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DA" w:rsidRDefault="009D1BDA" w:rsidP="009D1BDA">
      <w:pPr>
        <w:pStyle w:val="1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6261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9D1BDA" w:rsidTr="00527CB6">
        <w:trPr>
          <w:trHeight w:val="108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1BDA" w:rsidRDefault="009D1BDA" w:rsidP="00527CB6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9D1BDA" w:rsidRDefault="009D1BDA" w:rsidP="00527CB6">
            <w:pPr>
              <w:pStyle w:val="8"/>
              <w:rPr>
                <w:sz w:val="26"/>
              </w:rPr>
            </w:pPr>
          </w:p>
          <w:p w:rsidR="009D1BDA" w:rsidRDefault="009D1BDA" w:rsidP="00527CB6"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9D1BDA" w:rsidRPr="00F46CDA" w:rsidRDefault="009D1BDA" w:rsidP="00527CB6">
            <w:pPr>
              <w:tabs>
                <w:tab w:val="left" w:pos="1455"/>
              </w:tabs>
              <w:spacing w:after="0"/>
            </w:pPr>
          </w:p>
        </w:tc>
      </w:tr>
    </w:tbl>
    <w:p w:rsidR="009D1BDA" w:rsidRDefault="009D1BDA" w:rsidP="009D1BDA">
      <w:pPr>
        <w:pStyle w:val="2"/>
        <w:rPr>
          <w:lang w:val="ru-RU"/>
        </w:rPr>
      </w:pPr>
    </w:p>
    <w:p w:rsidR="009D1BDA" w:rsidRDefault="009D1BDA" w:rsidP="009D1BDA">
      <w:pPr>
        <w:pStyle w:val="2"/>
        <w:rPr>
          <w:sz w:val="22"/>
          <w:lang w:val="ru-RU"/>
        </w:rPr>
      </w:pPr>
      <w:proofErr w:type="gramStart"/>
      <w:r>
        <w:rPr>
          <w:sz w:val="22"/>
          <w:lang w:val="ru-RU"/>
        </w:rPr>
        <w:t xml:space="preserve">от  </w:t>
      </w:r>
      <w:r w:rsidR="00AE194D">
        <w:rPr>
          <w:sz w:val="22"/>
          <w:lang w:val="ru-RU"/>
        </w:rPr>
        <w:t>14.07.2015г.</w:t>
      </w:r>
      <w:proofErr w:type="gramEnd"/>
      <w:r w:rsidR="000068AD">
        <w:rPr>
          <w:sz w:val="22"/>
          <w:lang w:val="ru-RU"/>
        </w:rPr>
        <w:t xml:space="preserve"> № </w:t>
      </w:r>
      <w:r w:rsidR="00AE194D">
        <w:rPr>
          <w:sz w:val="22"/>
          <w:lang w:val="ru-RU"/>
        </w:rPr>
        <w:t>262-п</w:t>
      </w:r>
      <w:r>
        <w:rPr>
          <w:sz w:val="22"/>
          <w:lang w:val="ru-RU"/>
        </w:rPr>
        <w:t xml:space="preserve">           </w:t>
      </w:r>
    </w:p>
    <w:p w:rsidR="009D1BDA" w:rsidRDefault="009D1BDA" w:rsidP="009D1BDA">
      <w:pPr>
        <w:pStyle w:val="2"/>
        <w:rPr>
          <w:sz w:val="22"/>
          <w:lang w:val="ru-RU"/>
        </w:rPr>
      </w:pPr>
    </w:p>
    <w:p w:rsidR="009D1BDA" w:rsidRDefault="009D1BDA" w:rsidP="009D1BDA">
      <w:pPr>
        <w:pStyle w:val="2"/>
        <w:rPr>
          <w:sz w:val="22"/>
          <w:lang w:val="ru-RU"/>
        </w:rPr>
      </w:pPr>
    </w:p>
    <w:p w:rsidR="009D1BDA" w:rsidRDefault="009D1BDA" w:rsidP="009D1BD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D1BDA" w:rsidTr="00527CB6">
        <w:tc>
          <w:tcPr>
            <w:tcW w:w="4785" w:type="dxa"/>
          </w:tcPr>
          <w:p w:rsidR="009D1BDA" w:rsidRDefault="009D1BDA" w:rsidP="00527CB6">
            <w:pPr>
              <w:pStyle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города Сорочинска от 19.09.2013г. № 279-п «О создании экспертной рабочей группы для проведения экспертизы общественных инициатив»</w:t>
            </w:r>
          </w:p>
        </w:tc>
        <w:tc>
          <w:tcPr>
            <w:tcW w:w="4786" w:type="dxa"/>
          </w:tcPr>
          <w:p w:rsidR="009D1BDA" w:rsidRDefault="009D1BDA" w:rsidP="00527CB6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9D1BDA" w:rsidRDefault="009D1BDA" w:rsidP="009D1BDA">
      <w:pPr>
        <w:pStyle w:val="2"/>
        <w:rPr>
          <w:sz w:val="28"/>
          <w:szCs w:val="28"/>
          <w:lang w:val="ru-RU"/>
        </w:rPr>
      </w:pPr>
    </w:p>
    <w:p w:rsidR="009D1BDA" w:rsidRDefault="009D1BDA" w:rsidP="009D1BDA">
      <w:pPr>
        <w:pStyle w:val="2"/>
        <w:rPr>
          <w:sz w:val="28"/>
          <w:szCs w:val="28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статьями 32, 35, 40 Устава муниципального образования Сорочинский городской округ Оренбургской области:</w:t>
      </w:r>
    </w:p>
    <w:p w:rsidR="009D1BD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9D1BDA" w:rsidRDefault="009D1BDA" w:rsidP="009D1BD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состав экспертной рабочей группы по проведению экспертизы общественных инициатив в составе, согласно приложению.</w:t>
      </w:r>
    </w:p>
    <w:p w:rsidR="009D1BDA" w:rsidRPr="00283B4A" w:rsidRDefault="009D1BDA" w:rsidP="009D1BD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3B4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9D1BDA" w:rsidRPr="00283B4A" w:rsidRDefault="009D1BDA" w:rsidP="009D1BD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B4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подлежит официальному опубликованию.</w:t>
      </w:r>
    </w:p>
    <w:p w:rsidR="009D1BDA" w:rsidRPr="00283B4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9D1BDA" w:rsidRPr="00283B4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9D1BDA" w:rsidRPr="00283B4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9D1BDA" w:rsidRPr="00283B4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9D1BDA" w:rsidRPr="00283B4A" w:rsidRDefault="00AE194D" w:rsidP="009D1BD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24130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DA">
        <w:rPr>
          <w:sz w:val="28"/>
          <w:szCs w:val="28"/>
          <w:lang w:val="ru-RU"/>
        </w:rPr>
        <w:t>И.о. главы</w:t>
      </w:r>
      <w:r w:rsidR="009D1BDA" w:rsidRPr="00283B4A">
        <w:rPr>
          <w:sz w:val="28"/>
          <w:szCs w:val="28"/>
          <w:lang w:val="ru-RU"/>
        </w:rPr>
        <w:t xml:space="preserve"> администрации</w:t>
      </w:r>
    </w:p>
    <w:p w:rsidR="009D1BDA" w:rsidRPr="00283B4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  <w:r w:rsidRPr="00283B4A">
        <w:rPr>
          <w:sz w:val="28"/>
          <w:szCs w:val="28"/>
          <w:lang w:val="ru-RU"/>
        </w:rPr>
        <w:t>города Сорочинска                                                            Т.П. Мелентьева</w:t>
      </w: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9D1BD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Разослано: в дело – 3 экз, членам экспертной группы</w:t>
      </w:r>
      <w:r w:rsidRPr="00D67C3D">
        <w:rPr>
          <w:sz w:val="24"/>
          <w:szCs w:val="24"/>
          <w:lang w:val="ru-RU"/>
        </w:rPr>
        <w:t xml:space="preserve"> –  экз</w:t>
      </w:r>
      <w:r>
        <w:rPr>
          <w:sz w:val="24"/>
          <w:szCs w:val="24"/>
          <w:lang w:val="ru-RU"/>
        </w:rPr>
        <w:t>; прокуратура – 1 экз.</w:t>
      </w:r>
      <w:r>
        <w:rPr>
          <w:sz w:val="28"/>
          <w:szCs w:val="28"/>
          <w:lang w:val="ru-RU"/>
        </w:rPr>
        <w:t xml:space="preserve">    </w:t>
      </w:r>
    </w:p>
    <w:p w:rsidR="009D1BDA" w:rsidRDefault="009D1BDA" w:rsidP="009D1BD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D1BDA" w:rsidRDefault="009D1BDA" w:rsidP="009D1BDA">
      <w:pPr>
        <w:pStyle w:val="2"/>
        <w:ind w:firstLine="540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D1BDA" w:rsidTr="00527CB6">
        <w:tc>
          <w:tcPr>
            <w:tcW w:w="4785" w:type="dxa"/>
          </w:tcPr>
          <w:p w:rsidR="009D1BDA" w:rsidRDefault="009D1BDA" w:rsidP="00527CB6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к постановлению администрации города Сорочинска</w:t>
            </w:r>
            <w:r w:rsidRPr="003D631A">
              <w:rPr>
                <w:sz w:val="28"/>
                <w:szCs w:val="28"/>
                <w:lang w:val="ru-RU"/>
              </w:rPr>
              <w:t xml:space="preserve"> </w:t>
            </w:r>
          </w:p>
          <w:p w:rsidR="009D1BDA" w:rsidRDefault="00AE194D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14.07.2015г. №262-п</w:t>
            </w:r>
            <w:r w:rsidR="009D1BDA" w:rsidRPr="003D63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D1BDA" w:rsidRDefault="009D1BDA" w:rsidP="009D1BD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:rsidR="009D1BDA" w:rsidRPr="003D631A" w:rsidRDefault="009D1BDA" w:rsidP="009D1BDA">
      <w:pPr>
        <w:pStyle w:val="2"/>
        <w:ind w:right="-2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D1BDA" w:rsidRDefault="009D1BDA" w:rsidP="009D1BD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9D1BDA" w:rsidRPr="00303C66" w:rsidRDefault="009D1BDA" w:rsidP="009D1BD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экспертной рабочей группы</w:t>
      </w:r>
      <w:r w:rsidRPr="00303C66">
        <w:rPr>
          <w:sz w:val="28"/>
          <w:szCs w:val="28"/>
          <w:lang w:val="ru-RU"/>
        </w:rPr>
        <w:t xml:space="preserve"> по проведению экспертизы общественных инициатив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9D1BDA" w:rsidTr="00527CB6">
        <w:tc>
          <w:tcPr>
            <w:tcW w:w="3168" w:type="dxa"/>
          </w:tcPr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Мелентьева Т.П.</w:t>
            </w:r>
          </w:p>
        </w:tc>
        <w:tc>
          <w:tcPr>
            <w:tcW w:w="6403" w:type="dxa"/>
          </w:tcPr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рабочей группы,  И.о. главы администрации города Сорочинска Оренбургской области;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Павлова Е.А.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председателя рабочей группы, заместитель главы администрации городского округа по экономике и управлению имуществом;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Салдина Т.Н.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секретарь рабочей группы, главный специалист отдела по экономике;</w:t>
            </w:r>
          </w:p>
        </w:tc>
      </w:tr>
      <w:tr w:rsidR="009D1BDA" w:rsidTr="00527CB6">
        <w:tc>
          <w:tcPr>
            <w:tcW w:w="3168" w:type="dxa"/>
          </w:tcPr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7C1853" w:rsidRDefault="007C1853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Состав комиссии: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Черных И.Н.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83356E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аппарата (управляющий делами) администрации городского округа;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Богданов А.А.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9D1BDA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главы городского округа по оперативному управлению муниципальным хозяйством;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Шамбазова Г.Г.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по управлению муниципальным имуществом и земельным отношениям;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Федорова Т.В.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образования администрации города Сорочинска;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Соловьева Т.И.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Pr="00F45F11" w:rsidRDefault="009D1BDA" w:rsidP="009D1BDA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финансов администрации города Сорочинска;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Тюрин В.Н.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исполняющий обязанности директора Муниципального унитарного предприятия «Жилкомсервис» (по согласованию);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Default="000068AD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Коршия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Д.С.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Default="000068AD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-сопредседатель Общественного </w:t>
            </w:r>
            <w:r w:rsidR="009D1BDA">
              <w:rPr>
                <w:sz w:val="28"/>
                <w:szCs w:val="28"/>
                <w:lang w:val="ru-RU"/>
              </w:rPr>
              <w:t xml:space="preserve">Совета предпринимателей при главе МО г. Сорочинск </w:t>
            </w:r>
            <w:r w:rsidR="009D1BDA">
              <w:rPr>
                <w:sz w:val="28"/>
                <w:szCs w:val="28"/>
                <w:lang w:val="ru-RU"/>
              </w:rPr>
              <w:lastRenderedPageBreak/>
              <w:t>Оренбургской области;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Default="000068AD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</w:t>
            </w:r>
            <w:r w:rsidR="0057476A">
              <w:rPr>
                <w:sz w:val="28"/>
                <w:szCs w:val="28"/>
                <w:lang w:val="ru-RU"/>
              </w:rPr>
              <w:t>С.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Сорочинской местной организации Оренбургской областной организации Общероссийской общественной организации «Всероссийского общества инвалидов» (по согласованию);</w:t>
            </w:r>
          </w:p>
        </w:tc>
      </w:tr>
      <w:tr w:rsidR="009D1BDA" w:rsidTr="00527CB6">
        <w:tc>
          <w:tcPr>
            <w:tcW w:w="3168" w:type="dxa"/>
          </w:tcPr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9D1BDA" w:rsidRDefault="009D1BDA" w:rsidP="00527CB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Ларионов В.М.</w:t>
            </w:r>
          </w:p>
        </w:tc>
        <w:tc>
          <w:tcPr>
            <w:tcW w:w="6403" w:type="dxa"/>
          </w:tcPr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9D1BDA" w:rsidRDefault="009D1BDA" w:rsidP="00527CB6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Совет ветеранов (по согласованию).</w:t>
            </w:r>
          </w:p>
        </w:tc>
      </w:tr>
    </w:tbl>
    <w:p w:rsidR="009D1BDA" w:rsidRDefault="009D1BDA" w:rsidP="009D1BDA"/>
    <w:p w:rsidR="0094072D" w:rsidRDefault="0094072D"/>
    <w:sectPr w:rsidR="0094072D" w:rsidSect="007F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BDA"/>
    <w:rsid w:val="000068AD"/>
    <w:rsid w:val="0057476A"/>
    <w:rsid w:val="007C1853"/>
    <w:rsid w:val="007F1ECD"/>
    <w:rsid w:val="0094072D"/>
    <w:rsid w:val="009D1BDA"/>
    <w:rsid w:val="00A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95EC-AB5C-4591-9B79-77E1C983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CD"/>
  </w:style>
  <w:style w:type="paragraph" w:styleId="1">
    <w:name w:val="heading 1"/>
    <w:basedOn w:val="a"/>
    <w:next w:val="a"/>
    <w:link w:val="10"/>
    <w:qFormat/>
    <w:rsid w:val="009D1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9D1BD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D1B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BD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9D1B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D1BD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9D1BD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D1BDA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9D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BEST</cp:lastModifiedBy>
  <cp:revision>5</cp:revision>
  <dcterms:created xsi:type="dcterms:W3CDTF">2015-07-14T09:23:00Z</dcterms:created>
  <dcterms:modified xsi:type="dcterms:W3CDTF">2015-07-14T12:41:00Z</dcterms:modified>
</cp:coreProperties>
</file>