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D8" w:rsidRDefault="00E84CD8" w:rsidP="00E84CD8">
      <w:pPr>
        <w:ind w:left="426" w:right="425" w:firstLine="283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Деятельность комиссии по делам несовершеннолетних и </w:t>
      </w:r>
    </w:p>
    <w:p w:rsidR="00E84CD8" w:rsidRDefault="00E84CD8" w:rsidP="00E84CD8">
      <w:pPr>
        <w:ind w:left="426" w:right="425" w:firstLine="283"/>
        <w:jc w:val="center"/>
        <w:rPr>
          <w:b/>
          <w:i/>
        </w:rPr>
      </w:pPr>
      <w:r>
        <w:rPr>
          <w:b/>
          <w:i/>
        </w:rPr>
        <w:t xml:space="preserve">защите их прав администрации Сорочинского городского  округа </w:t>
      </w:r>
    </w:p>
    <w:p w:rsidR="00E84CD8" w:rsidRDefault="00E84CD8" w:rsidP="00E84CD8">
      <w:pPr>
        <w:ind w:left="426" w:right="425" w:firstLine="283"/>
        <w:jc w:val="center"/>
        <w:rPr>
          <w:b/>
          <w:i/>
        </w:rPr>
      </w:pPr>
      <w:r>
        <w:rPr>
          <w:b/>
          <w:i/>
        </w:rPr>
        <w:t>Оренбургской области за 2023 год. Задачи на 2024 год.</w:t>
      </w:r>
    </w:p>
    <w:p w:rsidR="00E84CD8" w:rsidRDefault="00E84CD8" w:rsidP="00E84CD8">
      <w:pPr>
        <w:ind w:left="426" w:right="425" w:firstLine="283"/>
        <w:jc w:val="center"/>
      </w:pPr>
    </w:p>
    <w:p w:rsidR="00E84CD8" w:rsidRDefault="00E84CD8" w:rsidP="00E84CD8">
      <w:pPr>
        <w:ind w:right="141" w:firstLine="567"/>
        <w:jc w:val="both"/>
      </w:pPr>
      <w:r>
        <w:t>Деятельность комиссии по делам несовершеннолетних и защите их прав организована в соответствии с федеральным и региональным законодательством.</w:t>
      </w:r>
    </w:p>
    <w:p w:rsidR="00E84CD8" w:rsidRDefault="00E84CD8" w:rsidP="00E84CD8">
      <w:pPr>
        <w:ind w:right="141" w:firstLine="567"/>
        <w:jc w:val="both"/>
      </w:pPr>
      <w:r>
        <w:t xml:space="preserve">В 2023 году профилактические мероприятия осуществлялись в соответствии </w:t>
      </w:r>
      <w:proofErr w:type="gramStart"/>
      <w:r>
        <w:t>с</w:t>
      </w:r>
      <w:proofErr w:type="gramEnd"/>
      <w:r>
        <w:t>:</w:t>
      </w:r>
    </w:p>
    <w:p w:rsidR="00E84CD8" w:rsidRDefault="00E84CD8" w:rsidP="00E84CD8">
      <w:pPr>
        <w:ind w:right="141" w:firstLine="567"/>
        <w:jc w:val="both"/>
      </w:pPr>
      <w:r>
        <w:t xml:space="preserve">- муниципальной подпрограммой «Комплексная программа по профилактике правонарушений, преступлений и противодействию злоупотреблению наркотиками и их незаконному обороту </w:t>
      </w:r>
      <w:proofErr w:type="gramStart"/>
      <w:r>
        <w:t>в</w:t>
      </w:r>
      <w:proofErr w:type="gramEnd"/>
      <w:r>
        <w:t xml:space="preserve"> </w:t>
      </w:r>
      <w:proofErr w:type="gramStart"/>
      <w:r>
        <w:t>Сорочинском</w:t>
      </w:r>
      <w:proofErr w:type="gramEnd"/>
      <w:r>
        <w:t xml:space="preserve"> городском округе»,</w:t>
      </w:r>
    </w:p>
    <w:p w:rsidR="00E84CD8" w:rsidRDefault="00E84CD8" w:rsidP="00E84CD8">
      <w:pPr>
        <w:ind w:right="141" w:firstLine="567"/>
        <w:jc w:val="both"/>
      </w:pPr>
      <w:r>
        <w:t xml:space="preserve">- межведомственным комплексным планом по предупреждению безнадзорности, беспризорности, правонарушений, антиобщественных действий несовершеннолетних, других асоциальных явлений в детской и подростковой среде, защите их прав и законных интересов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Сорочинском</w:t>
      </w:r>
      <w:proofErr w:type="gramEnd"/>
      <w:r>
        <w:t xml:space="preserve"> городском округе на период  2023-2024 года,</w:t>
      </w:r>
    </w:p>
    <w:p w:rsidR="00E84CD8" w:rsidRDefault="00E84CD8" w:rsidP="00E84CD8">
      <w:pPr>
        <w:ind w:right="141"/>
        <w:jc w:val="both"/>
      </w:pPr>
      <w:r>
        <w:t xml:space="preserve">а также в рамках мероприятий ежегодных областных межведомственных профилактических акций и операций «Помоги ребенку», «Подросток», «Месячник правовых знаний», «Месячник по противодействию распространения алкоголизма, наркомании и токсикомании среди несовершеннолетних», «Сохрани жизнь себе и своему ребенку». </w:t>
      </w:r>
    </w:p>
    <w:p w:rsidR="00E84CD8" w:rsidRDefault="00E84CD8" w:rsidP="00E84CD8">
      <w:pPr>
        <w:ind w:right="141" w:firstLine="567"/>
        <w:jc w:val="both"/>
      </w:pPr>
      <w:r>
        <w:t>В 2023 году комиссия по делам несовершеннолетних и защите их прав администрации Сорочинского городского округа ставила для выполнения следующие задачи:</w:t>
      </w:r>
    </w:p>
    <w:p w:rsidR="00E84CD8" w:rsidRDefault="00E84CD8" w:rsidP="00E84CD8">
      <w:pPr>
        <w:ind w:right="-142"/>
        <w:jc w:val="both"/>
      </w:pPr>
    </w:p>
    <w:p w:rsidR="00E84CD8" w:rsidRDefault="00E84CD8" w:rsidP="00E84CD8">
      <w:pPr>
        <w:ind w:right="-142"/>
        <w:jc w:val="both"/>
      </w:pPr>
      <w:r>
        <w:t>-вовлечение несовершеннолетних во внеурочную занятость, использование ресурсов дополнительного образования, детских общественных движений, в том числе регионального отделения ВВПОД «</w:t>
      </w:r>
      <w:proofErr w:type="spellStart"/>
      <w:r>
        <w:t>Юнармия</w:t>
      </w:r>
      <w:proofErr w:type="spellEnd"/>
      <w:r>
        <w:t>», как инструмента профилактики асоциального поведения несовершеннолетних,</w:t>
      </w:r>
    </w:p>
    <w:p w:rsidR="00E84CD8" w:rsidRDefault="00E84CD8" w:rsidP="00E84CD8">
      <w:pPr>
        <w:ind w:right="-142"/>
        <w:jc w:val="both"/>
      </w:pPr>
    </w:p>
    <w:p w:rsidR="00E84CD8" w:rsidRDefault="00E84CD8" w:rsidP="00E84CD8">
      <w:pPr>
        <w:ind w:right="-142"/>
        <w:jc w:val="both"/>
      </w:pPr>
      <w:r>
        <w:t>- организовать межведомственную систематичную и последовательную работу с родительской общественностью по охране здоровья детей и подростков, комплексной безопасности по сохранению здоровья обучающихся,</w:t>
      </w:r>
    </w:p>
    <w:p w:rsidR="00E84CD8" w:rsidRDefault="00E84CD8" w:rsidP="00E84CD8">
      <w:pPr>
        <w:ind w:right="-142"/>
        <w:jc w:val="center"/>
        <w:rPr>
          <w:rFonts w:ascii="Arial" w:hAnsi="Arial" w:cs="Arial"/>
          <w:shd w:val="clear" w:color="auto" w:fill="FFFFFF"/>
        </w:rPr>
      </w:pPr>
    </w:p>
    <w:p w:rsidR="00E84CD8" w:rsidRDefault="00E84CD8" w:rsidP="00E84CD8">
      <w:pPr>
        <w:tabs>
          <w:tab w:val="left" w:pos="284"/>
        </w:tabs>
        <w:ind w:right="-142"/>
        <w:jc w:val="both"/>
      </w:pPr>
      <w:r>
        <w:t xml:space="preserve">-  организовать межведомственную системную работу  по   предотвращению суицидальных попыток, оконченного суицида среди подростков и молодежи разных возрастных групп, дальнейшей реабилитации и выводу подростка из кризисной ситуации,                                                                                                   </w:t>
      </w:r>
    </w:p>
    <w:p w:rsidR="00E84CD8" w:rsidRDefault="00E84CD8" w:rsidP="00E84CD8">
      <w:pPr>
        <w:ind w:right="-142"/>
        <w:jc w:val="center"/>
      </w:pPr>
    </w:p>
    <w:p w:rsidR="00E84CD8" w:rsidRDefault="00E84CD8" w:rsidP="00E84CD8">
      <w:pPr>
        <w:ind w:right="-142"/>
        <w:jc w:val="both"/>
      </w:pPr>
      <w:r>
        <w:t>- активизировать работу по повышению  родительской ответственности за жизнь и здоровье детей.</w:t>
      </w:r>
    </w:p>
    <w:p w:rsidR="00E84CD8" w:rsidRDefault="00E84CD8" w:rsidP="00E84CD8">
      <w:pPr>
        <w:ind w:right="141" w:firstLine="567"/>
        <w:jc w:val="both"/>
      </w:pPr>
      <w:r>
        <w:t xml:space="preserve">В соответствии с планом работы комиссии по делам несовершеннолетних и защите их прав в 2023 году проведено 26 тематических заседаний, в том числе 3 выездных (МБОУ </w:t>
      </w:r>
      <w:proofErr w:type="spellStart"/>
      <w:r>
        <w:t>МБОУ</w:t>
      </w:r>
      <w:proofErr w:type="spellEnd"/>
      <w:r>
        <w:t xml:space="preserve"> «</w:t>
      </w:r>
      <w:proofErr w:type="spellStart"/>
      <w:r>
        <w:t>Войковская</w:t>
      </w:r>
      <w:proofErr w:type="spellEnd"/>
      <w:r>
        <w:t xml:space="preserve"> СОШ», МБОУ «Федоровская СОШ», ГАПОУ «Аграрный техникум») и 1 </w:t>
      </w:r>
      <w:proofErr w:type="gramStart"/>
      <w:r>
        <w:t>расширенное</w:t>
      </w:r>
      <w:proofErr w:type="gramEnd"/>
      <w:r>
        <w:t xml:space="preserve"> по итогам года.  Рассмотрено 58 вопроса об организации профилактической работы с несовершеннолетними и семьями по различным направлениям деятельности. Заслушаны должностные лица о проводимой работе. </w:t>
      </w:r>
    </w:p>
    <w:p w:rsidR="00E84CD8" w:rsidRDefault="00E84CD8" w:rsidP="00E84CD8">
      <w:pPr>
        <w:ind w:right="141" w:firstLine="567"/>
        <w:jc w:val="both"/>
      </w:pPr>
      <w:r>
        <w:t>Членами КДН и ЗП изучена деятельность образовательных организаций по вопросам:</w:t>
      </w:r>
    </w:p>
    <w:p w:rsidR="00E84CD8" w:rsidRDefault="00E84CD8" w:rsidP="00E84CD8">
      <w:pPr>
        <w:ind w:right="141" w:firstLine="567"/>
        <w:jc w:val="both"/>
      </w:pPr>
      <w:r>
        <w:t>- трудового воспитания,</w:t>
      </w:r>
    </w:p>
    <w:p w:rsidR="00E84CD8" w:rsidRDefault="00E84CD8" w:rsidP="00E84CD8">
      <w:pPr>
        <w:ind w:right="141" w:firstLine="567"/>
        <w:jc w:val="both"/>
      </w:pPr>
      <w:r>
        <w:t>- организации летней занятости обучающихся, состоящих на всех видах профилактического контроля и детей из семей социального риска,</w:t>
      </w:r>
    </w:p>
    <w:p w:rsidR="00E84CD8" w:rsidRDefault="00E84CD8" w:rsidP="00E84CD8">
      <w:pPr>
        <w:ind w:right="141" w:firstLine="567"/>
        <w:jc w:val="both"/>
      </w:pPr>
      <w:r>
        <w:t>- профилактике правонарушений среди обучающихся и раннему выявлению семей социального риска,</w:t>
      </w:r>
    </w:p>
    <w:p w:rsidR="00E84CD8" w:rsidRDefault="00E84CD8" w:rsidP="00E84CD8">
      <w:pPr>
        <w:ind w:right="141" w:firstLine="567"/>
        <w:jc w:val="both"/>
      </w:pPr>
      <w:r>
        <w:lastRenderedPageBreak/>
        <w:t>- осуществление мер по реализации программ и методик, направленных на формирование законопослушного поведения несовершеннолетних,</w:t>
      </w:r>
    </w:p>
    <w:p w:rsidR="00E84CD8" w:rsidRDefault="00E84CD8" w:rsidP="00E84CD8">
      <w:pPr>
        <w:ind w:right="141" w:firstLine="567"/>
        <w:jc w:val="both"/>
      </w:pPr>
      <w:r>
        <w:t>- реализации плана мероприятий в ходе проведения акции «Помоги ребенку»,</w:t>
      </w:r>
    </w:p>
    <w:p w:rsidR="00E84CD8" w:rsidRDefault="00E84CD8" w:rsidP="00E84CD8">
      <w:pPr>
        <w:ind w:right="141" w:firstLine="567"/>
        <w:jc w:val="both"/>
      </w:pPr>
      <w:r>
        <w:t>- организации проведения Месячника правовых знаний.</w:t>
      </w:r>
    </w:p>
    <w:p w:rsidR="00E84CD8" w:rsidRDefault="00E84CD8" w:rsidP="00E84CD8">
      <w:pPr>
        <w:ind w:right="141" w:firstLine="567"/>
        <w:jc w:val="both"/>
      </w:pPr>
      <w:r>
        <w:t xml:space="preserve">- реализации плана мероприятий операции «Подросток», </w:t>
      </w:r>
    </w:p>
    <w:p w:rsidR="00E84CD8" w:rsidRDefault="00E84CD8" w:rsidP="00E84CD8">
      <w:pPr>
        <w:ind w:right="141" w:firstLine="567"/>
        <w:jc w:val="both"/>
      </w:pPr>
      <w:r>
        <w:t>На заседаниях комиссии заслушивались самоотчеты подростков и родителей, находящихся в социально опасном положении, ежемесячно проводился мониторинг внеурочной занятости подростков, состоящих на всех видах профилактического учета.</w:t>
      </w:r>
    </w:p>
    <w:p w:rsidR="00E84CD8" w:rsidRDefault="00E84CD8" w:rsidP="00E84CD8">
      <w:pPr>
        <w:ind w:right="141" w:firstLine="567"/>
        <w:jc w:val="both"/>
      </w:pPr>
      <w:r>
        <w:t xml:space="preserve">В 2023 году членами комиссии осуществлено 25 выездов в образовательные организации для оказания правового и методического сопровождения социально - психологических служб работающих в них. </w:t>
      </w:r>
    </w:p>
    <w:p w:rsidR="00E84CD8" w:rsidRDefault="00E84CD8" w:rsidP="00E84CD8">
      <w:pPr>
        <w:ind w:right="141" w:firstLine="567"/>
        <w:jc w:val="both"/>
      </w:pPr>
      <w:r>
        <w:t xml:space="preserve">Члены комиссии были приглашены для тематических выступлений на родительские собрания образовательные организации округа. В состав групп </w:t>
      </w:r>
      <w:proofErr w:type="gramStart"/>
      <w:r>
        <w:t>вошли</w:t>
      </w:r>
      <w:proofErr w:type="gramEnd"/>
      <w:r>
        <w:t xml:space="preserve">  представили правоохранительных органов, управления образования, социальной защиты населения. На собраниях поднимались темы административной ответственности родителей за нарушение прав и законных интересов детей, за поступки детей, не достигших возраста привлечения к административной ответственности, права и обязанности подростков и родителей. Обсуждался вопрос безопасного поведения детей на дорогах, были розданы тематические памятки. Психологи ГБУ СО «КЦСОН» рассказывали родителям о возрастных особенностях детей, способах разрешения конфликтных ситуаций, которые могут возникнуть несовершеннолетнем  возрасте. </w:t>
      </w:r>
    </w:p>
    <w:p w:rsidR="00E84CD8" w:rsidRDefault="00E84CD8" w:rsidP="00E84CD8">
      <w:pPr>
        <w:ind w:firstLine="567"/>
        <w:jc w:val="both"/>
        <w:rPr>
          <w:szCs w:val="20"/>
        </w:rPr>
      </w:pPr>
      <w:r>
        <w:t>В рамках межведомственного взаимодействия члены КДН и ЗП учувствовали в  круглых столах на различные профилактические темы.  На круглых столах</w:t>
      </w:r>
      <w:r>
        <w:rPr>
          <w:szCs w:val="20"/>
        </w:rPr>
        <w:t xml:space="preserve"> обсуждались проблемы формирования здорового образа жизни у подростков и определение путей совершенствования межведомственного взаимодействия, проблемы </w:t>
      </w:r>
      <w:proofErr w:type="spellStart"/>
      <w:r>
        <w:rPr>
          <w:szCs w:val="20"/>
        </w:rPr>
        <w:t>буллинга</w:t>
      </w:r>
      <w:proofErr w:type="spellEnd"/>
      <w:r>
        <w:rPr>
          <w:szCs w:val="20"/>
        </w:rPr>
        <w:t xml:space="preserve"> и другие. </w:t>
      </w:r>
    </w:p>
    <w:p w:rsidR="00E84CD8" w:rsidRDefault="00E84CD8" w:rsidP="00E84CD8">
      <w:pPr>
        <w:ind w:right="141" w:firstLine="567"/>
        <w:jc w:val="both"/>
      </w:pPr>
      <w:r>
        <w:t xml:space="preserve"> Важное место в совместной работе имеет ежегодное проведение межведомственных профилактических акций «Помоги ребенку», «Каждого ребенка школьного возраста </w:t>
      </w:r>
      <w:proofErr w:type="gramStart"/>
      <w:r>
        <w:t>–з</w:t>
      </w:r>
      <w:proofErr w:type="gramEnd"/>
      <w:r>
        <w:t xml:space="preserve">а школьную парту»,  операции «Подросток».   </w:t>
      </w:r>
    </w:p>
    <w:p w:rsidR="00E84CD8" w:rsidRDefault="00E84CD8" w:rsidP="00E84CD8">
      <w:pPr>
        <w:ind w:right="141" w:firstLine="567"/>
        <w:jc w:val="both"/>
      </w:pPr>
      <w:r>
        <w:t>Согласно графику проведены ежегодные межведомственные профилактические месячники «Правовых знаний», «По противодействию распространения алкоголизма, наркомании и токсикомании среди несовершеннолетних».</w:t>
      </w:r>
    </w:p>
    <w:p w:rsidR="00E84CD8" w:rsidRDefault="00E84CD8" w:rsidP="00E84CD8">
      <w:pPr>
        <w:tabs>
          <w:tab w:val="left" w:pos="709"/>
        </w:tabs>
        <w:ind w:right="141" w:firstLine="567"/>
        <w:jc w:val="both"/>
      </w:pPr>
      <w:r>
        <w:t xml:space="preserve">Позитивное  влияние на состояние правопорядка в округе оказало и введение Закона «О мерах по предупреждению причинения вреда  физическому, психическому и нравственному развитию детей на территории  Оренбургской области», так называемый «комендантский час».  В 2023  году за нарушение данного закона  на рассмотрение комиссии поступило  48  материалов на родителей (АППГ-33). </w:t>
      </w:r>
    </w:p>
    <w:p w:rsidR="00E84CD8" w:rsidRDefault="00E84CD8" w:rsidP="00E84CD8">
      <w:pPr>
        <w:overflowPunct w:val="0"/>
        <w:autoSpaceDE w:val="0"/>
        <w:autoSpaceDN w:val="0"/>
        <w:adjustRightInd w:val="0"/>
        <w:ind w:right="141" w:firstLine="567"/>
        <w:jc w:val="both"/>
      </w:pPr>
      <w:r>
        <w:t>В постоянном режиме ведется информационная база данных о несовершеннолетних и семьях. Ежемесячно списки сверяются с базой данных подразделения по делам несовершеннолетних. Систематическое обновление поступающей информации позволяет в динамике отслеживать, контролировать положение дел по данным вопросам и своевременно принимать необходимые меры.</w:t>
      </w:r>
    </w:p>
    <w:p w:rsidR="00E84CD8" w:rsidRDefault="00E84CD8" w:rsidP="00E84CD8">
      <w:pPr>
        <w:ind w:right="141" w:firstLine="567"/>
        <w:jc w:val="both"/>
      </w:pPr>
      <w:r>
        <w:t xml:space="preserve">В 2023  году на заседаниях комиссии рассмотрено 347 административных протоколов, в том числе:  46 административных протокола на несовершеннолетних (АППГ -53), 296 на родителей (законных представителей) (АППГ -263), взрослых лиц-5 (АППГ-10). </w:t>
      </w:r>
    </w:p>
    <w:p w:rsidR="00E84CD8" w:rsidRDefault="00E84CD8" w:rsidP="00E84CD8">
      <w:pPr>
        <w:ind w:right="141" w:firstLine="567"/>
        <w:jc w:val="both"/>
      </w:pPr>
      <w:proofErr w:type="gramStart"/>
      <w:r>
        <w:t>По итогам рассмотрения материалов комиссией применены меры административного характера: вынесено предупреждение 178, оштрафованы 169 на сумму 137 250 руб., из них в местный бюджет 62 650 руб. Поступило 150 760 руб., из них в местный бюджет 68 102 руб. Задолженность по штрафам составила 40 072 руб., из них в местный бюджет 13 300 руб.</w:t>
      </w:r>
      <w:proofErr w:type="gramEnd"/>
    </w:p>
    <w:p w:rsidR="00E84CD8" w:rsidRDefault="00E84CD8" w:rsidP="00E84CD8">
      <w:pPr>
        <w:ind w:right="141" w:firstLine="567"/>
        <w:jc w:val="both"/>
      </w:pPr>
      <w:r>
        <w:t xml:space="preserve">Межведомственной группой в составе представителей правоохранительных органов, образования, соцзащиты в течение года  осуществлено  152 выезда. Семьям </w:t>
      </w:r>
      <w:r>
        <w:lastRenderedPageBreak/>
        <w:t>предоставлены  различные виды социальной помощи, 12 родителям оказана помощь в лечении от алкогольной зависимости.</w:t>
      </w:r>
      <w:r>
        <w:rPr>
          <w:sz w:val="28"/>
          <w:szCs w:val="28"/>
          <w:shd w:val="clear" w:color="auto" w:fill="FFFFFF"/>
        </w:rPr>
        <w:t xml:space="preserve">  </w:t>
      </w:r>
      <w:r>
        <w:t xml:space="preserve"> Службой экстренного реагирования проверено 19 сигналов, поступивших от граждан и органов и учреждений системы профилактики.</w:t>
      </w:r>
    </w:p>
    <w:p w:rsidR="00E84CD8" w:rsidRDefault="00E84CD8" w:rsidP="00E84CD8">
      <w:pPr>
        <w:ind w:right="141" w:firstLine="567"/>
        <w:jc w:val="both"/>
      </w:pPr>
      <w:r>
        <w:t xml:space="preserve">В 2023 году органами и учреждениями системы профилактики индивидуальная профилактическая работа проводилась в отношении 23 несовершеннолетнего. В рамках рейдовых мероприятий выявлено 5  фактов вовлечения взрослыми лицами несовершеннолетних в употребление алкогольной продукции, вовлечение  несовершеннолетних в употребление </w:t>
      </w:r>
      <w:proofErr w:type="spellStart"/>
      <w:r>
        <w:t>никотиносодержащей</w:t>
      </w:r>
      <w:proofErr w:type="spellEnd"/>
      <w:r>
        <w:t xml:space="preserve"> продукции не выявлено.</w:t>
      </w:r>
    </w:p>
    <w:p w:rsidR="00E84CD8" w:rsidRDefault="00E84CD8" w:rsidP="00E84CD8">
      <w:pPr>
        <w:ind w:right="141" w:firstLine="567"/>
        <w:jc w:val="both"/>
      </w:pPr>
      <w:r>
        <w:t xml:space="preserve">Для обеспечения в 2023 году максимального охвата подростков, состоящих на всех видах профилактического контроля и детей из семей, находящихся в социально опасном положении, организованными формами отдыха и занятости была создана рабочая группа при Комиссии по делам несовершеннолетних и защите их прав по </w:t>
      </w:r>
      <w:proofErr w:type="gramStart"/>
      <w:r>
        <w:t>контролю за</w:t>
      </w:r>
      <w:proofErr w:type="gramEnd"/>
      <w:r>
        <w:t xml:space="preserve"> организацией летней занятости данных категорий несовершеннолетних. Поставлена задача – исключить формальный подход в организации занятости несовершеннолетних данной категории, оказать им помощь.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>Во всех  лагерях дневного пребывания в летний период на должном уровне была организована учебно-воспитательная работа, были реализованы в основном программы патриотической направленности, в каждой лагерной смене был организован день общероссийского общественн</w:t>
      </w:r>
      <w:proofErr w:type="gramStart"/>
      <w:r>
        <w:t>о-</w:t>
      </w:r>
      <w:proofErr w:type="gramEnd"/>
      <w:r>
        <w:t xml:space="preserve"> государственного движения детей и молодёжи «Движение первых».  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>Особое внимание на протяжении всей летней кампании, уделялось поддержке детей, находящихся в трудной жизненной ситуации. Большой вклад во влечение подростков, состоящих на всех видах  профилактического учета в социально значимые мероприятия, патриотической направленности вносят члены КДН ЗП, ПДН, учреждения дополнительного образования. Так в третьем потоке,  с  17.07. – 03.08.2023г., на базе второго корпуса Центра детского творчества функционировал лагерь дневного пребывания «На крыльях Победы». Лагерь посетили 45 детей, среди них 17 детей, состоящих на всех видах профилактического учёта. С целью 100% занятости детей, состоящих на всех видах профилактического учета (подростки группы «риск») на каждого ребенка были разработаны ежедневные индивидуальные профилактические маршруты на весь летний период: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 xml:space="preserve">- обеспечение детей группы «риск» рабочими местами в период проведения летней оздоровительной кампании; - работа общественных наставников с детьми группы «риск» в течение всего периода; - организация рейдовых выездных мероприятий; 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>- организация выездов в семьи, попавшие в трудные жизненные ситуации в течение всего периода.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>Особое внимание на протяжении всей летней кампании, уделялось поддержке детей, находящихся в трудной жизненной ситуации. Во всех лагерях дневного пребывания, на информационных стендах была размещена информация о работе детского телефона доверия. В работе с детьми, находящимися в трудной жизненной ситуации, педагоги использовали информационный материал, размещенный на сайте Фонда поддержки детей.</w:t>
      </w:r>
    </w:p>
    <w:p w:rsidR="00E84CD8" w:rsidRDefault="00E84CD8" w:rsidP="00E84CD8">
      <w:pPr>
        <w:shd w:val="clear" w:color="auto" w:fill="FFFFFF"/>
        <w:ind w:right="141" w:firstLine="567"/>
        <w:jc w:val="both"/>
      </w:pPr>
      <w:r>
        <w:tab/>
        <w:t>В течение года главным вопросом была безопасность детей. В рамках акции «Безопасное лето» постоянно (2 раза в неделю) с детьми проводились инструктажи по правилам пожарной без</w:t>
      </w:r>
      <w:r>
        <w:softHyphen/>
        <w:t xml:space="preserve">опасности, в местах массового скопления людей, на водных объектах. </w:t>
      </w:r>
    </w:p>
    <w:p w:rsidR="00E84CD8" w:rsidRDefault="00E84CD8" w:rsidP="00E84CD8">
      <w:pPr>
        <w:shd w:val="clear" w:color="auto" w:fill="FFFFFF"/>
        <w:ind w:firstLine="567"/>
        <w:jc w:val="both"/>
      </w:pPr>
      <w:r>
        <w:t xml:space="preserve">Подростки, состоящие на учете за правонарушения и преступления, были задействованы в различных видах полезной занятости. </w:t>
      </w:r>
    </w:p>
    <w:p w:rsidR="00E84CD8" w:rsidRDefault="00E84CD8" w:rsidP="00E84CD8">
      <w:pPr>
        <w:shd w:val="clear" w:color="auto" w:fill="FFFFFF"/>
        <w:ind w:firstLine="567"/>
        <w:jc w:val="both"/>
      </w:pPr>
      <w:r>
        <w:t xml:space="preserve">Была обеспечена занятость детей из семей, находящихся в социально опасном положении. Организовано сотрудничество с сетью библиотек округа и сельскими домами культуры. Основная тематика мероприятий, проводимых в сменах, ориентирована на тему Года Педагога и Наставника.   </w:t>
      </w:r>
    </w:p>
    <w:p w:rsidR="00E84CD8" w:rsidRDefault="00E84CD8" w:rsidP="00E84C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1" w:firstLine="567"/>
        <w:jc w:val="both"/>
      </w:pPr>
      <w:r>
        <w:lastRenderedPageBreak/>
        <w:t>Традиционно образовательными организациями проведен всеобуч. Работа по всеобучу строится в тесном взаимодействии с комиссией по делам несовершеннолетних и защите их прав, управлением образования, с подразделением по делам несовершеннолетних, комплексным центром социального обслуживания населения</w:t>
      </w:r>
      <w:r>
        <w:rPr>
          <w:spacing w:val="-1"/>
        </w:rPr>
        <w:t>. Необходимо отметить, что инспектора ПДН</w:t>
      </w:r>
      <w:r>
        <w:t xml:space="preserve"> владеют достаточной информацией о каждом трудном подростке, об их семьях.</w:t>
      </w:r>
    </w:p>
    <w:p w:rsidR="00E84CD8" w:rsidRDefault="00E84CD8" w:rsidP="00E84C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1" w:firstLine="567"/>
        <w:jc w:val="both"/>
      </w:pPr>
      <w:r>
        <w:t xml:space="preserve">Но, несмотря на проводимую работу органами и учреждениями системы профилактики, образовательными организациями по итогам 2023 года наблюдается рост подростковой преступности </w:t>
      </w:r>
      <w:r>
        <w:rPr>
          <w:i/>
        </w:rPr>
        <w:t>с 1 в 2022 году до 6 в 2023  году</w:t>
      </w:r>
      <w:r>
        <w:t xml:space="preserve">. В группе совершено 0  преступлений (АППГ- 6 преступления).  Преступления совершили несовершеннолетний М.: по преступлению 2021 года, </w:t>
      </w:r>
      <w:proofErr w:type="gramStart"/>
      <w:r>
        <w:t>выделенное</w:t>
      </w:r>
      <w:proofErr w:type="gramEnd"/>
      <w:r>
        <w:t xml:space="preserve"> из группового преступления в связи с принудительным лечением</w:t>
      </w:r>
    </w:p>
    <w:p w:rsidR="00E84CD8" w:rsidRDefault="00E84CD8" w:rsidP="00E84C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1" w:firstLine="567"/>
        <w:jc w:val="both"/>
      </w:pPr>
    </w:p>
    <w:p w:rsidR="00E84CD8" w:rsidRDefault="00E84CD8" w:rsidP="00E84C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1" w:firstLine="567"/>
        <w:jc w:val="both"/>
      </w:pPr>
      <w:r>
        <w:t>Динамика преступлений: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1102"/>
        <w:gridCol w:w="1135"/>
        <w:gridCol w:w="1135"/>
        <w:gridCol w:w="1134"/>
        <w:gridCol w:w="1134"/>
        <w:gridCol w:w="1134"/>
        <w:gridCol w:w="992"/>
        <w:gridCol w:w="992"/>
        <w:gridCol w:w="992"/>
      </w:tblGrid>
      <w:tr w:rsidR="00E84CD8" w:rsidTr="00E84C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 xml:space="preserve"> 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2023 год</w:t>
            </w:r>
          </w:p>
        </w:tc>
      </w:tr>
      <w:tr w:rsidR="00E84CD8" w:rsidTr="00E84C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t xml:space="preserve">19 преступлений/19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23 преступления/ 22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10 преступлений/ 12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16 преступлений/ 12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12 преступлений/ 13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7 преступлений/ 7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9 преступлений/ 9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2</w:t>
            </w:r>
          </w:p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преступления/ 2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D8" w:rsidRDefault="00E84C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41"/>
              <w:jc w:val="both"/>
              <w:rPr>
                <w:sz w:val="24"/>
              </w:rPr>
            </w:pPr>
            <w:r>
              <w:t>6 преступлений/2 лица</w:t>
            </w:r>
          </w:p>
        </w:tc>
      </w:tr>
    </w:tbl>
    <w:p w:rsidR="00E84CD8" w:rsidRDefault="00E84CD8" w:rsidP="00E84CD8">
      <w:pPr>
        <w:ind w:right="141" w:firstLine="567"/>
        <w:jc w:val="both"/>
      </w:pPr>
      <w:r>
        <w:t xml:space="preserve">1  подросток совершил  общественно-опасные деяния до достижения возраста привлечения к уголовной ответственности (в 2022 году -3 лица). </w:t>
      </w:r>
    </w:p>
    <w:p w:rsidR="00E84CD8" w:rsidRDefault="00E84CD8" w:rsidP="00E84CD8">
      <w:pPr>
        <w:ind w:right="141" w:firstLine="567"/>
        <w:jc w:val="both"/>
      </w:pPr>
      <w:r>
        <w:t>Надо понимать, что все эти общественно-опасные  деяния – потенциальные преступления, поскольку разница лишь в том, что  подростки не достигли возраста привлечения к уголовной ответственности.</w:t>
      </w:r>
    </w:p>
    <w:p w:rsidR="00E84CD8" w:rsidRDefault="00E84CD8" w:rsidP="00E84CD8">
      <w:pPr>
        <w:ind w:right="141" w:firstLine="567"/>
        <w:jc w:val="both"/>
      </w:pPr>
      <w:r>
        <w:t>Основными причинами преступности среди несовершеннолетних является:</w:t>
      </w:r>
    </w:p>
    <w:p w:rsidR="00E84CD8" w:rsidRDefault="00E84CD8" w:rsidP="00E84CD8">
      <w:pPr>
        <w:ind w:right="141" w:firstLine="567"/>
        <w:jc w:val="both"/>
      </w:pPr>
      <w:r>
        <w:t>-</w:t>
      </w:r>
      <w:r>
        <w:tab/>
        <w:t xml:space="preserve">слабый контроль со стороны родителей, </w:t>
      </w:r>
    </w:p>
    <w:p w:rsidR="00E84CD8" w:rsidRDefault="00E84CD8" w:rsidP="00E84CD8">
      <w:pPr>
        <w:ind w:right="141" w:firstLine="567"/>
        <w:jc w:val="both"/>
      </w:pPr>
      <w:r>
        <w:t>-</w:t>
      </w:r>
      <w:r>
        <w:tab/>
        <w:t>в семьях нет взаимопонимания между родителями,</w:t>
      </w:r>
    </w:p>
    <w:p w:rsidR="00E84CD8" w:rsidRDefault="00E84CD8" w:rsidP="00E84CD8">
      <w:pPr>
        <w:ind w:right="141" w:firstLine="567"/>
        <w:jc w:val="both"/>
      </w:pPr>
      <w:r>
        <w:t>-</w:t>
      </w:r>
      <w:r>
        <w:tab/>
        <w:t>родители не пользуются авторитетом у детей,</w:t>
      </w:r>
    </w:p>
    <w:p w:rsidR="00E84CD8" w:rsidRDefault="00E84CD8" w:rsidP="00E84CD8">
      <w:pPr>
        <w:ind w:right="141" w:firstLine="567"/>
        <w:jc w:val="both"/>
      </w:pPr>
      <w:r>
        <w:t>-</w:t>
      </w:r>
      <w:r>
        <w:tab/>
        <w:t xml:space="preserve">непонимание подростками и родителями неотвратимости наказания, недостаточная правовая грамотность родителей, </w:t>
      </w:r>
    </w:p>
    <w:p w:rsidR="00E84CD8" w:rsidRDefault="00E84CD8" w:rsidP="00E84CD8">
      <w:pPr>
        <w:ind w:right="141" w:firstLine="567"/>
        <w:jc w:val="both"/>
      </w:pPr>
      <w:r>
        <w:t>-</w:t>
      </w:r>
      <w:r>
        <w:tab/>
        <w:t xml:space="preserve">недостаточная работа по установлению лиц разово вовлекающих несовершеннолетних в распитие алкогольной продукции, </w:t>
      </w:r>
    </w:p>
    <w:p w:rsidR="00E84CD8" w:rsidRDefault="00E84CD8" w:rsidP="00E84CD8">
      <w:pPr>
        <w:ind w:right="141" w:firstLine="567"/>
        <w:jc w:val="both"/>
      </w:pPr>
      <w:r>
        <w:t>В отношении несовершеннолетних совершено 4 преступления:</w:t>
      </w:r>
    </w:p>
    <w:p w:rsidR="00E84CD8" w:rsidRDefault="00E84CD8" w:rsidP="00E84CD8">
      <w:pPr>
        <w:ind w:right="141" w:firstLine="567"/>
        <w:jc w:val="both"/>
      </w:pPr>
      <w:r>
        <w:t>- ст.134 УК РФ: 2 преступления (половое сношение и иные действия сексуального характера с лицом, не достигшим шестнадцатилетнего возраста);</w:t>
      </w:r>
    </w:p>
    <w:p w:rsidR="00E84CD8" w:rsidRDefault="00E84CD8" w:rsidP="00E84CD8">
      <w:pPr>
        <w:ind w:right="141" w:firstLine="567"/>
        <w:jc w:val="both"/>
      </w:pPr>
      <w:r>
        <w:t>- ст.156 УК РФ: 1 преступление (жестокое обращение с ребенком);</w:t>
      </w:r>
    </w:p>
    <w:p w:rsidR="00E84CD8" w:rsidRDefault="00E84CD8" w:rsidP="00E84CD8">
      <w:pPr>
        <w:ind w:right="141" w:firstLine="567"/>
        <w:jc w:val="both"/>
      </w:pPr>
      <w:r>
        <w:t>- ст. 151.1 УК РФ: 1 преступление (розничная продажа несовершеннолетним алкогольной продукции).</w:t>
      </w:r>
    </w:p>
    <w:p w:rsidR="00E84CD8" w:rsidRDefault="00E84CD8" w:rsidP="00E84CD8">
      <w:pPr>
        <w:ind w:right="141" w:firstLine="567"/>
        <w:jc w:val="both"/>
      </w:pPr>
      <w:r>
        <w:t>В течение года индивидуальная профилактическая работа проводилась с 22 несовершеннолетними: МБОУ СОШ №1 (1), МБОУ «СОШ №4 (1),  МАОУ СОШ № 7 (1), МБОУ СОШ №117 (2), ГК</w:t>
      </w:r>
      <w:proofErr w:type="gramStart"/>
      <w:r>
        <w:t>С(</w:t>
      </w:r>
      <w:proofErr w:type="gramEnd"/>
      <w:r>
        <w:t>К) ОУ г. Сорочинска (2), МБОУ «</w:t>
      </w:r>
      <w:proofErr w:type="spellStart"/>
      <w:r>
        <w:t>Бурдыгинская</w:t>
      </w:r>
      <w:proofErr w:type="spellEnd"/>
      <w:r>
        <w:t xml:space="preserve"> СОШ» (1), МБОУ «</w:t>
      </w:r>
      <w:proofErr w:type="spellStart"/>
      <w:r>
        <w:t>Войковская</w:t>
      </w:r>
      <w:proofErr w:type="spellEnd"/>
      <w:r>
        <w:t xml:space="preserve"> СОШ» (2), МБОУ «2 Михайловская СОШ №1» (2), МБОУ «Романовская СОШ» (1), МБОУ «</w:t>
      </w:r>
      <w:proofErr w:type="spellStart"/>
      <w:r>
        <w:t>Родинская</w:t>
      </w:r>
      <w:proofErr w:type="spellEnd"/>
      <w:r>
        <w:t xml:space="preserve"> СОШ» (1), МБОУ «Федоровская СОШ» (1), студенты филиала  Аграрного техникума (7). </w:t>
      </w:r>
    </w:p>
    <w:p w:rsidR="00E84CD8" w:rsidRDefault="00E84CD8" w:rsidP="00E84CD8">
      <w:pPr>
        <w:ind w:right="141" w:firstLine="567"/>
        <w:jc w:val="both"/>
      </w:pPr>
      <w:r>
        <w:t>В связи с исправлением ситуации сняты с контроля учащиеся МБОУ «СОШ №1, МБОУ «</w:t>
      </w:r>
      <w:proofErr w:type="spellStart"/>
      <w:r>
        <w:t>Войковская</w:t>
      </w:r>
      <w:proofErr w:type="spellEnd"/>
      <w:r>
        <w:t xml:space="preserve"> СОШ»,  МБОУ «</w:t>
      </w:r>
      <w:proofErr w:type="spellStart"/>
      <w:r>
        <w:t>Бурдыгинская</w:t>
      </w:r>
      <w:proofErr w:type="spellEnd"/>
      <w:r>
        <w:t xml:space="preserve"> СОШ», Аграрный техникум, 4 в связи с достижением возраста 18 лет.</w:t>
      </w:r>
    </w:p>
    <w:p w:rsidR="00E84CD8" w:rsidRDefault="00E84CD8" w:rsidP="00E84CD8">
      <w:pPr>
        <w:widowControl w:val="0"/>
        <w:ind w:firstLine="567"/>
        <w:jc w:val="both"/>
        <w:rPr>
          <w:sz w:val="28"/>
          <w:szCs w:val="28"/>
          <w:lang w:bidi="ru-RU"/>
        </w:rPr>
      </w:pPr>
      <w:r>
        <w:t xml:space="preserve">Комиссия отмечает, что </w:t>
      </w:r>
      <w:r>
        <w:rPr>
          <w:lang w:bidi="ru-RU"/>
        </w:rPr>
        <w:t>в течение 2023 года из 22 подростков, стоящих на контроле в КДН и ЗП, 7 несовершеннолетних это учащиеся филиала Аграрного техникума в г. Сорочинске. Филиал Аграрного техникума единственное в городе образовательное учреждение, в котором обучается такой высокий процент подростков группы риска.</w:t>
      </w:r>
      <w:r>
        <w:rPr>
          <w:sz w:val="28"/>
          <w:szCs w:val="28"/>
          <w:lang w:bidi="ru-RU"/>
        </w:rPr>
        <w:t xml:space="preserve"> </w:t>
      </w:r>
    </w:p>
    <w:p w:rsidR="00E84CD8" w:rsidRDefault="00E84CD8" w:rsidP="00E84CD8">
      <w:pPr>
        <w:widowControl w:val="0"/>
        <w:ind w:firstLine="567"/>
        <w:jc w:val="both"/>
        <w:rPr>
          <w:sz w:val="28"/>
          <w:szCs w:val="28"/>
          <w:lang w:bidi="ru-RU"/>
        </w:rPr>
      </w:pPr>
      <w:r>
        <w:rPr>
          <w:lang w:bidi="ru-RU"/>
        </w:rPr>
        <w:lastRenderedPageBreak/>
        <w:t>Итоги профилактической работы филиала Аграрного техникума в г. Сорочинске в 2023 году позволяют комиссии по делам несовершеннолетних и защите их прав сделать следующие выводы: посещаемость студентов находится на низком уровне, как и ее контроль. Педагогическим коллективом не предпринимаются меры по выяснению причин пропусков студентов</w:t>
      </w:r>
      <w:r>
        <w:rPr>
          <w:sz w:val="28"/>
          <w:szCs w:val="28"/>
          <w:lang w:bidi="ru-RU"/>
        </w:rPr>
        <w:t xml:space="preserve"> </w:t>
      </w:r>
      <w:r>
        <w:rPr>
          <w:lang w:bidi="ru-RU"/>
        </w:rPr>
        <w:t>и возвращению их к учебному процессу.</w:t>
      </w:r>
    </w:p>
    <w:p w:rsidR="00E84CD8" w:rsidRDefault="00E84CD8" w:rsidP="00E84CD8">
      <w:pPr>
        <w:widowControl w:val="0"/>
        <w:ind w:firstLine="580"/>
        <w:jc w:val="both"/>
        <w:rPr>
          <w:lang w:bidi="ru-RU"/>
        </w:rPr>
      </w:pPr>
      <w:r>
        <w:rPr>
          <w:lang w:bidi="ru-RU"/>
        </w:rPr>
        <w:t xml:space="preserve">В филиале Аграрного техникума не организована внеурочная занятость </w:t>
      </w:r>
      <w:proofErr w:type="gramStart"/>
      <w:r>
        <w:rPr>
          <w:lang w:bidi="ru-RU"/>
        </w:rPr>
        <w:t>обучающихся</w:t>
      </w:r>
      <w:proofErr w:type="gramEnd"/>
      <w:r>
        <w:rPr>
          <w:lang w:bidi="ru-RU"/>
        </w:rPr>
        <w:t xml:space="preserve">, не работают кружки, спортивные секции. </w:t>
      </w:r>
    </w:p>
    <w:p w:rsidR="00E84CD8" w:rsidRDefault="00E84CD8" w:rsidP="00E84CD8">
      <w:pPr>
        <w:widowControl w:val="0"/>
        <w:ind w:firstLine="560"/>
        <w:jc w:val="both"/>
        <w:rPr>
          <w:lang w:bidi="ru-RU"/>
        </w:rPr>
      </w:pPr>
      <w:r>
        <w:rPr>
          <w:lang w:bidi="ru-RU"/>
        </w:rPr>
        <w:t>Выше перечисленные факты указывают на ненадлежащую работу с несовершеннолетними, находящимися в социально опасном положении и сиротами, руководство образовательной организации не уделяет должного внимания данному вопросу.</w:t>
      </w:r>
    </w:p>
    <w:p w:rsidR="00E84CD8" w:rsidRDefault="00E84CD8" w:rsidP="00E84CD8">
      <w:pPr>
        <w:ind w:right="141" w:firstLine="567"/>
        <w:jc w:val="both"/>
      </w:pPr>
      <w:r>
        <w:t xml:space="preserve">С контроля комиссии в течение года по исправлению сняты 21 родитель, из них в связи с лишением родительских прав – 2, смена места жительства – 1. </w:t>
      </w:r>
    </w:p>
    <w:p w:rsidR="00E84CD8" w:rsidRDefault="00E84CD8" w:rsidP="00E84CD8">
      <w:pPr>
        <w:ind w:right="141" w:firstLine="567"/>
        <w:jc w:val="both"/>
      </w:pPr>
      <w:r>
        <w:t xml:space="preserve">На 31 декабря 2023 года в списочном составе банка данных семей,  находящихся в социально опасном положении, 3 года и более состоят следующие 3 семьи: </w:t>
      </w:r>
      <w:proofErr w:type="spellStart"/>
      <w:r>
        <w:t>Лелявин-Жеребятнева</w:t>
      </w:r>
      <w:proofErr w:type="spellEnd"/>
      <w:r>
        <w:t xml:space="preserve"> (дети, учащиеся МБОУ СОШ №1), </w:t>
      </w:r>
      <w:proofErr w:type="spellStart"/>
      <w:r>
        <w:t>Еремеева</w:t>
      </w:r>
      <w:proofErr w:type="spellEnd"/>
      <w:r>
        <w:t xml:space="preserve"> (дети учащиеся МБОУ СОШ №117), </w:t>
      </w:r>
      <w:proofErr w:type="spellStart"/>
      <w:r>
        <w:t>Сатлер</w:t>
      </w:r>
      <w:proofErr w:type="spellEnd"/>
      <w:r>
        <w:t xml:space="preserve"> (дети учащиеся МБОУ «</w:t>
      </w:r>
      <w:proofErr w:type="spellStart"/>
      <w:r>
        <w:t>Гамалеевская</w:t>
      </w:r>
      <w:proofErr w:type="spellEnd"/>
      <w:r>
        <w:t xml:space="preserve"> СОШ № 1), </w:t>
      </w:r>
      <w:proofErr w:type="spellStart"/>
      <w:r>
        <w:t>Вишталенко</w:t>
      </w:r>
      <w:proofErr w:type="spellEnd"/>
      <w:r>
        <w:t xml:space="preserve"> (дети учащиеся МБОУ «2-Михайловская СОШ» и СВТ), Бобровникова  (дети учащиеся МБОУ Романовская СОШ), Зайцевы (дети учащиеся «</w:t>
      </w:r>
      <w:proofErr w:type="spellStart"/>
      <w:r>
        <w:t>Уранской</w:t>
      </w:r>
      <w:proofErr w:type="spellEnd"/>
      <w:r>
        <w:t xml:space="preserve"> СОШ), </w:t>
      </w:r>
      <w:proofErr w:type="spellStart"/>
      <w:r>
        <w:t>Абсалямова</w:t>
      </w:r>
      <w:proofErr w:type="spellEnd"/>
      <w:r>
        <w:t xml:space="preserve"> (дети учащиеся «Федоровской СОШ).</w:t>
      </w:r>
    </w:p>
    <w:p w:rsidR="00E84CD8" w:rsidRDefault="00E84CD8" w:rsidP="00E84CD8">
      <w:pPr>
        <w:ind w:right="141" w:firstLine="567"/>
        <w:jc w:val="both"/>
      </w:pPr>
      <w:r>
        <w:t xml:space="preserve">В 2023 году случаев </w:t>
      </w:r>
      <w:proofErr w:type="spellStart"/>
      <w:r>
        <w:t>буллинга</w:t>
      </w:r>
      <w:proofErr w:type="spellEnd"/>
      <w:r>
        <w:t xml:space="preserve"> подростков в образовательных организациях округа, а также суицидов и суицидальных попыток не зарегистрировано. </w:t>
      </w:r>
    </w:p>
    <w:p w:rsidR="00E84CD8" w:rsidRDefault="00E84CD8" w:rsidP="00E84CD8">
      <w:pPr>
        <w:ind w:left="927" w:right="141"/>
        <w:jc w:val="both"/>
        <w:rPr>
          <w:b/>
        </w:rPr>
      </w:pPr>
    </w:p>
    <w:p w:rsidR="00E84CD8" w:rsidRDefault="00E84CD8" w:rsidP="00E84CD8">
      <w:pPr>
        <w:ind w:right="-142"/>
        <w:jc w:val="center"/>
        <w:rPr>
          <w:b/>
        </w:rPr>
      </w:pPr>
      <w:r>
        <w:tab/>
      </w:r>
      <w:r>
        <w:rPr>
          <w:b/>
        </w:rPr>
        <w:t>Считать основными задачами комиссии по делам несовершеннолетних и защите их прав, органов и учреждений системы профилактики  на 2024 год:</w:t>
      </w:r>
    </w:p>
    <w:p w:rsidR="00E84CD8" w:rsidRDefault="00E84CD8" w:rsidP="00E84CD8">
      <w:pPr>
        <w:ind w:right="-142"/>
        <w:jc w:val="center"/>
        <w:rPr>
          <w:b/>
        </w:rPr>
      </w:pPr>
    </w:p>
    <w:p w:rsidR="00E84CD8" w:rsidRDefault="00E84CD8" w:rsidP="00E84CD8">
      <w:pPr>
        <w:ind w:right="-142"/>
        <w:jc w:val="both"/>
      </w:pPr>
      <w:r>
        <w:t>- снижение подростковой преступности;</w:t>
      </w:r>
    </w:p>
    <w:p w:rsidR="00E84CD8" w:rsidRDefault="00E84CD8" w:rsidP="00E84CD8">
      <w:pPr>
        <w:ind w:right="-142"/>
        <w:jc w:val="both"/>
      </w:pPr>
      <w:r>
        <w:t xml:space="preserve">- уменьшение числа противоправных деяний в отношении несовершеннолетних; </w:t>
      </w:r>
    </w:p>
    <w:p w:rsidR="00E84CD8" w:rsidRDefault="00E84CD8" w:rsidP="00E84CD8">
      <w:pPr>
        <w:ind w:right="-142"/>
        <w:jc w:val="both"/>
      </w:pPr>
      <w:r>
        <w:t xml:space="preserve">- пропаганда семейных ценностей и </w:t>
      </w:r>
      <w:proofErr w:type="gramStart"/>
      <w:r>
        <w:t>ответственного</w:t>
      </w:r>
      <w:proofErr w:type="gramEnd"/>
      <w:r>
        <w:t xml:space="preserve"> </w:t>
      </w:r>
      <w:proofErr w:type="spellStart"/>
      <w:r>
        <w:t>родительства</w:t>
      </w:r>
      <w:proofErr w:type="spellEnd"/>
      <w:r>
        <w:t>;</w:t>
      </w:r>
    </w:p>
    <w:p w:rsidR="00E84CD8" w:rsidRDefault="00E84CD8" w:rsidP="00E84CD8">
      <w:pPr>
        <w:ind w:right="-142"/>
        <w:jc w:val="both"/>
      </w:pPr>
      <w:r>
        <w:t>- вовлечение несовершеннолетних во внеурочную занятость, использование ресурсов дополнительного образования, детских общественных движений, в том числе Российское движение детей и молодежи «Движения первых», волонтеров.</w:t>
      </w:r>
    </w:p>
    <w:p w:rsidR="00443846" w:rsidRDefault="00443846"/>
    <w:sectPr w:rsidR="0044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D8"/>
    <w:rsid w:val="00443846"/>
    <w:rsid w:val="00B536C1"/>
    <w:rsid w:val="00E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D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CD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D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CD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2024-01-16T07:38:00Z</dcterms:created>
  <dcterms:modified xsi:type="dcterms:W3CDTF">2024-01-16T07:38:00Z</dcterms:modified>
</cp:coreProperties>
</file>