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03555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F272FF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округа Оренбургской области 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25.12.2015 № 823-п «Об утверждении  порядка проведения открытого конкурса на право осуществления  регулярных перевозок пассажиров и багажа автомобильным транспортом по муниципальным маршрутам 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F2474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муниципального образования </w:t>
      </w:r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области»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AD715D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F836B1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B53303" w:rsidRPr="00B53303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AD715D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8FF650" wp14:editId="19E94B28">
            <wp:simplePos x="0" y="0"/>
            <wp:positionH relativeFrom="column">
              <wp:posOffset>5012055</wp:posOffset>
            </wp:positionH>
            <wp:positionV relativeFrom="paragraph">
              <wp:posOffset>95885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 w:rsidR="00332EE4">
        <w:rPr>
          <w:rFonts w:ascii="Times New Roman" w:hAnsi="Times New Roman" w:cs="Times New Roman"/>
          <w:sz w:val="26"/>
          <w:szCs w:val="26"/>
        </w:rPr>
        <w:t xml:space="preserve">  </w:t>
      </w:r>
      <w:r w:rsidR="00332EE4"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BE0FA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5D91" w:rsidRPr="000478D1" w:rsidRDefault="00332EE4" w:rsidP="00055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8D1">
        <w:rPr>
          <w:rFonts w:ascii="Times New Roman" w:hAnsi="Times New Roman" w:cs="Times New Roman"/>
          <w:sz w:val="26"/>
          <w:szCs w:val="26"/>
        </w:rPr>
        <w:t>_</w:t>
      </w:r>
      <w:r w:rsidR="00055D91" w:rsidRPr="000478D1">
        <w:rPr>
          <w:rFonts w:ascii="Times New Roman" w:hAnsi="Times New Roman" w:cs="Times New Roman"/>
          <w:sz w:val="26"/>
          <w:szCs w:val="26"/>
        </w:rPr>
        <w:t>____</w:t>
      </w:r>
      <w:r w:rsidR="00055D91" w:rsidRPr="00FA6C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D91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055D91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055D91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55D91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055D91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055D91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055D91" w:rsidRPr="008033C6" w:rsidRDefault="00055D91" w:rsidP="00055D91">
      <w:pPr>
        <w:pStyle w:val="ConsPlusNonformat"/>
        <w:tabs>
          <w:tab w:val="left" w:pos="92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2EE4" w:rsidRPr="008033C6" w:rsidRDefault="00332EE4" w:rsidP="00055D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3555F"/>
    <w:rsid w:val="00055D91"/>
    <w:rsid w:val="00093529"/>
    <w:rsid w:val="000A0F20"/>
    <w:rsid w:val="00164341"/>
    <w:rsid w:val="00185B1E"/>
    <w:rsid w:val="001B2AD2"/>
    <w:rsid w:val="001D01E4"/>
    <w:rsid w:val="0027668A"/>
    <w:rsid w:val="00282396"/>
    <w:rsid w:val="0028642A"/>
    <w:rsid w:val="00294811"/>
    <w:rsid w:val="002C05E0"/>
    <w:rsid w:val="002C3A8A"/>
    <w:rsid w:val="00332EE4"/>
    <w:rsid w:val="003B2AE9"/>
    <w:rsid w:val="00420BCF"/>
    <w:rsid w:val="00453EAA"/>
    <w:rsid w:val="0046675B"/>
    <w:rsid w:val="005423D7"/>
    <w:rsid w:val="00545317"/>
    <w:rsid w:val="005A32B3"/>
    <w:rsid w:val="006A5141"/>
    <w:rsid w:val="006C6730"/>
    <w:rsid w:val="006F1300"/>
    <w:rsid w:val="006F6CD6"/>
    <w:rsid w:val="00764A36"/>
    <w:rsid w:val="007C701D"/>
    <w:rsid w:val="008F2474"/>
    <w:rsid w:val="00931868"/>
    <w:rsid w:val="00997F2E"/>
    <w:rsid w:val="00A607B6"/>
    <w:rsid w:val="00A82161"/>
    <w:rsid w:val="00AA46DB"/>
    <w:rsid w:val="00AA634B"/>
    <w:rsid w:val="00AB0465"/>
    <w:rsid w:val="00AD715D"/>
    <w:rsid w:val="00B41D0B"/>
    <w:rsid w:val="00B53303"/>
    <w:rsid w:val="00B61D78"/>
    <w:rsid w:val="00B73D16"/>
    <w:rsid w:val="00BE0FAF"/>
    <w:rsid w:val="00C0270A"/>
    <w:rsid w:val="00C73F27"/>
    <w:rsid w:val="00C75AF6"/>
    <w:rsid w:val="00C9785D"/>
    <w:rsid w:val="00CA673B"/>
    <w:rsid w:val="00D176AF"/>
    <w:rsid w:val="00D33312"/>
    <w:rsid w:val="00D370FC"/>
    <w:rsid w:val="00D630E5"/>
    <w:rsid w:val="00DC0200"/>
    <w:rsid w:val="00DC724C"/>
    <w:rsid w:val="00DD36C1"/>
    <w:rsid w:val="00DD66C7"/>
    <w:rsid w:val="00DF1B35"/>
    <w:rsid w:val="00E02A86"/>
    <w:rsid w:val="00E2038A"/>
    <w:rsid w:val="00E4747D"/>
    <w:rsid w:val="00ED165F"/>
    <w:rsid w:val="00EE2AED"/>
    <w:rsid w:val="00EF7F38"/>
    <w:rsid w:val="00F272FF"/>
    <w:rsid w:val="00F36C64"/>
    <w:rsid w:val="00F55D08"/>
    <w:rsid w:val="00F77BD9"/>
    <w:rsid w:val="00F819D8"/>
    <w:rsid w:val="00F836B1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7</cp:revision>
  <dcterms:created xsi:type="dcterms:W3CDTF">2019-07-15T12:32:00Z</dcterms:created>
  <dcterms:modified xsi:type="dcterms:W3CDTF">2019-07-17T03:57:00Z</dcterms:modified>
</cp:coreProperties>
</file>