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681DCF" w:rsidTr="00681DCF">
        <w:tc>
          <w:tcPr>
            <w:tcW w:w="4927" w:type="dxa"/>
          </w:tcPr>
          <w:p w:rsidR="00681DCF" w:rsidRPr="00F6584C" w:rsidRDefault="00681DCF" w:rsidP="00681DCF">
            <w:pPr>
              <w:pStyle w:val="12"/>
              <w:ind w:right="31"/>
              <w:jc w:val="center"/>
              <w:rPr>
                <w:rFonts w:ascii="Times New Roman" w:hAnsi="Times New Roman"/>
                <w:i/>
                <w:sz w:val="24"/>
                <w:szCs w:val="24"/>
              </w:rPr>
            </w:pPr>
            <w:bookmarkStart w:id="0" w:name="_GoBack"/>
            <w:bookmarkEnd w:id="0"/>
            <w:r>
              <w:rPr>
                <w:rFonts w:ascii="Times New Roman" w:hAnsi="Times New Roman"/>
                <w:noProof/>
                <w:sz w:val="24"/>
                <w:szCs w:val="24"/>
              </w:rPr>
              <w:drawing>
                <wp:inline distT="0" distB="0" distL="0" distR="0" wp14:anchorId="0C053BC6" wp14:editId="3FD2D1DA">
                  <wp:extent cx="447675" cy="5619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47675" cy="561975"/>
                          </a:xfrm>
                          <a:prstGeom prst="rect">
                            <a:avLst/>
                          </a:prstGeom>
                          <a:noFill/>
                          <a:ln>
                            <a:noFill/>
                          </a:ln>
                        </pic:spPr>
                      </pic:pic>
                    </a:graphicData>
                  </a:graphic>
                </wp:inline>
              </w:drawing>
            </w:r>
          </w:p>
          <w:p w:rsidR="00681DCF" w:rsidRPr="00F6584C" w:rsidRDefault="00681DCF" w:rsidP="00681DCF">
            <w:pPr>
              <w:pStyle w:val="12"/>
              <w:ind w:right="31"/>
              <w:jc w:val="center"/>
              <w:rPr>
                <w:rFonts w:ascii="Times New Roman" w:hAnsi="Times New Roman"/>
                <w:b/>
                <w:sz w:val="24"/>
                <w:szCs w:val="24"/>
              </w:rPr>
            </w:pPr>
            <w:r w:rsidRPr="00F6584C">
              <w:rPr>
                <w:rFonts w:ascii="Times New Roman" w:hAnsi="Times New Roman"/>
                <w:sz w:val="24"/>
                <w:szCs w:val="24"/>
              </w:rPr>
              <w:t>СОВЕТ</w:t>
            </w:r>
            <w:r>
              <w:rPr>
                <w:rFonts w:ascii="Times New Roman" w:hAnsi="Times New Roman"/>
                <w:sz w:val="24"/>
                <w:szCs w:val="24"/>
              </w:rPr>
              <w:t xml:space="preserve"> ДЕПУТАТОВ</w:t>
            </w:r>
          </w:p>
          <w:p w:rsidR="00681DCF" w:rsidRPr="00F6584C" w:rsidRDefault="00681DCF" w:rsidP="00681DCF">
            <w:pPr>
              <w:pStyle w:val="12"/>
              <w:ind w:right="31"/>
              <w:jc w:val="center"/>
              <w:rPr>
                <w:rFonts w:ascii="Times New Roman" w:hAnsi="Times New Roman"/>
                <w:sz w:val="24"/>
                <w:szCs w:val="24"/>
              </w:rPr>
            </w:pPr>
            <w:r w:rsidRPr="00F6584C">
              <w:rPr>
                <w:rFonts w:ascii="Times New Roman" w:hAnsi="Times New Roman"/>
                <w:sz w:val="24"/>
                <w:szCs w:val="24"/>
              </w:rPr>
              <w:t>МУНИЦИПАЛЬНОГО ОБРАЗОВАНИЯ</w:t>
            </w:r>
          </w:p>
          <w:p w:rsidR="00681DCF" w:rsidRPr="00F6584C" w:rsidRDefault="00681DCF" w:rsidP="00681DCF">
            <w:pPr>
              <w:pStyle w:val="12"/>
              <w:ind w:right="31"/>
              <w:jc w:val="center"/>
              <w:rPr>
                <w:rFonts w:ascii="Times New Roman" w:hAnsi="Times New Roman"/>
                <w:sz w:val="24"/>
                <w:szCs w:val="24"/>
              </w:rPr>
            </w:pPr>
            <w:r w:rsidRPr="00F6584C">
              <w:rPr>
                <w:rFonts w:ascii="Times New Roman" w:hAnsi="Times New Roman"/>
                <w:sz w:val="24"/>
                <w:szCs w:val="24"/>
              </w:rPr>
              <w:t>СОРОЧИНСКИЙ ГОРОДСКОЙ ОКРУГ</w:t>
            </w:r>
          </w:p>
          <w:p w:rsidR="00681DCF" w:rsidRPr="00F6584C" w:rsidRDefault="00681DCF" w:rsidP="00681DCF">
            <w:pPr>
              <w:pStyle w:val="12"/>
              <w:ind w:right="31"/>
              <w:jc w:val="center"/>
              <w:rPr>
                <w:rFonts w:ascii="Times New Roman" w:hAnsi="Times New Roman"/>
                <w:sz w:val="24"/>
                <w:szCs w:val="24"/>
              </w:rPr>
            </w:pPr>
            <w:r w:rsidRPr="00F6584C">
              <w:rPr>
                <w:rFonts w:ascii="Times New Roman" w:hAnsi="Times New Roman"/>
                <w:sz w:val="24"/>
                <w:szCs w:val="24"/>
              </w:rPr>
              <w:t>ОРЕНБУРГСКОЙ ОБЛАСТИ</w:t>
            </w:r>
          </w:p>
          <w:p w:rsidR="00681DCF" w:rsidRPr="00F6584C" w:rsidRDefault="00681DCF" w:rsidP="00681DCF">
            <w:pPr>
              <w:pStyle w:val="12"/>
              <w:ind w:right="31"/>
              <w:jc w:val="center"/>
              <w:rPr>
                <w:rFonts w:ascii="Times New Roman" w:hAnsi="Times New Roman"/>
                <w:sz w:val="24"/>
                <w:szCs w:val="24"/>
              </w:rPr>
            </w:pPr>
            <w:r w:rsidRPr="00F6584C">
              <w:rPr>
                <w:rFonts w:ascii="Times New Roman" w:hAnsi="Times New Roman"/>
                <w:sz w:val="24"/>
                <w:szCs w:val="24"/>
              </w:rPr>
              <w:t xml:space="preserve">(Х СЕССИЯ </w:t>
            </w:r>
            <w:r>
              <w:rPr>
                <w:rFonts w:ascii="Times New Roman" w:hAnsi="Times New Roman"/>
                <w:sz w:val="24"/>
                <w:szCs w:val="24"/>
              </w:rPr>
              <w:t>ШЕСТОГО</w:t>
            </w:r>
            <w:r w:rsidRPr="00F6584C">
              <w:rPr>
                <w:rFonts w:ascii="Times New Roman" w:hAnsi="Times New Roman"/>
                <w:sz w:val="24"/>
                <w:szCs w:val="24"/>
              </w:rPr>
              <w:t xml:space="preserve"> СОЗЫВА)</w:t>
            </w:r>
          </w:p>
          <w:p w:rsidR="00681DCF" w:rsidRPr="00F6584C" w:rsidRDefault="00681DCF" w:rsidP="00681DCF">
            <w:pPr>
              <w:pStyle w:val="12"/>
              <w:ind w:right="31"/>
              <w:jc w:val="center"/>
              <w:rPr>
                <w:rFonts w:ascii="Times New Roman" w:hAnsi="Times New Roman"/>
                <w:sz w:val="24"/>
                <w:szCs w:val="24"/>
              </w:rPr>
            </w:pPr>
            <w:r w:rsidRPr="00F6584C">
              <w:rPr>
                <w:rFonts w:ascii="Times New Roman" w:hAnsi="Times New Roman"/>
                <w:sz w:val="24"/>
                <w:szCs w:val="24"/>
              </w:rPr>
              <w:t>РЕШЕНИЕ</w:t>
            </w:r>
          </w:p>
          <w:p w:rsidR="00681DCF" w:rsidRPr="00F6584C" w:rsidRDefault="00681DCF" w:rsidP="00681DCF">
            <w:pPr>
              <w:pStyle w:val="12"/>
              <w:ind w:right="31"/>
              <w:rPr>
                <w:rFonts w:ascii="Times New Roman" w:hAnsi="Times New Roman"/>
                <w:sz w:val="24"/>
                <w:szCs w:val="24"/>
              </w:rPr>
            </w:pPr>
            <w:r>
              <w:rPr>
                <w:rFonts w:ascii="Times New Roman" w:hAnsi="Times New Roman"/>
                <w:sz w:val="24"/>
                <w:szCs w:val="24"/>
              </w:rPr>
              <w:t xml:space="preserve">            </w:t>
            </w:r>
            <w:r w:rsidRPr="00F6584C">
              <w:rPr>
                <w:rFonts w:ascii="Times New Roman" w:hAnsi="Times New Roman"/>
                <w:sz w:val="24"/>
                <w:szCs w:val="24"/>
              </w:rPr>
              <w:t xml:space="preserve">от </w:t>
            </w:r>
            <w:r>
              <w:rPr>
                <w:rFonts w:ascii="Times New Roman" w:hAnsi="Times New Roman"/>
                <w:sz w:val="24"/>
                <w:szCs w:val="24"/>
              </w:rPr>
              <w:t>30 сентября 2021</w:t>
            </w:r>
            <w:r w:rsidRPr="00F6584C">
              <w:rPr>
                <w:rFonts w:ascii="Times New Roman" w:hAnsi="Times New Roman"/>
                <w:sz w:val="24"/>
                <w:szCs w:val="24"/>
              </w:rPr>
              <w:t xml:space="preserve"> года №</w:t>
            </w:r>
            <w:r>
              <w:rPr>
                <w:rFonts w:ascii="Times New Roman" w:hAnsi="Times New Roman"/>
                <w:sz w:val="24"/>
                <w:szCs w:val="24"/>
              </w:rPr>
              <w:t xml:space="preserve"> 117</w:t>
            </w:r>
          </w:p>
          <w:p w:rsidR="00681DCF" w:rsidRDefault="00681DCF" w:rsidP="00930A06">
            <w:pPr>
              <w:pStyle w:val="12"/>
              <w:jc w:val="both"/>
              <w:rPr>
                <w:rFonts w:ascii="Times New Roman" w:hAnsi="Times New Roman"/>
                <w:sz w:val="24"/>
                <w:szCs w:val="24"/>
              </w:rPr>
            </w:pPr>
          </w:p>
        </w:tc>
        <w:tc>
          <w:tcPr>
            <w:tcW w:w="4928" w:type="dxa"/>
          </w:tcPr>
          <w:p w:rsidR="00681DCF" w:rsidRDefault="00681DCF" w:rsidP="00930A06">
            <w:pPr>
              <w:pStyle w:val="12"/>
              <w:jc w:val="both"/>
              <w:rPr>
                <w:rFonts w:ascii="Times New Roman" w:hAnsi="Times New Roman"/>
                <w:sz w:val="24"/>
                <w:szCs w:val="24"/>
              </w:rPr>
            </w:pPr>
          </w:p>
        </w:tc>
      </w:tr>
    </w:tbl>
    <w:tbl>
      <w:tblPr>
        <w:tblW w:w="0" w:type="auto"/>
        <w:tblLook w:val="00A0" w:firstRow="1" w:lastRow="0" w:firstColumn="1" w:lastColumn="0" w:noHBand="0" w:noVBand="0"/>
      </w:tblPr>
      <w:tblGrid>
        <w:gridCol w:w="5547"/>
        <w:gridCol w:w="4308"/>
      </w:tblGrid>
      <w:tr w:rsidR="007F6CB4" w:rsidRPr="00F6584C" w:rsidTr="00681DCF">
        <w:tc>
          <w:tcPr>
            <w:tcW w:w="5547" w:type="dxa"/>
          </w:tcPr>
          <w:p w:rsidR="007F6CB4" w:rsidRPr="00F6584C" w:rsidRDefault="007F6CB4" w:rsidP="00CD1E52">
            <w:pPr>
              <w:pStyle w:val="aa"/>
              <w:jc w:val="both"/>
              <w:rPr>
                <w:sz w:val="24"/>
                <w:szCs w:val="24"/>
              </w:rPr>
            </w:pPr>
            <w:r>
              <w:rPr>
                <w:sz w:val="24"/>
                <w:szCs w:val="24"/>
              </w:rPr>
              <w:t>Об утверждении программы</w:t>
            </w:r>
            <w:r w:rsidRPr="003F345C">
              <w:rPr>
                <w:sz w:val="24"/>
                <w:szCs w:val="24"/>
              </w:rPr>
              <w:t xml:space="preserve"> комплексного развития систем коммунальной инфраструктуры</w:t>
            </w:r>
            <w:r>
              <w:rPr>
                <w:sz w:val="24"/>
                <w:szCs w:val="24"/>
              </w:rPr>
              <w:t xml:space="preserve"> Сорочинского</w:t>
            </w:r>
            <w:r w:rsidRPr="003F345C">
              <w:rPr>
                <w:sz w:val="24"/>
                <w:szCs w:val="24"/>
              </w:rPr>
              <w:t xml:space="preserve"> городск</w:t>
            </w:r>
            <w:r>
              <w:rPr>
                <w:sz w:val="24"/>
                <w:szCs w:val="24"/>
              </w:rPr>
              <w:t>ого</w:t>
            </w:r>
            <w:r w:rsidRPr="003F345C">
              <w:rPr>
                <w:sz w:val="24"/>
                <w:szCs w:val="24"/>
              </w:rPr>
              <w:t xml:space="preserve"> округ</w:t>
            </w:r>
            <w:r>
              <w:rPr>
                <w:sz w:val="24"/>
                <w:szCs w:val="24"/>
              </w:rPr>
              <w:t>а Оренбургской области</w:t>
            </w:r>
            <w:r w:rsidRPr="00F6584C">
              <w:rPr>
                <w:sz w:val="24"/>
                <w:szCs w:val="24"/>
              </w:rPr>
              <w:t xml:space="preserve"> на 20</w:t>
            </w:r>
            <w:r>
              <w:rPr>
                <w:sz w:val="24"/>
                <w:szCs w:val="24"/>
              </w:rPr>
              <w:t>21</w:t>
            </w:r>
            <w:r w:rsidRPr="00F6584C">
              <w:rPr>
                <w:sz w:val="24"/>
                <w:szCs w:val="24"/>
              </w:rPr>
              <w:t>-</w:t>
            </w:r>
            <w:r w:rsidRPr="00C0501E">
              <w:rPr>
                <w:sz w:val="24"/>
                <w:szCs w:val="24"/>
              </w:rPr>
              <w:t>2030</w:t>
            </w:r>
            <w:r>
              <w:rPr>
                <w:color w:val="FF0000"/>
                <w:sz w:val="24"/>
                <w:szCs w:val="24"/>
              </w:rPr>
              <w:t xml:space="preserve">  </w:t>
            </w:r>
            <w:r w:rsidRPr="00F6584C">
              <w:rPr>
                <w:sz w:val="24"/>
                <w:szCs w:val="24"/>
              </w:rPr>
              <w:t>годы</w:t>
            </w:r>
          </w:p>
        </w:tc>
        <w:tc>
          <w:tcPr>
            <w:tcW w:w="4308" w:type="dxa"/>
          </w:tcPr>
          <w:p w:rsidR="007F6CB4" w:rsidRPr="00F6584C" w:rsidRDefault="007F6CB4" w:rsidP="00CD1E52">
            <w:pPr>
              <w:pStyle w:val="12"/>
              <w:jc w:val="both"/>
              <w:rPr>
                <w:rFonts w:ascii="Times New Roman" w:hAnsi="Times New Roman"/>
                <w:sz w:val="24"/>
                <w:szCs w:val="24"/>
              </w:rPr>
            </w:pPr>
          </w:p>
        </w:tc>
      </w:tr>
    </w:tbl>
    <w:p w:rsidR="007F6CB4" w:rsidRPr="00F6584C" w:rsidRDefault="007F6CB4" w:rsidP="007F6CB4">
      <w:pPr>
        <w:pStyle w:val="12"/>
        <w:ind w:firstLine="708"/>
        <w:jc w:val="both"/>
        <w:rPr>
          <w:rFonts w:ascii="Times New Roman" w:hAnsi="Times New Roman"/>
          <w:sz w:val="24"/>
          <w:szCs w:val="24"/>
        </w:rPr>
      </w:pPr>
    </w:p>
    <w:p w:rsidR="007F6CB4" w:rsidRPr="008D01AA" w:rsidRDefault="007F6CB4" w:rsidP="007F6CB4">
      <w:pPr>
        <w:shd w:val="clear" w:color="auto" w:fill="FFFFFF"/>
        <w:spacing w:after="0" w:line="240" w:lineRule="auto"/>
        <w:ind w:firstLine="567"/>
        <w:contextualSpacing/>
        <w:jc w:val="both"/>
        <w:rPr>
          <w:rFonts w:ascii="Times New Roman" w:hAnsi="Times New Roman"/>
          <w:spacing w:val="2"/>
          <w:sz w:val="24"/>
          <w:szCs w:val="24"/>
        </w:rPr>
      </w:pPr>
      <w:r w:rsidRPr="00F6584C">
        <w:rPr>
          <w:rFonts w:ascii="Times New Roman" w:hAnsi="Times New Roman"/>
          <w:sz w:val="24"/>
          <w:szCs w:val="24"/>
        </w:rPr>
        <w:t>В соответствии с</w:t>
      </w:r>
      <w:r>
        <w:rPr>
          <w:rFonts w:ascii="Times New Roman" w:hAnsi="Times New Roman"/>
          <w:sz w:val="24"/>
          <w:szCs w:val="24"/>
        </w:rPr>
        <w:t>о статьями 8, 26 Градостроительного</w:t>
      </w:r>
      <w:r w:rsidRPr="00F6584C">
        <w:rPr>
          <w:rFonts w:ascii="Times New Roman" w:hAnsi="Times New Roman"/>
          <w:sz w:val="24"/>
          <w:szCs w:val="24"/>
        </w:rPr>
        <w:t xml:space="preserve"> кодекс</w:t>
      </w:r>
      <w:r>
        <w:rPr>
          <w:rFonts w:ascii="Times New Roman" w:hAnsi="Times New Roman"/>
          <w:sz w:val="24"/>
          <w:szCs w:val="24"/>
        </w:rPr>
        <w:t>а</w:t>
      </w:r>
      <w:r w:rsidRPr="00F6584C">
        <w:rPr>
          <w:rFonts w:ascii="Times New Roman" w:hAnsi="Times New Roman"/>
          <w:sz w:val="24"/>
          <w:szCs w:val="24"/>
        </w:rPr>
        <w:t xml:space="preserve">  Российской Федерации, Федеральным законом от </w:t>
      </w:r>
      <w:r>
        <w:rPr>
          <w:rFonts w:ascii="Times New Roman" w:hAnsi="Times New Roman"/>
          <w:sz w:val="24"/>
          <w:szCs w:val="24"/>
        </w:rPr>
        <w:t>06</w:t>
      </w:r>
      <w:r w:rsidRPr="00062C29">
        <w:rPr>
          <w:rFonts w:ascii="Times New Roman" w:hAnsi="Times New Roman"/>
          <w:sz w:val="24"/>
          <w:szCs w:val="24"/>
        </w:rPr>
        <w:t>.10.2003</w:t>
      </w:r>
      <w:r w:rsidRPr="00F6584C">
        <w:rPr>
          <w:rFonts w:ascii="Times New Roman" w:hAnsi="Times New Roman"/>
          <w:sz w:val="24"/>
          <w:szCs w:val="24"/>
        </w:rPr>
        <w:t xml:space="preserve"> №</w:t>
      </w:r>
      <w:r>
        <w:rPr>
          <w:rFonts w:ascii="Times New Roman" w:hAnsi="Times New Roman"/>
          <w:sz w:val="24"/>
          <w:szCs w:val="24"/>
        </w:rPr>
        <w:t xml:space="preserve"> </w:t>
      </w:r>
      <w:r w:rsidRPr="00F6584C">
        <w:rPr>
          <w:rFonts w:ascii="Times New Roman" w:hAnsi="Times New Roman"/>
          <w:sz w:val="24"/>
          <w:szCs w:val="24"/>
        </w:rPr>
        <w:t>131-ФЗ «Об общих принципах организации местного самоуправления в Российской Федерации», постановлением Правительства Российской Федерации</w:t>
      </w:r>
      <w:r w:rsidRPr="00062C29">
        <w:rPr>
          <w:rFonts w:ascii="Times New Roman" w:hAnsi="Times New Roman"/>
          <w:sz w:val="24"/>
          <w:szCs w:val="24"/>
        </w:rPr>
        <w:t xml:space="preserve"> от 14.06.2013 № 502</w:t>
      </w:r>
      <w:r w:rsidRPr="00F6584C">
        <w:rPr>
          <w:rFonts w:ascii="Times New Roman" w:hAnsi="Times New Roman"/>
          <w:sz w:val="24"/>
          <w:szCs w:val="24"/>
        </w:rPr>
        <w:t xml:space="preserve"> «Об утверждении требований к программам комплексного развития систем коммунальной инфраструктуры поселений, городских округов</w:t>
      </w:r>
      <w:r w:rsidRPr="00062C29">
        <w:rPr>
          <w:rFonts w:ascii="Times New Roman" w:hAnsi="Times New Roman"/>
          <w:sz w:val="24"/>
          <w:szCs w:val="24"/>
        </w:rPr>
        <w:t xml:space="preserve">», </w:t>
      </w:r>
      <w:r w:rsidRPr="008D01AA">
        <w:rPr>
          <w:rFonts w:ascii="Times New Roman" w:hAnsi="Times New Roman"/>
          <w:sz w:val="24"/>
          <w:szCs w:val="24"/>
        </w:rPr>
        <w:t>Решением городского Совета</w:t>
      </w:r>
      <w:r>
        <w:rPr>
          <w:rFonts w:ascii="Times New Roman" w:hAnsi="Times New Roman"/>
          <w:sz w:val="24"/>
          <w:szCs w:val="24"/>
        </w:rPr>
        <w:t xml:space="preserve"> депутатов муниципального образования Сорочинский городской округ Оренбургской области </w:t>
      </w:r>
      <w:r w:rsidRPr="008D01AA">
        <w:rPr>
          <w:rFonts w:ascii="Times New Roman" w:hAnsi="Times New Roman"/>
          <w:spacing w:val="2"/>
          <w:sz w:val="24"/>
          <w:szCs w:val="24"/>
        </w:rPr>
        <w:t xml:space="preserve">от 14 сентября 2021 года № 107 </w:t>
      </w:r>
      <w:r>
        <w:rPr>
          <w:rFonts w:ascii="Times New Roman" w:hAnsi="Times New Roman"/>
          <w:spacing w:val="2"/>
          <w:sz w:val="24"/>
          <w:szCs w:val="24"/>
        </w:rPr>
        <w:t>«</w:t>
      </w:r>
      <w:r w:rsidRPr="008D01AA">
        <w:rPr>
          <w:rFonts w:ascii="Times New Roman" w:hAnsi="Times New Roman"/>
          <w:sz w:val="24"/>
          <w:szCs w:val="24"/>
        </w:rPr>
        <w:t xml:space="preserve">Об утвержденнии изменений в Генеральный план муниципального образования Сорочинский городской округ Оренбургской области в части населённого пункта: </w:t>
      </w:r>
      <w:r>
        <w:rPr>
          <w:rFonts w:ascii="Times New Roman" w:hAnsi="Times New Roman"/>
          <w:sz w:val="24"/>
          <w:szCs w:val="24"/>
        </w:rPr>
        <w:t>г.</w:t>
      </w:r>
      <w:r w:rsidRPr="008D01AA">
        <w:rPr>
          <w:rFonts w:ascii="Times New Roman" w:hAnsi="Times New Roman"/>
          <w:sz w:val="24"/>
          <w:szCs w:val="24"/>
        </w:rPr>
        <w:t>Сорочинск, пос. Гамалеевка-1,  и территории в границах Сорочинского городского округа, не занятой населёнными пунктами</w:t>
      </w:r>
      <w:r>
        <w:rPr>
          <w:rFonts w:ascii="Times New Roman" w:hAnsi="Times New Roman"/>
          <w:sz w:val="24"/>
          <w:szCs w:val="24"/>
        </w:rPr>
        <w:t>»,</w:t>
      </w:r>
      <w:r w:rsidRPr="00F6584C">
        <w:rPr>
          <w:rFonts w:ascii="Times New Roman" w:hAnsi="Times New Roman"/>
          <w:sz w:val="24"/>
          <w:szCs w:val="24"/>
        </w:rPr>
        <w:t xml:space="preserve"> руководствуясь статьей 27 Устава муниципального образования Сорочинский городской округ Оренбургской области, Совет</w:t>
      </w:r>
      <w:r>
        <w:rPr>
          <w:rFonts w:ascii="Times New Roman" w:hAnsi="Times New Roman"/>
          <w:sz w:val="24"/>
          <w:szCs w:val="24"/>
        </w:rPr>
        <w:t xml:space="preserve"> депутатов муниципального образования Сорочинский городской округ Оренбургской области</w:t>
      </w:r>
      <w:r w:rsidRPr="00F6584C">
        <w:rPr>
          <w:rFonts w:ascii="Times New Roman" w:hAnsi="Times New Roman"/>
          <w:sz w:val="24"/>
          <w:szCs w:val="24"/>
        </w:rPr>
        <w:t xml:space="preserve"> РЕШИЛ:</w:t>
      </w:r>
    </w:p>
    <w:p w:rsidR="007F6CB4" w:rsidRPr="00F6584C" w:rsidRDefault="007F6CB4" w:rsidP="007F6CB4">
      <w:pPr>
        <w:pStyle w:val="12"/>
        <w:ind w:firstLine="708"/>
        <w:jc w:val="both"/>
        <w:rPr>
          <w:rFonts w:ascii="Times New Roman" w:hAnsi="Times New Roman"/>
          <w:sz w:val="24"/>
          <w:szCs w:val="24"/>
        </w:rPr>
      </w:pPr>
    </w:p>
    <w:p w:rsidR="007F6CB4" w:rsidRPr="00332CE0" w:rsidRDefault="007F6CB4" w:rsidP="007F6CB4">
      <w:pPr>
        <w:pStyle w:val="12"/>
        <w:ind w:firstLine="709"/>
        <w:jc w:val="both"/>
        <w:rPr>
          <w:rFonts w:ascii="Times New Roman" w:hAnsi="Times New Roman"/>
          <w:sz w:val="24"/>
          <w:szCs w:val="24"/>
        </w:rPr>
      </w:pPr>
      <w:r>
        <w:rPr>
          <w:rFonts w:ascii="Times New Roman" w:hAnsi="Times New Roman"/>
          <w:sz w:val="24"/>
          <w:szCs w:val="24"/>
        </w:rPr>
        <w:t xml:space="preserve">1. </w:t>
      </w:r>
      <w:r w:rsidRPr="00332CE0">
        <w:rPr>
          <w:rFonts w:ascii="Times New Roman" w:hAnsi="Times New Roman"/>
          <w:sz w:val="24"/>
          <w:szCs w:val="24"/>
        </w:rPr>
        <w:t xml:space="preserve">Утвердить программу комплексного развития систем коммунальной инфраструктуры Сорочинского городского округа Оренбургской области на 2021-2030  годы </w:t>
      </w:r>
      <w:r>
        <w:rPr>
          <w:rFonts w:ascii="Times New Roman" w:hAnsi="Times New Roman"/>
          <w:sz w:val="24"/>
          <w:szCs w:val="24"/>
        </w:rPr>
        <w:t>согласно приложению.</w:t>
      </w:r>
    </w:p>
    <w:p w:rsidR="007F6CB4" w:rsidRPr="005C5079" w:rsidRDefault="007F6CB4" w:rsidP="007F6CB4">
      <w:pPr>
        <w:pStyle w:val="ConsTitle"/>
        <w:widowControl/>
        <w:ind w:firstLine="709"/>
        <w:jc w:val="both"/>
        <w:rPr>
          <w:rFonts w:ascii="Times New Roman" w:hAnsi="Times New Roman"/>
          <w:b w:val="0"/>
          <w:snapToGrid/>
          <w:sz w:val="24"/>
          <w:szCs w:val="24"/>
        </w:rPr>
      </w:pPr>
      <w:r w:rsidRPr="005C5079">
        <w:rPr>
          <w:rFonts w:ascii="Times New Roman" w:hAnsi="Times New Roman"/>
          <w:b w:val="0"/>
          <w:snapToGrid/>
          <w:sz w:val="24"/>
          <w:szCs w:val="24"/>
        </w:rPr>
        <w:t>2. Настоящее решение вступает в силу после его официального опубликования в Информационном бюллетене «Сорочинск официальный».</w:t>
      </w:r>
    </w:p>
    <w:p w:rsidR="007F6CB4" w:rsidRPr="00F6584C" w:rsidRDefault="007F6CB4" w:rsidP="007F6CB4">
      <w:pPr>
        <w:pStyle w:val="aa"/>
        <w:tabs>
          <w:tab w:val="left" w:pos="993"/>
        </w:tabs>
        <w:ind w:firstLine="709"/>
        <w:jc w:val="both"/>
        <w:rPr>
          <w:sz w:val="24"/>
          <w:szCs w:val="24"/>
        </w:rPr>
      </w:pPr>
      <w:r w:rsidRPr="00F6584C">
        <w:rPr>
          <w:sz w:val="24"/>
          <w:szCs w:val="24"/>
        </w:rPr>
        <w:t xml:space="preserve">3. Контроль за исполнением настоящего решения возложить на постоянную </w:t>
      </w:r>
      <w:r>
        <w:rPr>
          <w:sz w:val="24"/>
          <w:szCs w:val="24"/>
        </w:rPr>
        <w:t>депутатскую</w:t>
      </w:r>
      <w:r w:rsidRPr="00F6584C">
        <w:rPr>
          <w:sz w:val="24"/>
          <w:szCs w:val="24"/>
        </w:rPr>
        <w:t xml:space="preserve"> комиссию по вопросам градостроительства, землеустройства, жилищно-коммунального хозяйства, транспорта и связи, охраны окружающей среды.</w:t>
      </w:r>
    </w:p>
    <w:p w:rsidR="007F6CB4" w:rsidRPr="00F6584C" w:rsidRDefault="007F6CB4" w:rsidP="007F6CB4">
      <w:pPr>
        <w:pStyle w:val="12"/>
        <w:spacing w:line="240" w:lineRule="exact"/>
        <w:jc w:val="both"/>
        <w:rPr>
          <w:rFonts w:ascii="Times New Roman" w:hAnsi="Times New Roman"/>
          <w:sz w:val="24"/>
          <w:szCs w:val="24"/>
        </w:rPr>
      </w:pPr>
    </w:p>
    <w:p w:rsidR="007F6CB4" w:rsidRPr="00F6584C" w:rsidRDefault="007F6CB4" w:rsidP="007F6CB4">
      <w:pPr>
        <w:pStyle w:val="12"/>
        <w:spacing w:line="240" w:lineRule="exact"/>
        <w:jc w:val="both"/>
        <w:rPr>
          <w:rFonts w:ascii="Times New Roman" w:hAnsi="Times New Roman"/>
          <w:sz w:val="24"/>
          <w:szCs w:val="24"/>
        </w:rPr>
      </w:pPr>
    </w:p>
    <w:p w:rsidR="007F6CB4" w:rsidRPr="00F6584C" w:rsidRDefault="007F6CB4" w:rsidP="007F6CB4">
      <w:pPr>
        <w:pStyle w:val="12"/>
        <w:spacing w:line="240" w:lineRule="exact"/>
        <w:jc w:val="both"/>
        <w:rPr>
          <w:rFonts w:ascii="Times New Roman" w:hAnsi="Times New Roman"/>
          <w:sz w:val="24"/>
          <w:szCs w:val="24"/>
        </w:rPr>
      </w:pPr>
      <w:r w:rsidRPr="00F6584C">
        <w:rPr>
          <w:rFonts w:ascii="Times New Roman" w:hAnsi="Times New Roman"/>
          <w:sz w:val="24"/>
          <w:szCs w:val="24"/>
        </w:rPr>
        <w:t xml:space="preserve">Председатель </w:t>
      </w:r>
    </w:p>
    <w:p w:rsidR="007F6CB4" w:rsidRDefault="007F6CB4" w:rsidP="007F6CB4">
      <w:pPr>
        <w:pStyle w:val="12"/>
        <w:spacing w:line="240" w:lineRule="exact"/>
        <w:jc w:val="both"/>
        <w:rPr>
          <w:rFonts w:ascii="Times New Roman" w:hAnsi="Times New Roman"/>
          <w:sz w:val="24"/>
          <w:szCs w:val="24"/>
        </w:rPr>
      </w:pPr>
      <w:r w:rsidRPr="00F6584C">
        <w:rPr>
          <w:rFonts w:ascii="Times New Roman" w:hAnsi="Times New Roman"/>
          <w:sz w:val="24"/>
          <w:szCs w:val="24"/>
        </w:rPr>
        <w:t xml:space="preserve">Совета  </w:t>
      </w:r>
      <w:r>
        <w:rPr>
          <w:rFonts w:ascii="Times New Roman" w:hAnsi="Times New Roman"/>
          <w:sz w:val="24"/>
          <w:szCs w:val="24"/>
        </w:rPr>
        <w:t xml:space="preserve">депутатов муниципального образования </w:t>
      </w:r>
    </w:p>
    <w:p w:rsidR="007F6CB4" w:rsidRPr="00F6584C" w:rsidRDefault="007F6CB4" w:rsidP="007F6CB4">
      <w:pPr>
        <w:pStyle w:val="12"/>
        <w:spacing w:line="240" w:lineRule="exact"/>
        <w:jc w:val="both"/>
        <w:rPr>
          <w:rFonts w:ascii="Times New Roman" w:hAnsi="Times New Roman"/>
          <w:sz w:val="24"/>
          <w:szCs w:val="24"/>
        </w:rPr>
      </w:pPr>
      <w:r>
        <w:rPr>
          <w:rFonts w:ascii="Times New Roman" w:hAnsi="Times New Roman"/>
          <w:sz w:val="24"/>
          <w:szCs w:val="24"/>
        </w:rPr>
        <w:t>Сорочинский городской округ оренбургской области</w:t>
      </w:r>
      <w:r w:rsidRPr="00F6584C">
        <w:rPr>
          <w:rFonts w:ascii="Times New Roman" w:hAnsi="Times New Roman"/>
          <w:sz w:val="24"/>
          <w:szCs w:val="24"/>
        </w:rPr>
        <w:t xml:space="preserve">      </w:t>
      </w:r>
      <w:r>
        <w:rPr>
          <w:rFonts w:ascii="Times New Roman" w:hAnsi="Times New Roman"/>
          <w:sz w:val="24"/>
          <w:szCs w:val="24"/>
        </w:rPr>
        <w:t xml:space="preserve"> </w:t>
      </w:r>
      <w:r w:rsidRPr="00F6584C">
        <w:rPr>
          <w:rFonts w:ascii="Times New Roman" w:hAnsi="Times New Roman"/>
          <w:sz w:val="24"/>
          <w:szCs w:val="24"/>
        </w:rPr>
        <w:t xml:space="preserve">                    </w:t>
      </w:r>
      <w:r>
        <w:rPr>
          <w:rFonts w:ascii="Times New Roman" w:hAnsi="Times New Roman"/>
          <w:sz w:val="24"/>
          <w:szCs w:val="24"/>
        </w:rPr>
        <w:t xml:space="preserve">       </w:t>
      </w:r>
      <w:r w:rsidRPr="00F6584C">
        <w:rPr>
          <w:rFonts w:ascii="Times New Roman" w:hAnsi="Times New Roman"/>
          <w:sz w:val="24"/>
          <w:szCs w:val="24"/>
        </w:rPr>
        <w:t xml:space="preserve">        </w:t>
      </w:r>
      <w:r>
        <w:rPr>
          <w:rFonts w:ascii="Times New Roman" w:hAnsi="Times New Roman"/>
          <w:sz w:val="24"/>
          <w:szCs w:val="24"/>
        </w:rPr>
        <w:t>С.В.</w:t>
      </w:r>
      <w:r w:rsidR="00681DCF">
        <w:rPr>
          <w:rFonts w:ascii="Times New Roman" w:hAnsi="Times New Roman"/>
          <w:sz w:val="24"/>
          <w:szCs w:val="24"/>
        </w:rPr>
        <w:t xml:space="preserve"> </w:t>
      </w:r>
      <w:r>
        <w:rPr>
          <w:rFonts w:ascii="Times New Roman" w:hAnsi="Times New Roman"/>
          <w:sz w:val="24"/>
          <w:szCs w:val="24"/>
        </w:rPr>
        <w:t>Фильченко</w:t>
      </w:r>
    </w:p>
    <w:p w:rsidR="007F6CB4" w:rsidRPr="00F6584C" w:rsidRDefault="007F6CB4" w:rsidP="007F6CB4">
      <w:pPr>
        <w:pStyle w:val="12"/>
        <w:spacing w:line="240" w:lineRule="exact"/>
        <w:jc w:val="both"/>
        <w:rPr>
          <w:rFonts w:ascii="Times New Roman" w:hAnsi="Times New Roman"/>
          <w:sz w:val="24"/>
          <w:szCs w:val="24"/>
        </w:rPr>
      </w:pPr>
    </w:p>
    <w:p w:rsidR="007F6CB4" w:rsidRPr="00F6584C" w:rsidRDefault="007F6CB4" w:rsidP="007F6CB4">
      <w:pPr>
        <w:pStyle w:val="12"/>
        <w:spacing w:line="240" w:lineRule="exact"/>
        <w:jc w:val="both"/>
        <w:rPr>
          <w:rFonts w:ascii="Times New Roman" w:hAnsi="Times New Roman"/>
          <w:sz w:val="24"/>
          <w:szCs w:val="24"/>
        </w:rPr>
      </w:pPr>
    </w:p>
    <w:p w:rsidR="007F6CB4" w:rsidRPr="00AA0AE1" w:rsidRDefault="007F6CB4" w:rsidP="007F6CB4">
      <w:pPr>
        <w:spacing w:after="0" w:line="240" w:lineRule="auto"/>
        <w:contextualSpacing/>
        <w:jc w:val="both"/>
        <w:rPr>
          <w:rFonts w:ascii="Times New Roman" w:hAnsi="Times New Roman"/>
          <w:sz w:val="24"/>
          <w:szCs w:val="24"/>
        </w:rPr>
      </w:pPr>
      <w:r w:rsidRPr="00AA0AE1">
        <w:rPr>
          <w:rFonts w:ascii="Times New Roman" w:hAnsi="Times New Roman"/>
          <w:sz w:val="24"/>
          <w:szCs w:val="24"/>
        </w:rPr>
        <w:t>И.о. главы муниципального образования</w:t>
      </w:r>
    </w:p>
    <w:p w:rsidR="007F6CB4" w:rsidRPr="00AA0AE1" w:rsidRDefault="007F6CB4" w:rsidP="007F6CB4">
      <w:pPr>
        <w:spacing w:after="0" w:line="240" w:lineRule="auto"/>
        <w:contextualSpacing/>
        <w:jc w:val="both"/>
        <w:rPr>
          <w:rFonts w:ascii="Times New Roman" w:hAnsi="Times New Roman"/>
          <w:sz w:val="24"/>
          <w:szCs w:val="24"/>
        </w:rPr>
      </w:pPr>
      <w:r w:rsidRPr="00AA0AE1">
        <w:rPr>
          <w:rFonts w:ascii="Times New Roman" w:hAnsi="Times New Roman"/>
          <w:sz w:val="24"/>
          <w:szCs w:val="24"/>
        </w:rPr>
        <w:t>Сорочинский городской округ – первый</w:t>
      </w:r>
    </w:p>
    <w:p w:rsidR="007F6CB4" w:rsidRPr="00AA0AE1" w:rsidRDefault="007F6CB4" w:rsidP="007F6CB4">
      <w:pPr>
        <w:spacing w:after="0" w:line="240" w:lineRule="auto"/>
        <w:contextualSpacing/>
        <w:jc w:val="both"/>
        <w:rPr>
          <w:rFonts w:ascii="Times New Roman" w:hAnsi="Times New Roman"/>
          <w:sz w:val="24"/>
          <w:szCs w:val="24"/>
        </w:rPr>
      </w:pPr>
      <w:r w:rsidRPr="00AA0AE1">
        <w:rPr>
          <w:rFonts w:ascii="Times New Roman" w:hAnsi="Times New Roman"/>
          <w:sz w:val="24"/>
          <w:szCs w:val="24"/>
        </w:rPr>
        <w:t>заместитель главы администрации городского</w:t>
      </w:r>
    </w:p>
    <w:p w:rsidR="007F6CB4" w:rsidRPr="00AA0AE1" w:rsidRDefault="007F6CB4" w:rsidP="007F6CB4">
      <w:pPr>
        <w:spacing w:after="0" w:line="240" w:lineRule="auto"/>
        <w:contextualSpacing/>
        <w:jc w:val="both"/>
        <w:rPr>
          <w:rFonts w:ascii="Times New Roman" w:hAnsi="Times New Roman"/>
          <w:sz w:val="24"/>
          <w:szCs w:val="24"/>
        </w:rPr>
      </w:pPr>
      <w:r w:rsidRPr="00AA0AE1">
        <w:rPr>
          <w:rFonts w:ascii="Times New Roman" w:hAnsi="Times New Roman"/>
          <w:sz w:val="24"/>
          <w:szCs w:val="24"/>
        </w:rPr>
        <w:t>округа по оперативному управлению</w:t>
      </w:r>
    </w:p>
    <w:p w:rsidR="007F6CB4" w:rsidRPr="00AA0AE1" w:rsidRDefault="007F6CB4" w:rsidP="007F6CB4">
      <w:pPr>
        <w:pStyle w:val="12"/>
        <w:contextualSpacing/>
        <w:jc w:val="both"/>
        <w:rPr>
          <w:rFonts w:ascii="Times New Roman" w:hAnsi="Times New Roman"/>
          <w:sz w:val="24"/>
          <w:szCs w:val="24"/>
        </w:rPr>
      </w:pPr>
      <w:r w:rsidRPr="00AA0AE1">
        <w:rPr>
          <w:rFonts w:ascii="Times New Roman" w:hAnsi="Times New Roman"/>
          <w:sz w:val="24"/>
          <w:szCs w:val="24"/>
        </w:rPr>
        <w:t xml:space="preserve">муниципальным хозяйством                      </w:t>
      </w:r>
      <w:r>
        <w:rPr>
          <w:rFonts w:ascii="Times New Roman" w:hAnsi="Times New Roman"/>
          <w:sz w:val="24"/>
          <w:szCs w:val="24"/>
        </w:rPr>
        <w:t xml:space="preserve">  </w:t>
      </w:r>
      <w:r w:rsidRPr="00AA0AE1">
        <w:rPr>
          <w:rFonts w:ascii="Times New Roman" w:hAnsi="Times New Roman"/>
          <w:sz w:val="24"/>
          <w:szCs w:val="24"/>
        </w:rPr>
        <w:t xml:space="preserve">                          </w:t>
      </w:r>
      <w:r>
        <w:rPr>
          <w:rFonts w:ascii="Times New Roman" w:hAnsi="Times New Roman"/>
          <w:sz w:val="24"/>
          <w:szCs w:val="24"/>
        </w:rPr>
        <w:t xml:space="preserve">                                 </w:t>
      </w:r>
      <w:r w:rsidRPr="00AA0AE1">
        <w:rPr>
          <w:rFonts w:ascii="Times New Roman" w:hAnsi="Times New Roman"/>
          <w:sz w:val="24"/>
          <w:szCs w:val="24"/>
        </w:rPr>
        <w:t xml:space="preserve">    А.А. Богданов </w:t>
      </w:r>
    </w:p>
    <w:p w:rsidR="007F6CB4" w:rsidRDefault="007F6CB4" w:rsidP="007F6CB4">
      <w:pPr>
        <w:pStyle w:val="12"/>
        <w:spacing w:line="240" w:lineRule="exact"/>
        <w:jc w:val="both"/>
        <w:rPr>
          <w:rFonts w:ascii="Times New Roman" w:hAnsi="Times New Roman"/>
          <w:sz w:val="24"/>
          <w:szCs w:val="24"/>
        </w:rPr>
      </w:pPr>
    </w:p>
    <w:p w:rsidR="00123C35" w:rsidRDefault="00123C35" w:rsidP="00930A06">
      <w:pPr>
        <w:pStyle w:val="12"/>
        <w:spacing w:line="240" w:lineRule="exact"/>
        <w:jc w:val="both"/>
        <w:rPr>
          <w:rFonts w:ascii="Times New Roman" w:hAnsi="Times New Roman"/>
          <w:sz w:val="24"/>
          <w:szCs w:val="24"/>
        </w:rPr>
        <w:sectPr w:rsidR="00123C35" w:rsidSect="007711A3">
          <w:footerReference w:type="first" r:id="rId10"/>
          <w:pgSz w:w="11906" w:h="16838"/>
          <w:pgMar w:top="567" w:right="991" w:bottom="568" w:left="1276" w:header="708" w:footer="708" w:gutter="0"/>
          <w:cols w:space="708"/>
          <w:docGrid w:linePitch="360"/>
        </w:sectPr>
      </w:pPr>
    </w:p>
    <w:p w:rsidR="00E930F3" w:rsidRDefault="00E930F3" w:rsidP="00930A06">
      <w:pPr>
        <w:pStyle w:val="12"/>
        <w:spacing w:line="240" w:lineRule="exact"/>
        <w:jc w:val="both"/>
        <w:rPr>
          <w:rFonts w:ascii="Times New Roman" w:hAnsi="Times New Roman"/>
          <w:sz w:val="24"/>
          <w:szCs w:val="24"/>
        </w:rPr>
      </w:pPr>
    </w:p>
    <w:bookmarkStart w:id="1" w:name="_Toc294106051"/>
    <w:p w:rsidR="00930A06" w:rsidRPr="00F6584C" w:rsidRDefault="009E3FAC" w:rsidP="00930A06">
      <w:pPr>
        <w:pStyle w:val="affb"/>
        <w:spacing w:before="0" w:beforeAutospacing="0" w:after="0" w:afterAutospacing="0"/>
        <w:ind w:left="5103" w:firstLine="0"/>
      </w:pPr>
      <w:r>
        <w:rPr>
          <w:noProof/>
        </w:rPr>
        <mc:AlternateContent>
          <mc:Choice Requires="wps">
            <w:drawing>
              <wp:anchor distT="0" distB="0" distL="114300" distR="114300" simplePos="0" relativeHeight="251659776" behindDoc="1" locked="0" layoutInCell="1" allowOverlap="1">
                <wp:simplePos x="0" y="0"/>
                <wp:positionH relativeFrom="column">
                  <wp:posOffset>59690</wp:posOffset>
                </wp:positionH>
                <wp:positionV relativeFrom="paragraph">
                  <wp:posOffset>157480</wp:posOffset>
                </wp:positionV>
                <wp:extent cx="6407785" cy="9809480"/>
                <wp:effectExtent l="0" t="0" r="12065" b="20320"/>
                <wp:wrapNone/>
                <wp:docPr id="2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7785" cy="98094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C0A70A" id="Прямоугольник 2" o:spid="_x0000_s1026" style="position:absolute;margin-left:4.7pt;margin-top:12.4pt;width:504.55pt;height:77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8smAIAAPEEAAAOAAAAZHJzL2Uyb0RvYy54bWysVEtu2zAQ3RfoHQjuG8mGkzhC5MBIkKKA&#10;kQRIiqwnFGkJpUiWpC27qwLdFsgReohuin5yBvlGHVJyfu2qqBbEkDMcznvzRodHq1qSJbeu0iqn&#10;g52UEq6YLio1z+nbq9NXY0qcB1WA1IrndM0dPZq8fHHYmIwPdallwS3BJMpljclp6b3JksSxktfg&#10;drThCp1C2xo8bu08KSw0mL2WyTBN95JG28JYzbhzeHrSOekk5heCM38uhOOeyJxibT6uNq43YU0m&#10;h5DNLZiyYn0Z8A9V1FApfPQ+1Ql4IAtb/ZGqrpjVTgu/w3SdaCEqxiMGRDNIn6G5LMHwiAXJceae&#10;Jvf/0rKz5YUlVZHTIdKjoMYetV82Hze37c/2bvOp/dretT82n9tf7bf2OxkGwhrjMrx3aS5sgOzM&#10;TLN3Dh3JE0/YuD5mJWwdYhEwWUX21/fs85UnDA/3Run+/niXEoa+g3F6MBrH/iSQba8b6/xrrmsS&#10;jJxabG9kHZYz50MBkG1DwmtKn1ZSxhZLRRrEuDtKESYDVJqQ4NGsDWJ3ak4JyDlKmHkbUzotqyJc&#10;jxDX7lhasgRUEYqv0M0VVk2JBOfRgVDiF8jBEp5cDfWcgCu7y9HVh0kVUvMo0r78B8qCdaOLNTbH&#10;6k61zrDTCrPN8NELsChThIKj589xEVIjPt1blJTafvjbeYhH9aCXkgZlj9jfL8ByxPJGoa4OBqNR&#10;mJO4Ge3uB1XYx56bxx61qI81cjLAITcsmiHey60prK6vcUKn4VV0gWL4dsdyvzn23TjijDM+ncYw&#10;nA0DfqYuDQvJA0+Bx6vVNVjTN99jB870dkQge6aBLrZTwXThtaiiQB547eWKcxWb1v8DwuA+3seo&#10;hz/V5DcAAAD//wMAUEsDBBQABgAIAAAAIQCKi93t4gAAAAoBAAAPAAAAZHJzL2Rvd25yZXYueG1s&#10;TI/BTsMwEETvSPyDtUjcqNOqTdsQpwKkilIqIQocuDnxEkfE6yh22/D3bE9w29GMZt/kq8G14oh9&#10;aDwpGI8SEEiVNw3VCt7f1jcLECFqMrr1hAp+MMCquLzIdWb8iV7xuI+14BIKmVZgY+wyKUNl0ekw&#10;8h0Se1++dzqy7Gtpen3ictfKSZKk0umG+IPVHT5YrL73B6dgt34qn+2m3HzO293H/Xz7+GICKXV9&#10;Ndzdgog4xL8wnPEZHQpmKv2BTBCtguWUgwomUx5wtpPxYgai5GuWLlOQRS7/Tyh+AQAA//8DAFBL&#10;AQItABQABgAIAAAAIQC2gziS/gAAAOEBAAATAAAAAAAAAAAAAAAAAAAAAABbQ29udGVudF9UeXBl&#10;c10ueG1sUEsBAi0AFAAGAAgAAAAhADj9If/WAAAAlAEAAAsAAAAAAAAAAAAAAAAALwEAAF9yZWxz&#10;Ly5yZWxzUEsBAi0AFAAGAAgAAAAhAEkI/yyYAgAA8QQAAA4AAAAAAAAAAAAAAAAALgIAAGRycy9l&#10;Mm9Eb2MueG1sUEsBAi0AFAAGAAgAAAAhAIqL3e3iAAAACgEAAA8AAAAAAAAAAAAAAAAA8gQAAGRy&#10;cy9kb3ducmV2LnhtbFBLBQYAAAAABAAEAPMAAAABBgAAAAA=&#10;" filled="f" strokecolor="windowText" strokeweight="2pt">
                <v:path arrowok="t"/>
              </v:rect>
            </w:pict>
          </mc:Fallback>
        </mc:AlternateContent>
      </w:r>
    </w:p>
    <w:p w:rsidR="00930A06" w:rsidRPr="00F6584C" w:rsidRDefault="00930A06" w:rsidP="00930A06">
      <w:pPr>
        <w:pStyle w:val="affb"/>
        <w:spacing w:before="0" w:beforeAutospacing="0" w:after="0" w:afterAutospacing="0"/>
        <w:ind w:left="5103" w:firstLine="0"/>
      </w:pPr>
    </w:p>
    <w:p w:rsidR="00930A06" w:rsidRPr="00F6584C" w:rsidRDefault="00930A06" w:rsidP="00930A06">
      <w:pPr>
        <w:pStyle w:val="affb"/>
        <w:spacing w:before="0" w:beforeAutospacing="0" w:after="0" w:afterAutospacing="0"/>
        <w:ind w:left="6237" w:firstLine="0"/>
      </w:pPr>
      <w:r w:rsidRPr="00F6584C">
        <w:t>Приложение</w:t>
      </w:r>
    </w:p>
    <w:p w:rsidR="007F6CB4" w:rsidRDefault="00930A06" w:rsidP="00930A06">
      <w:pPr>
        <w:pStyle w:val="affb"/>
        <w:spacing w:before="0" w:beforeAutospacing="0" w:after="0" w:afterAutospacing="0"/>
        <w:ind w:left="6237" w:right="-1" w:firstLine="0"/>
      </w:pPr>
      <w:r w:rsidRPr="00F6584C">
        <w:t>к решению Совета</w:t>
      </w:r>
      <w:r w:rsidR="00814D0A">
        <w:t xml:space="preserve"> депутатов </w:t>
      </w:r>
    </w:p>
    <w:p w:rsidR="007F6CB4" w:rsidRDefault="00814D0A" w:rsidP="00930A06">
      <w:pPr>
        <w:pStyle w:val="affb"/>
        <w:spacing w:before="0" w:beforeAutospacing="0" w:after="0" w:afterAutospacing="0"/>
        <w:ind w:left="6237" w:right="-1" w:firstLine="0"/>
      </w:pPr>
      <w:r>
        <w:t xml:space="preserve">муниципального образования </w:t>
      </w:r>
    </w:p>
    <w:p w:rsidR="007F6CB4" w:rsidRDefault="00814D0A" w:rsidP="00930A06">
      <w:pPr>
        <w:pStyle w:val="affb"/>
        <w:spacing w:before="0" w:beforeAutospacing="0" w:after="0" w:afterAutospacing="0"/>
        <w:ind w:left="6237" w:right="-1" w:firstLine="0"/>
      </w:pPr>
      <w:r>
        <w:t xml:space="preserve">Сорочинский городской округ </w:t>
      </w:r>
    </w:p>
    <w:p w:rsidR="00930A06" w:rsidRPr="00F6584C" w:rsidRDefault="00814D0A" w:rsidP="00930A06">
      <w:pPr>
        <w:pStyle w:val="affb"/>
        <w:spacing w:before="0" w:beforeAutospacing="0" w:after="0" w:afterAutospacing="0"/>
        <w:ind w:left="6237" w:right="-1" w:firstLine="0"/>
      </w:pPr>
      <w:r>
        <w:t>Оренбургской области</w:t>
      </w:r>
      <w:r w:rsidR="007F6CB4">
        <w:br/>
        <w:t xml:space="preserve">от 30 сентября </w:t>
      </w:r>
      <w:r w:rsidR="00E930F3">
        <w:t>20</w:t>
      </w:r>
      <w:r w:rsidR="00564E45">
        <w:t>2</w:t>
      </w:r>
      <w:r w:rsidR="00BC7014">
        <w:t>1</w:t>
      </w:r>
      <w:r w:rsidR="00930A06" w:rsidRPr="00F6584C">
        <w:t xml:space="preserve"> года № </w:t>
      </w:r>
      <w:r w:rsidR="007F6CB4">
        <w:t>117</w:t>
      </w:r>
    </w:p>
    <w:p w:rsidR="00930A06" w:rsidRPr="00F6584C" w:rsidRDefault="00930A06" w:rsidP="00930A06">
      <w:pPr>
        <w:pStyle w:val="affb"/>
        <w:spacing w:before="0" w:beforeAutospacing="0" w:after="0" w:afterAutospacing="0"/>
        <w:ind w:left="5103" w:firstLine="0"/>
        <w:rPr>
          <w:b/>
        </w:rPr>
      </w:pPr>
    </w:p>
    <w:p w:rsidR="00930A06" w:rsidRPr="00F6584C" w:rsidRDefault="00930A06" w:rsidP="00930A06">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752" behindDoc="1" locked="0" layoutInCell="1" allowOverlap="1">
            <wp:simplePos x="0" y="0"/>
            <wp:positionH relativeFrom="column">
              <wp:posOffset>1946275</wp:posOffset>
            </wp:positionH>
            <wp:positionV relativeFrom="paragraph">
              <wp:posOffset>70485</wp:posOffset>
            </wp:positionV>
            <wp:extent cx="2493010" cy="3040380"/>
            <wp:effectExtent l="0" t="0" r="0" b="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93010" cy="3040380"/>
                    </a:xfrm>
                    <a:prstGeom prst="rect">
                      <a:avLst/>
                    </a:prstGeom>
                    <a:noFill/>
                    <a:ln>
                      <a:noFill/>
                    </a:ln>
                  </pic:spPr>
                </pic:pic>
              </a:graphicData>
            </a:graphic>
          </wp:anchor>
        </w:drawing>
      </w: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814D0A" w:rsidRDefault="00814D0A" w:rsidP="00930A06">
      <w:pPr>
        <w:spacing w:after="0" w:line="240" w:lineRule="auto"/>
        <w:jc w:val="center"/>
        <w:outlineLvl w:val="2"/>
        <w:rPr>
          <w:rFonts w:ascii="Times New Roman" w:hAnsi="Times New Roman"/>
          <w:sz w:val="24"/>
          <w:szCs w:val="24"/>
        </w:rPr>
      </w:pPr>
      <w:r>
        <w:rPr>
          <w:rFonts w:ascii="Times New Roman" w:hAnsi="Times New Roman"/>
          <w:sz w:val="24"/>
          <w:szCs w:val="24"/>
        </w:rPr>
        <w:t>Программа</w:t>
      </w:r>
    </w:p>
    <w:p w:rsidR="00930A06" w:rsidRPr="00F6584C" w:rsidRDefault="00814D0A" w:rsidP="00930A06">
      <w:pPr>
        <w:spacing w:after="0" w:line="240" w:lineRule="auto"/>
        <w:jc w:val="center"/>
        <w:outlineLvl w:val="2"/>
        <w:rPr>
          <w:rFonts w:ascii="Times New Roman" w:hAnsi="Times New Roman"/>
          <w:b/>
          <w:sz w:val="24"/>
          <w:szCs w:val="24"/>
        </w:rPr>
      </w:pPr>
      <w:r w:rsidRPr="00332CE0">
        <w:rPr>
          <w:rFonts w:ascii="Times New Roman" w:hAnsi="Times New Roman"/>
          <w:sz w:val="24"/>
          <w:szCs w:val="24"/>
        </w:rPr>
        <w:t xml:space="preserve"> комплексного развития систем коммунальной инфраструктуры Сорочинского городского округа Оренбургской области на 2021-2030  годы</w:t>
      </w:r>
      <w:r w:rsidR="00930A06" w:rsidRPr="00F6584C">
        <w:rPr>
          <w:rFonts w:ascii="Times New Roman" w:hAnsi="Times New Roman"/>
          <w:b/>
          <w:sz w:val="24"/>
          <w:szCs w:val="24"/>
        </w:rPr>
        <w:t xml:space="preserve"> </w:t>
      </w:r>
    </w:p>
    <w:p w:rsidR="00930A06" w:rsidRPr="00F6584C" w:rsidRDefault="00930A06" w:rsidP="00930A06">
      <w:pPr>
        <w:spacing w:after="0" w:line="240" w:lineRule="auto"/>
        <w:jc w:val="center"/>
        <w:outlineLvl w:val="2"/>
        <w:rPr>
          <w:rFonts w:ascii="Times New Roman" w:hAnsi="Times New Roman"/>
          <w:b/>
          <w:sz w:val="24"/>
          <w:szCs w:val="24"/>
        </w:rPr>
      </w:pPr>
      <w:r>
        <w:rPr>
          <w:rFonts w:ascii="Times New Roman" w:hAnsi="Times New Roman"/>
          <w:noProof/>
          <w:sz w:val="24"/>
          <w:szCs w:val="24"/>
        </w:rPr>
        <w:drawing>
          <wp:inline distT="0" distB="0" distL="0" distR="0">
            <wp:extent cx="5591175" cy="29908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a:ext>
                      </a:extLst>
                    </a:blip>
                    <a:stretch>
                      <a:fillRect/>
                    </a:stretch>
                  </pic:blipFill>
                  <pic:spPr>
                    <a:xfrm>
                      <a:off x="0" y="0"/>
                      <a:ext cx="5591175" cy="2990850"/>
                    </a:xfrm>
                    <a:prstGeom prst="ellipse">
                      <a:avLst/>
                    </a:prstGeom>
                    <a:ln>
                      <a:noFill/>
                    </a:ln>
                    <a:effectLst>
                      <a:softEdge rad="635000"/>
                    </a:effectLst>
                  </pic:spPr>
                </pic:pic>
              </a:graphicData>
            </a:graphic>
          </wp:inline>
        </w:drawing>
      </w: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tabs>
          <w:tab w:val="left" w:pos="6018"/>
        </w:tabs>
        <w:spacing w:line="360" w:lineRule="auto"/>
        <w:jc w:val="right"/>
        <w:rPr>
          <w:rFonts w:ascii="Times New Roman" w:hAnsi="Times New Roman"/>
          <w:b/>
          <w:sz w:val="24"/>
          <w:szCs w:val="24"/>
        </w:rPr>
      </w:pPr>
      <w:r w:rsidRPr="00F6584C">
        <w:rPr>
          <w:rFonts w:ascii="Times New Roman" w:hAnsi="Times New Roman"/>
          <w:b/>
          <w:sz w:val="24"/>
          <w:szCs w:val="24"/>
        </w:rPr>
        <w:tab/>
      </w:r>
    </w:p>
    <w:p w:rsidR="00930A06" w:rsidRPr="00F6584C" w:rsidRDefault="00930A06" w:rsidP="00930A06">
      <w:pPr>
        <w:spacing w:after="0" w:line="240" w:lineRule="auto"/>
        <w:ind w:left="4536"/>
        <w:jc w:val="both"/>
        <w:rPr>
          <w:rFonts w:ascii="Times New Roman" w:hAnsi="Times New Roman"/>
          <w:sz w:val="24"/>
          <w:szCs w:val="24"/>
        </w:rPr>
      </w:pPr>
    </w:p>
    <w:p w:rsidR="00930A06" w:rsidRDefault="00930A06" w:rsidP="00930A06">
      <w:pPr>
        <w:spacing w:after="0" w:line="240" w:lineRule="auto"/>
        <w:ind w:left="4536"/>
        <w:jc w:val="center"/>
        <w:rPr>
          <w:rFonts w:ascii="Times New Roman" w:hAnsi="Times New Roman"/>
          <w:sz w:val="24"/>
          <w:szCs w:val="24"/>
        </w:rPr>
      </w:pPr>
    </w:p>
    <w:p w:rsidR="00930A06" w:rsidRDefault="00930A06" w:rsidP="00930A06">
      <w:pPr>
        <w:spacing w:after="0" w:line="240" w:lineRule="auto"/>
        <w:ind w:left="4536"/>
        <w:jc w:val="center"/>
        <w:rPr>
          <w:rFonts w:ascii="Times New Roman" w:hAnsi="Times New Roman"/>
          <w:sz w:val="24"/>
          <w:szCs w:val="24"/>
        </w:rPr>
      </w:pPr>
    </w:p>
    <w:p w:rsidR="00930A06" w:rsidRDefault="00930A06" w:rsidP="00930A06">
      <w:pPr>
        <w:spacing w:after="0" w:line="240" w:lineRule="auto"/>
        <w:ind w:left="4536"/>
        <w:jc w:val="center"/>
        <w:rPr>
          <w:rFonts w:ascii="Times New Roman" w:hAnsi="Times New Roman"/>
          <w:sz w:val="24"/>
          <w:szCs w:val="24"/>
        </w:rPr>
      </w:pPr>
    </w:p>
    <w:p w:rsidR="00930A06" w:rsidRPr="00F6584C" w:rsidRDefault="00930A06" w:rsidP="00930A06">
      <w:pPr>
        <w:spacing w:after="0" w:line="240" w:lineRule="auto"/>
        <w:jc w:val="center"/>
        <w:rPr>
          <w:rFonts w:ascii="Times New Roman" w:hAnsi="Times New Roman"/>
          <w:b/>
          <w:sz w:val="24"/>
          <w:szCs w:val="24"/>
        </w:rPr>
      </w:pPr>
      <w:r w:rsidRPr="00F6584C">
        <w:rPr>
          <w:rFonts w:ascii="Times New Roman" w:hAnsi="Times New Roman"/>
          <w:b/>
          <w:sz w:val="24"/>
          <w:szCs w:val="24"/>
        </w:rPr>
        <w:t>Паспорт программы</w:t>
      </w:r>
    </w:p>
    <w:p w:rsidR="00930A06" w:rsidRPr="00F6584C" w:rsidRDefault="00930A06" w:rsidP="00930A06">
      <w:pPr>
        <w:spacing w:line="240" w:lineRule="auto"/>
        <w:jc w:val="both"/>
        <w:rPr>
          <w:rFonts w:ascii="Times New Roman" w:hAnsi="Times New Roman"/>
          <w:b/>
          <w:sz w:val="24"/>
          <w:szCs w:val="24"/>
        </w:rPr>
      </w:pP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6642"/>
      </w:tblGrid>
      <w:tr w:rsidR="000D795A" w:rsidRPr="00F6584C" w:rsidTr="007711A3">
        <w:trPr>
          <w:trHeight w:val="809"/>
        </w:trPr>
        <w:tc>
          <w:tcPr>
            <w:tcW w:w="3147" w:type="dxa"/>
            <w:tcBorders>
              <w:top w:val="single" w:sz="4" w:space="0" w:color="auto"/>
              <w:left w:val="single" w:sz="4" w:space="0" w:color="auto"/>
              <w:bottom w:val="single" w:sz="4" w:space="0" w:color="auto"/>
              <w:right w:val="single" w:sz="4" w:space="0" w:color="auto"/>
            </w:tcBorders>
          </w:tcPr>
          <w:p w:rsidR="000D795A" w:rsidRPr="00F6584C" w:rsidRDefault="000D795A" w:rsidP="00923BD2">
            <w:pPr>
              <w:spacing w:line="240" w:lineRule="auto"/>
              <w:ind w:firstLine="34"/>
              <w:jc w:val="both"/>
              <w:rPr>
                <w:rFonts w:ascii="Times New Roman" w:hAnsi="Times New Roman"/>
                <w:sz w:val="24"/>
                <w:szCs w:val="24"/>
              </w:rPr>
            </w:pPr>
            <w:r>
              <w:rPr>
                <w:rFonts w:ascii="Times New Roman" w:hAnsi="Times New Roman"/>
                <w:sz w:val="24"/>
                <w:szCs w:val="24"/>
              </w:rPr>
              <w:t>Наименование Программы</w:t>
            </w:r>
          </w:p>
        </w:tc>
        <w:tc>
          <w:tcPr>
            <w:tcW w:w="6237" w:type="dxa"/>
            <w:tcBorders>
              <w:top w:val="single" w:sz="4" w:space="0" w:color="auto"/>
              <w:left w:val="single" w:sz="4" w:space="0" w:color="auto"/>
              <w:bottom w:val="single" w:sz="4" w:space="0" w:color="auto"/>
              <w:right w:val="single" w:sz="4" w:space="0" w:color="auto"/>
            </w:tcBorders>
          </w:tcPr>
          <w:p w:rsidR="000D795A" w:rsidRPr="00B0467B" w:rsidRDefault="000D795A" w:rsidP="000D795A">
            <w:pPr>
              <w:spacing w:after="0" w:line="240" w:lineRule="auto"/>
              <w:jc w:val="both"/>
              <w:rPr>
                <w:rFonts w:ascii="Times New Roman" w:hAnsi="Times New Roman"/>
                <w:sz w:val="24"/>
                <w:szCs w:val="24"/>
              </w:rPr>
            </w:pPr>
            <w:r w:rsidRPr="00B0467B">
              <w:rPr>
                <w:rFonts w:ascii="Times New Roman" w:hAnsi="Times New Roman"/>
                <w:sz w:val="24"/>
                <w:szCs w:val="24"/>
              </w:rPr>
              <w:t>«Комплексное развитие систем коммунальной инфраструктуры</w:t>
            </w:r>
          </w:p>
          <w:p w:rsidR="000D795A" w:rsidRPr="00B0467B" w:rsidRDefault="000D795A" w:rsidP="000D795A">
            <w:pPr>
              <w:spacing w:after="0" w:line="240" w:lineRule="auto"/>
              <w:jc w:val="both"/>
              <w:rPr>
                <w:rFonts w:ascii="Times New Roman" w:hAnsi="Times New Roman"/>
                <w:sz w:val="24"/>
                <w:szCs w:val="24"/>
              </w:rPr>
            </w:pPr>
            <w:r w:rsidRPr="00B0467B">
              <w:rPr>
                <w:rFonts w:ascii="Times New Roman" w:hAnsi="Times New Roman"/>
                <w:sz w:val="24"/>
                <w:szCs w:val="24"/>
              </w:rPr>
              <w:t>Сорочинского городского округа на 20</w:t>
            </w:r>
            <w:r w:rsidR="000161E3" w:rsidRPr="00B0467B">
              <w:rPr>
                <w:rFonts w:ascii="Times New Roman" w:hAnsi="Times New Roman"/>
                <w:sz w:val="24"/>
                <w:szCs w:val="24"/>
              </w:rPr>
              <w:t>2</w:t>
            </w:r>
            <w:r w:rsidR="0092488D">
              <w:rPr>
                <w:rFonts w:ascii="Times New Roman" w:hAnsi="Times New Roman"/>
                <w:sz w:val="24"/>
                <w:szCs w:val="24"/>
              </w:rPr>
              <w:t>1</w:t>
            </w:r>
            <w:r w:rsidRPr="00B0467B">
              <w:rPr>
                <w:rFonts w:ascii="Times New Roman" w:hAnsi="Times New Roman"/>
                <w:sz w:val="24"/>
                <w:szCs w:val="24"/>
              </w:rPr>
              <w:t>-2030 годы»</w:t>
            </w:r>
          </w:p>
          <w:p w:rsidR="000D795A" w:rsidRPr="00B0467B" w:rsidRDefault="000D795A" w:rsidP="00923BD2">
            <w:pPr>
              <w:spacing w:line="240" w:lineRule="auto"/>
              <w:ind w:left="210"/>
              <w:jc w:val="both"/>
              <w:rPr>
                <w:rFonts w:ascii="Times New Roman" w:hAnsi="Times New Roman"/>
                <w:sz w:val="24"/>
                <w:szCs w:val="24"/>
              </w:rPr>
            </w:pPr>
          </w:p>
        </w:tc>
      </w:tr>
      <w:tr w:rsidR="00A45C1C" w:rsidRPr="00F6584C" w:rsidTr="007711A3">
        <w:tc>
          <w:tcPr>
            <w:tcW w:w="3147" w:type="dxa"/>
            <w:tcBorders>
              <w:top w:val="single" w:sz="4" w:space="0" w:color="auto"/>
              <w:left w:val="single" w:sz="4" w:space="0" w:color="auto"/>
              <w:bottom w:val="single" w:sz="4" w:space="0" w:color="auto"/>
              <w:right w:val="single" w:sz="4" w:space="0" w:color="auto"/>
            </w:tcBorders>
          </w:tcPr>
          <w:p w:rsidR="00A45C1C" w:rsidRDefault="00C0501E" w:rsidP="00923BD2">
            <w:pPr>
              <w:spacing w:line="240" w:lineRule="auto"/>
              <w:jc w:val="both"/>
              <w:rPr>
                <w:rFonts w:ascii="Times New Roman" w:hAnsi="Times New Roman"/>
                <w:sz w:val="24"/>
                <w:szCs w:val="24"/>
              </w:rPr>
            </w:pPr>
            <w:r>
              <w:rPr>
                <w:rFonts w:ascii="Times New Roman" w:hAnsi="Times New Roman"/>
                <w:sz w:val="24"/>
                <w:szCs w:val="24"/>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Pr>
          <w:p w:rsidR="00A45C1C" w:rsidRPr="00B0467B" w:rsidRDefault="003447FE" w:rsidP="00B0467B">
            <w:pPr>
              <w:spacing w:after="0" w:line="240" w:lineRule="auto"/>
              <w:ind w:left="210"/>
              <w:jc w:val="both"/>
              <w:rPr>
                <w:rFonts w:ascii="Times New Roman" w:hAnsi="Times New Roman"/>
                <w:sz w:val="24"/>
                <w:szCs w:val="24"/>
              </w:rPr>
            </w:pPr>
            <w:r w:rsidRPr="00B0467B">
              <w:rPr>
                <w:rFonts w:ascii="Times New Roman" w:eastAsia="Calibri" w:hAnsi="Times New Roman"/>
                <w:sz w:val="24"/>
                <w:szCs w:val="24"/>
              </w:rPr>
              <w:t xml:space="preserve">Администрация </w:t>
            </w:r>
            <w:r w:rsidR="00B0467B" w:rsidRPr="00B0467B">
              <w:rPr>
                <w:rFonts w:ascii="Times New Roman" w:eastAsia="Calibri" w:hAnsi="Times New Roman"/>
                <w:sz w:val="24"/>
                <w:szCs w:val="24"/>
              </w:rPr>
              <w:t>Сорочинского городского округа</w:t>
            </w:r>
            <w:r w:rsidRPr="00B0467B">
              <w:rPr>
                <w:rFonts w:ascii="Times New Roman" w:eastAsia="Calibri" w:hAnsi="Times New Roman"/>
                <w:sz w:val="24"/>
                <w:szCs w:val="24"/>
              </w:rPr>
              <w:t xml:space="preserve"> Оренбургской области</w:t>
            </w:r>
          </w:p>
        </w:tc>
      </w:tr>
      <w:tr w:rsidR="00C0501E" w:rsidRPr="00F6584C" w:rsidTr="00C0501E">
        <w:trPr>
          <w:trHeight w:val="3153"/>
        </w:trPr>
        <w:tc>
          <w:tcPr>
            <w:tcW w:w="3147" w:type="dxa"/>
            <w:tcBorders>
              <w:top w:val="single" w:sz="4" w:space="0" w:color="auto"/>
              <w:left w:val="single" w:sz="4" w:space="0" w:color="auto"/>
              <w:bottom w:val="single" w:sz="4" w:space="0" w:color="auto"/>
              <w:right w:val="single" w:sz="4" w:space="0" w:color="auto"/>
            </w:tcBorders>
          </w:tcPr>
          <w:p w:rsidR="00C0501E" w:rsidRDefault="00C0501E" w:rsidP="00923BD2">
            <w:pPr>
              <w:spacing w:line="240" w:lineRule="auto"/>
              <w:jc w:val="both"/>
              <w:rPr>
                <w:rFonts w:ascii="Times New Roman" w:hAnsi="Times New Roman"/>
                <w:sz w:val="24"/>
                <w:szCs w:val="24"/>
              </w:rPr>
            </w:pPr>
            <w:r>
              <w:rPr>
                <w:rFonts w:ascii="Times New Roman" w:hAnsi="Times New Roman"/>
                <w:sz w:val="24"/>
                <w:szCs w:val="24"/>
              </w:rPr>
              <w:t>Соисполнители программы</w:t>
            </w:r>
          </w:p>
        </w:tc>
        <w:tc>
          <w:tcPr>
            <w:tcW w:w="6237" w:type="dxa"/>
            <w:tcBorders>
              <w:top w:val="single" w:sz="4" w:space="0" w:color="auto"/>
              <w:left w:val="single" w:sz="4" w:space="0" w:color="auto"/>
              <w:bottom w:val="single" w:sz="4" w:space="0" w:color="auto"/>
              <w:right w:val="single" w:sz="4" w:space="0" w:color="auto"/>
            </w:tcBorders>
          </w:tcPr>
          <w:p w:rsidR="00C0501E" w:rsidRDefault="00C0501E" w:rsidP="00C0501E">
            <w:pPr>
              <w:pStyle w:val="50"/>
              <w:numPr>
                <w:ilvl w:val="0"/>
                <w:numId w:val="0"/>
              </w:numPr>
              <w:spacing w:line="240" w:lineRule="auto"/>
              <w:ind w:right="-1"/>
              <w:rPr>
                <w:rFonts w:ascii="Times New Roman" w:eastAsia="Calibri" w:hAnsi="Times New Roman"/>
                <w:color w:val="auto"/>
                <w:szCs w:val="24"/>
              </w:rPr>
            </w:pPr>
            <w:r>
              <w:rPr>
                <w:rFonts w:ascii="Times New Roman" w:eastAsia="Calibri" w:hAnsi="Times New Roman"/>
                <w:color w:val="auto"/>
                <w:szCs w:val="24"/>
              </w:rPr>
              <w:t>Управление жилищно-коммунального хозяйства администрации Сорочинского городского округа Оренбургской области;</w:t>
            </w:r>
          </w:p>
          <w:p w:rsidR="00C0501E" w:rsidRPr="005E1142" w:rsidRDefault="00C0501E" w:rsidP="00C0501E">
            <w:pPr>
              <w:spacing w:after="0" w:line="240" w:lineRule="auto"/>
              <w:rPr>
                <w:rFonts w:ascii="Times New Roman" w:hAnsi="Times New Roman"/>
                <w:sz w:val="24"/>
                <w:szCs w:val="24"/>
              </w:rPr>
            </w:pPr>
            <w:r w:rsidRPr="005E1142">
              <w:rPr>
                <w:rFonts w:ascii="Times New Roman" w:hAnsi="Times New Roman"/>
                <w:sz w:val="24"/>
                <w:szCs w:val="24"/>
              </w:rPr>
              <w:t>Отдел по культуре и искусству администрации Сорочинского городского округа Оренбургской области,</w:t>
            </w:r>
          </w:p>
          <w:p w:rsidR="00C0501E" w:rsidRDefault="00C0501E" w:rsidP="00C0501E">
            <w:pPr>
              <w:spacing w:after="0" w:line="240" w:lineRule="auto"/>
              <w:rPr>
                <w:rFonts w:ascii="Times New Roman" w:hAnsi="Times New Roman"/>
                <w:sz w:val="24"/>
                <w:szCs w:val="24"/>
              </w:rPr>
            </w:pPr>
            <w:r w:rsidRPr="005E1142">
              <w:rPr>
                <w:rFonts w:ascii="Times New Roman" w:hAnsi="Times New Roman"/>
                <w:sz w:val="24"/>
                <w:szCs w:val="24"/>
              </w:rPr>
              <w:t>Администрация Сорочинского городского округа Оренбургской области</w:t>
            </w:r>
            <w:r>
              <w:rPr>
                <w:rFonts w:ascii="Times New Roman" w:hAnsi="Times New Roman"/>
                <w:sz w:val="24"/>
                <w:szCs w:val="24"/>
              </w:rPr>
              <w:t>,</w:t>
            </w:r>
          </w:p>
          <w:p w:rsidR="00C0501E" w:rsidRPr="00C0501E" w:rsidRDefault="00C0501E" w:rsidP="00C0501E">
            <w:pPr>
              <w:rPr>
                <w:rFonts w:eastAsia="Calibri"/>
              </w:rPr>
            </w:pPr>
            <w:r>
              <w:rPr>
                <w:rFonts w:ascii="Times New Roman" w:hAnsi="Times New Roman"/>
                <w:sz w:val="24"/>
                <w:szCs w:val="24"/>
              </w:rPr>
              <w:t xml:space="preserve">Отдел по работе с сельскими территориями администрации </w:t>
            </w:r>
            <w:r w:rsidRPr="005E1142">
              <w:rPr>
                <w:rFonts w:ascii="Times New Roman" w:hAnsi="Times New Roman"/>
                <w:sz w:val="24"/>
                <w:szCs w:val="24"/>
              </w:rPr>
              <w:t>городского округа Оренбургской области</w:t>
            </w:r>
          </w:p>
          <w:p w:rsidR="00C0501E" w:rsidRPr="00C0501E" w:rsidRDefault="00C0501E" w:rsidP="00C0501E">
            <w:pPr>
              <w:rPr>
                <w:rFonts w:eastAsia="Calibri"/>
              </w:rPr>
            </w:pPr>
          </w:p>
        </w:tc>
      </w:tr>
      <w:tr w:rsidR="00A45C1C" w:rsidRPr="00F6584C" w:rsidTr="007711A3">
        <w:tc>
          <w:tcPr>
            <w:tcW w:w="3147" w:type="dxa"/>
            <w:tcBorders>
              <w:top w:val="single" w:sz="4" w:space="0" w:color="auto"/>
              <w:left w:val="single" w:sz="4" w:space="0" w:color="auto"/>
              <w:bottom w:val="single" w:sz="4" w:space="0" w:color="auto"/>
              <w:right w:val="single" w:sz="4" w:space="0" w:color="auto"/>
            </w:tcBorders>
          </w:tcPr>
          <w:p w:rsidR="00A45C1C" w:rsidRDefault="00A45C1C" w:rsidP="00C0501E">
            <w:pPr>
              <w:spacing w:line="240" w:lineRule="auto"/>
              <w:jc w:val="both"/>
              <w:rPr>
                <w:rFonts w:ascii="Times New Roman" w:hAnsi="Times New Roman"/>
                <w:sz w:val="24"/>
                <w:szCs w:val="24"/>
              </w:rPr>
            </w:pPr>
            <w:r>
              <w:rPr>
                <w:rFonts w:ascii="Times New Roman" w:hAnsi="Times New Roman"/>
                <w:sz w:val="24"/>
                <w:szCs w:val="24"/>
              </w:rPr>
              <w:t>Цел</w:t>
            </w:r>
            <w:r w:rsidR="00C0501E">
              <w:rPr>
                <w:rFonts w:ascii="Times New Roman" w:hAnsi="Times New Roman"/>
                <w:sz w:val="24"/>
                <w:szCs w:val="24"/>
              </w:rPr>
              <w:t>и</w:t>
            </w:r>
            <w:r>
              <w:rPr>
                <w:rFonts w:ascii="Times New Roman" w:hAnsi="Times New Roman"/>
                <w:sz w:val="24"/>
                <w:szCs w:val="24"/>
              </w:rPr>
              <w:t xml:space="preserve"> программы</w:t>
            </w:r>
          </w:p>
        </w:tc>
        <w:tc>
          <w:tcPr>
            <w:tcW w:w="6237" w:type="dxa"/>
            <w:tcBorders>
              <w:top w:val="single" w:sz="4" w:space="0" w:color="auto"/>
              <w:left w:val="single" w:sz="4" w:space="0" w:color="auto"/>
              <w:bottom w:val="single" w:sz="4" w:space="0" w:color="auto"/>
              <w:right w:val="single" w:sz="4" w:space="0" w:color="auto"/>
            </w:tcBorders>
          </w:tcPr>
          <w:p w:rsidR="00CC23BA" w:rsidRPr="00CC23BA" w:rsidRDefault="00CC23BA" w:rsidP="00CC23BA">
            <w:pPr>
              <w:spacing w:after="0" w:line="240" w:lineRule="auto"/>
              <w:rPr>
                <w:rFonts w:ascii="Times New Roman" w:hAnsi="Times New Roman"/>
                <w:sz w:val="24"/>
                <w:szCs w:val="24"/>
              </w:rPr>
            </w:pPr>
            <w:r w:rsidRPr="00CC23BA">
              <w:rPr>
                <w:rFonts w:ascii="Times New Roman" w:hAnsi="Times New Roman"/>
                <w:color w:val="000000"/>
                <w:sz w:val="24"/>
                <w:szCs w:val="24"/>
              </w:rPr>
              <w:t>1. Создание базового документа для дальнейшей</w:t>
            </w:r>
            <w:r w:rsidRPr="00CC23BA">
              <w:rPr>
                <w:rFonts w:ascii="Times New Roman" w:hAnsi="Times New Roman"/>
                <w:sz w:val="24"/>
                <w:szCs w:val="24"/>
              </w:rPr>
              <w:t xml:space="preserve"> </w:t>
            </w:r>
            <w:r w:rsidRPr="00CC23BA">
              <w:rPr>
                <w:rFonts w:ascii="Times New Roman" w:hAnsi="Times New Roman"/>
                <w:color w:val="000000"/>
                <w:sz w:val="24"/>
                <w:szCs w:val="24"/>
              </w:rPr>
              <w:t>разработки инвестиционных, производственных программ организаций коммунального комплекса Сорочинского городского округа и муниципальных программ.</w:t>
            </w:r>
          </w:p>
          <w:p w:rsidR="00CC23BA" w:rsidRPr="00CC23BA" w:rsidRDefault="00CC23BA" w:rsidP="00CC23BA">
            <w:pPr>
              <w:spacing w:before="100" w:beforeAutospacing="1" w:after="100" w:afterAutospacing="1" w:line="240" w:lineRule="auto"/>
              <w:rPr>
                <w:rFonts w:ascii="Times New Roman" w:hAnsi="Times New Roman"/>
                <w:color w:val="000000"/>
                <w:sz w:val="24"/>
                <w:szCs w:val="24"/>
              </w:rPr>
            </w:pPr>
            <w:r w:rsidRPr="00CC23BA">
              <w:rPr>
                <w:rFonts w:ascii="Times New Roman" w:hAnsi="Times New Roman"/>
                <w:color w:val="000000"/>
                <w:sz w:val="24"/>
                <w:szCs w:val="24"/>
              </w:rPr>
              <w:t>2. Разработка  единого комплекса мероприятий,</w:t>
            </w:r>
          </w:p>
          <w:p w:rsidR="00CC23BA" w:rsidRPr="00CC23BA" w:rsidRDefault="00CC23BA" w:rsidP="00CC23BA">
            <w:pPr>
              <w:spacing w:before="100" w:beforeAutospacing="1" w:after="100" w:afterAutospacing="1" w:line="240" w:lineRule="auto"/>
              <w:rPr>
                <w:rFonts w:ascii="Times New Roman" w:hAnsi="Times New Roman"/>
                <w:color w:val="000000"/>
                <w:sz w:val="24"/>
                <w:szCs w:val="24"/>
              </w:rPr>
            </w:pPr>
            <w:r w:rsidRPr="00CC23BA">
              <w:rPr>
                <w:rFonts w:ascii="Times New Roman" w:hAnsi="Times New Roman"/>
                <w:color w:val="000000"/>
                <w:sz w:val="24"/>
                <w:szCs w:val="24"/>
              </w:rPr>
              <w:t>направленных на обеспечение оптимальных решений системных проблем в области функционирования и развития коммунальной инфраструктуры Сорочинского городского округа, в целях:</w:t>
            </w:r>
          </w:p>
          <w:p w:rsidR="00CC23BA" w:rsidRPr="00CC23BA" w:rsidRDefault="00CC23BA" w:rsidP="00CC23BA">
            <w:pPr>
              <w:spacing w:before="100" w:beforeAutospacing="1" w:after="0" w:line="240" w:lineRule="auto"/>
              <w:rPr>
                <w:rFonts w:ascii="Times New Roman" w:hAnsi="Times New Roman"/>
                <w:color w:val="000000"/>
                <w:sz w:val="24"/>
                <w:szCs w:val="24"/>
              </w:rPr>
            </w:pPr>
            <w:r w:rsidRPr="00CC23BA">
              <w:rPr>
                <w:rFonts w:ascii="Times New Roman" w:hAnsi="Times New Roman"/>
                <w:color w:val="000000"/>
                <w:sz w:val="24"/>
                <w:szCs w:val="24"/>
              </w:rPr>
              <w:t>- повышения  уровня надежности, качества и эффективности работы коммунального комплекса;</w:t>
            </w:r>
          </w:p>
          <w:p w:rsidR="00CC23BA" w:rsidRPr="00CC23BA" w:rsidRDefault="00CC23BA" w:rsidP="00CC23BA">
            <w:pPr>
              <w:spacing w:before="100" w:beforeAutospacing="1" w:after="100" w:afterAutospacing="1" w:line="240" w:lineRule="auto"/>
              <w:rPr>
                <w:rFonts w:ascii="Times New Roman" w:hAnsi="Times New Roman"/>
                <w:color w:val="000000"/>
                <w:sz w:val="27"/>
                <w:szCs w:val="27"/>
              </w:rPr>
            </w:pPr>
            <w:r w:rsidRPr="00CC23BA">
              <w:rPr>
                <w:rFonts w:ascii="Times New Roman" w:hAnsi="Times New Roman"/>
                <w:color w:val="000000"/>
                <w:sz w:val="24"/>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r w:rsidRPr="00CC23BA">
              <w:rPr>
                <w:rFonts w:ascii="Times New Roman" w:hAnsi="Times New Roman"/>
                <w:color w:val="000000"/>
                <w:sz w:val="27"/>
                <w:szCs w:val="27"/>
              </w:rPr>
              <w:t>.</w:t>
            </w:r>
          </w:p>
          <w:p w:rsidR="00A45C1C" w:rsidRPr="00CC23BA" w:rsidRDefault="00A45C1C" w:rsidP="00923BD2">
            <w:pPr>
              <w:spacing w:after="0" w:line="240" w:lineRule="auto"/>
              <w:ind w:left="210"/>
              <w:jc w:val="both"/>
              <w:rPr>
                <w:rFonts w:ascii="Times New Roman" w:hAnsi="Times New Roman"/>
                <w:sz w:val="24"/>
                <w:szCs w:val="24"/>
              </w:rPr>
            </w:pPr>
          </w:p>
        </w:tc>
      </w:tr>
      <w:tr w:rsidR="00A45C1C" w:rsidRPr="00F6584C" w:rsidTr="007711A3">
        <w:tc>
          <w:tcPr>
            <w:tcW w:w="3147" w:type="dxa"/>
            <w:tcBorders>
              <w:top w:val="single" w:sz="4" w:space="0" w:color="auto"/>
              <w:left w:val="single" w:sz="4" w:space="0" w:color="auto"/>
              <w:bottom w:val="single" w:sz="4" w:space="0" w:color="auto"/>
              <w:right w:val="single" w:sz="4" w:space="0" w:color="auto"/>
            </w:tcBorders>
          </w:tcPr>
          <w:p w:rsidR="00A45C1C" w:rsidRDefault="00A45C1C" w:rsidP="00923BD2">
            <w:pPr>
              <w:spacing w:line="240" w:lineRule="auto"/>
              <w:jc w:val="both"/>
              <w:rPr>
                <w:rFonts w:ascii="Times New Roman" w:hAnsi="Times New Roman"/>
                <w:sz w:val="24"/>
                <w:szCs w:val="24"/>
              </w:rPr>
            </w:pPr>
            <w:r>
              <w:rPr>
                <w:rFonts w:ascii="Times New Roman" w:hAnsi="Times New Roman"/>
                <w:sz w:val="24"/>
                <w:szCs w:val="24"/>
              </w:rPr>
              <w:t>Задачи программы</w:t>
            </w:r>
          </w:p>
        </w:tc>
        <w:tc>
          <w:tcPr>
            <w:tcW w:w="6237" w:type="dxa"/>
            <w:tcBorders>
              <w:top w:val="single" w:sz="4" w:space="0" w:color="auto"/>
              <w:left w:val="single" w:sz="4" w:space="0" w:color="auto"/>
              <w:bottom w:val="single" w:sz="4" w:space="0" w:color="auto"/>
              <w:right w:val="single" w:sz="4" w:space="0" w:color="auto"/>
            </w:tcBorders>
          </w:tcPr>
          <w:p w:rsidR="00CC23BA" w:rsidRPr="00CC23BA" w:rsidRDefault="00CC23BA" w:rsidP="00CC23BA">
            <w:pPr>
              <w:spacing w:after="0" w:line="240" w:lineRule="auto"/>
              <w:rPr>
                <w:rFonts w:ascii="Times New Roman" w:hAnsi="Times New Roman"/>
                <w:sz w:val="24"/>
                <w:szCs w:val="24"/>
              </w:rPr>
            </w:pPr>
            <w:r w:rsidRPr="00CC23BA">
              <w:rPr>
                <w:rFonts w:ascii="Times New Roman" w:hAnsi="Times New Roman"/>
                <w:color w:val="000000"/>
                <w:sz w:val="24"/>
                <w:szCs w:val="24"/>
              </w:rPr>
              <w:t>1. Перспективное планирование развития систем коммунальной инфраструктуры Сорочинского городского округа с учетом застройки поселения.</w:t>
            </w:r>
          </w:p>
          <w:p w:rsidR="00CC23BA" w:rsidRPr="00CC23BA" w:rsidRDefault="00CC23BA" w:rsidP="00CC23BA">
            <w:pPr>
              <w:spacing w:before="100" w:beforeAutospacing="1" w:after="100" w:afterAutospacing="1" w:line="240" w:lineRule="auto"/>
              <w:rPr>
                <w:rFonts w:ascii="Times New Roman" w:hAnsi="Times New Roman"/>
                <w:color w:val="000000"/>
                <w:sz w:val="24"/>
                <w:szCs w:val="24"/>
              </w:rPr>
            </w:pPr>
            <w:r w:rsidRPr="00CC23BA">
              <w:rPr>
                <w:rFonts w:ascii="Times New Roman" w:hAnsi="Times New Roman"/>
                <w:color w:val="000000"/>
                <w:sz w:val="24"/>
                <w:szCs w:val="24"/>
              </w:rPr>
              <w:t>2. Инженерно-техническая оптимизация коммунальных систем. Обеспечение соответствия систем коммунальной инфраструктуры Сорочинского городского округа установленным требованиям надежности, энергетической эффективности.</w:t>
            </w:r>
          </w:p>
          <w:p w:rsidR="00CC23BA" w:rsidRPr="00CC23BA" w:rsidRDefault="00CC23BA" w:rsidP="00CC23BA">
            <w:pPr>
              <w:spacing w:before="100" w:beforeAutospacing="1" w:after="100" w:afterAutospacing="1" w:line="240" w:lineRule="auto"/>
              <w:rPr>
                <w:rFonts w:ascii="Times New Roman" w:hAnsi="Times New Roman"/>
                <w:color w:val="000000"/>
                <w:sz w:val="24"/>
                <w:szCs w:val="24"/>
              </w:rPr>
            </w:pPr>
            <w:r w:rsidRPr="00CC23BA">
              <w:rPr>
                <w:rFonts w:ascii="Times New Roman" w:hAnsi="Times New Roman"/>
                <w:color w:val="000000"/>
                <w:sz w:val="24"/>
                <w:szCs w:val="24"/>
              </w:rPr>
              <w:lastRenderedPageBreak/>
              <w:t>3.Повышение  качества предоставления коммунальных  услуг.</w:t>
            </w:r>
          </w:p>
          <w:p w:rsidR="00CC23BA" w:rsidRPr="00CC23BA" w:rsidRDefault="00CC23BA" w:rsidP="00CC23BA">
            <w:pPr>
              <w:spacing w:before="100" w:beforeAutospacing="1" w:after="100" w:afterAutospacing="1" w:line="240" w:lineRule="auto"/>
              <w:rPr>
                <w:rFonts w:ascii="Times New Roman" w:hAnsi="Times New Roman"/>
                <w:color w:val="000000"/>
                <w:sz w:val="24"/>
                <w:szCs w:val="24"/>
              </w:rPr>
            </w:pPr>
            <w:r w:rsidRPr="00CC23BA">
              <w:rPr>
                <w:rFonts w:ascii="Times New Roman" w:hAnsi="Times New Roman"/>
                <w:color w:val="000000"/>
                <w:sz w:val="24"/>
                <w:szCs w:val="24"/>
              </w:rPr>
              <w:t>4.Повышение инвестиционной привлекательности коммунальной инфраструктуры Сорочинского городского округа</w:t>
            </w:r>
          </w:p>
          <w:p w:rsidR="00E42820" w:rsidRPr="00CC23BA" w:rsidRDefault="00E42820" w:rsidP="00F73BD8">
            <w:pPr>
              <w:spacing w:after="0" w:line="240" w:lineRule="auto"/>
              <w:jc w:val="both"/>
              <w:rPr>
                <w:rFonts w:ascii="Times New Roman" w:hAnsi="Times New Roman"/>
                <w:sz w:val="24"/>
                <w:szCs w:val="24"/>
              </w:rPr>
            </w:pPr>
          </w:p>
        </w:tc>
      </w:tr>
      <w:tr w:rsidR="00973598" w:rsidRPr="00F6584C" w:rsidTr="007711A3">
        <w:tc>
          <w:tcPr>
            <w:tcW w:w="3147" w:type="dxa"/>
            <w:tcBorders>
              <w:top w:val="single" w:sz="4" w:space="0" w:color="auto"/>
              <w:left w:val="single" w:sz="4" w:space="0" w:color="auto"/>
              <w:bottom w:val="single" w:sz="4" w:space="0" w:color="auto"/>
              <w:right w:val="single" w:sz="4" w:space="0" w:color="auto"/>
            </w:tcBorders>
          </w:tcPr>
          <w:p w:rsidR="00973598" w:rsidRDefault="00C0501E" w:rsidP="00923BD2">
            <w:pPr>
              <w:spacing w:line="240" w:lineRule="auto"/>
              <w:jc w:val="both"/>
              <w:rPr>
                <w:rFonts w:ascii="Times New Roman" w:hAnsi="Times New Roman"/>
                <w:sz w:val="24"/>
                <w:szCs w:val="24"/>
              </w:rPr>
            </w:pPr>
            <w:r>
              <w:rPr>
                <w:rFonts w:ascii="Times New Roman" w:hAnsi="Times New Roman"/>
                <w:sz w:val="24"/>
                <w:szCs w:val="24"/>
              </w:rPr>
              <w:lastRenderedPageBreak/>
              <w:t>Ц</w:t>
            </w:r>
            <w:r w:rsidR="00973598">
              <w:rPr>
                <w:rFonts w:ascii="Times New Roman" w:hAnsi="Times New Roman"/>
                <w:sz w:val="24"/>
                <w:szCs w:val="24"/>
              </w:rPr>
              <w:t>елевые показатели программы</w:t>
            </w:r>
          </w:p>
        </w:tc>
        <w:tc>
          <w:tcPr>
            <w:tcW w:w="6237" w:type="dxa"/>
            <w:tcBorders>
              <w:top w:val="single" w:sz="4" w:space="0" w:color="auto"/>
              <w:left w:val="single" w:sz="4" w:space="0" w:color="auto"/>
              <w:bottom w:val="single" w:sz="4" w:space="0" w:color="auto"/>
              <w:right w:val="single" w:sz="4" w:space="0" w:color="auto"/>
            </w:tcBorders>
          </w:tcPr>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1. Целевые  показатели перспективной обеспеченности  и потребности застройки (в 203</w:t>
            </w:r>
            <w:r>
              <w:rPr>
                <w:rFonts w:ascii="Times New Roman" w:hAnsi="Times New Roman"/>
                <w:sz w:val="24"/>
                <w:szCs w:val="24"/>
              </w:rPr>
              <w:t>0</w:t>
            </w:r>
            <w:r w:rsidRPr="00C14132">
              <w:rPr>
                <w:rFonts w:ascii="Times New Roman" w:hAnsi="Times New Roman"/>
                <w:sz w:val="24"/>
                <w:szCs w:val="24"/>
              </w:rPr>
              <w:t xml:space="preserve"> году к уровню 2021 года):</w:t>
            </w: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1.1. в  сфере теплоснабжения: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увеличение  спроса на тепловую энергию – на 1,6 %;</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1.2. в  сфере водоснабжения: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xml:space="preserve">- увеличение  спроса на холодную воду – на </w:t>
            </w:r>
            <w:r w:rsidR="0099137A">
              <w:rPr>
                <w:rFonts w:ascii="Times New Roman" w:hAnsi="Times New Roman"/>
                <w:sz w:val="24"/>
                <w:szCs w:val="24"/>
              </w:rPr>
              <w:t>8,5</w:t>
            </w:r>
            <w:r w:rsidRPr="00C14132">
              <w:rPr>
                <w:rFonts w:ascii="Times New Roman" w:hAnsi="Times New Roman"/>
                <w:sz w:val="24"/>
                <w:szCs w:val="24"/>
              </w:rPr>
              <w:t xml:space="preserve"> %;</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xml:space="preserve">- увеличение  протяженности сетей водоснабжения – на </w:t>
            </w:r>
            <w:r w:rsidR="00DF4F6B">
              <w:rPr>
                <w:rFonts w:ascii="Times New Roman" w:hAnsi="Times New Roman"/>
                <w:sz w:val="24"/>
                <w:szCs w:val="24"/>
              </w:rPr>
              <w:t xml:space="preserve">3 </w:t>
            </w:r>
            <w:r w:rsidRPr="00C14132">
              <w:rPr>
                <w:rFonts w:ascii="Times New Roman" w:hAnsi="Times New Roman"/>
                <w:sz w:val="24"/>
                <w:szCs w:val="24"/>
              </w:rPr>
              <w:t>%;</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1.3. в  сфере водоотведения: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xml:space="preserve">- увеличение  спроса на услуги водоотведения – на </w:t>
            </w:r>
            <w:r w:rsidR="00DF4F6B">
              <w:rPr>
                <w:rFonts w:ascii="Times New Roman" w:hAnsi="Times New Roman"/>
                <w:sz w:val="24"/>
                <w:szCs w:val="24"/>
              </w:rPr>
              <w:t xml:space="preserve">7 </w:t>
            </w:r>
            <w:r w:rsidRPr="00C14132">
              <w:rPr>
                <w:rFonts w:ascii="Times New Roman" w:hAnsi="Times New Roman"/>
                <w:sz w:val="24"/>
                <w:szCs w:val="24"/>
              </w:rPr>
              <w:t>%;</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1.4. в  сфере электроснабжения: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xml:space="preserve">- увеличение  спроса на электрическую энергию – на </w:t>
            </w:r>
            <w:r w:rsidR="00DF4F6B">
              <w:rPr>
                <w:rFonts w:ascii="Times New Roman" w:hAnsi="Times New Roman"/>
                <w:sz w:val="24"/>
                <w:szCs w:val="24"/>
              </w:rPr>
              <w:t>10</w:t>
            </w:r>
            <w:r w:rsidRPr="00C14132">
              <w:rPr>
                <w:rFonts w:ascii="Times New Roman" w:hAnsi="Times New Roman"/>
                <w:sz w:val="24"/>
                <w:szCs w:val="24"/>
              </w:rPr>
              <w:t xml:space="preserve"> %.</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2. Показатели надежности и качества функционирования систем коммунальной инфраструктуры и перспективы их развития (в 203</w:t>
            </w:r>
            <w:r w:rsidR="00FB178E">
              <w:rPr>
                <w:rFonts w:ascii="Times New Roman" w:hAnsi="Times New Roman"/>
                <w:sz w:val="24"/>
                <w:szCs w:val="24"/>
              </w:rPr>
              <w:t>0</w:t>
            </w:r>
            <w:r w:rsidRPr="00C14132">
              <w:rPr>
                <w:rFonts w:ascii="Times New Roman" w:hAnsi="Times New Roman"/>
                <w:sz w:val="24"/>
                <w:szCs w:val="24"/>
              </w:rPr>
              <w:t xml:space="preserve"> году к уровню 2021 года):</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2.1. в  сфере теплоснабжения: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количество  прекращений подачи тепловой  энергии, теплоносителя в результате  технологических нарушений на тепловых сетях – 0 ед. в год;</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количество  прекращений подачи тепловой  энергии, теплоносителя в результате  технологических нарушений на  источниках тепловой энергии  – 0 ед. в год;</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увеличение  доли отпуска тепловой энергии, осуществляемой потребителям по приборам учета, в общем объеме отпущенной тепловой энергии – до 100%.</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2.2. в  сфере водоснабжения: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снижение  количества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 на 50%;</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xml:space="preserve">- снижение  доли проб питьевой воды, подаваемой  с </w:t>
            </w:r>
            <w:r w:rsidRPr="00C14132">
              <w:rPr>
                <w:rFonts w:ascii="Times New Roman" w:hAnsi="Times New Roman"/>
                <w:sz w:val="24"/>
                <w:szCs w:val="24"/>
              </w:rPr>
              <w:lastRenderedPageBreak/>
              <w:t>источников водоснабжения, водопроводных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воды – на 50%;</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2.3. в  сфере водоотведения: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количество  аварий и засоров на объектах  централизованной системы водоотведения  в расчете на протяженность  канализационной сети в год – 0 ед. в год.</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2.4. в  сфере электроснабжения:</w:t>
            </w:r>
          </w:p>
          <w:p w:rsidR="00C14132" w:rsidRPr="00C14132" w:rsidRDefault="00C14132" w:rsidP="00C14132">
            <w:pPr>
              <w:spacing w:after="0" w:line="240" w:lineRule="auto"/>
              <w:ind w:left="210"/>
              <w:jc w:val="both"/>
              <w:rPr>
                <w:rFonts w:ascii="Times New Roman" w:hAnsi="Times New Roman"/>
                <w:sz w:val="24"/>
                <w:szCs w:val="24"/>
              </w:rPr>
            </w:pPr>
          </w:p>
          <w:p w:rsidR="00DA6AB5" w:rsidRPr="00F6584C"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количество  аварий (перебоев) в системе электроснабжения  на территории поселения – 0 ед. в год.</w:t>
            </w:r>
          </w:p>
        </w:tc>
      </w:tr>
      <w:tr w:rsidR="00A45C1C" w:rsidRPr="00F6584C" w:rsidTr="007711A3">
        <w:tc>
          <w:tcPr>
            <w:tcW w:w="3147" w:type="dxa"/>
            <w:tcBorders>
              <w:top w:val="single" w:sz="4" w:space="0" w:color="auto"/>
              <w:left w:val="single" w:sz="4" w:space="0" w:color="auto"/>
              <w:bottom w:val="single" w:sz="4" w:space="0" w:color="auto"/>
              <w:right w:val="single" w:sz="4" w:space="0" w:color="auto"/>
            </w:tcBorders>
          </w:tcPr>
          <w:p w:rsidR="00A45C1C" w:rsidRDefault="00A45C1C" w:rsidP="00923BD2">
            <w:pPr>
              <w:spacing w:line="240" w:lineRule="auto"/>
              <w:jc w:val="both"/>
              <w:rPr>
                <w:rFonts w:ascii="Times New Roman" w:hAnsi="Times New Roman"/>
                <w:sz w:val="24"/>
                <w:szCs w:val="24"/>
              </w:rPr>
            </w:pPr>
            <w:r>
              <w:rPr>
                <w:rFonts w:ascii="Times New Roman" w:hAnsi="Times New Roman"/>
                <w:sz w:val="24"/>
                <w:szCs w:val="24"/>
              </w:rPr>
              <w:lastRenderedPageBreak/>
              <w:t>Сроки и этапы 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500FB1" w:rsidRPr="00F6584C" w:rsidRDefault="00500FB1" w:rsidP="00500FB1">
            <w:pPr>
              <w:spacing w:line="240" w:lineRule="auto"/>
              <w:ind w:left="210"/>
              <w:jc w:val="both"/>
              <w:rPr>
                <w:rFonts w:ascii="Times New Roman" w:hAnsi="Times New Roman"/>
                <w:sz w:val="24"/>
                <w:szCs w:val="24"/>
              </w:rPr>
            </w:pPr>
            <w:r w:rsidRPr="00F6584C">
              <w:rPr>
                <w:rFonts w:ascii="Times New Roman" w:hAnsi="Times New Roman"/>
                <w:sz w:val="24"/>
                <w:szCs w:val="24"/>
              </w:rPr>
              <w:t>Реали</w:t>
            </w:r>
            <w:r>
              <w:rPr>
                <w:rFonts w:ascii="Times New Roman" w:hAnsi="Times New Roman"/>
                <w:sz w:val="24"/>
                <w:szCs w:val="24"/>
              </w:rPr>
              <w:t>зация программы начинается с 202</w:t>
            </w:r>
            <w:r w:rsidR="004833E2">
              <w:rPr>
                <w:rFonts w:ascii="Times New Roman" w:hAnsi="Times New Roman"/>
                <w:sz w:val="24"/>
                <w:szCs w:val="24"/>
              </w:rPr>
              <w:t>1</w:t>
            </w:r>
            <w:r w:rsidRPr="00F6584C">
              <w:rPr>
                <w:rFonts w:ascii="Times New Roman" w:hAnsi="Times New Roman"/>
                <w:sz w:val="24"/>
                <w:szCs w:val="24"/>
              </w:rPr>
              <w:t xml:space="preserve"> года. Мероприятия программы рассчитаны до 20</w:t>
            </w:r>
            <w:r>
              <w:rPr>
                <w:rFonts w:ascii="Times New Roman" w:hAnsi="Times New Roman"/>
                <w:sz w:val="24"/>
                <w:szCs w:val="24"/>
              </w:rPr>
              <w:t>3</w:t>
            </w:r>
            <w:r w:rsidR="009F1F9A">
              <w:rPr>
                <w:rFonts w:ascii="Times New Roman" w:hAnsi="Times New Roman"/>
                <w:sz w:val="24"/>
                <w:szCs w:val="24"/>
              </w:rPr>
              <w:t>0</w:t>
            </w:r>
            <w:r w:rsidR="00FB178E">
              <w:rPr>
                <w:rFonts w:ascii="Times New Roman" w:hAnsi="Times New Roman"/>
                <w:sz w:val="24"/>
                <w:szCs w:val="24"/>
              </w:rPr>
              <w:t xml:space="preserve"> </w:t>
            </w:r>
            <w:r w:rsidRPr="00F6584C">
              <w:rPr>
                <w:rFonts w:ascii="Times New Roman" w:hAnsi="Times New Roman"/>
                <w:sz w:val="24"/>
                <w:szCs w:val="24"/>
              </w:rPr>
              <w:t>года.</w:t>
            </w:r>
          </w:p>
          <w:p w:rsidR="00500FB1" w:rsidRPr="00F6584C" w:rsidRDefault="00500FB1" w:rsidP="00500FB1">
            <w:pPr>
              <w:spacing w:line="240" w:lineRule="auto"/>
              <w:ind w:left="210"/>
              <w:jc w:val="both"/>
              <w:rPr>
                <w:rFonts w:ascii="Times New Roman" w:hAnsi="Times New Roman"/>
                <w:b/>
                <w:sz w:val="24"/>
                <w:szCs w:val="24"/>
              </w:rPr>
            </w:pPr>
            <w:r w:rsidRPr="00F6584C">
              <w:rPr>
                <w:rFonts w:ascii="Times New Roman" w:hAnsi="Times New Roman"/>
                <w:b/>
                <w:sz w:val="24"/>
                <w:szCs w:val="24"/>
              </w:rPr>
              <w:t>Этапы реализации программы:</w:t>
            </w:r>
          </w:p>
          <w:p w:rsidR="00500FB1" w:rsidRPr="00F6584C" w:rsidRDefault="00500FB1" w:rsidP="00500FB1">
            <w:pPr>
              <w:spacing w:after="0" w:line="240" w:lineRule="auto"/>
              <w:ind w:left="210"/>
              <w:jc w:val="both"/>
              <w:rPr>
                <w:rFonts w:ascii="Times New Roman" w:hAnsi="Times New Roman"/>
                <w:sz w:val="24"/>
                <w:szCs w:val="24"/>
              </w:rPr>
            </w:pPr>
            <w:r w:rsidRPr="00F6584C">
              <w:rPr>
                <w:rFonts w:ascii="Times New Roman" w:hAnsi="Times New Roman"/>
                <w:sz w:val="24"/>
                <w:szCs w:val="24"/>
              </w:rPr>
              <w:t>1 этап – 20</w:t>
            </w:r>
            <w:r>
              <w:rPr>
                <w:rFonts w:ascii="Times New Roman" w:hAnsi="Times New Roman"/>
                <w:sz w:val="24"/>
                <w:szCs w:val="24"/>
              </w:rPr>
              <w:t>2</w:t>
            </w:r>
            <w:r w:rsidR="004833E2">
              <w:rPr>
                <w:rFonts w:ascii="Times New Roman" w:hAnsi="Times New Roman"/>
                <w:sz w:val="24"/>
                <w:szCs w:val="24"/>
              </w:rPr>
              <w:t>1</w:t>
            </w:r>
            <w:r w:rsidRPr="00F6584C">
              <w:rPr>
                <w:rFonts w:ascii="Times New Roman" w:hAnsi="Times New Roman"/>
                <w:sz w:val="24"/>
                <w:szCs w:val="24"/>
              </w:rPr>
              <w:t>год</w:t>
            </w:r>
            <w:r>
              <w:rPr>
                <w:rFonts w:ascii="Times New Roman" w:hAnsi="Times New Roman"/>
                <w:sz w:val="24"/>
                <w:szCs w:val="24"/>
              </w:rPr>
              <w:t>а по 2025 год</w:t>
            </w:r>
          </w:p>
          <w:p w:rsidR="00500FB1" w:rsidRPr="00F6584C" w:rsidRDefault="00500FB1" w:rsidP="00500FB1">
            <w:pPr>
              <w:spacing w:after="0" w:line="240" w:lineRule="auto"/>
              <w:ind w:left="210"/>
              <w:jc w:val="both"/>
              <w:rPr>
                <w:rFonts w:ascii="Times New Roman" w:hAnsi="Times New Roman"/>
                <w:sz w:val="24"/>
                <w:szCs w:val="24"/>
              </w:rPr>
            </w:pPr>
            <w:r w:rsidRPr="00F6584C">
              <w:rPr>
                <w:rFonts w:ascii="Times New Roman" w:hAnsi="Times New Roman"/>
                <w:sz w:val="24"/>
                <w:szCs w:val="24"/>
              </w:rPr>
              <w:t>2 этап – 20</w:t>
            </w:r>
            <w:r>
              <w:rPr>
                <w:rFonts w:ascii="Times New Roman" w:hAnsi="Times New Roman"/>
                <w:sz w:val="24"/>
                <w:szCs w:val="24"/>
              </w:rPr>
              <w:t>26</w:t>
            </w:r>
            <w:r w:rsidRPr="00F6584C">
              <w:rPr>
                <w:rFonts w:ascii="Times New Roman" w:hAnsi="Times New Roman"/>
                <w:sz w:val="24"/>
                <w:szCs w:val="24"/>
              </w:rPr>
              <w:t xml:space="preserve"> год</w:t>
            </w:r>
            <w:r>
              <w:rPr>
                <w:rFonts w:ascii="Times New Roman" w:hAnsi="Times New Roman"/>
                <w:sz w:val="24"/>
                <w:szCs w:val="24"/>
              </w:rPr>
              <w:t>а по 203</w:t>
            </w:r>
            <w:r w:rsidR="009F1F9A">
              <w:rPr>
                <w:rFonts w:ascii="Times New Roman" w:hAnsi="Times New Roman"/>
                <w:sz w:val="24"/>
                <w:szCs w:val="24"/>
              </w:rPr>
              <w:t>0</w:t>
            </w:r>
            <w:r>
              <w:rPr>
                <w:rFonts w:ascii="Times New Roman" w:hAnsi="Times New Roman"/>
                <w:sz w:val="24"/>
                <w:szCs w:val="24"/>
              </w:rPr>
              <w:t xml:space="preserve"> год</w:t>
            </w:r>
          </w:p>
          <w:p w:rsidR="00A45C1C" w:rsidRPr="00F6584C" w:rsidRDefault="00A45C1C" w:rsidP="00923BD2">
            <w:pPr>
              <w:spacing w:after="0" w:line="240" w:lineRule="auto"/>
              <w:ind w:left="210"/>
              <w:jc w:val="both"/>
              <w:rPr>
                <w:rFonts w:ascii="Times New Roman" w:hAnsi="Times New Roman"/>
                <w:sz w:val="24"/>
                <w:szCs w:val="24"/>
              </w:rPr>
            </w:pPr>
          </w:p>
        </w:tc>
      </w:tr>
      <w:tr w:rsidR="00A45C1C" w:rsidRPr="00F6584C" w:rsidTr="007711A3">
        <w:tc>
          <w:tcPr>
            <w:tcW w:w="3147" w:type="dxa"/>
            <w:tcBorders>
              <w:top w:val="single" w:sz="4" w:space="0" w:color="auto"/>
              <w:left w:val="single" w:sz="4" w:space="0" w:color="auto"/>
              <w:bottom w:val="single" w:sz="4" w:space="0" w:color="auto"/>
              <w:right w:val="single" w:sz="4" w:space="0" w:color="auto"/>
            </w:tcBorders>
          </w:tcPr>
          <w:p w:rsidR="00A45C1C" w:rsidRDefault="00A45C1C" w:rsidP="00FB178E">
            <w:pPr>
              <w:spacing w:line="240" w:lineRule="auto"/>
              <w:jc w:val="both"/>
              <w:rPr>
                <w:rFonts w:ascii="Times New Roman" w:hAnsi="Times New Roman"/>
                <w:sz w:val="24"/>
                <w:szCs w:val="24"/>
              </w:rPr>
            </w:pPr>
            <w:r>
              <w:rPr>
                <w:rFonts w:ascii="Times New Roman" w:hAnsi="Times New Roman"/>
                <w:sz w:val="24"/>
                <w:szCs w:val="24"/>
              </w:rPr>
              <w:t xml:space="preserve">Объемы </w:t>
            </w:r>
            <w:r w:rsidR="00FB178E">
              <w:rPr>
                <w:rFonts w:ascii="Times New Roman" w:hAnsi="Times New Roman"/>
                <w:sz w:val="24"/>
                <w:szCs w:val="24"/>
              </w:rPr>
              <w:t>требуемых капитальных вложений</w:t>
            </w:r>
          </w:p>
        </w:tc>
        <w:tc>
          <w:tcPr>
            <w:tcW w:w="6237" w:type="dxa"/>
            <w:tcBorders>
              <w:top w:val="single" w:sz="4" w:space="0" w:color="auto"/>
              <w:left w:val="single" w:sz="4" w:space="0" w:color="auto"/>
              <w:bottom w:val="single" w:sz="4" w:space="0" w:color="auto"/>
              <w:right w:val="single" w:sz="4" w:space="0" w:color="auto"/>
            </w:tcBorders>
          </w:tcPr>
          <w:p w:rsidR="002B4C94" w:rsidRPr="002B4C94" w:rsidRDefault="00A32872" w:rsidP="00D47E85">
            <w:pPr>
              <w:spacing w:line="240" w:lineRule="auto"/>
              <w:ind w:left="210"/>
              <w:jc w:val="both"/>
              <w:rPr>
                <w:rFonts w:ascii="Times New Roman" w:hAnsi="Times New Roman"/>
                <w:sz w:val="24"/>
                <w:szCs w:val="24"/>
              </w:rPr>
            </w:pPr>
            <w:r w:rsidRPr="00F6584C">
              <w:rPr>
                <w:rFonts w:ascii="Times New Roman" w:hAnsi="Times New Roman"/>
                <w:sz w:val="24"/>
                <w:szCs w:val="24"/>
              </w:rPr>
              <w:t>Общий объем финансовых ресурсов, необходимых для реал</w:t>
            </w:r>
            <w:r>
              <w:rPr>
                <w:rFonts w:ascii="Times New Roman" w:hAnsi="Times New Roman"/>
                <w:sz w:val="24"/>
                <w:szCs w:val="24"/>
              </w:rPr>
              <w:t>изации программы, за период 202</w:t>
            </w:r>
            <w:r w:rsidR="004833E2">
              <w:rPr>
                <w:rFonts w:ascii="Times New Roman" w:hAnsi="Times New Roman"/>
                <w:sz w:val="24"/>
                <w:szCs w:val="24"/>
              </w:rPr>
              <w:t>1</w:t>
            </w:r>
            <w:r w:rsidRPr="00F6584C">
              <w:rPr>
                <w:rFonts w:ascii="Times New Roman" w:hAnsi="Times New Roman"/>
                <w:sz w:val="24"/>
                <w:szCs w:val="24"/>
              </w:rPr>
              <w:t>-20</w:t>
            </w:r>
            <w:r w:rsidR="007A1251">
              <w:rPr>
                <w:rFonts w:ascii="Times New Roman" w:hAnsi="Times New Roman"/>
                <w:sz w:val="24"/>
                <w:szCs w:val="24"/>
              </w:rPr>
              <w:t>24</w:t>
            </w:r>
            <w:r w:rsidR="004833E2">
              <w:rPr>
                <w:rFonts w:ascii="Times New Roman" w:hAnsi="Times New Roman"/>
                <w:sz w:val="24"/>
                <w:szCs w:val="24"/>
              </w:rPr>
              <w:t xml:space="preserve"> гг. </w:t>
            </w:r>
            <w:r w:rsidRPr="00F6584C">
              <w:rPr>
                <w:rFonts w:ascii="Times New Roman" w:hAnsi="Times New Roman"/>
                <w:sz w:val="24"/>
                <w:szCs w:val="24"/>
              </w:rPr>
              <w:t xml:space="preserve">составит </w:t>
            </w:r>
            <w:r w:rsidR="00372B00">
              <w:rPr>
                <w:rFonts w:ascii="Times New Roman" w:hAnsi="Times New Roman"/>
                <w:sz w:val="24"/>
                <w:szCs w:val="24"/>
              </w:rPr>
              <w:t xml:space="preserve">187177,8 </w:t>
            </w:r>
            <w:r w:rsidR="002B4C94">
              <w:rPr>
                <w:rFonts w:ascii="Times New Roman" w:hAnsi="Times New Roman"/>
                <w:sz w:val="24"/>
                <w:szCs w:val="24"/>
              </w:rPr>
              <w:t xml:space="preserve">тыс. </w:t>
            </w:r>
            <w:r>
              <w:rPr>
                <w:rFonts w:ascii="Times New Roman" w:hAnsi="Times New Roman"/>
                <w:sz w:val="24"/>
                <w:szCs w:val="24"/>
              </w:rPr>
              <w:t>руб</w:t>
            </w:r>
            <w:r w:rsidR="004833E2">
              <w:rPr>
                <w:rFonts w:ascii="Times New Roman" w:hAnsi="Times New Roman"/>
                <w:sz w:val="24"/>
                <w:szCs w:val="24"/>
              </w:rPr>
              <w:t>.</w:t>
            </w:r>
          </w:p>
          <w:p w:rsidR="00A32872" w:rsidRDefault="00670CBF" w:rsidP="00190D06">
            <w:pPr>
              <w:tabs>
                <w:tab w:val="left" w:pos="1410"/>
              </w:tabs>
              <w:ind w:left="34"/>
              <w:rPr>
                <w:rFonts w:ascii="Times New Roman" w:hAnsi="Times New Roman"/>
                <w:sz w:val="24"/>
                <w:szCs w:val="24"/>
              </w:rPr>
            </w:pPr>
            <w:r>
              <w:rPr>
                <w:rFonts w:ascii="Times New Roman" w:hAnsi="Times New Roman"/>
                <w:sz w:val="24"/>
                <w:szCs w:val="24"/>
              </w:rPr>
              <w:t>Стоимость мероприятий учитывает проектно-изыскательские работы, проведение экспертиз, строительного контроля, авторского надзора и является предположительной</w:t>
            </w:r>
            <w:r w:rsidR="00190D06">
              <w:rPr>
                <w:rFonts w:ascii="Times New Roman" w:hAnsi="Times New Roman"/>
                <w:sz w:val="24"/>
                <w:szCs w:val="24"/>
              </w:rPr>
              <w:t>.</w:t>
            </w:r>
          </w:p>
          <w:p w:rsidR="00A32872" w:rsidRDefault="00A32872" w:rsidP="00190D06">
            <w:pPr>
              <w:spacing w:line="240" w:lineRule="auto"/>
              <w:ind w:left="34"/>
              <w:jc w:val="both"/>
              <w:rPr>
                <w:rFonts w:ascii="Times New Roman" w:hAnsi="Times New Roman"/>
                <w:sz w:val="24"/>
                <w:szCs w:val="24"/>
              </w:rPr>
            </w:pPr>
            <w:r>
              <w:rPr>
                <w:rFonts w:ascii="Times New Roman" w:hAnsi="Times New Roman"/>
                <w:sz w:val="24"/>
                <w:szCs w:val="24"/>
              </w:rPr>
              <w:t>Источник финансирования-бюджет области, местный бюджет (в рамках своих полномочий), сторонние средства инвесторов.</w:t>
            </w:r>
          </w:p>
          <w:p w:rsidR="00A45C1C" w:rsidRPr="00F6584C" w:rsidRDefault="00A32872" w:rsidP="00190D06">
            <w:pPr>
              <w:spacing w:after="0" w:line="240" w:lineRule="auto"/>
              <w:ind w:left="34"/>
              <w:jc w:val="both"/>
              <w:rPr>
                <w:rFonts w:ascii="Times New Roman" w:hAnsi="Times New Roman"/>
                <w:sz w:val="24"/>
                <w:szCs w:val="24"/>
              </w:rPr>
            </w:pPr>
            <w:r w:rsidRPr="00F6584C">
              <w:rPr>
                <w:rFonts w:ascii="Times New Roman" w:hAnsi="Times New Roman"/>
                <w:sz w:val="24"/>
                <w:szCs w:val="24"/>
              </w:rPr>
              <w:t>Объемы финансирования программы за счет средств местного и областного бюджетов ежегодно будут уточняться</w:t>
            </w:r>
            <w:r>
              <w:rPr>
                <w:rFonts w:ascii="Times New Roman" w:hAnsi="Times New Roman"/>
                <w:sz w:val="24"/>
                <w:szCs w:val="24"/>
              </w:rPr>
              <w:t>,</w:t>
            </w:r>
            <w:r w:rsidRPr="00F6584C">
              <w:rPr>
                <w:rFonts w:ascii="Times New Roman" w:hAnsi="Times New Roman"/>
                <w:sz w:val="24"/>
                <w:szCs w:val="24"/>
              </w:rPr>
              <w:t xml:space="preserve"> исходя из возможностей бюджетов на соответствующий финансовый год.</w:t>
            </w:r>
          </w:p>
        </w:tc>
      </w:tr>
      <w:tr w:rsidR="001A2C01" w:rsidRPr="00F6584C" w:rsidTr="007711A3">
        <w:tc>
          <w:tcPr>
            <w:tcW w:w="3147" w:type="dxa"/>
            <w:tcBorders>
              <w:top w:val="single" w:sz="4" w:space="0" w:color="auto"/>
              <w:left w:val="single" w:sz="4" w:space="0" w:color="auto"/>
              <w:bottom w:val="single" w:sz="4" w:space="0" w:color="auto"/>
              <w:right w:val="single" w:sz="4" w:space="0" w:color="auto"/>
            </w:tcBorders>
          </w:tcPr>
          <w:p w:rsidR="001A2C01" w:rsidRDefault="001A2C01" w:rsidP="00923BD2">
            <w:pPr>
              <w:spacing w:line="240" w:lineRule="auto"/>
              <w:jc w:val="both"/>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1A2C01" w:rsidRPr="001A2C01" w:rsidRDefault="001A2C01" w:rsidP="001A2C01">
            <w:pPr>
              <w:pStyle w:val="formattext"/>
              <w:shd w:val="clear" w:color="auto" w:fill="FFFFFF"/>
              <w:spacing w:before="0" w:beforeAutospacing="0" w:after="0" w:afterAutospacing="0"/>
              <w:textAlignment w:val="baseline"/>
            </w:pPr>
            <w:r w:rsidRPr="001A2C01">
              <w:t>Реализация мероприятий программы к 203</w:t>
            </w:r>
            <w:r w:rsidR="009F1F9A">
              <w:t>0</w:t>
            </w:r>
            <w:r w:rsidRPr="001A2C01">
              <w:t xml:space="preserve"> году позволит достигнуть следующих результатов:</w:t>
            </w:r>
          </w:p>
          <w:p w:rsidR="007A1251" w:rsidRPr="00DE6E5B" w:rsidRDefault="007A1251" w:rsidP="007A1251">
            <w:pPr>
              <w:tabs>
                <w:tab w:val="center" w:pos="4153"/>
                <w:tab w:val="right" w:pos="8306"/>
              </w:tabs>
              <w:autoSpaceDE w:val="0"/>
              <w:autoSpaceDN w:val="0"/>
              <w:adjustRightInd w:val="0"/>
              <w:spacing w:after="0" w:line="240" w:lineRule="auto"/>
              <w:jc w:val="both"/>
              <w:rPr>
                <w:rFonts w:ascii="Times New Roman" w:hAnsi="Times New Roman"/>
              </w:rPr>
            </w:pPr>
            <w:r w:rsidRPr="00DE6E5B">
              <w:rPr>
                <w:rFonts w:ascii="Times New Roman" w:hAnsi="Times New Roman"/>
              </w:rPr>
              <w:t>- уровень износа объектов коммунальной инфраструктуры составит не более 79,77%;</w:t>
            </w:r>
          </w:p>
          <w:p w:rsidR="007A1251" w:rsidRDefault="007A1251" w:rsidP="00FB178E">
            <w:pPr>
              <w:tabs>
                <w:tab w:val="center" w:pos="4153"/>
                <w:tab w:val="right" w:pos="8306"/>
              </w:tabs>
              <w:autoSpaceDE w:val="0"/>
              <w:autoSpaceDN w:val="0"/>
              <w:adjustRightInd w:val="0"/>
              <w:spacing w:after="0" w:line="240" w:lineRule="auto"/>
              <w:jc w:val="both"/>
              <w:rPr>
                <w:rFonts w:ascii="Times New Roman" w:hAnsi="Times New Roman"/>
              </w:rPr>
            </w:pPr>
            <w:r w:rsidRPr="00DE6E5B">
              <w:rPr>
                <w:rFonts w:ascii="Times New Roman" w:hAnsi="Times New Roman"/>
              </w:rPr>
              <w:t>- соответствие качества воды состав</w:t>
            </w:r>
            <w:r w:rsidR="00DE6E5B" w:rsidRPr="00DE6E5B">
              <w:rPr>
                <w:rFonts w:ascii="Times New Roman" w:hAnsi="Times New Roman"/>
              </w:rPr>
              <w:t>и</w:t>
            </w:r>
            <w:r w:rsidRPr="00DE6E5B">
              <w:rPr>
                <w:rFonts w:ascii="Times New Roman" w:hAnsi="Times New Roman"/>
              </w:rPr>
              <w:t>т не менее 95,2%;</w:t>
            </w:r>
          </w:p>
          <w:p w:rsidR="00FB178E" w:rsidRDefault="00FB178E" w:rsidP="00FB178E">
            <w:pPr>
              <w:tabs>
                <w:tab w:val="center" w:pos="4153"/>
                <w:tab w:val="right" w:pos="830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rPr>
              <w:t>-</w:t>
            </w:r>
            <w:r w:rsidRPr="00FB178E">
              <w:rPr>
                <w:rFonts w:ascii="Times New Roman" w:hAnsi="Times New Roman"/>
                <w:color w:val="000000"/>
                <w:sz w:val="24"/>
                <w:szCs w:val="24"/>
              </w:rPr>
              <w:t>снижение показателя аварийности инженерных сетей;</w:t>
            </w:r>
          </w:p>
          <w:p w:rsidR="00FB178E" w:rsidRPr="00FB178E" w:rsidRDefault="00FB178E" w:rsidP="00FB178E">
            <w:pPr>
              <w:spacing w:after="0" w:line="240" w:lineRule="auto"/>
              <w:jc w:val="both"/>
              <w:rPr>
                <w:rFonts w:ascii="Times New Roman" w:hAnsi="Times New Roman"/>
                <w:sz w:val="24"/>
                <w:szCs w:val="24"/>
              </w:rPr>
            </w:pPr>
            <w:r w:rsidRPr="00FB178E">
              <w:rPr>
                <w:rFonts w:ascii="Times New Roman" w:hAnsi="Times New Roman"/>
                <w:color w:val="000000"/>
                <w:sz w:val="24"/>
                <w:szCs w:val="24"/>
              </w:rPr>
              <w:t>- повышение инвестиционной привлекательности</w:t>
            </w:r>
            <w:r>
              <w:rPr>
                <w:rFonts w:ascii="Times New Roman" w:hAnsi="Times New Roman"/>
                <w:sz w:val="24"/>
                <w:szCs w:val="24"/>
              </w:rPr>
              <w:t xml:space="preserve">  </w:t>
            </w:r>
            <w:r w:rsidRPr="00FB178E">
              <w:rPr>
                <w:rFonts w:ascii="Times New Roman" w:hAnsi="Times New Roman"/>
                <w:color w:val="000000"/>
                <w:sz w:val="24"/>
                <w:szCs w:val="24"/>
              </w:rPr>
              <w:t>коммунальной инфраструктуры муниципального</w:t>
            </w:r>
            <w:r>
              <w:rPr>
                <w:rFonts w:ascii="Times New Roman" w:hAnsi="Times New Roman"/>
                <w:sz w:val="24"/>
                <w:szCs w:val="24"/>
              </w:rPr>
              <w:t xml:space="preserve"> </w:t>
            </w:r>
            <w:r w:rsidRPr="00FB178E">
              <w:rPr>
                <w:rFonts w:ascii="Times New Roman" w:hAnsi="Times New Roman"/>
                <w:color w:val="000000"/>
                <w:sz w:val="24"/>
                <w:szCs w:val="24"/>
              </w:rPr>
              <w:t>образования;</w:t>
            </w:r>
          </w:p>
          <w:p w:rsidR="001A2C01" w:rsidRPr="001A2C01" w:rsidRDefault="001A2C01" w:rsidP="007A1251">
            <w:pPr>
              <w:pStyle w:val="formattext"/>
              <w:shd w:val="clear" w:color="auto" w:fill="FFFFFF"/>
              <w:spacing w:before="0" w:beforeAutospacing="0" w:after="0" w:afterAutospacing="0"/>
              <w:textAlignment w:val="baseline"/>
            </w:pPr>
          </w:p>
        </w:tc>
      </w:tr>
    </w:tbl>
    <w:p w:rsidR="00930A06" w:rsidRPr="00F6584C" w:rsidRDefault="00930A06" w:rsidP="00930A06">
      <w:pPr>
        <w:pStyle w:val="2f1"/>
        <w:shd w:val="clear" w:color="auto" w:fill="auto"/>
        <w:tabs>
          <w:tab w:val="left" w:pos="2041"/>
        </w:tabs>
        <w:spacing w:after="0" w:line="360" w:lineRule="auto"/>
        <w:ind w:firstLine="0"/>
        <w:jc w:val="both"/>
        <w:rPr>
          <w:sz w:val="24"/>
          <w:szCs w:val="24"/>
        </w:rPr>
      </w:pPr>
    </w:p>
    <w:p w:rsidR="00D47E85" w:rsidRDefault="00D47E85" w:rsidP="00930A06">
      <w:pPr>
        <w:pStyle w:val="2f1"/>
        <w:shd w:val="clear" w:color="auto" w:fill="auto"/>
        <w:tabs>
          <w:tab w:val="left" w:pos="2041"/>
        </w:tabs>
        <w:spacing w:after="0" w:line="360" w:lineRule="auto"/>
        <w:ind w:firstLine="0"/>
        <w:jc w:val="center"/>
        <w:rPr>
          <w:sz w:val="24"/>
          <w:szCs w:val="24"/>
        </w:rPr>
        <w:sectPr w:rsidR="00D47E85" w:rsidSect="007711A3">
          <w:pgSz w:w="11906" w:h="16838"/>
          <w:pgMar w:top="567" w:right="849" w:bottom="568" w:left="1276" w:header="708" w:footer="708" w:gutter="0"/>
          <w:cols w:space="708"/>
          <w:docGrid w:linePitch="360"/>
        </w:sectPr>
      </w:pPr>
    </w:p>
    <w:p w:rsidR="0056481B" w:rsidRDefault="0056481B" w:rsidP="007711A3">
      <w:pPr>
        <w:pStyle w:val="aa"/>
        <w:ind w:left="-567" w:firstLine="567"/>
        <w:jc w:val="center"/>
        <w:rPr>
          <w:sz w:val="24"/>
          <w:szCs w:val="24"/>
        </w:rPr>
      </w:pPr>
      <w:r>
        <w:rPr>
          <w:sz w:val="24"/>
          <w:szCs w:val="24"/>
        </w:rPr>
        <w:lastRenderedPageBreak/>
        <w:t>Введение</w:t>
      </w:r>
    </w:p>
    <w:p w:rsidR="0056481B" w:rsidRDefault="0056481B" w:rsidP="007711A3">
      <w:pPr>
        <w:pStyle w:val="aa"/>
        <w:ind w:left="-567" w:firstLine="567"/>
        <w:jc w:val="both"/>
        <w:rPr>
          <w:sz w:val="24"/>
          <w:szCs w:val="24"/>
        </w:rPr>
      </w:pPr>
    </w:p>
    <w:p w:rsidR="00B0467B" w:rsidRPr="000D41D2" w:rsidRDefault="00930A06" w:rsidP="000D41D2">
      <w:pPr>
        <w:pStyle w:val="aa"/>
        <w:ind w:left="-567" w:firstLine="567"/>
        <w:jc w:val="both"/>
        <w:rPr>
          <w:sz w:val="24"/>
          <w:szCs w:val="24"/>
        </w:rPr>
      </w:pPr>
      <w:r w:rsidRPr="00F6584C">
        <w:rPr>
          <w:sz w:val="24"/>
          <w:szCs w:val="24"/>
        </w:rPr>
        <w:tab/>
      </w:r>
      <w:r w:rsidRPr="000D41D2">
        <w:rPr>
          <w:sz w:val="24"/>
          <w:szCs w:val="24"/>
        </w:rPr>
        <w:t>Программа «Комплексное развитие систем коммунальной инфраструктуры Сорочи</w:t>
      </w:r>
      <w:r w:rsidR="0056481B" w:rsidRPr="000D41D2">
        <w:rPr>
          <w:sz w:val="24"/>
          <w:szCs w:val="24"/>
        </w:rPr>
        <w:t>нского городского округа на 202</w:t>
      </w:r>
      <w:r w:rsidR="00836DF5" w:rsidRPr="000D41D2">
        <w:rPr>
          <w:sz w:val="24"/>
          <w:szCs w:val="24"/>
        </w:rPr>
        <w:t>1</w:t>
      </w:r>
      <w:r w:rsidR="003E59A1" w:rsidRPr="000D41D2">
        <w:rPr>
          <w:sz w:val="24"/>
          <w:szCs w:val="24"/>
        </w:rPr>
        <w:t>-203</w:t>
      </w:r>
      <w:r w:rsidR="009F1F9A" w:rsidRPr="000D41D2">
        <w:rPr>
          <w:sz w:val="24"/>
          <w:szCs w:val="24"/>
        </w:rPr>
        <w:t>0</w:t>
      </w:r>
      <w:r w:rsidRPr="000D41D2">
        <w:rPr>
          <w:sz w:val="24"/>
          <w:szCs w:val="24"/>
        </w:rPr>
        <w:t xml:space="preserve"> годы» (далее именуется - Программа) разработана во исполнение требований Приказа Министерства регионального развития РФ от 06.05.2011 г. № 204 «О разработке программ комплексного развития коммунальной инфраструктуры муниципальных образований», постановления правительства от 14 июня 2013 г. № 502 «Об утверждении требований к программам комплексного развития систем коммунальной инфраструктуры поселений, городских округов», а также на основании </w:t>
      </w:r>
      <w:r w:rsidR="00F95B1D" w:rsidRPr="000D41D2">
        <w:rPr>
          <w:sz w:val="24"/>
          <w:szCs w:val="24"/>
        </w:rPr>
        <w:t>Решения городского Совета депутатов муниципального образования Сорочинский городской округ Оренбургской области (</w:t>
      </w:r>
      <w:r w:rsidR="00F95B1D" w:rsidRPr="000D41D2">
        <w:rPr>
          <w:sz w:val="24"/>
          <w:szCs w:val="24"/>
          <w:lang w:val="en-US"/>
        </w:rPr>
        <w:t>I</w:t>
      </w:r>
      <w:r w:rsidR="00F95B1D" w:rsidRPr="000D41D2">
        <w:rPr>
          <w:sz w:val="24"/>
          <w:szCs w:val="24"/>
        </w:rPr>
        <w:t xml:space="preserve">Х сессия шестого созыва) </w:t>
      </w:r>
      <w:r w:rsidR="00F95B1D" w:rsidRPr="000D41D2">
        <w:rPr>
          <w:spacing w:val="2"/>
          <w:sz w:val="24"/>
          <w:szCs w:val="24"/>
        </w:rPr>
        <w:t>от 14 сентября 2021 года № 107 «</w:t>
      </w:r>
      <w:r w:rsidR="00F95B1D" w:rsidRPr="000D41D2">
        <w:rPr>
          <w:sz w:val="24"/>
          <w:szCs w:val="24"/>
        </w:rPr>
        <w:t>Об утвержденнии изменений в Генеральный план муниципального образования Сорочинский городской округ Оренбургской области в части населённого пункта:                        г.Сорочинск, пос. Гамалеевка-1,  и территории в границах Сорочинского городского округа, не занятой населёнными пунктами»</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6067"/>
      </w:tblGrid>
      <w:tr w:rsidR="00D343B0" w:rsidRPr="000D41D2" w:rsidTr="007711A3">
        <w:trPr>
          <w:trHeight w:val="1196"/>
        </w:trPr>
        <w:tc>
          <w:tcPr>
            <w:tcW w:w="3714" w:type="dxa"/>
            <w:tcBorders>
              <w:top w:val="single" w:sz="4" w:space="0" w:color="auto"/>
              <w:left w:val="single" w:sz="4" w:space="0" w:color="auto"/>
              <w:bottom w:val="single" w:sz="4" w:space="0" w:color="auto"/>
              <w:right w:val="single" w:sz="4" w:space="0" w:color="auto"/>
            </w:tcBorders>
          </w:tcPr>
          <w:p w:rsidR="00D343B0" w:rsidRPr="000D41D2" w:rsidRDefault="00E02A41" w:rsidP="000D41D2">
            <w:pPr>
              <w:spacing w:line="240" w:lineRule="auto"/>
              <w:jc w:val="both"/>
              <w:rPr>
                <w:rFonts w:ascii="Times New Roman" w:hAnsi="Times New Roman"/>
                <w:sz w:val="24"/>
                <w:szCs w:val="24"/>
              </w:rPr>
            </w:pPr>
            <w:r w:rsidRPr="000D41D2">
              <w:rPr>
                <w:rFonts w:ascii="Times New Roman" w:hAnsi="Times New Roman"/>
                <w:sz w:val="24"/>
                <w:szCs w:val="24"/>
              </w:rPr>
              <w:t>Нормативно-правовые акты и документы, в соответствии с которыми разработана пр</w:t>
            </w:r>
            <w:r w:rsidR="006236CB" w:rsidRPr="000D41D2">
              <w:rPr>
                <w:rFonts w:ascii="Times New Roman" w:hAnsi="Times New Roman"/>
                <w:sz w:val="24"/>
                <w:szCs w:val="24"/>
              </w:rPr>
              <w:t>о</w:t>
            </w:r>
            <w:r w:rsidRPr="000D41D2">
              <w:rPr>
                <w:rFonts w:ascii="Times New Roman" w:hAnsi="Times New Roman"/>
                <w:sz w:val="24"/>
                <w:szCs w:val="24"/>
              </w:rPr>
              <w:t>грамма:</w:t>
            </w:r>
          </w:p>
        </w:tc>
        <w:tc>
          <w:tcPr>
            <w:tcW w:w="606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851"/>
            </w:tblGrid>
            <w:tr w:rsidR="00D343B0" w:rsidRPr="000D41D2" w:rsidTr="007711A3">
              <w:trPr>
                <w:trHeight w:val="1192"/>
              </w:trPr>
              <w:tc>
                <w:tcPr>
                  <w:tcW w:w="5851" w:type="dxa"/>
                </w:tcPr>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Градостроительный кодекс Российской Федерации.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30.12.2012 № 289-ФЗ «О внесении изменений в Градостроительный кодекс Российской Федерации и отдельные законодательные акты Российской Федерации».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24.06.1998 № 89-ФЗ «Об отходах производства и потребления».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27.07.2010 № 190-ФЗ «О теплоснабжении».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07.12.2011 № 416-ФЗ «О водоснабжении и водоотведении».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31.03.1999 № 69-ФЗ «О газоснабжении в Российской Федерации».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26.03.2003 № 35-ФЗ «Об электроэнергетике».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10.01.2002 № 7-ФЗ «Об охране окружающей среды». </w:t>
                  </w:r>
                </w:p>
                <w:p w:rsidR="00D343B0" w:rsidRPr="000D41D2" w:rsidRDefault="006125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w:t>
                  </w:r>
                  <w:r w:rsidR="00D343B0" w:rsidRPr="000D41D2">
                    <w:rPr>
                      <w:rFonts w:ascii="Times New Roman" w:eastAsiaTheme="minorHAnsi" w:hAnsi="Times New Roman"/>
                      <w:color w:val="000000"/>
                      <w:sz w:val="24"/>
                      <w:szCs w:val="24"/>
                      <w:lang w:eastAsia="en-US"/>
                    </w:rPr>
                    <w:t xml:space="preserve">от 30.03.1999 № 52-ФЗ «О санитарно-эпидемиологическом благополучии населения». </w:t>
                  </w:r>
                </w:p>
                <w:p w:rsidR="006125B0" w:rsidRPr="000D41D2" w:rsidRDefault="006125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hAnsi="Times New Roman"/>
                      <w:bCs/>
                      <w:color w:val="000000"/>
                      <w:sz w:val="24"/>
                      <w:szCs w:val="24"/>
                      <w:shd w:val="clear" w:color="auto" w:fill="FFFFFF"/>
                    </w:rPr>
                    <w:t>Федеральный закон   от 24 июня 1998 г. N 89-ФЗ "Об отходах производства и потребления</w:t>
                  </w:r>
                  <w:r w:rsidRPr="000D41D2">
                    <w:rPr>
                      <w:rFonts w:ascii="Times New Roman" w:hAnsi="Times New Roman"/>
                      <w:b/>
                      <w:bCs/>
                      <w:color w:val="000000"/>
                      <w:sz w:val="24"/>
                      <w:szCs w:val="24"/>
                      <w:shd w:val="clear" w:color="auto" w:fill="FFFFFF"/>
                    </w:rPr>
                    <w:t>"</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Постановление Правительства от 22.02.2012 № 154 «О требованиях к схемам теплоснабжения, порядку их разработки и утверждения».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Постановление Правительства от 29.07.2013 № 644 «Об утверждении Правил холодного водоснабжения и водоотведения и о внесении изменений в некоторые акты Правительства Российской Федерации».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Постановление Правительства РФ от 21.07.2008 № 549 «О порядке поставки газа для обеспечения </w:t>
                  </w:r>
                  <w:r w:rsidRPr="000D41D2">
                    <w:rPr>
                      <w:rFonts w:ascii="Times New Roman" w:eastAsiaTheme="minorHAnsi" w:hAnsi="Times New Roman"/>
                      <w:color w:val="000000"/>
                      <w:sz w:val="24"/>
                      <w:szCs w:val="24"/>
                      <w:lang w:eastAsia="en-US"/>
                    </w:rPr>
                    <w:lastRenderedPageBreak/>
                    <w:t xml:space="preserve">коммунально-бытовых нужд граждан». </w:t>
                  </w:r>
                </w:p>
                <w:p w:rsidR="00861D86" w:rsidRPr="000D41D2" w:rsidRDefault="00861D86"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hAnsi="Times New Roman"/>
                      <w:bCs/>
                      <w:color w:val="000000"/>
                      <w:sz w:val="24"/>
                      <w:szCs w:val="24"/>
                      <w:shd w:val="clear" w:color="auto" w:fill="FFFFFF"/>
                    </w:rPr>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Постановление Правительства Российской Федерации от 13.05.2013 № 406 «О государственном регулировании тарифов в сфере водоснабжения и водоотведения».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Распоряжение Правительства РФ от 03.04.2013 № 511-р «Об утверждении стратегии развития электросетевого комплекса Российской Федерации». </w:t>
                  </w:r>
                </w:p>
                <w:p w:rsidR="005E4C3C"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Приказ Госстроя РФ от 28.10.2013 № 397/ГС «О порядке осуществления мониторинга разработки и утверждения программ комплексного развития систем коммунальной инфраструктуры</w:t>
                  </w:r>
                  <w:r w:rsidR="005E4C3C" w:rsidRPr="000D41D2">
                    <w:rPr>
                      <w:rFonts w:ascii="Times New Roman" w:eastAsiaTheme="minorHAnsi" w:hAnsi="Times New Roman"/>
                      <w:color w:val="000000"/>
                      <w:sz w:val="24"/>
                      <w:szCs w:val="24"/>
                      <w:lang w:eastAsia="en-US"/>
                    </w:rPr>
                    <w:t>»</w:t>
                  </w:r>
                </w:p>
              </w:tc>
            </w:tr>
          </w:tbl>
          <w:p w:rsidR="00D343B0" w:rsidRPr="000D41D2" w:rsidRDefault="00D343B0" w:rsidP="000D41D2">
            <w:pPr>
              <w:spacing w:line="240" w:lineRule="auto"/>
              <w:ind w:left="-567" w:firstLine="567"/>
              <w:jc w:val="both"/>
              <w:rPr>
                <w:rFonts w:ascii="Times New Roman" w:hAnsi="Times New Roman"/>
                <w:sz w:val="24"/>
                <w:szCs w:val="24"/>
              </w:rPr>
            </w:pPr>
          </w:p>
        </w:tc>
      </w:tr>
    </w:tbl>
    <w:p w:rsidR="00B0467B" w:rsidRPr="000D41D2" w:rsidRDefault="00B0467B" w:rsidP="000D41D2">
      <w:pPr>
        <w:pStyle w:val="aa"/>
        <w:jc w:val="both"/>
        <w:rPr>
          <w:sz w:val="24"/>
          <w:szCs w:val="24"/>
        </w:rPr>
      </w:pPr>
    </w:p>
    <w:p w:rsidR="0056481B" w:rsidRPr="000D41D2" w:rsidRDefault="0056481B" w:rsidP="000D41D2">
      <w:pPr>
        <w:pStyle w:val="aa"/>
        <w:ind w:firstLine="709"/>
        <w:jc w:val="both"/>
        <w:rPr>
          <w:sz w:val="24"/>
          <w:szCs w:val="24"/>
        </w:rPr>
      </w:pPr>
      <w:r w:rsidRPr="000D41D2">
        <w:rPr>
          <w:sz w:val="24"/>
          <w:szCs w:val="24"/>
        </w:rPr>
        <w:t>Программа «Комплексное развитие систем коммунальной инфраструктуры Сорочинского городского округа на 202</w:t>
      </w:r>
      <w:r w:rsidR="00836DF5" w:rsidRPr="000D41D2">
        <w:rPr>
          <w:sz w:val="24"/>
          <w:szCs w:val="24"/>
        </w:rPr>
        <w:t>1-</w:t>
      </w:r>
      <w:r w:rsidRPr="000D41D2">
        <w:rPr>
          <w:sz w:val="24"/>
          <w:szCs w:val="24"/>
        </w:rPr>
        <w:t>203</w:t>
      </w:r>
      <w:r w:rsidR="009F1F9A" w:rsidRPr="000D41D2">
        <w:rPr>
          <w:sz w:val="24"/>
          <w:szCs w:val="24"/>
        </w:rPr>
        <w:t>0</w:t>
      </w:r>
      <w:r w:rsidRPr="000D41D2">
        <w:rPr>
          <w:sz w:val="24"/>
          <w:szCs w:val="24"/>
        </w:rPr>
        <w:t xml:space="preserve"> годы»-документ, устанавливающий перечень мероприятий по строительству, реконструкции систем электро-,газо-, тепло-, водоснабжения и водоотведения, объектов, исполь</w:t>
      </w:r>
      <w:r w:rsidR="006236CB" w:rsidRPr="000D41D2">
        <w:rPr>
          <w:sz w:val="24"/>
          <w:szCs w:val="24"/>
        </w:rPr>
        <w:t>зуемых для утилизации, обезврежи</w:t>
      </w:r>
      <w:r w:rsidRPr="000D41D2">
        <w:rPr>
          <w:sz w:val="24"/>
          <w:szCs w:val="24"/>
        </w:rPr>
        <w:t xml:space="preserve">вания и захоронения твёрдых бытовых отходов, которые предусмотрены соответственно схемами и программами развития единой (общероссийской) электрической сети на долгосрочный период, </w:t>
      </w:r>
      <w:r w:rsidR="00E02A41" w:rsidRPr="000D41D2">
        <w:rPr>
          <w:sz w:val="24"/>
          <w:szCs w:val="24"/>
        </w:rPr>
        <w:t>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E64964" w:rsidRPr="000D41D2" w:rsidRDefault="00E64964" w:rsidP="000D41D2">
      <w:pPr>
        <w:shd w:val="clear" w:color="auto" w:fill="FFFFFF"/>
        <w:spacing w:line="240" w:lineRule="auto"/>
        <w:ind w:firstLine="709"/>
        <w:contextualSpacing/>
        <w:jc w:val="both"/>
        <w:rPr>
          <w:rFonts w:ascii="Times New Roman" w:hAnsi="Times New Roman"/>
          <w:color w:val="000000"/>
          <w:sz w:val="24"/>
          <w:szCs w:val="24"/>
        </w:rPr>
      </w:pPr>
      <w:r w:rsidRPr="000D41D2">
        <w:rPr>
          <w:rFonts w:ascii="Times New Roman" w:hAnsi="Times New Roman"/>
          <w:color w:val="000000"/>
          <w:sz w:val="24"/>
          <w:szCs w:val="24"/>
        </w:rPr>
        <w:t>Настоящая Программа направлена на качественное преобразование всей системы предоставления коммунальных услуг населению.</w:t>
      </w:r>
    </w:p>
    <w:p w:rsidR="00E64964" w:rsidRPr="000D41D2" w:rsidRDefault="00E64964" w:rsidP="000D41D2">
      <w:pPr>
        <w:shd w:val="clear" w:color="auto" w:fill="FFFFFF"/>
        <w:spacing w:line="240" w:lineRule="auto"/>
        <w:ind w:right="53" w:firstLine="709"/>
        <w:contextualSpacing/>
        <w:jc w:val="both"/>
        <w:rPr>
          <w:rFonts w:ascii="Times New Roman" w:hAnsi="Times New Roman"/>
          <w:color w:val="000000"/>
          <w:sz w:val="24"/>
          <w:szCs w:val="24"/>
        </w:rPr>
      </w:pPr>
      <w:r w:rsidRPr="000D41D2">
        <w:rPr>
          <w:rFonts w:ascii="Times New Roman" w:hAnsi="Times New Roman"/>
          <w:color w:val="000000"/>
          <w:sz w:val="24"/>
          <w:szCs w:val="24"/>
        </w:rPr>
        <w:t>Краткосрочность решения задач Программы определяет целесообразность использования для этого программно-целевого метода, поскольку сами задачи:</w:t>
      </w:r>
    </w:p>
    <w:p w:rsidR="00E64964" w:rsidRPr="000D41D2" w:rsidRDefault="00E64964" w:rsidP="000D41D2">
      <w:pPr>
        <w:shd w:val="clear" w:color="auto" w:fill="FFFFFF"/>
        <w:spacing w:line="240" w:lineRule="auto"/>
        <w:ind w:right="48" w:firstLine="709"/>
        <w:contextualSpacing/>
        <w:jc w:val="both"/>
        <w:rPr>
          <w:rFonts w:ascii="Times New Roman" w:hAnsi="Times New Roman"/>
          <w:color w:val="000000"/>
          <w:sz w:val="24"/>
          <w:szCs w:val="24"/>
        </w:rPr>
      </w:pPr>
      <w:r w:rsidRPr="000D41D2">
        <w:rPr>
          <w:rFonts w:ascii="Times New Roman" w:hAnsi="Times New Roman"/>
          <w:color w:val="000000"/>
          <w:sz w:val="24"/>
          <w:szCs w:val="24"/>
        </w:rPr>
        <w:t>входят в число приоритетов формирования федеральных целевых программ, а их решение позволяет улучшить качество жизни населения, предотвратить чрезвычайные ситуации, связанные с бесперебойным функционированием систем жизнеобеспечения, создать условия для устойчивого и эффективного развития жилищно-коммунального хозяйства;</w:t>
      </w:r>
    </w:p>
    <w:p w:rsidR="00E64964" w:rsidRPr="000D41D2" w:rsidRDefault="00E64964" w:rsidP="000D41D2">
      <w:pPr>
        <w:shd w:val="clear" w:color="auto" w:fill="FFFFFF"/>
        <w:spacing w:line="240" w:lineRule="auto"/>
        <w:ind w:right="62" w:firstLine="709"/>
        <w:contextualSpacing/>
        <w:jc w:val="both"/>
        <w:rPr>
          <w:rFonts w:ascii="Times New Roman" w:hAnsi="Times New Roman"/>
          <w:color w:val="000000"/>
          <w:sz w:val="24"/>
          <w:szCs w:val="24"/>
        </w:rPr>
      </w:pPr>
      <w:r w:rsidRPr="000D41D2">
        <w:rPr>
          <w:rFonts w:ascii="Times New Roman" w:hAnsi="Times New Roman"/>
          <w:color w:val="000000"/>
          <w:sz w:val="24"/>
          <w:szCs w:val="24"/>
        </w:rPr>
        <w:t>носят межотраслевой и межведомственный характер и не могут быть решены без участия федерального центра;</w:t>
      </w:r>
    </w:p>
    <w:p w:rsidR="00E64964" w:rsidRPr="000D41D2" w:rsidRDefault="00E64964" w:rsidP="000D41D2">
      <w:pPr>
        <w:shd w:val="clear" w:color="auto" w:fill="FFFFFF"/>
        <w:spacing w:line="240" w:lineRule="auto"/>
        <w:ind w:firstLine="709"/>
        <w:contextualSpacing/>
        <w:jc w:val="both"/>
        <w:rPr>
          <w:rFonts w:ascii="Times New Roman" w:hAnsi="Times New Roman"/>
          <w:color w:val="000000"/>
          <w:sz w:val="24"/>
          <w:szCs w:val="24"/>
        </w:rPr>
      </w:pPr>
      <w:r w:rsidRPr="000D41D2">
        <w:rPr>
          <w:rFonts w:ascii="Times New Roman" w:hAnsi="Times New Roman"/>
          <w:color w:val="000000"/>
          <w:sz w:val="24"/>
          <w:szCs w:val="24"/>
        </w:rPr>
        <w:t>не могут быть решены в пределах одного финансового года и требуют значительных бюджетных расходов;</w:t>
      </w:r>
    </w:p>
    <w:p w:rsidR="00E64964" w:rsidRPr="000D41D2" w:rsidRDefault="00E64964" w:rsidP="000D41D2">
      <w:pPr>
        <w:shd w:val="clear" w:color="auto" w:fill="FFFFFF"/>
        <w:spacing w:line="240" w:lineRule="auto"/>
        <w:ind w:right="10" w:firstLine="709"/>
        <w:contextualSpacing/>
        <w:jc w:val="both"/>
        <w:rPr>
          <w:rFonts w:ascii="Times New Roman" w:hAnsi="Times New Roman"/>
          <w:color w:val="000000"/>
          <w:sz w:val="24"/>
          <w:szCs w:val="24"/>
        </w:rPr>
      </w:pPr>
      <w:r w:rsidRPr="000D41D2">
        <w:rPr>
          <w:rFonts w:ascii="Times New Roman" w:hAnsi="Times New Roman"/>
          <w:color w:val="000000"/>
          <w:sz w:val="24"/>
          <w:szCs w:val="24"/>
        </w:rPr>
        <w:t>носят комплексный характер, а их решение окажет существенное положительное влияние на социальное благополучие, общее экономическое развитие и рост производства;</w:t>
      </w:r>
    </w:p>
    <w:p w:rsidR="00E02A41" w:rsidRPr="000D41D2" w:rsidRDefault="00E02A41" w:rsidP="000D41D2">
      <w:pPr>
        <w:shd w:val="clear" w:color="auto" w:fill="FFFFFF"/>
        <w:spacing w:line="240" w:lineRule="auto"/>
        <w:ind w:right="10" w:firstLine="709"/>
        <w:contextualSpacing/>
        <w:jc w:val="both"/>
        <w:rPr>
          <w:rFonts w:ascii="Times New Roman" w:hAnsi="Times New Roman"/>
          <w:color w:val="000000"/>
          <w:sz w:val="24"/>
          <w:szCs w:val="24"/>
        </w:rPr>
      </w:pPr>
      <w:r w:rsidRPr="000D41D2">
        <w:rPr>
          <w:rFonts w:ascii="Times New Roman" w:hAnsi="Times New Roman"/>
          <w:sz w:val="24"/>
          <w:szCs w:val="24"/>
        </w:rPr>
        <w:t xml:space="preserve">Система коммунальной инфраструктуры- комплекс технологически связанных между собой объектов и инженерных </w:t>
      </w:r>
      <w:r w:rsidR="006F0560" w:rsidRPr="000D41D2">
        <w:rPr>
          <w:rFonts w:ascii="Times New Roman" w:hAnsi="Times New Roman"/>
          <w:sz w:val="24"/>
          <w:szCs w:val="24"/>
        </w:rPr>
        <w:t>сооружений, предназначенных для осуществления поставки товаров и оказания услуг в сферах электро-,газо-, тепло-, водоснабжения и водоотведения до точек подключения (технологического присоединения)</w:t>
      </w:r>
      <w:r w:rsidR="00F55F99" w:rsidRPr="000D41D2">
        <w:rPr>
          <w:rFonts w:ascii="Times New Roman" w:hAnsi="Times New Roman"/>
          <w:sz w:val="24"/>
          <w:szCs w:val="24"/>
        </w:rPr>
        <w:t xml:space="preserve"> к инженерным сетям электро-, газо-, тепло-, водоснабжения и водоотведения объектов капитального строительства, а также объекты, исполь</w:t>
      </w:r>
      <w:r w:rsidR="00381088" w:rsidRPr="000D41D2">
        <w:rPr>
          <w:rFonts w:ascii="Times New Roman" w:hAnsi="Times New Roman"/>
          <w:sz w:val="24"/>
          <w:szCs w:val="24"/>
        </w:rPr>
        <w:t>зуемые для утилизации, обезврежи</w:t>
      </w:r>
      <w:r w:rsidR="00F55F99" w:rsidRPr="000D41D2">
        <w:rPr>
          <w:rFonts w:ascii="Times New Roman" w:hAnsi="Times New Roman"/>
          <w:sz w:val="24"/>
          <w:szCs w:val="24"/>
        </w:rPr>
        <w:t>вания и захоронения твёрдых бытовых отходов.</w:t>
      </w:r>
    </w:p>
    <w:p w:rsidR="000D41D2" w:rsidRDefault="00930A06" w:rsidP="000D41D2">
      <w:pPr>
        <w:pStyle w:val="aa"/>
        <w:ind w:firstLine="709"/>
        <w:jc w:val="both"/>
        <w:rPr>
          <w:sz w:val="24"/>
          <w:szCs w:val="24"/>
        </w:rPr>
      </w:pPr>
      <w:r w:rsidRPr="000D41D2">
        <w:rPr>
          <w:sz w:val="24"/>
          <w:szCs w:val="24"/>
        </w:rPr>
        <w:t>Разработка и утверждение данной Программы необходимы для последующей разработки инвестиционных и производственных программ организаций коммунального</w:t>
      </w:r>
      <w:r w:rsidR="00F55F99" w:rsidRPr="000D41D2">
        <w:rPr>
          <w:sz w:val="24"/>
          <w:szCs w:val="24"/>
        </w:rPr>
        <w:t xml:space="preserve"> комплекса с учётом местных особенностей и муниципальных правовых актов</w:t>
      </w:r>
      <w:r w:rsidR="00381088" w:rsidRPr="000D41D2">
        <w:rPr>
          <w:sz w:val="24"/>
          <w:szCs w:val="24"/>
        </w:rPr>
        <w:t xml:space="preserve">. </w:t>
      </w:r>
    </w:p>
    <w:p w:rsidR="00381088" w:rsidRPr="000D41D2" w:rsidRDefault="00381088" w:rsidP="000D41D2">
      <w:pPr>
        <w:pStyle w:val="aa"/>
        <w:ind w:firstLine="709"/>
        <w:jc w:val="both"/>
        <w:rPr>
          <w:sz w:val="24"/>
          <w:szCs w:val="24"/>
        </w:rPr>
      </w:pPr>
      <w:r w:rsidRPr="000D41D2">
        <w:rPr>
          <w:sz w:val="24"/>
          <w:szCs w:val="24"/>
        </w:rPr>
        <w:lastRenderedPageBreak/>
        <w:t xml:space="preserve">Утверждённая программа является документом, на основании которого органы местного самоуправления и организации коммунального комплекса принимают </w:t>
      </w:r>
      <w:r w:rsidR="004B6DED" w:rsidRPr="000D41D2">
        <w:rPr>
          <w:sz w:val="24"/>
          <w:szCs w:val="24"/>
        </w:rPr>
        <w:t>решение о</w:t>
      </w:r>
      <w:r w:rsidRPr="000D41D2">
        <w:rPr>
          <w:sz w:val="24"/>
          <w:szCs w:val="24"/>
        </w:rPr>
        <w:t xml:space="preserve"> подготовке проектной документации на различные виды объектов капитального строительства, о подготовке проектной документации отдельных видов строительства, реконструкции и капитального ремонта объектов капитального строительства.</w:t>
      </w:r>
    </w:p>
    <w:p w:rsidR="00381088" w:rsidRPr="000D41D2" w:rsidRDefault="005E4C3C" w:rsidP="000D41D2">
      <w:pPr>
        <w:pStyle w:val="aa"/>
        <w:ind w:firstLine="709"/>
        <w:jc w:val="both"/>
        <w:rPr>
          <w:sz w:val="24"/>
          <w:szCs w:val="24"/>
        </w:rPr>
      </w:pPr>
      <w:r w:rsidRPr="000D41D2">
        <w:rPr>
          <w:sz w:val="24"/>
          <w:szCs w:val="24"/>
        </w:rPr>
        <w:t>Разработка</w:t>
      </w:r>
      <w:r w:rsidR="00381088" w:rsidRPr="000D41D2">
        <w:rPr>
          <w:sz w:val="24"/>
          <w:szCs w:val="24"/>
        </w:rPr>
        <w:t xml:space="preserve"> Программы базируется на необходимости достижения целевых уровней индикаторов состояния коммунальной инфраструктуры муниципального образования,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семейный и местный бюджет, то есть при обеспечении не только технической, но и экономической доступности коммунальных услуг для потребителей муниципального образования. Коммунальные системы –капиталоёмки и</w:t>
      </w:r>
      <w:r w:rsidR="00FB178E" w:rsidRPr="000D41D2">
        <w:rPr>
          <w:sz w:val="24"/>
          <w:szCs w:val="24"/>
        </w:rPr>
        <w:t xml:space="preserve"> </w:t>
      </w:r>
      <w:r w:rsidR="00381088" w:rsidRPr="000D41D2">
        <w:rPr>
          <w:sz w:val="24"/>
          <w:szCs w:val="24"/>
        </w:rPr>
        <w:t>масштабны.</w:t>
      </w:r>
      <w:r w:rsidR="00B4274C" w:rsidRPr="000D41D2">
        <w:rPr>
          <w:sz w:val="24"/>
          <w:szCs w:val="24"/>
        </w:rPr>
        <w:t xml:space="preserve"> Отсюда достижение существенных изменений параметров их функционирования за ограниченный интервал времени затруднительно. Ввиду этого, Программа разрабатывается на длительный временной интервал -202</w:t>
      </w:r>
      <w:r w:rsidR="00836DF5" w:rsidRPr="000D41D2">
        <w:rPr>
          <w:sz w:val="24"/>
          <w:szCs w:val="24"/>
        </w:rPr>
        <w:t>1</w:t>
      </w:r>
      <w:r w:rsidR="00B4274C" w:rsidRPr="000D41D2">
        <w:rPr>
          <w:sz w:val="24"/>
          <w:szCs w:val="24"/>
        </w:rPr>
        <w:t>-203</w:t>
      </w:r>
      <w:r w:rsidR="009F1F9A" w:rsidRPr="000D41D2">
        <w:rPr>
          <w:sz w:val="24"/>
          <w:szCs w:val="24"/>
        </w:rPr>
        <w:t xml:space="preserve">0 </w:t>
      </w:r>
      <w:r w:rsidR="00B4274C" w:rsidRPr="000D41D2">
        <w:rPr>
          <w:sz w:val="24"/>
          <w:szCs w:val="24"/>
        </w:rPr>
        <w:t>годы.</w:t>
      </w:r>
    </w:p>
    <w:p w:rsidR="00B0467B" w:rsidRPr="000D41D2" w:rsidRDefault="00707116" w:rsidP="000D41D2">
      <w:pPr>
        <w:spacing w:line="240" w:lineRule="auto"/>
        <w:ind w:firstLine="709"/>
        <w:jc w:val="both"/>
        <w:rPr>
          <w:rFonts w:ascii="Times New Roman" w:hAnsi="Times New Roman"/>
          <w:sz w:val="24"/>
          <w:szCs w:val="24"/>
        </w:rPr>
      </w:pPr>
      <w:r w:rsidRPr="000D41D2">
        <w:rPr>
          <w:rFonts w:ascii="Times New Roman" w:hAnsi="Times New Roman"/>
          <w:sz w:val="24"/>
          <w:szCs w:val="24"/>
        </w:rPr>
        <w:t xml:space="preserve">Формирование и реализация Программы </w:t>
      </w:r>
      <w:r w:rsidR="001E6BC9" w:rsidRPr="000D41D2">
        <w:rPr>
          <w:rFonts w:ascii="Times New Roman" w:hAnsi="Times New Roman"/>
          <w:sz w:val="24"/>
          <w:szCs w:val="24"/>
        </w:rPr>
        <w:t>базируются</w:t>
      </w:r>
      <w:r w:rsidRPr="000D41D2">
        <w:rPr>
          <w:rFonts w:ascii="Times New Roman" w:hAnsi="Times New Roman"/>
          <w:sz w:val="24"/>
          <w:szCs w:val="24"/>
        </w:rPr>
        <w:t xml:space="preserve"> на следующих принципах:</w:t>
      </w:r>
    </w:p>
    <w:p w:rsidR="0094246D" w:rsidRPr="000D41D2" w:rsidRDefault="00707116" w:rsidP="000D41D2">
      <w:pPr>
        <w:spacing w:line="240" w:lineRule="auto"/>
        <w:ind w:firstLine="709"/>
        <w:contextualSpacing/>
        <w:jc w:val="both"/>
        <w:rPr>
          <w:rFonts w:ascii="Times New Roman" w:hAnsi="Times New Roman"/>
          <w:sz w:val="24"/>
          <w:szCs w:val="24"/>
        </w:rPr>
      </w:pPr>
      <w:r w:rsidRPr="000D41D2">
        <w:rPr>
          <w:rFonts w:ascii="Times New Roman" w:hAnsi="Times New Roman"/>
          <w:sz w:val="24"/>
          <w:szCs w:val="24"/>
        </w:rPr>
        <w:t>- целевом – мероприятия и решения Программы должны обеспечивать</w:t>
      </w:r>
      <w:r w:rsidR="0094246D" w:rsidRPr="000D41D2">
        <w:rPr>
          <w:rFonts w:ascii="Times New Roman" w:hAnsi="Times New Roman"/>
          <w:sz w:val="24"/>
          <w:szCs w:val="24"/>
        </w:rPr>
        <w:t xml:space="preserve"> достижение поставленных целей;</w:t>
      </w:r>
    </w:p>
    <w:p w:rsidR="00707116" w:rsidRPr="000D41D2" w:rsidRDefault="00707116" w:rsidP="000D41D2">
      <w:pPr>
        <w:spacing w:line="240" w:lineRule="auto"/>
        <w:ind w:firstLine="709"/>
        <w:contextualSpacing/>
        <w:jc w:val="both"/>
        <w:rPr>
          <w:rFonts w:ascii="Times New Roman" w:hAnsi="Times New Roman"/>
          <w:sz w:val="24"/>
          <w:szCs w:val="24"/>
        </w:rPr>
      </w:pPr>
      <w:r w:rsidRPr="000D41D2">
        <w:rPr>
          <w:rFonts w:ascii="Times New Roman" w:hAnsi="Times New Roman"/>
          <w:sz w:val="24"/>
          <w:szCs w:val="24"/>
        </w:rPr>
        <w:t xml:space="preserve">-системности – рассмотрение всех субъектов коммунальной инфраструктуры муниципального образования как единой системы с учётом взаимного влияния </w:t>
      </w:r>
      <w:r w:rsidR="00513BA5" w:rsidRPr="000D41D2">
        <w:rPr>
          <w:rFonts w:ascii="Times New Roman" w:hAnsi="Times New Roman"/>
          <w:sz w:val="24"/>
          <w:szCs w:val="24"/>
        </w:rPr>
        <w:t>всех элементов</w:t>
      </w:r>
      <w:r w:rsidRPr="000D41D2">
        <w:rPr>
          <w:rFonts w:ascii="Times New Roman" w:hAnsi="Times New Roman"/>
          <w:sz w:val="24"/>
          <w:szCs w:val="24"/>
        </w:rPr>
        <w:t xml:space="preserve"> Программы друг на друга;</w:t>
      </w:r>
    </w:p>
    <w:p w:rsidR="00707116" w:rsidRPr="000D41D2" w:rsidRDefault="00707116" w:rsidP="000D41D2">
      <w:pPr>
        <w:pStyle w:val="aa"/>
        <w:ind w:firstLine="709"/>
        <w:contextualSpacing/>
        <w:jc w:val="both"/>
        <w:rPr>
          <w:sz w:val="24"/>
          <w:szCs w:val="24"/>
        </w:rPr>
      </w:pPr>
      <w:r w:rsidRPr="000D41D2">
        <w:rPr>
          <w:sz w:val="24"/>
          <w:szCs w:val="24"/>
        </w:rPr>
        <w:t xml:space="preserve">-комплексности – формирование Программы в увязке с различными целевыми программами </w:t>
      </w:r>
      <w:r w:rsidR="004B6DED" w:rsidRPr="000D41D2">
        <w:rPr>
          <w:sz w:val="24"/>
          <w:szCs w:val="24"/>
        </w:rPr>
        <w:t>(федеральными</w:t>
      </w:r>
      <w:r w:rsidRPr="000D41D2">
        <w:rPr>
          <w:sz w:val="24"/>
          <w:szCs w:val="24"/>
        </w:rPr>
        <w:t>, областными, муниципальными, предприятий и организаций), реализуемыми на территории муниципального образования.</w:t>
      </w:r>
    </w:p>
    <w:p w:rsidR="00930A06" w:rsidRPr="000D41D2" w:rsidRDefault="00930A06" w:rsidP="000D41D2">
      <w:pPr>
        <w:pStyle w:val="aa"/>
        <w:ind w:firstLine="709"/>
        <w:jc w:val="both"/>
        <w:rPr>
          <w:sz w:val="24"/>
          <w:szCs w:val="24"/>
        </w:rPr>
      </w:pPr>
      <w:r w:rsidRPr="000D41D2">
        <w:rPr>
          <w:sz w:val="24"/>
          <w:szCs w:val="24"/>
        </w:rPr>
        <w:t>В настоящее время в Сорочинском городском округе, как и в других городских округах Российской Федерации, не урегулированы вопросы взимания платы за подключение объектов капитального строительства к сетям инженерно-технического обеспечения либо компенсации затрат предприятиям коммунального комплекса, понесенных ими на строительство (реконструкцию) сетей для обеспечения потребностей строящихся объектов капитального строительства. Для достижения баланса интересов потребителей услуг организаций коммунального комплекса и интересов самих организаций коммунального комплекса, для обеспечения доступности этих услуг для потребителей, а также для обеспечения эффективного функционирования организаций коммунального комплекса, предполагается ввод механизма платы за подключение объектов капитального строительства к сетям инженерно-технического обеспечения и надбавок к тарифам на товары и услуги организаций коммунального комплекса, используемых для финансирования инвестиционных программ организаций коммунального комплекса.</w:t>
      </w:r>
    </w:p>
    <w:p w:rsidR="003E59A1" w:rsidRDefault="003E59A1" w:rsidP="007711A3">
      <w:pPr>
        <w:pStyle w:val="49"/>
        <w:shd w:val="clear" w:color="auto" w:fill="auto"/>
        <w:spacing w:before="0" w:line="240" w:lineRule="auto"/>
        <w:ind w:left="-567" w:right="20" w:firstLine="1134"/>
        <w:jc w:val="center"/>
        <w:rPr>
          <w:sz w:val="24"/>
          <w:szCs w:val="24"/>
        </w:rPr>
      </w:pPr>
    </w:p>
    <w:bookmarkEnd w:id="1"/>
    <w:p w:rsidR="003D2C49" w:rsidRDefault="00EE7446" w:rsidP="003D2C49">
      <w:pPr>
        <w:pStyle w:val="49"/>
        <w:shd w:val="clear" w:color="auto" w:fill="auto"/>
        <w:spacing w:before="0" w:line="240" w:lineRule="auto"/>
        <w:ind w:left="-567" w:right="20" w:firstLine="1134"/>
        <w:jc w:val="center"/>
        <w:rPr>
          <w:rFonts w:ascii="Times New Roman" w:hAnsi="Times New Roman" w:cs="Times New Roman"/>
          <w:b/>
          <w:sz w:val="24"/>
          <w:szCs w:val="24"/>
        </w:rPr>
      </w:pPr>
      <w:r w:rsidRPr="00EE7446">
        <w:rPr>
          <w:rFonts w:ascii="Times New Roman" w:hAnsi="Times New Roman" w:cs="Times New Roman"/>
          <w:b/>
          <w:sz w:val="24"/>
          <w:szCs w:val="24"/>
        </w:rPr>
        <w:t>Раздел</w:t>
      </w:r>
      <w:bookmarkStart w:id="2" w:name="_Toc294106052"/>
      <w:r>
        <w:rPr>
          <w:rFonts w:ascii="Times New Roman" w:hAnsi="Times New Roman" w:cs="Times New Roman"/>
          <w:b/>
          <w:sz w:val="24"/>
          <w:szCs w:val="24"/>
        </w:rPr>
        <w:t xml:space="preserve"> 1. Характеристика существующего состояния коммунальной инфраструктуры</w:t>
      </w:r>
    </w:p>
    <w:p w:rsidR="003D2C49" w:rsidRDefault="003D2C49" w:rsidP="007711A3">
      <w:pPr>
        <w:pStyle w:val="49"/>
        <w:shd w:val="clear" w:color="auto" w:fill="auto"/>
        <w:spacing w:before="0" w:line="240" w:lineRule="auto"/>
        <w:ind w:left="-567" w:right="20" w:firstLine="1134"/>
        <w:rPr>
          <w:rFonts w:ascii="Times New Roman" w:hAnsi="Times New Roman" w:cs="Times New Roman"/>
          <w:b/>
          <w:sz w:val="24"/>
          <w:szCs w:val="24"/>
        </w:rPr>
      </w:pPr>
    </w:p>
    <w:p w:rsidR="00EE7446" w:rsidRPr="00EE7446" w:rsidRDefault="00EE7446" w:rsidP="007711A3">
      <w:pPr>
        <w:pStyle w:val="49"/>
        <w:shd w:val="clear" w:color="auto" w:fill="auto"/>
        <w:spacing w:before="0" w:line="240" w:lineRule="auto"/>
        <w:ind w:left="-567" w:right="20" w:firstLine="1134"/>
        <w:rPr>
          <w:rFonts w:ascii="Times New Roman" w:hAnsi="Times New Roman" w:cs="Times New Roman"/>
          <w:b/>
          <w:sz w:val="24"/>
          <w:szCs w:val="24"/>
        </w:rPr>
      </w:pPr>
      <w:r>
        <w:rPr>
          <w:rFonts w:ascii="Times New Roman" w:hAnsi="Times New Roman" w:cs="Times New Roman"/>
          <w:b/>
          <w:sz w:val="24"/>
          <w:szCs w:val="24"/>
        </w:rPr>
        <w:t>1.1 Краткий анализ существующего состояния систем ресурсоснабжения</w:t>
      </w:r>
    </w:p>
    <w:p w:rsidR="007711A3" w:rsidRPr="000D41D2" w:rsidRDefault="00930A06" w:rsidP="008964CC">
      <w:pPr>
        <w:pStyle w:val="49"/>
        <w:shd w:val="clear" w:color="auto" w:fill="auto"/>
        <w:spacing w:before="0" w:line="240" w:lineRule="auto"/>
        <w:ind w:left="-567" w:right="20" w:firstLine="1134"/>
        <w:rPr>
          <w:rFonts w:ascii="Times New Roman" w:hAnsi="Times New Roman" w:cs="Times New Roman"/>
          <w:b/>
          <w:sz w:val="24"/>
          <w:szCs w:val="24"/>
        </w:rPr>
      </w:pPr>
      <w:r w:rsidRPr="000D41D2">
        <w:rPr>
          <w:rFonts w:ascii="Times New Roman" w:hAnsi="Times New Roman" w:cs="Times New Roman"/>
          <w:b/>
          <w:sz w:val="24"/>
          <w:szCs w:val="24"/>
        </w:rPr>
        <w:t>1.1.</w:t>
      </w:r>
      <w:r w:rsidR="00B82981" w:rsidRPr="000D41D2">
        <w:rPr>
          <w:rFonts w:ascii="Times New Roman" w:hAnsi="Times New Roman" w:cs="Times New Roman"/>
          <w:b/>
          <w:sz w:val="24"/>
          <w:szCs w:val="24"/>
        </w:rPr>
        <w:t>1  Э</w:t>
      </w:r>
      <w:r w:rsidRPr="000D41D2">
        <w:rPr>
          <w:rFonts w:ascii="Times New Roman" w:hAnsi="Times New Roman" w:cs="Times New Roman"/>
          <w:b/>
          <w:sz w:val="24"/>
          <w:szCs w:val="24"/>
        </w:rPr>
        <w:t>лектроснабжени</w:t>
      </w:r>
      <w:bookmarkEnd w:id="2"/>
      <w:r w:rsidR="008964CC" w:rsidRPr="000D41D2">
        <w:rPr>
          <w:rFonts w:ascii="Times New Roman" w:hAnsi="Times New Roman" w:cs="Times New Roman"/>
          <w:b/>
          <w:sz w:val="24"/>
          <w:szCs w:val="24"/>
        </w:rPr>
        <w:t>е</w:t>
      </w:r>
      <w:r w:rsidR="00542C76" w:rsidRPr="000D41D2">
        <w:rPr>
          <w:rFonts w:ascii="Times New Roman" w:hAnsi="Times New Roman" w:cs="Times New Roman"/>
          <w:b/>
          <w:sz w:val="24"/>
          <w:szCs w:val="24"/>
        </w:rPr>
        <w:t xml:space="preserve"> на территории города</w:t>
      </w:r>
    </w:p>
    <w:p w:rsidR="007711A3" w:rsidRPr="000D41D2" w:rsidRDefault="007711A3" w:rsidP="007711A3">
      <w:pPr>
        <w:spacing w:after="0" w:line="240" w:lineRule="auto"/>
        <w:ind w:left="-567" w:firstLine="1134"/>
        <w:jc w:val="both"/>
        <w:rPr>
          <w:rFonts w:ascii="Times New Roman" w:hAnsi="Times New Roman"/>
          <w:b/>
          <w:sz w:val="24"/>
          <w:szCs w:val="24"/>
        </w:rPr>
      </w:pPr>
    </w:p>
    <w:p w:rsidR="00930A06" w:rsidRPr="000D41D2" w:rsidRDefault="00930A0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xml:space="preserve">Энергоснабжение Сорочинского городского округа осуществляют: электросетевая компания Сорочинские КЭС филиал ГУП «ОКЭС», Сорочинский РЭС </w:t>
      </w:r>
      <w:r w:rsidR="008964CC" w:rsidRPr="000D41D2">
        <w:rPr>
          <w:rFonts w:ascii="Times New Roman" w:hAnsi="Times New Roman"/>
          <w:sz w:val="24"/>
          <w:szCs w:val="24"/>
        </w:rPr>
        <w:t xml:space="preserve">Западного ПО филиала ПАО «Россети Волга» </w:t>
      </w:r>
      <w:r w:rsidRPr="000D41D2">
        <w:rPr>
          <w:rFonts w:ascii="Times New Roman" w:hAnsi="Times New Roman"/>
          <w:sz w:val="24"/>
          <w:szCs w:val="24"/>
        </w:rPr>
        <w:t>- «Оренбургэнерго». Крупные потребители (такие, например, как ООО «Сорочинский МЭЗ») получает электроэнергию напрямую с центров питания по собственным линиям.</w:t>
      </w:r>
      <w:r w:rsidR="004676E2">
        <w:rPr>
          <w:rFonts w:ascii="Times New Roman" w:hAnsi="Times New Roman"/>
          <w:sz w:val="24"/>
          <w:szCs w:val="24"/>
        </w:rPr>
        <w:t xml:space="preserve"> </w:t>
      </w:r>
      <w:r w:rsidRPr="000D41D2">
        <w:rPr>
          <w:rFonts w:ascii="Times New Roman" w:hAnsi="Times New Roman"/>
          <w:sz w:val="24"/>
          <w:szCs w:val="24"/>
        </w:rPr>
        <w:t>Источники электроэнергии в городском округе отсутствуют.</w:t>
      </w:r>
    </w:p>
    <w:p w:rsidR="00930A06" w:rsidRPr="000D41D2" w:rsidRDefault="00930A0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lastRenderedPageBreak/>
        <w:t>Расчеты с потребителями электроэнергии осуществляет энергосбытовая компания Западный филиал ОАО «ЭнергосбыТ Плюс».</w:t>
      </w:r>
    </w:p>
    <w:p w:rsidR="002E7628" w:rsidRPr="000D41D2" w:rsidRDefault="00930A0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xml:space="preserve">Электроснабжение городского округа осуществляется от Оренбургской энергосистемы через понижающую подстанцию «Сорочинская» 220/110/35/10 кВ. </w:t>
      </w:r>
    </w:p>
    <w:p w:rsidR="00930A06" w:rsidRPr="000D41D2" w:rsidRDefault="00930A0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xml:space="preserve">Распределение электроэнергии производится от двух понижающих подстанций «Сорочинская» </w:t>
      </w:r>
      <w:r w:rsidR="008964CC" w:rsidRPr="000D41D2">
        <w:rPr>
          <w:rFonts w:ascii="Times New Roman" w:hAnsi="Times New Roman"/>
          <w:sz w:val="24"/>
          <w:szCs w:val="24"/>
        </w:rPr>
        <w:t xml:space="preserve">220/110/35/10 кВ </w:t>
      </w:r>
      <w:r w:rsidRPr="000D41D2">
        <w:rPr>
          <w:rFonts w:ascii="Times New Roman" w:hAnsi="Times New Roman"/>
          <w:sz w:val="24"/>
          <w:szCs w:val="24"/>
        </w:rPr>
        <w:t>и «Промбаза»</w:t>
      </w:r>
      <w:r w:rsidR="008964CC" w:rsidRPr="000D41D2">
        <w:rPr>
          <w:rFonts w:ascii="Times New Roman" w:hAnsi="Times New Roman"/>
          <w:sz w:val="24"/>
          <w:szCs w:val="24"/>
        </w:rPr>
        <w:t xml:space="preserve"> 35/10</w:t>
      </w:r>
      <w:r w:rsidRPr="000D41D2">
        <w:rPr>
          <w:rFonts w:ascii="Times New Roman" w:hAnsi="Times New Roman"/>
          <w:sz w:val="24"/>
          <w:szCs w:val="24"/>
        </w:rPr>
        <w:t>. Их характеристики представлены в таблице № 1.</w:t>
      </w:r>
    </w:p>
    <w:p w:rsidR="00930A06" w:rsidRPr="000D41D2" w:rsidRDefault="00930A06" w:rsidP="004676E2">
      <w:pPr>
        <w:pStyle w:val="af0"/>
        <w:spacing w:before="0" w:line="240" w:lineRule="auto"/>
        <w:ind w:firstLine="567"/>
        <w:rPr>
          <w:szCs w:val="24"/>
        </w:rPr>
      </w:pPr>
    </w:p>
    <w:p w:rsidR="007711A3" w:rsidRPr="000D41D2" w:rsidRDefault="00930A06" w:rsidP="004676E2">
      <w:pPr>
        <w:pStyle w:val="af0"/>
        <w:spacing w:before="0" w:line="240" w:lineRule="auto"/>
        <w:ind w:firstLine="567"/>
        <w:jc w:val="right"/>
        <w:rPr>
          <w:szCs w:val="24"/>
        </w:rPr>
      </w:pPr>
      <w:r w:rsidRPr="000D41D2">
        <w:rPr>
          <w:szCs w:val="24"/>
        </w:rPr>
        <w:tab/>
        <w:t>Таблица № 1.</w:t>
      </w:r>
    </w:p>
    <w:p w:rsidR="00930A06" w:rsidRPr="000D41D2" w:rsidRDefault="00930A06" w:rsidP="004676E2">
      <w:pPr>
        <w:pStyle w:val="af0"/>
        <w:spacing w:before="0" w:line="240" w:lineRule="auto"/>
        <w:ind w:firstLine="567"/>
        <w:jc w:val="left"/>
        <w:rPr>
          <w:szCs w:val="24"/>
        </w:rPr>
      </w:pPr>
      <w:r w:rsidRPr="000D41D2">
        <w:rPr>
          <w:szCs w:val="24"/>
        </w:rPr>
        <w:t xml:space="preserve"> Характеристики подстанций</w:t>
      </w:r>
    </w:p>
    <w:p w:rsidR="00930A06" w:rsidRPr="000D41D2" w:rsidRDefault="00930A06" w:rsidP="004676E2">
      <w:pPr>
        <w:pStyle w:val="af0"/>
        <w:spacing w:before="0" w:line="240" w:lineRule="auto"/>
        <w:ind w:firstLine="567"/>
        <w:rPr>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072"/>
        <w:gridCol w:w="2409"/>
        <w:gridCol w:w="3196"/>
      </w:tblGrid>
      <w:tr w:rsidR="00930A06" w:rsidRPr="000D41D2" w:rsidTr="007711A3">
        <w:trPr>
          <w:trHeight w:val="902"/>
          <w:tblHeader/>
          <w:jc w:val="center"/>
        </w:trPr>
        <w:tc>
          <w:tcPr>
            <w:tcW w:w="816" w:type="dxa"/>
            <w:shd w:val="clear" w:color="auto" w:fill="auto"/>
            <w:vAlign w:val="center"/>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 п/п</w:t>
            </w:r>
          </w:p>
        </w:tc>
        <w:tc>
          <w:tcPr>
            <w:tcW w:w="3072" w:type="dxa"/>
            <w:shd w:val="clear" w:color="auto" w:fill="auto"/>
            <w:vAlign w:val="center"/>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Наименование</w:t>
            </w:r>
          </w:p>
        </w:tc>
        <w:tc>
          <w:tcPr>
            <w:tcW w:w="2409" w:type="dxa"/>
            <w:shd w:val="clear" w:color="auto" w:fill="auto"/>
            <w:vAlign w:val="center"/>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Напряжение, кВ</w:t>
            </w:r>
          </w:p>
        </w:tc>
        <w:tc>
          <w:tcPr>
            <w:tcW w:w="3196" w:type="dxa"/>
            <w:shd w:val="clear" w:color="auto" w:fill="auto"/>
            <w:vAlign w:val="center"/>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Кол-во и мощность трансформаторов, шт. х тыс. кВ</w:t>
            </w:r>
          </w:p>
        </w:tc>
      </w:tr>
      <w:tr w:rsidR="00930A06" w:rsidRPr="000D41D2" w:rsidTr="007711A3">
        <w:trPr>
          <w:jc w:val="center"/>
        </w:trPr>
        <w:tc>
          <w:tcPr>
            <w:tcW w:w="816" w:type="dxa"/>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1.</w:t>
            </w:r>
          </w:p>
        </w:tc>
        <w:tc>
          <w:tcPr>
            <w:tcW w:w="3072" w:type="dxa"/>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Сорочинская</w:t>
            </w:r>
          </w:p>
        </w:tc>
        <w:tc>
          <w:tcPr>
            <w:tcW w:w="2409" w:type="dxa"/>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220/110/35/10</w:t>
            </w:r>
          </w:p>
        </w:tc>
        <w:tc>
          <w:tcPr>
            <w:tcW w:w="3196" w:type="dxa"/>
          </w:tcPr>
          <w:p w:rsidR="00930A06" w:rsidRPr="000D41D2" w:rsidRDefault="00930A06" w:rsidP="004676E2">
            <w:pPr>
              <w:spacing w:line="240" w:lineRule="auto"/>
              <w:ind w:firstLine="567"/>
              <w:jc w:val="center"/>
              <w:rPr>
                <w:rFonts w:ascii="Times New Roman" w:hAnsi="Times New Roman"/>
                <w:sz w:val="24"/>
                <w:szCs w:val="24"/>
                <w:lang w:val="en-US"/>
              </w:rPr>
            </w:pPr>
            <w:r w:rsidRPr="000D41D2">
              <w:rPr>
                <w:rFonts w:ascii="Times New Roman" w:hAnsi="Times New Roman"/>
                <w:sz w:val="24"/>
                <w:szCs w:val="24"/>
              </w:rPr>
              <w:t>2х125,0+1х16+1х25</w:t>
            </w:r>
          </w:p>
        </w:tc>
      </w:tr>
      <w:tr w:rsidR="00930A06" w:rsidRPr="000D41D2" w:rsidTr="007711A3">
        <w:trPr>
          <w:jc w:val="center"/>
        </w:trPr>
        <w:tc>
          <w:tcPr>
            <w:tcW w:w="816" w:type="dxa"/>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2.</w:t>
            </w:r>
          </w:p>
        </w:tc>
        <w:tc>
          <w:tcPr>
            <w:tcW w:w="3072" w:type="dxa"/>
          </w:tcPr>
          <w:p w:rsidR="00930A06" w:rsidRPr="000D41D2" w:rsidRDefault="00930A06" w:rsidP="004676E2">
            <w:pPr>
              <w:spacing w:line="240" w:lineRule="auto"/>
              <w:ind w:firstLine="567"/>
              <w:jc w:val="center"/>
              <w:rPr>
                <w:rFonts w:ascii="Times New Roman" w:hAnsi="Times New Roman"/>
                <w:sz w:val="24"/>
                <w:szCs w:val="24"/>
                <w:lang w:val="en-US"/>
              </w:rPr>
            </w:pPr>
            <w:r w:rsidRPr="000D41D2">
              <w:rPr>
                <w:rFonts w:ascii="Times New Roman" w:hAnsi="Times New Roman"/>
                <w:sz w:val="24"/>
                <w:szCs w:val="24"/>
              </w:rPr>
              <w:t>Промбаза</w:t>
            </w:r>
          </w:p>
        </w:tc>
        <w:tc>
          <w:tcPr>
            <w:tcW w:w="2409" w:type="dxa"/>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35/10</w:t>
            </w:r>
          </w:p>
        </w:tc>
        <w:tc>
          <w:tcPr>
            <w:tcW w:w="3196" w:type="dxa"/>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2х4,0</w:t>
            </w:r>
          </w:p>
        </w:tc>
      </w:tr>
    </w:tbl>
    <w:p w:rsidR="00930A06" w:rsidRPr="000D41D2" w:rsidRDefault="00930A06" w:rsidP="004676E2">
      <w:pPr>
        <w:spacing w:line="240" w:lineRule="auto"/>
        <w:ind w:firstLine="567"/>
        <w:jc w:val="both"/>
        <w:rPr>
          <w:rFonts w:ascii="Times New Roman" w:hAnsi="Times New Roman"/>
          <w:color w:val="00B050"/>
          <w:sz w:val="24"/>
          <w:szCs w:val="24"/>
        </w:rPr>
      </w:pPr>
      <w:r w:rsidRPr="000D41D2">
        <w:rPr>
          <w:rFonts w:ascii="Times New Roman" w:hAnsi="Times New Roman"/>
          <w:sz w:val="24"/>
          <w:szCs w:val="24"/>
        </w:rPr>
        <w:t xml:space="preserve">Общая протяженность электрических сетей составляет до </w:t>
      </w:r>
      <w:smartTag w:uri="urn:schemas-microsoft-com:office:smarttags" w:element="metricconverter">
        <w:smartTagPr>
          <w:attr w:name="ProductID" w:val="300 км"/>
        </w:smartTagPr>
        <w:r w:rsidRPr="000D41D2">
          <w:rPr>
            <w:rFonts w:ascii="Times New Roman" w:hAnsi="Times New Roman"/>
            <w:sz w:val="24"/>
            <w:szCs w:val="24"/>
          </w:rPr>
          <w:t>300 км</w:t>
        </w:r>
      </w:smartTag>
      <w:r w:rsidRPr="000D41D2">
        <w:rPr>
          <w:rFonts w:ascii="Times New Roman" w:hAnsi="Times New Roman"/>
          <w:sz w:val="24"/>
          <w:szCs w:val="24"/>
        </w:rPr>
        <w:t>, из них 76% составляют сети низкого напряжения</w:t>
      </w:r>
      <w:r w:rsidRPr="000D41D2">
        <w:rPr>
          <w:rFonts w:ascii="Times New Roman" w:hAnsi="Times New Roman"/>
          <w:color w:val="00B050"/>
          <w:sz w:val="24"/>
          <w:szCs w:val="24"/>
        </w:rPr>
        <w:t xml:space="preserve">. </w:t>
      </w:r>
      <w:bookmarkStart w:id="3" w:name="_Toc262067912"/>
    </w:p>
    <w:p w:rsidR="008964CC" w:rsidRPr="000D41D2" w:rsidRDefault="008964CC"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ВЛ</w:t>
      </w:r>
      <w:r w:rsidR="00BF10CC" w:rsidRPr="000D41D2">
        <w:rPr>
          <w:rFonts w:ascii="Times New Roman" w:hAnsi="Times New Roman"/>
          <w:sz w:val="24"/>
          <w:szCs w:val="24"/>
        </w:rPr>
        <w:t xml:space="preserve"> 10 кВ-90 км.</w:t>
      </w:r>
    </w:p>
    <w:p w:rsidR="00BF10CC" w:rsidRPr="000D41D2" w:rsidRDefault="00BF10CC"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КЛ 10 кВ-8,82 км.</w:t>
      </w:r>
    </w:p>
    <w:p w:rsidR="00BF10CC" w:rsidRPr="000D41D2" w:rsidRDefault="00BF10CC"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ВЛ  0,4 кВ-249,28 км.</w:t>
      </w:r>
    </w:p>
    <w:p w:rsidR="00BF10CC" w:rsidRPr="000D41D2" w:rsidRDefault="00BF10CC"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ТП 10/0,4-144 шт.</w:t>
      </w:r>
    </w:p>
    <w:p w:rsidR="00BF10CC" w:rsidRPr="000D41D2" w:rsidRDefault="00BF10CC"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Расчёты за электроэнергию осуществляются преимущественно по приборам учёта. В целом система электроснабжения работает стабильно. Основная часть отключения  электроснабжения связана с падениями сучьев (деревьев) при усилении ветров на токоведущие части и другими внешними воздействиями.</w:t>
      </w:r>
    </w:p>
    <w:p w:rsidR="00BF10CC" w:rsidRPr="000D41D2" w:rsidRDefault="00D959B4"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Качество электроснабжения соответствует нормативным требованиям.</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Стандартные тарифные ставки за технологическое присоединение  установлены в следующих документах:</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273-э/э от 17.12.2020</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274-э/э от 17.12.202</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14-э/э от 02.02.2021</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24-э/э от 09.02.2021</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xml:space="preserve">- Приказ Департамента по ценам и регулированию тарифов № </w:t>
      </w:r>
      <w:r w:rsidR="00BC3BC6" w:rsidRPr="000D41D2">
        <w:rPr>
          <w:rFonts w:ascii="Times New Roman" w:hAnsi="Times New Roman"/>
          <w:sz w:val="24"/>
          <w:szCs w:val="24"/>
        </w:rPr>
        <w:t>25</w:t>
      </w:r>
      <w:r w:rsidRPr="000D41D2">
        <w:rPr>
          <w:rFonts w:ascii="Times New Roman" w:hAnsi="Times New Roman"/>
          <w:sz w:val="24"/>
          <w:szCs w:val="24"/>
        </w:rPr>
        <w:t xml:space="preserve">-э/э от </w:t>
      </w:r>
      <w:r w:rsidR="00BC3BC6" w:rsidRPr="000D41D2">
        <w:rPr>
          <w:rFonts w:ascii="Times New Roman" w:hAnsi="Times New Roman"/>
          <w:sz w:val="24"/>
          <w:szCs w:val="24"/>
        </w:rPr>
        <w:t>09</w:t>
      </w:r>
      <w:r w:rsidRPr="000D41D2">
        <w:rPr>
          <w:rFonts w:ascii="Times New Roman" w:hAnsi="Times New Roman"/>
          <w:sz w:val="24"/>
          <w:szCs w:val="24"/>
        </w:rPr>
        <w:t>.02.2021</w:t>
      </w:r>
    </w:p>
    <w:p w:rsidR="00BC3BC6" w:rsidRPr="000D41D2" w:rsidRDefault="00BC3BC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51-э/э от 15.04.2021</w:t>
      </w:r>
    </w:p>
    <w:p w:rsidR="00347500" w:rsidRPr="000D41D2" w:rsidRDefault="00BC3BC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52-э/э от 15.04.2021</w:t>
      </w:r>
    </w:p>
    <w:p w:rsidR="00347500" w:rsidRPr="000D41D2" w:rsidRDefault="00BC3BC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61-э/э от 18.05.2021</w:t>
      </w:r>
    </w:p>
    <w:p w:rsidR="00BC3BC6" w:rsidRPr="000D41D2" w:rsidRDefault="004676E2" w:rsidP="004676E2">
      <w:pPr>
        <w:spacing w:after="0" w:line="240" w:lineRule="auto"/>
        <w:ind w:firstLine="567"/>
        <w:jc w:val="both"/>
        <w:rPr>
          <w:rFonts w:ascii="Times New Roman" w:hAnsi="Times New Roman"/>
          <w:sz w:val="24"/>
          <w:szCs w:val="24"/>
        </w:rPr>
      </w:pPr>
      <w:r w:rsidRPr="000D41D2">
        <w:rPr>
          <w:rFonts w:ascii="Times New Roman" w:hAnsi="Times New Roman"/>
          <w:noProof/>
          <w:sz w:val="24"/>
          <w:szCs w:val="24"/>
        </w:rPr>
        <w:drawing>
          <wp:anchor distT="0" distB="0" distL="114300" distR="114300" simplePos="0" relativeHeight="251660800" behindDoc="0" locked="0" layoutInCell="1" allowOverlap="1">
            <wp:simplePos x="0" y="0"/>
            <wp:positionH relativeFrom="margin">
              <wp:align>center</wp:align>
            </wp:positionH>
            <wp:positionV relativeFrom="paragraph">
              <wp:posOffset>144463</wp:posOffset>
            </wp:positionV>
            <wp:extent cx="1287546" cy="1475783"/>
            <wp:effectExtent l="953" t="0" r="9207" b="9208"/>
            <wp:wrapNone/>
            <wp:docPr id="3" name="Рисунок 3" descr="зона подст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на подстанции"/>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rot="5400000">
                      <a:off x="0" y="0"/>
                      <a:ext cx="1287546" cy="1475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BC6" w:rsidRPr="000D41D2">
        <w:rPr>
          <w:rFonts w:ascii="Times New Roman" w:hAnsi="Times New Roman"/>
          <w:sz w:val="24"/>
          <w:szCs w:val="24"/>
        </w:rPr>
        <w:t>- Приказ Департамента по ценам и регулированию тарифов № 62-э/э от 18.05.2021</w:t>
      </w:r>
    </w:p>
    <w:p w:rsidR="00347500" w:rsidRPr="000D41D2" w:rsidRDefault="00347500" w:rsidP="004676E2">
      <w:pPr>
        <w:spacing w:after="0" w:line="240" w:lineRule="auto"/>
        <w:ind w:firstLine="567"/>
        <w:jc w:val="both"/>
        <w:rPr>
          <w:rFonts w:ascii="Times New Roman" w:hAnsi="Times New Roman"/>
          <w:sz w:val="24"/>
          <w:szCs w:val="24"/>
        </w:rPr>
      </w:pPr>
    </w:p>
    <w:bookmarkEnd w:id="3"/>
    <w:p w:rsidR="003D2C49" w:rsidRPr="000D41D2" w:rsidRDefault="003D2C49" w:rsidP="004676E2">
      <w:pPr>
        <w:spacing w:line="240" w:lineRule="auto"/>
        <w:ind w:firstLine="567"/>
        <w:jc w:val="both"/>
        <w:rPr>
          <w:rFonts w:ascii="Times New Roman" w:hAnsi="Times New Roman"/>
          <w:sz w:val="24"/>
          <w:szCs w:val="24"/>
        </w:rPr>
      </w:pPr>
    </w:p>
    <w:p w:rsidR="003D2C49" w:rsidRPr="000D41D2" w:rsidRDefault="003D2C49" w:rsidP="004676E2">
      <w:pPr>
        <w:spacing w:line="240" w:lineRule="auto"/>
        <w:ind w:firstLine="567"/>
        <w:jc w:val="both"/>
        <w:rPr>
          <w:rFonts w:ascii="Times New Roman" w:hAnsi="Times New Roman"/>
          <w:sz w:val="24"/>
          <w:szCs w:val="24"/>
        </w:rPr>
      </w:pPr>
    </w:p>
    <w:p w:rsidR="003D2C49" w:rsidRPr="000D41D2" w:rsidRDefault="003D2C49" w:rsidP="004676E2">
      <w:pPr>
        <w:spacing w:line="240" w:lineRule="auto"/>
        <w:ind w:firstLine="567"/>
        <w:jc w:val="both"/>
        <w:rPr>
          <w:rFonts w:ascii="Times New Roman" w:hAnsi="Times New Roman"/>
          <w:sz w:val="24"/>
          <w:szCs w:val="24"/>
        </w:rPr>
      </w:pPr>
    </w:p>
    <w:p w:rsidR="003D2C49" w:rsidRPr="000D41D2" w:rsidRDefault="003D2C49" w:rsidP="004676E2">
      <w:pPr>
        <w:spacing w:line="240" w:lineRule="auto"/>
        <w:ind w:firstLine="567"/>
        <w:jc w:val="both"/>
        <w:rPr>
          <w:rFonts w:ascii="Times New Roman" w:hAnsi="Times New Roman"/>
          <w:sz w:val="24"/>
          <w:szCs w:val="24"/>
        </w:rPr>
      </w:pPr>
    </w:p>
    <w:p w:rsidR="001A6BC5" w:rsidRPr="000D41D2" w:rsidRDefault="00930A06" w:rsidP="004676E2">
      <w:pPr>
        <w:spacing w:line="240" w:lineRule="auto"/>
        <w:ind w:firstLine="567"/>
        <w:jc w:val="both"/>
        <w:rPr>
          <w:rFonts w:ascii="Times New Roman" w:hAnsi="Times New Roman"/>
          <w:sz w:val="24"/>
          <w:szCs w:val="24"/>
        </w:rPr>
        <w:sectPr w:rsidR="001A6BC5" w:rsidRPr="000D41D2" w:rsidSect="003D2C49">
          <w:pgSz w:w="11906" w:h="16838"/>
          <w:pgMar w:top="567" w:right="992" w:bottom="1134" w:left="1701" w:header="709" w:footer="709" w:gutter="0"/>
          <w:cols w:space="708"/>
          <w:docGrid w:linePitch="360"/>
        </w:sectPr>
      </w:pPr>
      <w:r w:rsidRPr="000D41D2">
        <w:rPr>
          <w:rFonts w:ascii="Times New Roman" w:hAnsi="Times New Roman"/>
          <w:sz w:val="24"/>
          <w:szCs w:val="24"/>
        </w:rPr>
        <w:tab/>
        <w:t>Рисунок 1. Зоны действия понизительных подстанции «Сорочинская»</w:t>
      </w:r>
    </w:p>
    <w:p w:rsidR="00930A06" w:rsidRPr="000D41D2" w:rsidRDefault="00930A06" w:rsidP="004676E2">
      <w:pPr>
        <w:spacing w:line="240" w:lineRule="auto"/>
        <w:ind w:firstLine="567"/>
        <w:jc w:val="both"/>
        <w:rPr>
          <w:rFonts w:ascii="Times New Roman" w:hAnsi="Times New Roman"/>
          <w:sz w:val="24"/>
          <w:szCs w:val="24"/>
        </w:rPr>
      </w:pPr>
    </w:p>
    <w:p w:rsidR="007711A3" w:rsidRPr="000D41D2" w:rsidRDefault="00930A06" w:rsidP="004676E2">
      <w:pPr>
        <w:spacing w:line="240" w:lineRule="auto"/>
        <w:ind w:firstLine="567"/>
        <w:jc w:val="right"/>
        <w:rPr>
          <w:rFonts w:ascii="Times New Roman" w:hAnsi="Times New Roman"/>
          <w:sz w:val="24"/>
          <w:szCs w:val="24"/>
        </w:rPr>
      </w:pPr>
      <w:bookmarkStart w:id="4" w:name="_Ref261349532"/>
      <w:bookmarkStart w:id="5" w:name="_Toc262067958"/>
      <w:r w:rsidRPr="000D41D2">
        <w:rPr>
          <w:rFonts w:ascii="Times New Roman" w:hAnsi="Times New Roman"/>
          <w:sz w:val="24"/>
          <w:szCs w:val="24"/>
        </w:rPr>
        <w:t>Таблица № 2.</w:t>
      </w:r>
    </w:p>
    <w:p w:rsidR="00E4244D"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Баланс производства и потребления эл</w:t>
      </w:r>
      <w:r w:rsidR="00DB3857" w:rsidRPr="000D41D2">
        <w:rPr>
          <w:rFonts w:ascii="Times New Roman" w:hAnsi="Times New Roman"/>
          <w:sz w:val="24"/>
          <w:szCs w:val="24"/>
        </w:rPr>
        <w:t xml:space="preserve">ектроэнергии </w:t>
      </w:r>
      <w:r w:rsidR="00C13DA4" w:rsidRPr="000D41D2">
        <w:rPr>
          <w:rFonts w:ascii="Times New Roman" w:hAnsi="Times New Roman"/>
          <w:sz w:val="24"/>
          <w:szCs w:val="24"/>
        </w:rPr>
        <w:t>Сорочинского городского округа</w:t>
      </w:r>
    </w:p>
    <w:p w:rsidR="00930A06" w:rsidRPr="000D41D2" w:rsidRDefault="00DB3857"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201</w:t>
      </w:r>
      <w:r w:rsidR="005A2EF6" w:rsidRPr="000D41D2">
        <w:rPr>
          <w:rFonts w:ascii="Times New Roman" w:hAnsi="Times New Roman"/>
          <w:sz w:val="24"/>
          <w:szCs w:val="24"/>
        </w:rPr>
        <w:t>9</w:t>
      </w:r>
      <w:r w:rsidR="00930A06" w:rsidRPr="000D41D2">
        <w:rPr>
          <w:rFonts w:ascii="Times New Roman" w:hAnsi="Times New Roman"/>
          <w:sz w:val="24"/>
          <w:szCs w:val="24"/>
        </w:rPr>
        <w:t xml:space="preserve"> г</w:t>
      </w:r>
      <w:bookmarkEnd w:id="4"/>
      <w:bookmarkEnd w:id="5"/>
      <w:r w:rsidR="00930A06" w:rsidRPr="000D41D2">
        <w:rPr>
          <w:rFonts w:ascii="Times New Roman" w:hAnsi="Times New Roman"/>
          <w:sz w:val="24"/>
          <w:szCs w:val="24"/>
        </w:rPr>
        <w:t>.</w:t>
      </w: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1"/>
        <w:gridCol w:w="4338"/>
      </w:tblGrid>
      <w:tr w:rsidR="00930A06" w:rsidRPr="000D41D2" w:rsidTr="00E4244D">
        <w:trPr>
          <w:cantSplit/>
          <w:trHeight w:val="62"/>
          <w:tblHeader/>
          <w:jc w:val="center"/>
        </w:trPr>
        <w:tc>
          <w:tcPr>
            <w:tcW w:w="5411" w:type="dxa"/>
            <w:tcBorders>
              <w:top w:val="single" w:sz="4" w:space="0" w:color="auto"/>
            </w:tcBorders>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Наименование операции</w:t>
            </w:r>
          </w:p>
        </w:tc>
        <w:tc>
          <w:tcPr>
            <w:tcW w:w="4338" w:type="dxa"/>
            <w:tcBorders>
              <w:top w:val="single" w:sz="4" w:space="0" w:color="auto"/>
            </w:tcBorders>
            <w:vAlign w:val="center"/>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Объем электроэнергии, кВт*ч/год</w:t>
            </w:r>
          </w:p>
        </w:tc>
      </w:tr>
      <w:tr w:rsidR="00930A06" w:rsidRPr="000D41D2" w:rsidTr="00E4244D">
        <w:trPr>
          <w:cantSplit/>
          <w:trHeight w:val="62"/>
          <w:jc w:val="center"/>
        </w:trPr>
        <w:tc>
          <w:tcPr>
            <w:tcW w:w="5411" w:type="dxa"/>
            <w:tcBorders>
              <w:top w:val="single" w:sz="4" w:space="0" w:color="auto"/>
            </w:tcBorders>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Покупка электроэнергии</w:t>
            </w:r>
          </w:p>
        </w:tc>
        <w:tc>
          <w:tcPr>
            <w:tcW w:w="4338" w:type="dxa"/>
            <w:tcBorders>
              <w:top w:val="single" w:sz="4" w:space="0" w:color="auto"/>
            </w:tcBorders>
            <w:vAlign w:val="center"/>
          </w:tcPr>
          <w:p w:rsidR="00930A06" w:rsidRPr="000D41D2" w:rsidRDefault="008747A0"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84710733</w:t>
            </w:r>
          </w:p>
        </w:tc>
      </w:tr>
      <w:tr w:rsidR="00930A06" w:rsidRPr="000D41D2" w:rsidTr="00E4244D">
        <w:trPr>
          <w:cantSplit/>
          <w:trHeight w:val="59"/>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Потери при передаче</w:t>
            </w:r>
          </w:p>
        </w:tc>
        <w:tc>
          <w:tcPr>
            <w:tcW w:w="4338" w:type="dxa"/>
            <w:vAlign w:val="center"/>
          </w:tcPr>
          <w:p w:rsidR="00930A06" w:rsidRPr="000D41D2" w:rsidRDefault="008747A0"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9039649</w:t>
            </w:r>
          </w:p>
        </w:tc>
      </w:tr>
      <w:tr w:rsidR="00930A06" w:rsidRPr="000D41D2" w:rsidTr="00E4244D">
        <w:trPr>
          <w:cantSplit/>
          <w:trHeight w:val="59"/>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Полезный отпуск, в т.ч.</w:t>
            </w:r>
          </w:p>
        </w:tc>
        <w:tc>
          <w:tcPr>
            <w:tcW w:w="4338" w:type="dxa"/>
            <w:vAlign w:val="center"/>
          </w:tcPr>
          <w:p w:rsidR="00930A06" w:rsidRPr="000D41D2" w:rsidRDefault="008747A0"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75501530</w:t>
            </w:r>
          </w:p>
        </w:tc>
      </w:tr>
      <w:tr w:rsidR="00930A06" w:rsidRPr="000D41D2" w:rsidTr="00E4244D">
        <w:trPr>
          <w:cantSplit/>
          <w:trHeight w:val="59"/>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на собственные нужды</w:t>
            </w:r>
          </w:p>
        </w:tc>
        <w:tc>
          <w:tcPr>
            <w:tcW w:w="4338" w:type="dxa"/>
            <w:vAlign w:val="center"/>
          </w:tcPr>
          <w:p w:rsidR="00930A06" w:rsidRPr="000D41D2" w:rsidRDefault="00C13DA4"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47606</w:t>
            </w:r>
          </w:p>
        </w:tc>
      </w:tr>
      <w:tr w:rsidR="00930A06" w:rsidRPr="000D41D2" w:rsidTr="00E4244D">
        <w:trPr>
          <w:cantSplit/>
          <w:trHeight w:val="124"/>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население</w:t>
            </w:r>
          </w:p>
        </w:tc>
        <w:tc>
          <w:tcPr>
            <w:tcW w:w="4338" w:type="dxa"/>
            <w:vAlign w:val="center"/>
          </w:tcPr>
          <w:p w:rsidR="00930A06" w:rsidRPr="000D41D2" w:rsidRDefault="008747A0"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42233818</w:t>
            </w:r>
          </w:p>
        </w:tc>
      </w:tr>
      <w:tr w:rsidR="00930A06" w:rsidRPr="000D41D2" w:rsidTr="00E4244D">
        <w:trPr>
          <w:cantSplit/>
          <w:trHeight w:val="124"/>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бюджетные учреждения</w:t>
            </w:r>
          </w:p>
        </w:tc>
        <w:tc>
          <w:tcPr>
            <w:tcW w:w="4338" w:type="dxa"/>
            <w:vAlign w:val="center"/>
          </w:tcPr>
          <w:p w:rsidR="00930A06" w:rsidRPr="000D41D2" w:rsidRDefault="008747A0"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5538268</w:t>
            </w:r>
          </w:p>
        </w:tc>
      </w:tr>
      <w:tr w:rsidR="00930A06" w:rsidRPr="000D41D2" w:rsidTr="00E4244D">
        <w:trPr>
          <w:cantSplit/>
          <w:trHeight w:val="124"/>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прочие потребители, в т.ч.</w:t>
            </w:r>
          </w:p>
        </w:tc>
        <w:tc>
          <w:tcPr>
            <w:tcW w:w="4338" w:type="dxa"/>
            <w:vAlign w:val="center"/>
          </w:tcPr>
          <w:p w:rsidR="00930A06" w:rsidRPr="000D41D2" w:rsidRDefault="00C13DA4"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27449032</w:t>
            </w:r>
          </w:p>
        </w:tc>
      </w:tr>
    </w:tbl>
    <w:p w:rsidR="00C21F60" w:rsidRPr="000D41D2" w:rsidRDefault="00C21F60" w:rsidP="004676E2">
      <w:pPr>
        <w:pStyle w:val="20"/>
        <w:numPr>
          <w:ilvl w:val="0"/>
          <w:numId w:val="0"/>
        </w:numPr>
        <w:spacing w:before="0" w:after="0" w:line="240" w:lineRule="auto"/>
        <w:ind w:firstLine="567"/>
        <w:jc w:val="both"/>
        <w:rPr>
          <w:b w:val="0"/>
          <w:sz w:val="24"/>
          <w:szCs w:val="24"/>
        </w:rPr>
      </w:pPr>
      <w:bookmarkStart w:id="6" w:name="_Toc294106053"/>
    </w:p>
    <w:p w:rsidR="00C21F60" w:rsidRDefault="00C21F60" w:rsidP="004676E2">
      <w:pPr>
        <w:pStyle w:val="20"/>
        <w:numPr>
          <w:ilvl w:val="0"/>
          <w:numId w:val="0"/>
        </w:numPr>
        <w:spacing w:before="0" w:after="0" w:line="240" w:lineRule="auto"/>
        <w:ind w:firstLine="567"/>
        <w:jc w:val="both"/>
        <w:rPr>
          <w:b w:val="0"/>
          <w:sz w:val="24"/>
          <w:szCs w:val="24"/>
        </w:rPr>
      </w:pPr>
    </w:p>
    <w:p w:rsidR="00D97346" w:rsidRPr="004676E2" w:rsidRDefault="00542C76" w:rsidP="003D2C49">
      <w:pPr>
        <w:pStyle w:val="49"/>
        <w:shd w:val="clear" w:color="auto" w:fill="auto"/>
        <w:spacing w:before="0" w:line="240" w:lineRule="auto"/>
        <w:ind w:right="20" w:firstLine="0"/>
        <w:rPr>
          <w:rFonts w:ascii="Times New Roman" w:hAnsi="Times New Roman" w:cs="Times New Roman"/>
          <w:b/>
          <w:sz w:val="24"/>
          <w:szCs w:val="24"/>
        </w:rPr>
      </w:pPr>
      <w:r w:rsidRPr="004676E2">
        <w:rPr>
          <w:rFonts w:ascii="Times New Roman" w:hAnsi="Times New Roman"/>
          <w:b/>
          <w:sz w:val="24"/>
          <w:szCs w:val="24"/>
        </w:rPr>
        <w:t xml:space="preserve">1.1.2 </w:t>
      </w:r>
      <w:r w:rsidRPr="004676E2">
        <w:rPr>
          <w:rFonts w:ascii="Times New Roman" w:hAnsi="Times New Roman" w:cs="Times New Roman"/>
          <w:b/>
          <w:sz w:val="24"/>
          <w:szCs w:val="24"/>
        </w:rPr>
        <w:t xml:space="preserve">Электроснабжение </w:t>
      </w:r>
      <w:r w:rsidRPr="004676E2">
        <w:rPr>
          <w:rFonts w:ascii="Times New Roman" w:hAnsi="Times New Roman"/>
          <w:b/>
          <w:sz w:val="24"/>
          <w:szCs w:val="24"/>
        </w:rPr>
        <w:t>на территори</w:t>
      </w:r>
      <w:r w:rsidR="00440471" w:rsidRPr="004676E2">
        <w:rPr>
          <w:rFonts w:ascii="Times New Roman" w:hAnsi="Times New Roman"/>
          <w:b/>
          <w:sz w:val="24"/>
          <w:szCs w:val="24"/>
        </w:rPr>
        <w:t>и сельских населённых пунктов</w:t>
      </w:r>
      <w:r w:rsidRPr="004676E2">
        <w:rPr>
          <w:rFonts w:ascii="Times New Roman" w:hAnsi="Times New Roman"/>
          <w:b/>
          <w:sz w:val="24"/>
          <w:szCs w:val="24"/>
        </w:rPr>
        <w:t xml:space="preserve"> Сорочинского городского округа</w:t>
      </w:r>
    </w:p>
    <w:p w:rsidR="00C21F60" w:rsidRDefault="00C21F60" w:rsidP="00440471">
      <w:pPr>
        <w:ind w:firstLine="567"/>
        <w:rPr>
          <w:rFonts w:ascii="Times New Roman" w:hAnsi="Times New Roman"/>
        </w:rPr>
      </w:pPr>
    </w:p>
    <w:p w:rsidR="00440471" w:rsidRPr="004676E2" w:rsidRDefault="00440471" w:rsidP="009E0CC0">
      <w:pPr>
        <w:ind w:firstLine="567"/>
        <w:jc w:val="both"/>
        <w:rPr>
          <w:rFonts w:ascii="Times New Roman" w:hAnsi="Times New Roman"/>
          <w:sz w:val="24"/>
          <w:szCs w:val="24"/>
        </w:rPr>
      </w:pPr>
      <w:r w:rsidRPr="004676E2">
        <w:rPr>
          <w:rFonts w:ascii="Times New Roman" w:hAnsi="Times New Roman"/>
          <w:sz w:val="24"/>
          <w:szCs w:val="24"/>
        </w:rPr>
        <w:t>Обслуживание  электрических сетей на территории сельских населённых пунктов Сорочинского городского округа осуществляет Сорочинский РЭС Западного ПО филиала ПАО «Россети Волга» - «Оренбургэнерго», который расположен по адресу: г. Сорочинск Оренбургской области, ул. Карла Маркса, д. 235.</w:t>
      </w:r>
    </w:p>
    <w:p w:rsidR="00440471" w:rsidRPr="004676E2" w:rsidRDefault="00440471" w:rsidP="004676E2">
      <w:pPr>
        <w:ind w:firstLine="567"/>
        <w:jc w:val="center"/>
        <w:rPr>
          <w:rFonts w:ascii="Times New Roman" w:hAnsi="Times New Roman"/>
        </w:rPr>
      </w:pPr>
      <w:r w:rsidRPr="004676E2">
        <w:rPr>
          <w:rFonts w:ascii="Times New Roman" w:hAnsi="Times New Roman"/>
        </w:rPr>
        <w:t>Краткий анализ существующего состояния энергоснабжения</w:t>
      </w:r>
    </w:p>
    <w:p w:rsidR="00440471" w:rsidRPr="004676E2" w:rsidRDefault="00440471" w:rsidP="009E0CC0">
      <w:pPr>
        <w:ind w:firstLine="567"/>
        <w:jc w:val="both"/>
        <w:rPr>
          <w:rFonts w:ascii="Times New Roman" w:hAnsi="Times New Roman"/>
          <w:sz w:val="24"/>
          <w:szCs w:val="24"/>
        </w:rPr>
      </w:pPr>
      <w:r w:rsidRPr="004676E2">
        <w:rPr>
          <w:rFonts w:ascii="Times New Roman" w:hAnsi="Times New Roman"/>
          <w:sz w:val="24"/>
          <w:szCs w:val="24"/>
        </w:rPr>
        <w:t>Техническое состояние электроснабжения   в сельских населённых пунктах Сорочинского городского округа удовлетворительное. Существует проблема отсутствия по всей длине ВЛ самонесущего изолированного провода .</w:t>
      </w:r>
    </w:p>
    <w:p w:rsidR="00440471" w:rsidRPr="004676E2" w:rsidRDefault="00440471" w:rsidP="009E0CC0">
      <w:pPr>
        <w:spacing w:after="0"/>
        <w:ind w:firstLine="567"/>
        <w:jc w:val="both"/>
        <w:rPr>
          <w:rFonts w:ascii="Times New Roman" w:hAnsi="Times New Roman"/>
          <w:sz w:val="24"/>
          <w:szCs w:val="24"/>
        </w:rPr>
      </w:pPr>
      <w:r w:rsidRPr="004676E2">
        <w:rPr>
          <w:rFonts w:ascii="Times New Roman" w:hAnsi="Times New Roman"/>
          <w:sz w:val="24"/>
          <w:szCs w:val="24"/>
        </w:rPr>
        <w:t>Ежегодно формируются графики технического обслуживания и ремонта ПС,  ВЛ, ТП. В 2021году будут выполнены следующие мероприятия.</w:t>
      </w:r>
    </w:p>
    <w:p w:rsidR="00440471" w:rsidRPr="004676E2" w:rsidRDefault="00440471" w:rsidP="009E0CC0">
      <w:pPr>
        <w:spacing w:after="0"/>
        <w:ind w:firstLine="567"/>
        <w:jc w:val="both"/>
        <w:rPr>
          <w:rFonts w:ascii="Times New Roman" w:hAnsi="Times New Roman"/>
          <w:sz w:val="24"/>
          <w:szCs w:val="24"/>
        </w:rPr>
      </w:pPr>
      <w:r w:rsidRPr="004676E2">
        <w:rPr>
          <w:rFonts w:ascii="Times New Roman" w:hAnsi="Times New Roman"/>
          <w:sz w:val="24"/>
          <w:szCs w:val="24"/>
        </w:rPr>
        <w:t>Замена неизолированного провода на СИП в населённых пунктах -2,29 км.</w:t>
      </w:r>
    </w:p>
    <w:p w:rsidR="00440471" w:rsidRPr="004676E2" w:rsidRDefault="00440471" w:rsidP="009E0CC0">
      <w:pPr>
        <w:spacing w:after="0"/>
        <w:ind w:firstLine="567"/>
        <w:jc w:val="both"/>
        <w:rPr>
          <w:rFonts w:ascii="Times New Roman" w:hAnsi="Times New Roman"/>
          <w:sz w:val="24"/>
          <w:szCs w:val="24"/>
        </w:rPr>
      </w:pPr>
      <w:r w:rsidRPr="004676E2">
        <w:rPr>
          <w:rFonts w:ascii="Times New Roman" w:hAnsi="Times New Roman"/>
          <w:sz w:val="24"/>
          <w:szCs w:val="24"/>
        </w:rPr>
        <w:t xml:space="preserve">Замена дефектных деревянных опор на ВЛ 0,4 кВ в количестве </w:t>
      </w:r>
      <w:r w:rsidR="00F27795" w:rsidRPr="004676E2">
        <w:rPr>
          <w:rFonts w:ascii="Times New Roman" w:hAnsi="Times New Roman"/>
          <w:sz w:val="24"/>
          <w:szCs w:val="24"/>
        </w:rPr>
        <w:t>38 шт.,ВЛ 10кВ-69шт.</w:t>
      </w:r>
    </w:p>
    <w:p w:rsidR="00F27795" w:rsidRPr="004676E2" w:rsidRDefault="00F27795" w:rsidP="009E0CC0">
      <w:pPr>
        <w:spacing w:after="0"/>
        <w:ind w:firstLine="567"/>
        <w:jc w:val="both"/>
        <w:rPr>
          <w:rFonts w:ascii="Times New Roman" w:hAnsi="Times New Roman"/>
          <w:sz w:val="24"/>
          <w:szCs w:val="24"/>
        </w:rPr>
      </w:pPr>
      <w:r w:rsidRPr="004676E2">
        <w:rPr>
          <w:rFonts w:ascii="Times New Roman" w:hAnsi="Times New Roman"/>
          <w:sz w:val="24"/>
          <w:szCs w:val="24"/>
        </w:rPr>
        <w:t>Замена дефектного провода на ВЛ 10кВ-2,12 км.</w:t>
      </w:r>
    </w:p>
    <w:p w:rsidR="00F27795" w:rsidRPr="004676E2" w:rsidRDefault="00F27795" w:rsidP="009E0CC0">
      <w:pPr>
        <w:spacing w:after="0"/>
        <w:ind w:firstLine="567"/>
        <w:jc w:val="both"/>
        <w:rPr>
          <w:rFonts w:ascii="Times New Roman" w:hAnsi="Times New Roman"/>
          <w:sz w:val="24"/>
          <w:szCs w:val="24"/>
        </w:rPr>
      </w:pPr>
      <w:r w:rsidRPr="004676E2">
        <w:rPr>
          <w:rFonts w:ascii="Times New Roman" w:hAnsi="Times New Roman"/>
          <w:sz w:val="24"/>
          <w:szCs w:val="24"/>
        </w:rPr>
        <w:t>Ремонт  на ПС 35 Кв Николаевская, ПС 35 кВ Войковская, ПС 35 Баклановская, ПС 35 кВ Родинская, ПС 110кВ Гамалеевская, ПС 110 кВ Ново-Белогорская, ПС 110 кВ Фёдоровская.</w:t>
      </w:r>
    </w:p>
    <w:p w:rsidR="00F27795" w:rsidRPr="004676E2" w:rsidRDefault="00F27795" w:rsidP="009E0CC0">
      <w:pPr>
        <w:spacing w:after="0"/>
        <w:ind w:firstLine="567"/>
        <w:jc w:val="both"/>
        <w:rPr>
          <w:rFonts w:ascii="Times New Roman" w:hAnsi="Times New Roman"/>
          <w:sz w:val="24"/>
          <w:szCs w:val="24"/>
        </w:rPr>
      </w:pPr>
      <w:r w:rsidRPr="004676E2">
        <w:rPr>
          <w:rFonts w:ascii="Times New Roman" w:hAnsi="Times New Roman"/>
          <w:sz w:val="24"/>
          <w:szCs w:val="24"/>
        </w:rPr>
        <w:t>Ремонт ТП 10/0,4 кВ в количестве 27 шт.</w:t>
      </w:r>
    </w:p>
    <w:p w:rsidR="00F27795" w:rsidRDefault="00F27795" w:rsidP="009E0CC0">
      <w:pPr>
        <w:spacing w:after="0"/>
        <w:ind w:firstLine="567"/>
        <w:jc w:val="both"/>
        <w:rPr>
          <w:rFonts w:ascii="Times New Roman" w:hAnsi="Times New Roman"/>
        </w:rPr>
      </w:pPr>
    </w:p>
    <w:p w:rsidR="00F27795" w:rsidRDefault="00F27795" w:rsidP="009E0CC0">
      <w:pPr>
        <w:spacing w:after="0"/>
        <w:ind w:firstLine="567"/>
        <w:jc w:val="both"/>
        <w:rPr>
          <w:rFonts w:ascii="Times New Roman" w:hAnsi="Times New Roman"/>
          <w:b/>
        </w:rPr>
      </w:pPr>
      <w:r>
        <w:rPr>
          <w:rFonts w:ascii="Times New Roman" w:hAnsi="Times New Roman"/>
          <w:b/>
        </w:rPr>
        <w:t>Краткий анализ состояния установки приборов учёта и энергосбережения у потребителей (проблемы реализации учёта, сбора информации)</w:t>
      </w:r>
    </w:p>
    <w:p w:rsidR="00F27795" w:rsidRPr="004676E2" w:rsidRDefault="00F27795" w:rsidP="009E0CC0">
      <w:pPr>
        <w:spacing w:after="0"/>
        <w:ind w:firstLine="567"/>
        <w:jc w:val="both"/>
        <w:rPr>
          <w:rFonts w:ascii="Times New Roman" w:hAnsi="Times New Roman"/>
          <w:sz w:val="24"/>
          <w:szCs w:val="24"/>
        </w:rPr>
      </w:pPr>
      <w:r w:rsidRPr="004676E2">
        <w:rPr>
          <w:rFonts w:ascii="Times New Roman" w:hAnsi="Times New Roman"/>
          <w:sz w:val="24"/>
          <w:szCs w:val="24"/>
        </w:rPr>
        <w:t>В сельских населённых пунктах Сорочинского городского округа по состоянию на 01.01.2021 года находилось 6255 точек поставок электроэнергии, из них:</w:t>
      </w:r>
    </w:p>
    <w:p w:rsidR="00F27795" w:rsidRPr="004676E2" w:rsidRDefault="00F27795" w:rsidP="009E0CC0">
      <w:pPr>
        <w:spacing w:after="0"/>
        <w:ind w:firstLine="567"/>
        <w:jc w:val="both"/>
        <w:rPr>
          <w:rFonts w:ascii="Times New Roman" w:hAnsi="Times New Roman"/>
          <w:sz w:val="24"/>
          <w:szCs w:val="24"/>
        </w:rPr>
      </w:pPr>
      <w:r w:rsidRPr="004676E2">
        <w:rPr>
          <w:rFonts w:ascii="Times New Roman" w:hAnsi="Times New Roman"/>
          <w:sz w:val="24"/>
          <w:szCs w:val="24"/>
        </w:rPr>
        <w:t>749</w:t>
      </w:r>
      <w:r w:rsidR="00B3559F" w:rsidRPr="004676E2">
        <w:rPr>
          <w:rFonts w:ascii="Times New Roman" w:hAnsi="Times New Roman"/>
          <w:sz w:val="24"/>
          <w:szCs w:val="24"/>
        </w:rPr>
        <w:t xml:space="preserve">точек </w:t>
      </w:r>
      <w:r w:rsidRPr="004676E2">
        <w:rPr>
          <w:rFonts w:ascii="Times New Roman" w:hAnsi="Times New Roman"/>
          <w:sz w:val="24"/>
          <w:szCs w:val="24"/>
        </w:rPr>
        <w:t>-юридические лица, из которых: 692 точки поставки электроэнергии оснащены приборами учёта электроэнергии, которые находятся в исправном состоянии</w:t>
      </w:r>
      <w:r w:rsidR="00882DD8" w:rsidRPr="004676E2">
        <w:rPr>
          <w:rFonts w:ascii="Times New Roman" w:hAnsi="Times New Roman"/>
          <w:sz w:val="24"/>
          <w:szCs w:val="24"/>
        </w:rPr>
        <w:t xml:space="preserve">. По </w:t>
      </w:r>
      <w:r w:rsidR="00882DD8" w:rsidRPr="004676E2">
        <w:rPr>
          <w:rFonts w:ascii="Times New Roman" w:hAnsi="Times New Roman"/>
          <w:sz w:val="24"/>
          <w:szCs w:val="24"/>
        </w:rPr>
        <w:lastRenderedPageBreak/>
        <w:t>57 точкам поставки учёт электроэнергии осуществляется по графику расходов (уличное освещение). 38 приборов учёта электроэнергии оснащены передачей данных (АСКУЭ) и находятся а балансе Западного ПО.</w:t>
      </w:r>
    </w:p>
    <w:p w:rsidR="00882DD8" w:rsidRPr="004676E2" w:rsidRDefault="00882DD8" w:rsidP="009E0CC0">
      <w:pPr>
        <w:spacing w:after="0"/>
        <w:ind w:firstLine="567"/>
        <w:jc w:val="both"/>
        <w:rPr>
          <w:rFonts w:ascii="Times New Roman" w:hAnsi="Times New Roman"/>
          <w:sz w:val="24"/>
          <w:szCs w:val="24"/>
        </w:rPr>
      </w:pPr>
      <w:r w:rsidRPr="004676E2">
        <w:rPr>
          <w:rFonts w:ascii="Times New Roman" w:hAnsi="Times New Roman"/>
          <w:sz w:val="24"/>
          <w:szCs w:val="24"/>
        </w:rPr>
        <w:t>По группам потребителей точки   поставки распределяются следующим образом:</w:t>
      </w:r>
    </w:p>
    <w:p w:rsidR="00882DD8" w:rsidRPr="004676E2" w:rsidRDefault="00882DD8" w:rsidP="009E0CC0">
      <w:pPr>
        <w:spacing w:after="0"/>
        <w:ind w:firstLine="567"/>
        <w:jc w:val="both"/>
        <w:rPr>
          <w:rFonts w:ascii="Times New Roman" w:hAnsi="Times New Roman"/>
          <w:sz w:val="24"/>
          <w:szCs w:val="24"/>
        </w:rPr>
      </w:pPr>
      <w:r w:rsidRPr="004676E2">
        <w:rPr>
          <w:rFonts w:ascii="Times New Roman" w:hAnsi="Times New Roman"/>
          <w:sz w:val="24"/>
          <w:szCs w:val="24"/>
        </w:rPr>
        <w:t>-газовая промышленность-60 шт.;</w:t>
      </w:r>
    </w:p>
    <w:p w:rsidR="00882DD8" w:rsidRPr="004676E2" w:rsidRDefault="00882DD8" w:rsidP="009E0CC0">
      <w:pPr>
        <w:spacing w:after="0"/>
        <w:ind w:firstLine="567"/>
        <w:jc w:val="both"/>
        <w:rPr>
          <w:rFonts w:ascii="Times New Roman" w:hAnsi="Times New Roman"/>
          <w:sz w:val="24"/>
          <w:szCs w:val="24"/>
        </w:rPr>
      </w:pPr>
      <w:r w:rsidRPr="004676E2">
        <w:rPr>
          <w:rFonts w:ascii="Times New Roman" w:hAnsi="Times New Roman"/>
          <w:sz w:val="24"/>
          <w:szCs w:val="24"/>
        </w:rPr>
        <w:t>-прочие государственные учреждения-170 шт.;</w:t>
      </w:r>
    </w:p>
    <w:p w:rsidR="00882DD8" w:rsidRPr="004676E2" w:rsidRDefault="00882DD8" w:rsidP="009E0CC0">
      <w:pPr>
        <w:spacing w:after="0"/>
        <w:ind w:firstLine="567"/>
        <w:jc w:val="both"/>
        <w:rPr>
          <w:rFonts w:ascii="Times New Roman" w:hAnsi="Times New Roman"/>
          <w:sz w:val="24"/>
          <w:szCs w:val="24"/>
        </w:rPr>
      </w:pPr>
      <w:r w:rsidRPr="004676E2">
        <w:rPr>
          <w:rFonts w:ascii="Times New Roman" w:hAnsi="Times New Roman"/>
          <w:sz w:val="24"/>
          <w:szCs w:val="24"/>
        </w:rPr>
        <w:t>-животноводство-30 шт.;</w:t>
      </w:r>
    </w:p>
    <w:p w:rsidR="00882DD8" w:rsidRPr="004676E2" w:rsidRDefault="00882DD8" w:rsidP="009E0CC0">
      <w:pPr>
        <w:spacing w:after="0"/>
        <w:ind w:firstLine="567"/>
        <w:jc w:val="both"/>
        <w:rPr>
          <w:rFonts w:ascii="Times New Roman" w:hAnsi="Times New Roman"/>
          <w:sz w:val="24"/>
          <w:szCs w:val="24"/>
        </w:rPr>
      </w:pPr>
      <w:r w:rsidRPr="004676E2">
        <w:rPr>
          <w:rFonts w:ascii="Times New Roman" w:hAnsi="Times New Roman"/>
          <w:sz w:val="24"/>
          <w:szCs w:val="24"/>
        </w:rPr>
        <w:t>-жкх-68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-медицинские учреждения-31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-нефтяная промышленность-4шт.;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-пищевая промышленность-6шт.;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-прочая промышленность-55шт.;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-растениеводство-70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-религия-1шт.;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-связь-63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-многоквартирные дома-17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-дачные обзщества-4шт.;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 торговля-67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-образование-94шт.;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-энергетика-9шт.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5506 точек-физические лица, из них 5419</w:t>
      </w:r>
      <w:r w:rsidR="0069234B" w:rsidRPr="004676E2">
        <w:rPr>
          <w:rFonts w:ascii="Times New Roman" w:hAnsi="Times New Roman"/>
          <w:sz w:val="24"/>
          <w:szCs w:val="24"/>
        </w:rPr>
        <w:t xml:space="preserve"> точек поставок  электроэнергии оснащены приборами учёта электроэнергии, которые находятся в исправном состоянии. По 87 точкам поставки учёт электроэнергии осуществляется по замещаемой информации (средний расход электроэнергии за 6 месяцев). Последняя цифра (87) постоянно меняется в связи с постоянно меняющейся информацией из строя приборов</w:t>
      </w:r>
      <w:r w:rsidR="00CF5BB8" w:rsidRPr="004676E2">
        <w:rPr>
          <w:rFonts w:ascii="Times New Roman" w:hAnsi="Times New Roman"/>
          <w:sz w:val="24"/>
          <w:szCs w:val="24"/>
        </w:rPr>
        <w:t xml:space="preserve"> учёта электроэнергии или окончанием госповерочного интервала приборов учёта, а также замены приборов учёта электроэнергии  у потребителей в связи с использованием Федерального закона «О внесении изменений в отдельные законодательные акты Российской Федерации в связи с развитием систем учёта электрической энергии (мощности) в Российской Федерации» от 27.12.2018 № 522-ФЗ.</w:t>
      </w:r>
    </w:p>
    <w:p w:rsidR="00CF5BB8" w:rsidRPr="004676E2" w:rsidRDefault="00CF5BB8" w:rsidP="009E0CC0">
      <w:pPr>
        <w:spacing w:after="0"/>
        <w:ind w:firstLine="567"/>
        <w:jc w:val="both"/>
        <w:rPr>
          <w:rFonts w:ascii="Times New Roman" w:hAnsi="Times New Roman"/>
          <w:sz w:val="24"/>
          <w:szCs w:val="24"/>
        </w:rPr>
      </w:pPr>
      <w:r w:rsidRPr="004676E2">
        <w:rPr>
          <w:rFonts w:ascii="Times New Roman" w:hAnsi="Times New Roman"/>
          <w:sz w:val="24"/>
          <w:szCs w:val="24"/>
        </w:rPr>
        <w:t>999 прибора  учёта электроэнергии оснащены передачей  данных (АСКУЭ) и находятся на балансе Западного ПО. Данная группа потребителей относится к населению.</w:t>
      </w:r>
    </w:p>
    <w:p w:rsidR="00CF5BB8" w:rsidRPr="004676E2" w:rsidRDefault="00CF5BB8" w:rsidP="009E0CC0">
      <w:pPr>
        <w:spacing w:after="0"/>
        <w:ind w:firstLine="567"/>
        <w:jc w:val="both"/>
        <w:rPr>
          <w:rFonts w:ascii="Times New Roman" w:hAnsi="Times New Roman"/>
          <w:sz w:val="24"/>
          <w:szCs w:val="24"/>
        </w:rPr>
      </w:pPr>
      <w:r w:rsidRPr="004676E2">
        <w:rPr>
          <w:rFonts w:ascii="Times New Roman" w:hAnsi="Times New Roman"/>
          <w:sz w:val="24"/>
          <w:szCs w:val="24"/>
        </w:rPr>
        <w:t>Проблема  в сборе информации заключается в получении показаний с приборов учёта электроэнергии у физических лиц, заключающаяся в их не предоставлении по различным причинам (отказ в доступе, не проживание абонентов по существующим адресам</w:t>
      </w:r>
      <w:r w:rsidR="00750BA1" w:rsidRPr="004676E2">
        <w:rPr>
          <w:rFonts w:ascii="Times New Roman" w:hAnsi="Times New Roman"/>
          <w:sz w:val="24"/>
          <w:szCs w:val="24"/>
        </w:rPr>
        <w:t xml:space="preserve"> и т.д.)</w:t>
      </w:r>
    </w:p>
    <w:p w:rsidR="00750BA1" w:rsidRPr="004676E2" w:rsidRDefault="00750BA1" w:rsidP="009E0CC0">
      <w:pPr>
        <w:spacing w:after="0"/>
        <w:ind w:firstLine="567"/>
        <w:jc w:val="both"/>
        <w:rPr>
          <w:rFonts w:ascii="Times New Roman" w:hAnsi="Times New Roman"/>
          <w:b/>
          <w:sz w:val="24"/>
          <w:szCs w:val="24"/>
        </w:rPr>
      </w:pPr>
      <w:r w:rsidRPr="004676E2">
        <w:rPr>
          <w:rFonts w:ascii="Times New Roman" w:hAnsi="Times New Roman"/>
          <w:b/>
          <w:sz w:val="24"/>
          <w:szCs w:val="24"/>
        </w:rPr>
        <w:t xml:space="preserve">Институционная структура (организации, </w:t>
      </w:r>
      <w:r w:rsidR="00296D6D" w:rsidRPr="004676E2">
        <w:rPr>
          <w:rFonts w:ascii="Times New Roman" w:hAnsi="Times New Roman"/>
          <w:b/>
          <w:sz w:val="24"/>
          <w:szCs w:val="24"/>
        </w:rPr>
        <w:t>работающие в данной сфере, действующая договорная система и система расчётов за поставляемые ресурсы)</w:t>
      </w:r>
    </w:p>
    <w:p w:rsidR="00296D6D" w:rsidRPr="004676E2" w:rsidRDefault="00EC418F" w:rsidP="009E0CC0">
      <w:pPr>
        <w:spacing w:after="0"/>
        <w:ind w:firstLine="567"/>
        <w:jc w:val="both"/>
        <w:rPr>
          <w:rFonts w:ascii="Times New Roman" w:hAnsi="Times New Roman"/>
          <w:sz w:val="24"/>
          <w:szCs w:val="24"/>
        </w:rPr>
      </w:pPr>
      <w:r w:rsidRPr="004676E2">
        <w:rPr>
          <w:rFonts w:ascii="Times New Roman" w:hAnsi="Times New Roman"/>
          <w:sz w:val="24"/>
          <w:szCs w:val="24"/>
        </w:rPr>
        <w:t>Западное ПО филиала ПАО «Россети Волга»- «Оренбургэнерго» является сетевой компанией, осуществляющей услуги по передаче электроэнергии, технологическое присоединение и т.д.</w:t>
      </w:r>
    </w:p>
    <w:p w:rsidR="009E0CC0" w:rsidRPr="004676E2" w:rsidRDefault="009E0CC0" w:rsidP="009E0CC0">
      <w:pPr>
        <w:spacing w:after="0"/>
        <w:ind w:firstLine="567"/>
        <w:jc w:val="both"/>
        <w:rPr>
          <w:rFonts w:ascii="Times New Roman" w:hAnsi="Times New Roman"/>
          <w:sz w:val="24"/>
          <w:szCs w:val="24"/>
        </w:rPr>
      </w:pPr>
      <w:r w:rsidRPr="004676E2">
        <w:rPr>
          <w:rFonts w:ascii="Times New Roman" w:hAnsi="Times New Roman"/>
          <w:sz w:val="24"/>
          <w:szCs w:val="24"/>
        </w:rPr>
        <w:t>Передача электрической энергии- комплекс организационно и технически связанных действий</w:t>
      </w:r>
      <w:r w:rsidR="00856F8F" w:rsidRPr="004676E2">
        <w:rPr>
          <w:rFonts w:ascii="Times New Roman" w:hAnsi="Times New Roman"/>
          <w:sz w:val="24"/>
          <w:szCs w:val="24"/>
        </w:rPr>
        <w:t xml:space="preserve">, обеспечивающих передачу электрической энергии через устройства электрических сетей. Филиалы ПАО «Россети Волга» оказывают услугу  по передаче (транспортировке) электроэнергии и мощности по своим сетям для потребителей и перепродавцов электрической  энергии на территории Саратовской, Самарской, Ульяновской, </w:t>
      </w:r>
      <w:r w:rsidR="00ED471E" w:rsidRPr="004676E2">
        <w:rPr>
          <w:rFonts w:ascii="Times New Roman" w:hAnsi="Times New Roman"/>
          <w:sz w:val="24"/>
          <w:szCs w:val="24"/>
        </w:rPr>
        <w:t xml:space="preserve">Оренбургской, Пензенской областей и республик Мордовия и Чувашия. Все взаимодействия между субъектами рынка электроэнергии регламентируются действующей в сфере электроэнергетики нормативно-правовой базой РФ и зависят от тарифно- договорной модели отношений, ежегодно утверждаемой органом исполнительной власти в области </w:t>
      </w:r>
      <w:r w:rsidR="00ED471E" w:rsidRPr="004676E2">
        <w:rPr>
          <w:rFonts w:ascii="Times New Roman" w:hAnsi="Times New Roman"/>
          <w:sz w:val="24"/>
          <w:szCs w:val="24"/>
        </w:rPr>
        <w:lastRenderedPageBreak/>
        <w:t>регулирования тарифов на территории соответствующего Субъекта РФ. Субъекты рынка электроэнергии:</w:t>
      </w:r>
    </w:p>
    <w:p w:rsidR="00310203" w:rsidRPr="004676E2" w:rsidRDefault="00310203" w:rsidP="009E0CC0">
      <w:pPr>
        <w:spacing w:after="0"/>
        <w:ind w:firstLine="567"/>
        <w:jc w:val="both"/>
        <w:rPr>
          <w:rFonts w:ascii="Times New Roman" w:hAnsi="Times New Roman"/>
          <w:sz w:val="24"/>
          <w:szCs w:val="24"/>
        </w:rPr>
      </w:pPr>
      <w:r w:rsidRPr="004676E2">
        <w:rPr>
          <w:rFonts w:ascii="Times New Roman" w:hAnsi="Times New Roman"/>
          <w:sz w:val="24"/>
          <w:szCs w:val="24"/>
        </w:rPr>
        <w:t>-потребители электрической энергии;</w:t>
      </w:r>
    </w:p>
    <w:p w:rsidR="00310203" w:rsidRPr="004676E2" w:rsidRDefault="00310203" w:rsidP="009E0CC0">
      <w:pPr>
        <w:spacing w:after="0"/>
        <w:ind w:firstLine="567"/>
        <w:jc w:val="both"/>
        <w:rPr>
          <w:rFonts w:ascii="Times New Roman" w:hAnsi="Times New Roman"/>
          <w:sz w:val="24"/>
          <w:szCs w:val="24"/>
        </w:rPr>
      </w:pPr>
      <w:r w:rsidRPr="004676E2">
        <w:rPr>
          <w:rFonts w:ascii="Times New Roman" w:hAnsi="Times New Roman"/>
          <w:sz w:val="24"/>
          <w:szCs w:val="24"/>
        </w:rPr>
        <w:t>-</w:t>
      </w:r>
      <w:r w:rsidR="00E44D7B" w:rsidRPr="004676E2">
        <w:rPr>
          <w:rFonts w:ascii="Times New Roman" w:hAnsi="Times New Roman"/>
          <w:sz w:val="24"/>
          <w:szCs w:val="24"/>
        </w:rPr>
        <w:t>гарантирующие поставщики;</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-энергосбытовые организации;</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-энергоснабжающие организации;</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-исполнители коммунальных услуг;</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-сетевые организации и иные владельцы объектов энергосетевого хозяйства;</w:t>
      </w:r>
    </w:p>
    <w:p w:rsidR="00B3559F"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-производители (поставщики) электрической энергии, продажа которой не осуществляется на оптовом рынке;</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-системный оператор и иные субъекты оперативно- диспетчерского управления и технологически изолированных территориальных электроэнергетических системах.</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На территории Сорочинского ГО , кроме Западного ПО филиал ПАО «Россия Волга»-«Оренбургэнерго» действуют следующие смежные сетевые организации: ГУП «ОКЭС», ООО «МК-Энерго», ООО «МК Энерго Плюс», ООО «Трансэнергосеть», ООО  «Уралэлектросеть», ООО «Энергосеть».</w:t>
      </w:r>
    </w:p>
    <w:p w:rsidR="00C00063" w:rsidRDefault="00C00063" w:rsidP="009E0CC0">
      <w:pPr>
        <w:spacing w:after="0"/>
        <w:ind w:firstLine="567"/>
        <w:jc w:val="both"/>
        <w:rPr>
          <w:rFonts w:ascii="Times New Roman" w:hAnsi="Times New Roman"/>
        </w:rPr>
      </w:pPr>
    </w:p>
    <w:p w:rsidR="00C00063" w:rsidRPr="004676E2" w:rsidRDefault="00C00063" w:rsidP="00C00063">
      <w:pPr>
        <w:spacing w:after="0"/>
        <w:ind w:firstLine="567"/>
        <w:jc w:val="center"/>
        <w:rPr>
          <w:rFonts w:ascii="Times New Roman" w:hAnsi="Times New Roman"/>
          <w:b/>
          <w:sz w:val="24"/>
          <w:szCs w:val="24"/>
        </w:rPr>
      </w:pPr>
      <w:r w:rsidRPr="004676E2">
        <w:rPr>
          <w:rFonts w:ascii="Times New Roman" w:hAnsi="Times New Roman"/>
          <w:b/>
          <w:sz w:val="24"/>
          <w:szCs w:val="24"/>
        </w:rPr>
        <w:t>Характеристика системы энергоснабжения (основные технические характеристики источников, сетей, других объектов системы)</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На базе Сорочинского РЭС находятся:</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ПС 110-35 кВ-7шт.</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ТП 10/0,4кВ -229 шт.</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Протяжённость ВЛ 10 кВ-508,77км. (из них на железобетонных опорах -435,3 км.,  дерево на железобетонных приставках-73,47км.</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Протяжённость ВЛ 0,4 кВ-267,36 км. (из них на железобетонных опорах- 89,3 км., дерево на железобетонных приставках -178,06 км.)</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Протяжённость КЛ 10 кВ-2,4км</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Жалобы на качество электроэнергии тщательно обрабатываются, у потребителей устанавливается прибор качества электроэнергии (ПКЭ), и применяются меры по приведению показателей в соответствие.</w:t>
      </w:r>
    </w:p>
    <w:p w:rsidR="00C00063" w:rsidRPr="004676E2" w:rsidRDefault="00C00063" w:rsidP="00C00063">
      <w:pPr>
        <w:spacing w:after="0"/>
        <w:ind w:firstLine="567"/>
        <w:jc w:val="center"/>
        <w:rPr>
          <w:rFonts w:ascii="Times New Roman" w:hAnsi="Times New Roman"/>
          <w:b/>
          <w:sz w:val="24"/>
          <w:szCs w:val="24"/>
        </w:rPr>
      </w:pPr>
      <w:r w:rsidRPr="004676E2">
        <w:rPr>
          <w:rFonts w:ascii="Times New Roman" w:hAnsi="Times New Roman"/>
          <w:b/>
          <w:sz w:val="24"/>
          <w:szCs w:val="24"/>
        </w:rPr>
        <w:t>Воздействие на окружающую среду</w:t>
      </w:r>
    </w:p>
    <w:p w:rsidR="003D2C49" w:rsidRPr="004676E2" w:rsidRDefault="00935B0C" w:rsidP="003D2C49">
      <w:pPr>
        <w:spacing w:after="0"/>
        <w:ind w:firstLine="567"/>
        <w:rPr>
          <w:rFonts w:ascii="Times New Roman" w:hAnsi="Times New Roman"/>
          <w:sz w:val="24"/>
          <w:szCs w:val="24"/>
        </w:rPr>
      </w:pPr>
      <w:r w:rsidRPr="004676E2">
        <w:rPr>
          <w:rFonts w:ascii="Times New Roman" w:hAnsi="Times New Roman"/>
          <w:sz w:val="24"/>
          <w:szCs w:val="24"/>
        </w:rPr>
        <w:t>Объём расчистки просек лесных массивов, для предотвращения отключений вследствие перекрытия изоляционных промежутков на ВЛ ветками, падения деревьев приведён в таблице 3</w:t>
      </w:r>
      <w:r w:rsidR="003D2C49" w:rsidRPr="004676E2">
        <w:rPr>
          <w:rFonts w:ascii="Times New Roman" w:hAnsi="Times New Roman"/>
          <w:sz w:val="24"/>
          <w:szCs w:val="24"/>
        </w:rPr>
        <w:t>.</w:t>
      </w:r>
    </w:p>
    <w:p w:rsidR="00935B0C" w:rsidRPr="004676E2" w:rsidRDefault="00935B0C" w:rsidP="003D2C49">
      <w:pPr>
        <w:spacing w:after="0"/>
        <w:ind w:firstLine="567"/>
        <w:jc w:val="right"/>
        <w:rPr>
          <w:rFonts w:ascii="Times New Roman" w:hAnsi="Times New Roman"/>
          <w:sz w:val="24"/>
          <w:szCs w:val="24"/>
        </w:rPr>
      </w:pPr>
      <w:r w:rsidRPr="004676E2">
        <w:rPr>
          <w:rFonts w:ascii="Times New Roman" w:hAnsi="Times New Roman"/>
          <w:sz w:val="24"/>
          <w:szCs w:val="24"/>
        </w:rPr>
        <w:t>Таблица 3</w:t>
      </w:r>
    </w:p>
    <w:tbl>
      <w:tblPr>
        <w:tblStyle w:val="af2"/>
        <w:tblW w:w="0" w:type="auto"/>
        <w:tblLook w:val="04A0" w:firstRow="1" w:lastRow="0" w:firstColumn="1" w:lastColumn="0" w:noHBand="0" w:noVBand="1"/>
      </w:tblPr>
      <w:tblGrid>
        <w:gridCol w:w="4921"/>
        <w:gridCol w:w="4934"/>
      </w:tblGrid>
      <w:tr w:rsidR="00935B0C" w:rsidRPr="004676E2" w:rsidTr="00935B0C">
        <w:trPr>
          <w:trHeight w:val="546"/>
        </w:trPr>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Год</w:t>
            </w:r>
          </w:p>
        </w:tc>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Объём расчистки</w:t>
            </w:r>
          </w:p>
        </w:tc>
      </w:tr>
      <w:tr w:rsidR="00935B0C" w:rsidRPr="004676E2" w:rsidTr="00935B0C">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2020</w:t>
            </w:r>
          </w:p>
        </w:tc>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19,73 га</w:t>
            </w:r>
          </w:p>
        </w:tc>
      </w:tr>
      <w:tr w:rsidR="00935B0C" w:rsidRPr="004676E2" w:rsidTr="00935B0C">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2021</w:t>
            </w:r>
          </w:p>
        </w:tc>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6,5 га</w:t>
            </w:r>
          </w:p>
        </w:tc>
      </w:tr>
    </w:tbl>
    <w:p w:rsidR="00935B0C" w:rsidRDefault="00935B0C" w:rsidP="00935B0C">
      <w:pPr>
        <w:spacing w:after="0"/>
        <w:ind w:firstLine="567"/>
        <w:jc w:val="center"/>
        <w:rPr>
          <w:rFonts w:ascii="Times New Roman" w:hAnsi="Times New Roman"/>
        </w:rPr>
      </w:pPr>
    </w:p>
    <w:p w:rsidR="00935B0C" w:rsidRPr="004676E2" w:rsidRDefault="00935B0C" w:rsidP="00935B0C">
      <w:pPr>
        <w:spacing w:after="0"/>
        <w:ind w:firstLine="567"/>
        <w:jc w:val="center"/>
        <w:rPr>
          <w:rFonts w:ascii="Times New Roman" w:hAnsi="Times New Roman"/>
          <w:b/>
          <w:sz w:val="24"/>
          <w:szCs w:val="24"/>
        </w:rPr>
      </w:pPr>
      <w:r w:rsidRPr="004676E2">
        <w:rPr>
          <w:rFonts w:ascii="Times New Roman" w:hAnsi="Times New Roman"/>
          <w:b/>
          <w:sz w:val="24"/>
          <w:szCs w:val="24"/>
        </w:rPr>
        <w:t>Тарифы, плата (тариф) за подключение (присоединение), структура себестоимости производства и транспорта ресурса. Прогноз расходов населения, юридических</w:t>
      </w:r>
      <w:r w:rsidR="00A920AE" w:rsidRPr="004676E2">
        <w:rPr>
          <w:rFonts w:ascii="Times New Roman" w:hAnsi="Times New Roman"/>
          <w:b/>
          <w:sz w:val="24"/>
          <w:szCs w:val="24"/>
        </w:rPr>
        <w:t xml:space="preserve"> лиц за электроэнергию на долгосрочный период</w:t>
      </w:r>
    </w:p>
    <w:p w:rsidR="00A920AE" w:rsidRPr="004676E2" w:rsidRDefault="00A920AE" w:rsidP="00A920AE">
      <w:pPr>
        <w:spacing w:after="0"/>
        <w:ind w:firstLine="567"/>
        <w:jc w:val="both"/>
        <w:rPr>
          <w:rFonts w:ascii="Times New Roman" w:hAnsi="Times New Roman"/>
          <w:sz w:val="24"/>
          <w:szCs w:val="24"/>
        </w:rPr>
      </w:pPr>
      <w:r w:rsidRPr="004676E2">
        <w:rPr>
          <w:rFonts w:ascii="Times New Roman" w:hAnsi="Times New Roman"/>
          <w:sz w:val="24"/>
          <w:szCs w:val="24"/>
        </w:rPr>
        <w:t xml:space="preserve">Стоимость  технологического присоединения определяется в соответствии с действующим на момент заключения договора приказом департамента Оренбургской области по ценам и регулированию тарифов об определении размера платы за технологическое присоединение к электрическим сетям территориальных сетевых организаций, осуществляющих свою деятельность на территории Оренбургской области. На 2021 год действуют: Приказ Департамента Оренбургской  области по ценам и </w:t>
      </w:r>
      <w:r w:rsidRPr="004676E2">
        <w:rPr>
          <w:rFonts w:ascii="Times New Roman" w:hAnsi="Times New Roman"/>
          <w:sz w:val="24"/>
          <w:szCs w:val="24"/>
        </w:rPr>
        <w:lastRenderedPageBreak/>
        <w:t>регулированию тарифов от 17 декабря 2020 г. № 273-э/э «Об  утверждении стандартизированных тарифных ставок и формул платы за технологическое присоединение к электрическим сетям территориальных сетевых организаций, осуществляющих свою деятельность на территории Оренбургской области, на 2021 год» (с изменениями и дополнениями) и Приказ Департамента Оренбургской области по ценам и регулированию тарифов от 17 декабря 2020г № 274 – э/э «Об установлении ставок за единицу максимальной мощности и выпадающих доходов,  связанных с осуществлением технологического присоединения к электрическим сетям территориальных сетевых организаций, осуществляющих свою деятельность на территории Оренбургской области, на 2021 год» (с изменениями и дополнениями).</w:t>
      </w:r>
    </w:p>
    <w:p w:rsidR="00A920AE" w:rsidRPr="004676E2" w:rsidRDefault="00471CE0" w:rsidP="00A920AE">
      <w:pPr>
        <w:spacing w:after="0"/>
        <w:ind w:firstLine="567"/>
        <w:jc w:val="both"/>
        <w:rPr>
          <w:rFonts w:ascii="Times New Roman" w:hAnsi="Times New Roman"/>
          <w:sz w:val="24"/>
          <w:szCs w:val="24"/>
        </w:rPr>
      </w:pPr>
      <w:r w:rsidRPr="004676E2">
        <w:rPr>
          <w:rFonts w:ascii="Times New Roman" w:hAnsi="Times New Roman"/>
          <w:sz w:val="24"/>
          <w:szCs w:val="24"/>
        </w:rPr>
        <w:t>Тарифы по передаче электроэнергии рассчитываются Департаментом Оренбургской области по ценам и регулированию тарифов и утверждаются соответствующими приказами. На услуги по передаче электроэнергии устанавливаются  два вида тарифов: единые котловые тарифы и индивидуальные тарифы, цены на которые определены следующими приказами:</w:t>
      </w:r>
    </w:p>
    <w:p w:rsidR="00471CE0" w:rsidRPr="004676E2" w:rsidRDefault="00471CE0" w:rsidP="006C69AE">
      <w:pPr>
        <w:pStyle w:val="ae"/>
        <w:numPr>
          <w:ilvl w:val="0"/>
          <w:numId w:val="10"/>
        </w:numPr>
        <w:rPr>
          <w:szCs w:val="24"/>
        </w:rPr>
      </w:pPr>
      <w:r w:rsidRPr="004676E2">
        <w:rPr>
          <w:szCs w:val="24"/>
        </w:rPr>
        <w:t>Приказ от 28 декабря 2020г. № 293-э/э «Об утверждении единых (котловых) тарифов на услуги по передаче электрической энергии по сетям Оренбургской области на 2021 г.»</w:t>
      </w:r>
    </w:p>
    <w:p w:rsidR="00471CE0" w:rsidRPr="004676E2" w:rsidRDefault="00471CE0" w:rsidP="006C69AE">
      <w:pPr>
        <w:pStyle w:val="ae"/>
        <w:numPr>
          <w:ilvl w:val="0"/>
          <w:numId w:val="10"/>
        </w:numPr>
        <w:rPr>
          <w:szCs w:val="24"/>
        </w:rPr>
      </w:pPr>
      <w:r w:rsidRPr="004676E2">
        <w:rPr>
          <w:szCs w:val="24"/>
        </w:rPr>
        <w:t>Приказ от 17 декабря 2020г. №269-э/э «Об установлении цен (тарифов) на электрическую энергию (мощность)</w:t>
      </w:r>
      <w:r w:rsidR="00081EE5" w:rsidRPr="004676E2">
        <w:rPr>
          <w:szCs w:val="24"/>
        </w:rPr>
        <w:t>, поставляемую населению и приравненным к нему категориям потребителей  Оренбургской области на 2021 г.»</w:t>
      </w:r>
    </w:p>
    <w:p w:rsidR="00081EE5" w:rsidRPr="004676E2" w:rsidRDefault="00081EE5" w:rsidP="00081EE5">
      <w:pPr>
        <w:pStyle w:val="ae"/>
        <w:ind w:left="927" w:firstLine="0"/>
        <w:rPr>
          <w:szCs w:val="24"/>
        </w:rPr>
      </w:pPr>
      <w:r w:rsidRPr="004676E2">
        <w:rPr>
          <w:szCs w:val="24"/>
        </w:rPr>
        <w:t xml:space="preserve">Документы размещаются в свободном доступе на официальном сайте ведомства </w:t>
      </w:r>
      <w:hyperlink r:id="rId14" w:history="1">
        <w:r w:rsidRPr="004676E2">
          <w:rPr>
            <w:rStyle w:val="a6"/>
            <w:szCs w:val="24"/>
            <w:lang w:val="en-US"/>
          </w:rPr>
          <w:t>https</w:t>
        </w:r>
        <w:r w:rsidRPr="004676E2">
          <w:rPr>
            <w:rStyle w:val="a6"/>
            <w:szCs w:val="24"/>
          </w:rPr>
          <w:t>://</w:t>
        </w:r>
        <w:r w:rsidRPr="004676E2">
          <w:rPr>
            <w:rStyle w:val="a6"/>
            <w:szCs w:val="24"/>
            <w:lang w:val="en-US"/>
          </w:rPr>
          <w:t>tarif</w:t>
        </w:r>
        <w:r w:rsidRPr="004676E2">
          <w:rPr>
            <w:rStyle w:val="a6"/>
            <w:szCs w:val="24"/>
          </w:rPr>
          <w:t>56.</w:t>
        </w:r>
        <w:r w:rsidRPr="004676E2">
          <w:rPr>
            <w:rStyle w:val="a6"/>
            <w:szCs w:val="24"/>
            <w:lang w:val="en-US"/>
          </w:rPr>
          <w:t>orb</w:t>
        </w:r>
        <w:r w:rsidRPr="004676E2">
          <w:rPr>
            <w:rStyle w:val="a6"/>
            <w:szCs w:val="24"/>
          </w:rPr>
          <w:t>.</w:t>
        </w:r>
        <w:r w:rsidRPr="004676E2">
          <w:rPr>
            <w:rStyle w:val="a6"/>
            <w:szCs w:val="24"/>
            <w:lang w:val="en-US"/>
          </w:rPr>
          <w:t>ru</w:t>
        </w:r>
      </w:hyperlink>
    </w:p>
    <w:p w:rsidR="00081EE5" w:rsidRPr="004676E2" w:rsidRDefault="00081EE5" w:rsidP="00081EE5">
      <w:pPr>
        <w:pStyle w:val="ae"/>
        <w:ind w:left="927" w:firstLine="0"/>
        <w:rPr>
          <w:szCs w:val="24"/>
        </w:rPr>
      </w:pPr>
    </w:p>
    <w:p w:rsidR="00A920AE" w:rsidRPr="004676E2" w:rsidRDefault="00081EE5" w:rsidP="00A920AE">
      <w:pPr>
        <w:spacing w:after="0"/>
        <w:ind w:firstLine="567"/>
        <w:rPr>
          <w:rFonts w:ascii="Times New Roman" w:hAnsi="Times New Roman"/>
          <w:sz w:val="24"/>
          <w:szCs w:val="24"/>
        </w:rPr>
      </w:pPr>
      <w:r w:rsidRPr="004676E2">
        <w:rPr>
          <w:rFonts w:ascii="Times New Roman" w:hAnsi="Times New Roman"/>
          <w:sz w:val="24"/>
          <w:szCs w:val="24"/>
        </w:rPr>
        <w:t>Исходя</w:t>
      </w:r>
      <w:r w:rsidR="00C96712" w:rsidRPr="004676E2">
        <w:rPr>
          <w:rFonts w:ascii="Times New Roman" w:hAnsi="Times New Roman"/>
          <w:sz w:val="24"/>
          <w:szCs w:val="24"/>
        </w:rPr>
        <w:t xml:space="preserve"> из представленной информации по динамике снижения полезного отпуска электроэнергии и отсутствия крупных заявок на технологическое присоединение, предоставить прогноз расходов электроэнергии не представляется возможным. При планировании потребления электроэнергии сетевая организация руководствуется фактическим потреблением за последний отчётный период.</w:t>
      </w:r>
    </w:p>
    <w:p w:rsidR="00C21F60" w:rsidRPr="004676E2" w:rsidRDefault="00C21F60" w:rsidP="00930A06">
      <w:pPr>
        <w:pStyle w:val="20"/>
        <w:numPr>
          <w:ilvl w:val="0"/>
          <w:numId w:val="0"/>
        </w:numPr>
        <w:spacing w:before="0" w:after="0" w:line="240" w:lineRule="auto"/>
        <w:ind w:left="540"/>
        <w:jc w:val="both"/>
        <w:rPr>
          <w:b w:val="0"/>
          <w:sz w:val="24"/>
          <w:szCs w:val="24"/>
        </w:rPr>
      </w:pPr>
    </w:p>
    <w:p w:rsidR="00930A06" w:rsidRPr="004676E2" w:rsidRDefault="00B82981" w:rsidP="00B97B09">
      <w:pPr>
        <w:pStyle w:val="20"/>
        <w:numPr>
          <w:ilvl w:val="0"/>
          <w:numId w:val="0"/>
        </w:numPr>
        <w:spacing w:before="0" w:after="0" w:line="240" w:lineRule="auto"/>
        <w:ind w:left="540"/>
        <w:rPr>
          <w:b w:val="0"/>
          <w:sz w:val="24"/>
          <w:szCs w:val="24"/>
        </w:rPr>
      </w:pPr>
      <w:r w:rsidRPr="004676E2">
        <w:rPr>
          <w:b w:val="0"/>
          <w:sz w:val="24"/>
          <w:szCs w:val="24"/>
        </w:rPr>
        <w:t>1.</w:t>
      </w:r>
      <w:r w:rsidR="00930A06" w:rsidRPr="004676E2">
        <w:rPr>
          <w:b w:val="0"/>
          <w:sz w:val="24"/>
          <w:szCs w:val="24"/>
        </w:rPr>
        <w:t>1.2. </w:t>
      </w:r>
      <w:r w:rsidRPr="004676E2">
        <w:rPr>
          <w:b w:val="0"/>
          <w:sz w:val="24"/>
          <w:szCs w:val="24"/>
        </w:rPr>
        <w:t xml:space="preserve"> В</w:t>
      </w:r>
      <w:r w:rsidR="00930A06" w:rsidRPr="004676E2">
        <w:rPr>
          <w:b w:val="0"/>
          <w:sz w:val="24"/>
          <w:szCs w:val="24"/>
        </w:rPr>
        <w:t>одоснабжени</w:t>
      </w:r>
      <w:bookmarkEnd w:id="6"/>
      <w:r w:rsidRPr="004676E2">
        <w:rPr>
          <w:b w:val="0"/>
          <w:sz w:val="24"/>
          <w:szCs w:val="24"/>
        </w:rPr>
        <w:t>е</w:t>
      </w:r>
    </w:p>
    <w:p w:rsidR="00930A06" w:rsidRPr="004676E2" w:rsidRDefault="001A6BC5" w:rsidP="00B97B09">
      <w:pPr>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Муниципальное унитарное предприятие «Санитарная очистка» (до 02.10.2020г- </w:t>
      </w:r>
      <w:r w:rsidR="00930A06" w:rsidRPr="004676E2">
        <w:rPr>
          <w:rFonts w:ascii="Times New Roman" w:hAnsi="Times New Roman"/>
          <w:sz w:val="24"/>
          <w:szCs w:val="24"/>
        </w:rPr>
        <w:t>МУП «Жилкомсервис»</w:t>
      </w:r>
      <w:r w:rsidRPr="004676E2">
        <w:rPr>
          <w:rFonts w:ascii="Times New Roman" w:hAnsi="Times New Roman"/>
          <w:sz w:val="24"/>
          <w:szCs w:val="24"/>
        </w:rPr>
        <w:t xml:space="preserve">) </w:t>
      </w:r>
      <w:r w:rsidR="00930A06" w:rsidRPr="004676E2">
        <w:rPr>
          <w:rFonts w:ascii="Times New Roman" w:hAnsi="Times New Roman"/>
          <w:sz w:val="24"/>
          <w:szCs w:val="24"/>
        </w:rPr>
        <w:t xml:space="preserve"> осуществляет централизованное водоснабжение, водоотведение городского округа, а также обеспечивает водоснабжение сельск</w:t>
      </w:r>
      <w:r w:rsidR="005A2EF6" w:rsidRPr="004676E2">
        <w:rPr>
          <w:rFonts w:ascii="Times New Roman" w:hAnsi="Times New Roman"/>
          <w:sz w:val="24"/>
          <w:szCs w:val="24"/>
        </w:rPr>
        <w:t>их поселений</w:t>
      </w:r>
      <w:r w:rsidR="00930A06" w:rsidRPr="004676E2">
        <w:rPr>
          <w:rFonts w:ascii="Times New Roman" w:hAnsi="Times New Roman"/>
          <w:sz w:val="24"/>
          <w:szCs w:val="24"/>
        </w:rPr>
        <w:t xml:space="preserve"> Сорочинского городского округа.</w:t>
      </w:r>
    </w:p>
    <w:p w:rsidR="00930A06" w:rsidRPr="004676E2" w:rsidRDefault="00930A06" w:rsidP="00B97B09">
      <w:pPr>
        <w:spacing w:after="0" w:line="240" w:lineRule="auto"/>
        <w:ind w:firstLine="709"/>
        <w:jc w:val="both"/>
        <w:rPr>
          <w:rFonts w:ascii="Times New Roman" w:hAnsi="Times New Roman"/>
          <w:sz w:val="24"/>
          <w:szCs w:val="24"/>
        </w:rPr>
      </w:pPr>
      <w:r w:rsidRPr="004676E2">
        <w:rPr>
          <w:rFonts w:ascii="Times New Roman" w:hAnsi="Times New Roman"/>
          <w:sz w:val="24"/>
          <w:szCs w:val="24"/>
        </w:rPr>
        <w:t>Основным видом деятельности МУП «</w:t>
      </w:r>
      <w:r w:rsidR="001A6BC5" w:rsidRPr="004676E2">
        <w:rPr>
          <w:rFonts w:ascii="Times New Roman" w:hAnsi="Times New Roman"/>
          <w:sz w:val="24"/>
          <w:szCs w:val="24"/>
        </w:rPr>
        <w:t>Санитарная очистка</w:t>
      </w:r>
      <w:r w:rsidRPr="004676E2">
        <w:rPr>
          <w:rFonts w:ascii="Times New Roman" w:hAnsi="Times New Roman"/>
          <w:sz w:val="24"/>
          <w:szCs w:val="24"/>
        </w:rPr>
        <w:t xml:space="preserve">» является подъем подземных вод их очистка и передача потребителям, прием сточных вод и очистка. Содержание, обслуживание и ремонт водозаборов, очистных сооружений, коллекторов, насосных станций, </w:t>
      </w:r>
      <w:r w:rsidR="001A6BC5" w:rsidRPr="004676E2">
        <w:rPr>
          <w:rFonts w:ascii="Times New Roman" w:hAnsi="Times New Roman"/>
          <w:sz w:val="24"/>
          <w:szCs w:val="24"/>
        </w:rPr>
        <w:t>колодцев и трубопроводов. МУП «Санитарная очистка</w:t>
      </w:r>
      <w:r w:rsidRPr="004676E2">
        <w:rPr>
          <w:rFonts w:ascii="Times New Roman" w:hAnsi="Times New Roman"/>
          <w:sz w:val="24"/>
          <w:szCs w:val="24"/>
        </w:rPr>
        <w:t>» имеет собственные источники водосна</w:t>
      </w:r>
      <w:r w:rsidR="008A1D41" w:rsidRPr="004676E2">
        <w:rPr>
          <w:rFonts w:ascii="Times New Roman" w:hAnsi="Times New Roman"/>
          <w:sz w:val="24"/>
          <w:szCs w:val="24"/>
        </w:rPr>
        <w:t>бжения - артезианские скважины.</w:t>
      </w:r>
    </w:p>
    <w:p w:rsidR="00930A06" w:rsidRPr="004676E2" w:rsidRDefault="00930A06" w:rsidP="00B97B09">
      <w:pPr>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Услугами централизованного (коммунального) водоснабжения пользуются 80% от постоянно проживающего населения.Водоснабжение населения городского округа осуществляется из водозаборов: Маньяшинского и Юго-Восточного водозаборов и водозаборных скважин. </w:t>
      </w:r>
    </w:p>
    <w:p w:rsidR="00930A06" w:rsidRPr="004676E2" w:rsidRDefault="00930A06" w:rsidP="00B97B09">
      <w:pPr>
        <w:spacing w:after="0" w:line="240" w:lineRule="auto"/>
        <w:ind w:firstLine="709"/>
        <w:jc w:val="both"/>
        <w:rPr>
          <w:rFonts w:ascii="Times New Roman" w:hAnsi="Times New Roman"/>
          <w:sz w:val="24"/>
          <w:szCs w:val="24"/>
        </w:rPr>
      </w:pPr>
      <w:bookmarkStart w:id="7" w:name="_Ref261538847"/>
      <w:bookmarkStart w:id="8" w:name="_Toc261505955"/>
      <w:r w:rsidRPr="004676E2">
        <w:rPr>
          <w:rFonts w:ascii="Times New Roman" w:hAnsi="Times New Roman"/>
          <w:sz w:val="24"/>
          <w:szCs w:val="24"/>
        </w:rPr>
        <w:t>В соответствии с гидрогеологическим районированием Оренбургской области территории Юго-Восточного и Маньяшинского водозаборов относятся к Общесыртовскому бассейну, который с севера и северо - востока граничит с Восточносыртовским бассейном. Границей между ними является р. Самара. На юге Общесыртовский бассейн граничит с Первомайским бассейном, границей между ними является река Урал.</w:t>
      </w:r>
    </w:p>
    <w:p w:rsidR="00C21F60" w:rsidRPr="004676E2" w:rsidRDefault="00930A06" w:rsidP="00B97B09">
      <w:pPr>
        <w:tabs>
          <w:tab w:val="left" w:pos="720"/>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В гидрогеологическом разрезе описываемой территории выделяются три зоны, отражающие гидродинамическую зональность осадочной толщи (сверху вниз): активного водообмена, затрудненного водообмена и весьма затрудненного водообмена (застойного </w:t>
      </w:r>
      <w:r w:rsidRPr="004676E2">
        <w:rPr>
          <w:rFonts w:ascii="Times New Roman" w:hAnsi="Times New Roman"/>
          <w:sz w:val="24"/>
          <w:szCs w:val="24"/>
        </w:rPr>
        <w:lastRenderedPageBreak/>
        <w:t>режима). В зоне активного водообмена формируется большая часть ресурсов пресных подземных вод, используемых для во</w:t>
      </w:r>
      <w:r w:rsidR="00C96712" w:rsidRPr="004676E2">
        <w:rPr>
          <w:rFonts w:ascii="Times New Roman" w:hAnsi="Times New Roman"/>
          <w:sz w:val="24"/>
          <w:szCs w:val="24"/>
        </w:rPr>
        <w:t>доснабжения населенных пунктов.</w:t>
      </w:r>
    </w:p>
    <w:p w:rsidR="00930A06" w:rsidRPr="004676E2" w:rsidRDefault="00930A06" w:rsidP="00B97B09">
      <w:pPr>
        <w:tabs>
          <w:tab w:val="left" w:pos="426"/>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В соответствии с поставленной задачей – оценки запасов подземных вод хозяйственно – питьевых водозаборов «Юго – Восточного» и «Маньяшинского», эксплуатирующих </w:t>
      </w:r>
      <w:r w:rsidRPr="004676E2">
        <w:rPr>
          <w:rFonts w:ascii="Times New Roman" w:hAnsi="Times New Roman"/>
          <w:i/>
          <w:sz w:val="24"/>
          <w:szCs w:val="24"/>
        </w:rPr>
        <w:t>татарский водоносныйкомплекс,</w:t>
      </w:r>
      <w:r w:rsidRPr="004676E2">
        <w:rPr>
          <w:rFonts w:ascii="Times New Roman" w:hAnsi="Times New Roman"/>
          <w:sz w:val="24"/>
          <w:szCs w:val="24"/>
        </w:rPr>
        <w:t xml:space="preserve"> наибольший интерес представляет верхняя зона безнапорно - субнапорных вод (зона активного водообмена). Территории водозаборов «Юго–Восточный» (два участка «Кирпичный и «Юго – Восточный») и Маньяшинский  представлены следующими подразделениями:</w:t>
      </w:r>
    </w:p>
    <w:p w:rsidR="00930A06" w:rsidRPr="004676E2" w:rsidRDefault="00930A06" w:rsidP="00B97B09">
      <w:pPr>
        <w:tabs>
          <w:tab w:val="left" w:pos="426"/>
        </w:tabs>
        <w:spacing w:after="0" w:line="240" w:lineRule="auto"/>
        <w:ind w:left="-567" w:firstLine="709"/>
        <w:jc w:val="both"/>
        <w:rPr>
          <w:rFonts w:ascii="Times New Roman" w:hAnsi="Times New Roman"/>
          <w:sz w:val="24"/>
          <w:szCs w:val="24"/>
        </w:rPr>
      </w:pPr>
      <w:r w:rsidRPr="004676E2">
        <w:rPr>
          <w:rFonts w:ascii="Times New Roman" w:hAnsi="Times New Roman"/>
          <w:sz w:val="24"/>
          <w:szCs w:val="24"/>
        </w:rPr>
        <w:t xml:space="preserve">- Водоносный верхненеоплейстоценово-голоценовый аллювиальный горизонт; </w:t>
      </w:r>
    </w:p>
    <w:p w:rsidR="00930A06" w:rsidRPr="004676E2" w:rsidRDefault="00930A06" w:rsidP="00B97B09">
      <w:pPr>
        <w:tabs>
          <w:tab w:val="left" w:pos="426"/>
        </w:tabs>
        <w:spacing w:after="0" w:line="240" w:lineRule="auto"/>
        <w:ind w:left="-567" w:firstLine="709"/>
        <w:jc w:val="both"/>
        <w:rPr>
          <w:rFonts w:ascii="Times New Roman" w:hAnsi="Times New Roman"/>
          <w:sz w:val="24"/>
          <w:szCs w:val="24"/>
        </w:rPr>
      </w:pPr>
      <w:r w:rsidRPr="004676E2">
        <w:rPr>
          <w:rFonts w:ascii="Times New Roman" w:hAnsi="Times New Roman"/>
          <w:sz w:val="24"/>
          <w:szCs w:val="24"/>
        </w:rPr>
        <w:t>- Относительно водоносный средневерхнетиоценовый горизонт;</w:t>
      </w:r>
    </w:p>
    <w:p w:rsidR="00930A06" w:rsidRPr="004676E2" w:rsidRDefault="00930A06" w:rsidP="00B97B09">
      <w:pPr>
        <w:tabs>
          <w:tab w:val="left" w:pos="426"/>
        </w:tabs>
        <w:spacing w:after="0" w:line="240" w:lineRule="auto"/>
        <w:ind w:left="-567" w:firstLine="709"/>
        <w:jc w:val="both"/>
        <w:rPr>
          <w:rFonts w:ascii="Times New Roman" w:hAnsi="Times New Roman"/>
          <w:sz w:val="24"/>
          <w:szCs w:val="24"/>
        </w:rPr>
      </w:pPr>
      <w:r w:rsidRPr="004676E2">
        <w:rPr>
          <w:rFonts w:ascii="Times New Roman" w:hAnsi="Times New Roman"/>
          <w:sz w:val="24"/>
          <w:szCs w:val="24"/>
        </w:rPr>
        <w:t xml:space="preserve">- Водоносный нижнетриасовый комплекс; </w:t>
      </w:r>
    </w:p>
    <w:p w:rsidR="00930A06" w:rsidRPr="004676E2" w:rsidRDefault="00930A06" w:rsidP="00B97B09">
      <w:pPr>
        <w:tabs>
          <w:tab w:val="left" w:pos="426"/>
        </w:tabs>
        <w:spacing w:after="0" w:line="240" w:lineRule="auto"/>
        <w:ind w:left="-567" w:firstLine="709"/>
        <w:jc w:val="both"/>
        <w:rPr>
          <w:rFonts w:ascii="Times New Roman" w:hAnsi="Times New Roman"/>
          <w:sz w:val="24"/>
          <w:szCs w:val="24"/>
        </w:rPr>
      </w:pPr>
      <w:r w:rsidRPr="004676E2">
        <w:rPr>
          <w:rFonts w:ascii="Times New Roman" w:hAnsi="Times New Roman"/>
          <w:sz w:val="24"/>
          <w:szCs w:val="24"/>
        </w:rPr>
        <w:t xml:space="preserve">- Водоносный татарский комплекс; </w:t>
      </w:r>
    </w:p>
    <w:p w:rsidR="00930A06" w:rsidRPr="004676E2" w:rsidRDefault="00930A06" w:rsidP="00B97B09">
      <w:pPr>
        <w:tabs>
          <w:tab w:val="left" w:pos="426"/>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Водоносный верхненеоплейстоценово - голоценовый аллювиальный горизонт  распространен в поймах крупных рек, приурочен к первой и второй надпойменным террасам долины реки Самара. Общая мощность верхненеоплейстоценово - голоценовых аллювиальных отложений не превышает </w:t>
      </w:r>
      <w:smartTag w:uri="urn:schemas-microsoft-com:office:smarttags" w:element="metricconverter">
        <w:smartTagPr>
          <w:attr w:name="ProductID" w:val="18 м"/>
        </w:smartTagPr>
        <w:r w:rsidRPr="004676E2">
          <w:rPr>
            <w:rFonts w:ascii="Times New Roman" w:hAnsi="Times New Roman"/>
            <w:sz w:val="24"/>
            <w:szCs w:val="24"/>
          </w:rPr>
          <w:t>18 м</w:t>
        </w:r>
      </w:smartTag>
      <w:r w:rsidRPr="004676E2">
        <w:rPr>
          <w:rFonts w:ascii="Times New Roman" w:hAnsi="Times New Roman"/>
          <w:sz w:val="24"/>
          <w:szCs w:val="24"/>
        </w:rPr>
        <w:t xml:space="preserve">, в том числе мощность обводненной части разреза, сложенной песками, песчано - гравийными отложениями, составляет 5,0 - </w:t>
      </w:r>
      <w:smartTag w:uri="urn:schemas-microsoft-com:office:smarttags" w:element="metricconverter">
        <w:smartTagPr>
          <w:attr w:name="ProductID" w:val="9,5 м"/>
        </w:smartTagPr>
        <w:r w:rsidRPr="004676E2">
          <w:rPr>
            <w:rFonts w:ascii="Times New Roman" w:hAnsi="Times New Roman"/>
            <w:sz w:val="24"/>
            <w:szCs w:val="24"/>
          </w:rPr>
          <w:t>9,5 м</w:t>
        </w:r>
      </w:smartTag>
      <w:r w:rsidRPr="004676E2">
        <w:rPr>
          <w:rFonts w:ascii="Times New Roman" w:hAnsi="Times New Roman"/>
          <w:sz w:val="24"/>
          <w:szCs w:val="24"/>
        </w:rPr>
        <w:t xml:space="preserve">. В кровле водоносного горизонта нередко залегают суглинки и глины общей мощностью от 0,5 до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4676E2">
            <w:rPr>
              <w:rFonts w:ascii="Times New Roman" w:hAnsi="Times New Roman"/>
              <w:sz w:val="24"/>
              <w:szCs w:val="24"/>
            </w:rPr>
            <w:t>10,0 м</w:t>
          </w:r>
        </w:smartTag>
        <w:r w:rsidRPr="004676E2">
          <w:rPr>
            <w:rFonts w:ascii="Times New Roman" w:hAnsi="Times New Roman"/>
            <w:sz w:val="24"/>
            <w:szCs w:val="24"/>
          </w:rPr>
          <w:t>,</w:t>
        </w:r>
      </w:smartTag>
      <w:r w:rsidRPr="004676E2">
        <w:rPr>
          <w:rFonts w:ascii="Times New Roman" w:hAnsi="Times New Roman"/>
          <w:sz w:val="24"/>
          <w:szCs w:val="24"/>
        </w:rPr>
        <w:t xml:space="preserve"> вследствие чего возникают небольшие напоры местного характера величиной до </w:t>
      </w:r>
      <w:smartTag w:uri="urn:schemas-microsoft-com:office:smarttags" w:element="metricconverter">
        <w:smartTagPr>
          <w:attr w:name="ProductID" w:val="9,1 м"/>
        </w:smartTagPr>
        <w:r w:rsidRPr="004676E2">
          <w:rPr>
            <w:rFonts w:ascii="Times New Roman" w:hAnsi="Times New Roman"/>
            <w:sz w:val="24"/>
            <w:szCs w:val="24"/>
          </w:rPr>
          <w:t>9,1 м</w:t>
        </w:r>
      </w:smartTag>
      <w:r w:rsidRPr="004676E2">
        <w:rPr>
          <w:rFonts w:ascii="Times New Roman" w:hAnsi="Times New Roman"/>
          <w:sz w:val="24"/>
          <w:szCs w:val="24"/>
        </w:rPr>
        <w:t xml:space="preserve">. Однако, чаще всего воды являются безнапорными. Кровля водоносного горизонта в основном вскрывается на глубине 10 </w:t>
      </w:r>
      <w:smartTag w:uri="urn:schemas-microsoft-com:office:smarttags" w:element="metricconverter">
        <w:smartTagPr>
          <w:attr w:name="ProductID" w:val="-15 м"/>
        </w:smartTagPr>
        <w:r w:rsidRPr="004676E2">
          <w:rPr>
            <w:rFonts w:ascii="Times New Roman" w:hAnsi="Times New Roman"/>
            <w:sz w:val="24"/>
            <w:szCs w:val="24"/>
          </w:rPr>
          <w:t>-15 м</w:t>
        </w:r>
      </w:smartTag>
      <w:r w:rsidRPr="004676E2">
        <w:rPr>
          <w:rFonts w:ascii="Times New Roman" w:hAnsi="Times New Roman"/>
          <w:sz w:val="24"/>
          <w:szCs w:val="24"/>
        </w:rPr>
        <w:t xml:space="preserve">. В подошве горизонт не имеет выдержанного водоупорного ложа, что способствует прямой гидравлической связи с водоносными горизонтами перми нижнего триаса и формированию вод различного химического состава и минерализации. Статистический уровень подземных вод устанавливается на глубинах от </w:t>
      </w:r>
      <w:smartTag w:uri="urn:schemas-microsoft-com:office:smarttags" w:element="metricconverter">
        <w:smartTagPr>
          <w:attr w:name="ProductID" w:val="4,5 м"/>
        </w:smartTagPr>
        <w:r w:rsidRPr="004676E2">
          <w:rPr>
            <w:rFonts w:ascii="Times New Roman" w:hAnsi="Times New Roman"/>
            <w:sz w:val="24"/>
            <w:szCs w:val="24"/>
          </w:rPr>
          <w:t>4,5 м</w:t>
        </w:r>
      </w:smartTag>
      <w:r w:rsidRPr="004676E2">
        <w:rPr>
          <w:rFonts w:ascii="Times New Roman" w:hAnsi="Times New Roman"/>
          <w:sz w:val="24"/>
          <w:szCs w:val="24"/>
        </w:rPr>
        <w:t xml:space="preserve">. до </w:t>
      </w:r>
      <w:smartTag w:uri="urn:schemas-microsoft-com:office:smarttags" w:element="metricconverter">
        <w:smartTagPr>
          <w:attr w:name="ProductID" w:val="11,5 м"/>
        </w:smartTagPr>
        <w:r w:rsidRPr="004676E2">
          <w:rPr>
            <w:rFonts w:ascii="Times New Roman" w:hAnsi="Times New Roman"/>
            <w:sz w:val="24"/>
            <w:szCs w:val="24"/>
          </w:rPr>
          <w:t>11,5 м</w:t>
        </w:r>
      </w:smartTag>
      <w:r w:rsidRPr="004676E2">
        <w:rPr>
          <w:rFonts w:ascii="Times New Roman" w:hAnsi="Times New Roman"/>
          <w:sz w:val="24"/>
          <w:szCs w:val="24"/>
        </w:rPr>
        <w:t>. Минимальные значения глубины залегания уровней зафиксированы в поймах рек, максимальные – на второй надпойменной террасе.</w:t>
      </w:r>
    </w:p>
    <w:p w:rsidR="007545C8" w:rsidRPr="004676E2" w:rsidRDefault="00930A06" w:rsidP="00B97B09">
      <w:pPr>
        <w:tabs>
          <w:tab w:val="left" w:pos="720"/>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Преимущественным распространением пользуются пресные воды с минерализацией 0,4 – 0,9 г/дм³, гидрокарбонатного и сульфатно – гидрокарбонатного состава с преобладанием натрия, иногда минерализация воды повышается до 1,4 г/дм³ (долина реки Самара). Увеличение минерализации объясняется либо загрязнением вод на отдельных участках (плохое санитарное </w:t>
      </w:r>
    </w:p>
    <w:p w:rsidR="00930A06" w:rsidRPr="004676E2" w:rsidRDefault="00930A06" w:rsidP="00B97B09">
      <w:pPr>
        <w:tabs>
          <w:tab w:val="left" w:pos="720"/>
        </w:tabs>
        <w:spacing w:after="0" w:line="240" w:lineRule="auto"/>
        <w:ind w:firstLine="709"/>
        <w:jc w:val="both"/>
        <w:rPr>
          <w:rFonts w:ascii="Times New Roman" w:hAnsi="Times New Roman"/>
          <w:sz w:val="24"/>
          <w:szCs w:val="24"/>
        </w:rPr>
      </w:pPr>
      <w:r w:rsidRPr="004676E2">
        <w:rPr>
          <w:rFonts w:ascii="Times New Roman" w:hAnsi="Times New Roman"/>
          <w:sz w:val="24"/>
          <w:szCs w:val="24"/>
        </w:rPr>
        <w:t>состояние каптажей, отсутствие регулярной чистки, несоблюдение правил водоотбора), либо подтоком более минерализованных вод из подстилающих горизонтов и комплексов.</w:t>
      </w:r>
    </w:p>
    <w:p w:rsidR="00930A06" w:rsidRPr="004676E2" w:rsidRDefault="00930A06" w:rsidP="00B97B09">
      <w:pPr>
        <w:tabs>
          <w:tab w:val="left" w:pos="720"/>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Величина общей жесткости изменяется от </w:t>
      </w:r>
      <w:smartTag w:uri="urn:schemas-microsoft-com:office:smarttags" w:element="metricconverter">
        <w:smartTagPr>
          <w:attr w:name="ProductID" w:val="3 м"/>
        </w:smartTagPr>
        <w:r w:rsidRPr="004676E2">
          <w:rPr>
            <w:rFonts w:ascii="Times New Roman" w:hAnsi="Times New Roman"/>
            <w:sz w:val="24"/>
            <w:szCs w:val="24"/>
          </w:rPr>
          <w:t>3 м</w:t>
        </w:r>
      </w:smartTag>
      <w:r w:rsidRPr="004676E2">
        <w:rPr>
          <w:rFonts w:ascii="Times New Roman" w:hAnsi="Times New Roman"/>
          <w:sz w:val="24"/>
          <w:szCs w:val="24"/>
        </w:rPr>
        <w:t xml:space="preserve">. моль/дм³ - </w:t>
      </w:r>
      <w:smartTag w:uri="urn:schemas-microsoft-com:office:smarttags" w:element="metricconverter">
        <w:smartTagPr>
          <w:attr w:name="ProductID" w:val="6 м"/>
        </w:smartTagPr>
        <w:r w:rsidRPr="004676E2">
          <w:rPr>
            <w:rFonts w:ascii="Times New Roman" w:hAnsi="Times New Roman"/>
            <w:sz w:val="24"/>
            <w:szCs w:val="24"/>
          </w:rPr>
          <w:t>6 м</w:t>
        </w:r>
      </w:smartTag>
      <w:r w:rsidRPr="004676E2">
        <w:rPr>
          <w:rFonts w:ascii="Times New Roman" w:hAnsi="Times New Roman"/>
          <w:sz w:val="24"/>
          <w:szCs w:val="24"/>
        </w:rPr>
        <w:t>. моль/дм³ - т. е. воды горизонта умеренно-жесткие.</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Водородный показатель воды изменяется от 7,5 до 8,3 ~ т. е. преобладает слабощелочная среда. Воды безнапорные, тесно связаны с поверхностными водами. Наличие в верхней части разреза слабопроницаемых глинистых разностей создает условия для местного напора.</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Питание горизонта осуществляется за счет атмосферных осадков, паводковых вод и перетока из смежных гидрогеологических подразделений. Разгрузка горизонта происходит в русла рек, в меньшей степени перетеканием в другие горизонты и комплексы.</w:t>
      </w:r>
    </w:p>
    <w:p w:rsidR="00F77E8D"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Особенностью подземных вод водоносного верхненеоплейстоценово-голоценового горизонта является их легкая подверженность загрязнению, вследствие близкого залегания уровня и отсутствия выдержанной водоупорной кровли, т.е. подземные воды водоносного верхненеоплейстоценово - голоценового горизонта можно считать незащищенными</w:t>
      </w:r>
      <w:r w:rsidR="00FC5463" w:rsidRPr="004676E2">
        <w:rPr>
          <w:rFonts w:ascii="Times New Roman" w:hAnsi="Times New Roman"/>
          <w:sz w:val="24"/>
          <w:szCs w:val="24"/>
        </w:rPr>
        <w:t>.</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В настоящее время подземные воды верхнечетвертичных отложений используются на хозяйственно - питьевые нужды и полив огородов индивидуальными хозяйствами в населенных пунктах, расположенных в пределах речных долин. На левобережье р. Самары, в </w:t>
      </w:r>
      <w:smartTag w:uri="urn:schemas-microsoft-com:office:smarttags" w:element="metricconverter">
        <w:smartTagPr>
          <w:attr w:name="ProductID" w:val="15 км"/>
        </w:smartTagPr>
        <w:r w:rsidRPr="004676E2">
          <w:rPr>
            <w:rFonts w:ascii="Times New Roman" w:hAnsi="Times New Roman"/>
            <w:sz w:val="24"/>
            <w:szCs w:val="24"/>
          </w:rPr>
          <w:t>15 км</w:t>
        </w:r>
      </w:smartTag>
      <w:r w:rsidRPr="004676E2">
        <w:rPr>
          <w:rFonts w:ascii="Times New Roman" w:hAnsi="Times New Roman"/>
          <w:sz w:val="24"/>
          <w:szCs w:val="24"/>
        </w:rPr>
        <w:t xml:space="preserve"> северо-западнее г. Сорочинска в 1982 году разведаны и утверждены запасы подземных вод Николаевского месторождения для хозяйственно-питьевого использования в количестве 16,1 тыс. м³./сут., которые до настоящего времени не эксплуатируются.</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В перспективе в районе Сорочинского городского округа рассматриваемый водоносный горизонт в качестве самостоятельного источника централизованного интереса не представляет.</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lastRenderedPageBreak/>
        <w:t>Отложения относительно водоносного средневерхнетиоценового горизонта тянутся широкой полосой по левому склону долины р. Самары и выполняют ее древнюю эрозионную долину.</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Согласно проведенным анализам фондовых материалов, литологически они представлены глинами с прослоями песков и слабо сцементированных песчаников общей мощностью от </w:t>
      </w:r>
      <w:smartTag w:uri="urn:schemas-microsoft-com:office:smarttags" w:element="metricconverter">
        <w:smartTagPr>
          <w:attr w:name="ProductID" w:val="23 м"/>
        </w:smartTagPr>
        <w:r w:rsidRPr="004676E2">
          <w:rPr>
            <w:rFonts w:ascii="Times New Roman" w:hAnsi="Times New Roman"/>
            <w:sz w:val="24"/>
            <w:szCs w:val="24"/>
          </w:rPr>
          <w:t>23 м</w:t>
        </w:r>
      </w:smartTag>
      <w:r w:rsidRPr="004676E2">
        <w:rPr>
          <w:rFonts w:ascii="Times New Roman" w:hAnsi="Times New Roman"/>
          <w:sz w:val="24"/>
          <w:szCs w:val="24"/>
        </w:rPr>
        <w:t xml:space="preserve">. в бортах долины до </w:t>
      </w:r>
      <w:smartTag w:uri="urn:schemas-microsoft-com:office:smarttags" w:element="metricconverter">
        <w:smartTagPr>
          <w:attr w:name="ProductID" w:val="10 м"/>
        </w:smartTagPr>
        <w:r w:rsidRPr="004676E2">
          <w:rPr>
            <w:rFonts w:ascii="Times New Roman" w:hAnsi="Times New Roman"/>
            <w:sz w:val="24"/>
            <w:szCs w:val="24"/>
          </w:rPr>
          <w:t>10 м</w:t>
        </w:r>
      </w:smartTag>
      <w:r w:rsidRPr="004676E2">
        <w:rPr>
          <w:rFonts w:ascii="Times New Roman" w:hAnsi="Times New Roman"/>
          <w:sz w:val="24"/>
          <w:szCs w:val="24"/>
        </w:rPr>
        <w:t xml:space="preserve">. в местах максимального вреза. Мощность водосодержащей части разреза составляет 3 - </w:t>
      </w:r>
      <w:smartTag w:uri="urn:schemas-microsoft-com:office:smarttags" w:element="metricconverter">
        <w:smartTagPr>
          <w:attr w:name="ProductID" w:val="29 м"/>
        </w:smartTagPr>
        <w:r w:rsidRPr="004676E2">
          <w:rPr>
            <w:rFonts w:ascii="Times New Roman" w:hAnsi="Times New Roman"/>
            <w:sz w:val="24"/>
            <w:szCs w:val="24"/>
          </w:rPr>
          <w:t>29 м</w:t>
        </w:r>
      </w:smartTag>
      <w:r w:rsidRPr="004676E2">
        <w:rPr>
          <w:rFonts w:ascii="Times New Roman" w:hAnsi="Times New Roman"/>
          <w:sz w:val="24"/>
          <w:szCs w:val="24"/>
        </w:rPr>
        <w:t xml:space="preserve">. Подземные воды вскрываются на глубине 66 - </w:t>
      </w:r>
      <w:smartTag w:uri="urn:schemas-microsoft-com:office:smarttags" w:element="metricconverter">
        <w:smartTagPr>
          <w:attr w:name="ProductID" w:val="74 м"/>
        </w:smartTagPr>
        <w:r w:rsidRPr="004676E2">
          <w:rPr>
            <w:rFonts w:ascii="Times New Roman" w:hAnsi="Times New Roman"/>
            <w:sz w:val="24"/>
            <w:szCs w:val="24"/>
          </w:rPr>
          <w:t>74 м</w:t>
        </w:r>
      </w:smartTag>
      <w:r w:rsidRPr="004676E2">
        <w:rPr>
          <w:rFonts w:ascii="Times New Roman" w:hAnsi="Times New Roman"/>
          <w:sz w:val="24"/>
          <w:szCs w:val="24"/>
        </w:rPr>
        <w:t xml:space="preserve">. Статистические уровни устанавливаются почти на той же глубине. Водообильность пород невысокая и дебиты скважин составляют от 0,6 л/с до 0,7 л/с при понижении на 1,0 - </w:t>
      </w:r>
      <w:smartTag w:uri="urn:schemas-microsoft-com:office:smarttags" w:element="metricconverter">
        <w:smartTagPr>
          <w:attr w:name="ProductID" w:val="1,7 м"/>
        </w:smartTagPr>
        <w:r w:rsidRPr="004676E2">
          <w:rPr>
            <w:rFonts w:ascii="Times New Roman" w:hAnsi="Times New Roman"/>
            <w:sz w:val="24"/>
            <w:szCs w:val="24"/>
          </w:rPr>
          <w:t>1,7 м</w:t>
        </w:r>
      </w:smartTag>
      <w:r w:rsidRPr="004676E2">
        <w:rPr>
          <w:rFonts w:ascii="Times New Roman" w:hAnsi="Times New Roman"/>
          <w:sz w:val="24"/>
          <w:szCs w:val="24"/>
        </w:rPr>
        <w:t xml:space="preserve"> соответственно.</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Подземные воды отложений относительно водоносного средневерхнеплиоценового горизонта для целей водоснабжения не используют, в виду их спорадического распространения в районе работ.</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Водоносный нижнетриасовый комплекс распространен на левобережье р. Самары, а на правом склоне долины р. Самары, занимая высокое гипсометрическое положение, описываемый водоносный комплекс, в основном, сдренирован. Водоносный комплекс сложен переслаивающимися песками, песчаниками, трещиноватыми алевролитами, конгломератами с прослоями плотных водоупорных глин и алевролитов. Мощность водосодержащей части разреза южнее водозабора изменяется от </w:t>
      </w:r>
      <w:smartTag w:uri="urn:schemas-microsoft-com:office:smarttags" w:element="metricconverter">
        <w:smartTagPr>
          <w:attr w:name="ProductID" w:val="10 м"/>
        </w:smartTagPr>
        <w:r w:rsidRPr="004676E2">
          <w:rPr>
            <w:rFonts w:ascii="Times New Roman" w:hAnsi="Times New Roman"/>
            <w:sz w:val="24"/>
            <w:szCs w:val="24"/>
          </w:rPr>
          <w:t>10 м</w:t>
        </w:r>
      </w:smartTag>
      <w:r w:rsidRPr="004676E2">
        <w:rPr>
          <w:rFonts w:ascii="Times New Roman" w:hAnsi="Times New Roman"/>
          <w:sz w:val="24"/>
          <w:szCs w:val="24"/>
        </w:rPr>
        <w:t xml:space="preserve">. до </w:t>
      </w:r>
      <w:smartTag w:uri="urn:schemas-microsoft-com:office:smarttags" w:element="metricconverter">
        <w:smartTagPr>
          <w:attr w:name="ProductID" w:val="15,7 м"/>
        </w:smartTagPr>
        <w:r w:rsidRPr="004676E2">
          <w:rPr>
            <w:rFonts w:ascii="Times New Roman" w:hAnsi="Times New Roman"/>
            <w:sz w:val="24"/>
            <w:szCs w:val="24"/>
          </w:rPr>
          <w:t>15,7 м</w:t>
        </w:r>
      </w:smartTag>
      <w:r w:rsidRPr="004676E2">
        <w:rPr>
          <w:rFonts w:ascii="Times New Roman" w:hAnsi="Times New Roman"/>
          <w:sz w:val="24"/>
          <w:szCs w:val="24"/>
        </w:rPr>
        <w:t>.</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Глубина залегания кровли зависит от рельефа местности и меняется от </w:t>
      </w:r>
      <w:smartTag w:uri="urn:schemas-microsoft-com:office:smarttags" w:element="metricconverter">
        <w:smartTagPr>
          <w:attr w:name="ProductID" w:val="0,0 м"/>
        </w:smartTagPr>
        <w:r w:rsidRPr="004676E2">
          <w:rPr>
            <w:rFonts w:ascii="Times New Roman" w:hAnsi="Times New Roman"/>
            <w:sz w:val="24"/>
            <w:szCs w:val="24"/>
          </w:rPr>
          <w:t>0,0 м</w:t>
        </w:r>
      </w:smartTag>
      <w:r w:rsidRPr="004676E2">
        <w:rPr>
          <w:rFonts w:ascii="Times New Roman" w:hAnsi="Times New Roman"/>
          <w:sz w:val="24"/>
          <w:szCs w:val="24"/>
        </w:rPr>
        <w:t xml:space="preserve">. (в эрозионных врезах) до 33 м. на водоразделах. Статический уровень устанавливается на глубине 11 - </w:t>
      </w:r>
      <w:smartTag w:uri="urn:schemas-microsoft-com:office:smarttags" w:element="metricconverter">
        <w:smartTagPr>
          <w:attr w:name="ProductID" w:val="31 м"/>
        </w:smartTagPr>
        <w:r w:rsidRPr="004676E2">
          <w:rPr>
            <w:rFonts w:ascii="Times New Roman" w:hAnsi="Times New Roman"/>
            <w:sz w:val="24"/>
            <w:szCs w:val="24"/>
          </w:rPr>
          <w:t>31 м</w:t>
        </w:r>
      </w:smartTag>
      <w:r w:rsidRPr="004676E2">
        <w:rPr>
          <w:rFonts w:ascii="Times New Roman" w:hAnsi="Times New Roman"/>
          <w:sz w:val="24"/>
          <w:szCs w:val="24"/>
        </w:rPr>
        <w:t xml:space="preserve">. Воды являются безнапорными или слабонапорными. Величина последнего не более </w:t>
      </w:r>
      <w:smartTag w:uri="urn:schemas-microsoft-com:office:smarttags" w:element="metricconverter">
        <w:smartTagPr>
          <w:attr w:name="ProductID" w:val="20 м"/>
        </w:smartTagPr>
        <w:r w:rsidRPr="004676E2">
          <w:rPr>
            <w:rFonts w:ascii="Times New Roman" w:hAnsi="Times New Roman"/>
            <w:sz w:val="24"/>
            <w:szCs w:val="24"/>
          </w:rPr>
          <w:t>20 м</w:t>
        </w:r>
      </w:smartTag>
      <w:r w:rsidRPr="004676E2">
        <w:rPr>
          <w:rFonts w:ascii="Times New Roman" w:hAnsi="Times New Roman"/>
          <w:sz w:val="24"/>
          <w:szCs w:val="24"/>
        </w:rPr>
        <w:t xml:space="preserve">. Дебиты скважин меняются от 0,62 л/с до 4,1 л/с при понижениях уровня на 7,0 - </w:t>
      </w:r>
      <w:smartTag w:uri="urn:schemas-microsoft-com:office:smarttags" w:element="metricconverter">
        <w:smartTagPr>
          <w:attr w:name="ProductID" w:val="23,9 м"/>
        </w:smartTagPr>
        <w:r w:rsidRPr="004676E2">
          <w:rPr>
            <w:rFonts w:ascii="Times New Roman" w:hAnsi="Times New Roman"/>
            <w:sz w:val="24"/>
            <w:szCs w:val="24"/>
          </w:rPr>
          <w:t>23,9 м</w:t>
        </w:r>
      </w:smartTag>
      <w:r w:rsidRPr="004676E2">
        <w:rPr>
          <w:rFonts w:ascii="Times New Roman" w:hAnsi="Times New Roman"/>
          <w:sz w:val="24"/>
          <w:szCs w:val="24"/>
        </w:rPr>
        <w:t>. Максимально обводненные участки приурочены к речным долинам.</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По химическому составу воды преимущественно гидрокарбонатные, сложного катионного состава, но с преобладанием магния и кальция, с минерализацией 0,3 - 0,5 мг/дм³.</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Подземные воды комплекса широко используются для централизованного водоснабжения многих населенных пунктов, располагающихся на левом склоне долины реки Самары.</w:t>
      </w:r>
    </w:p>
    <w:p w:rsidR="00F77E8D"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Водоносный татарский комплекс имеет повсеместное площадное распространение на левобережье и правобережье реки Самары, в пределах долины реки Самары, захватывая районы водозаборов «Юго-Восточный» и Маньяшинский. На большей площади распространения он является одним из наиболее перспективных водоносных </w:t>
      </w:r>
      <w:r w:rsidR="00F77E8D" w:rsidRPr="004676E2">
        <w:rPr>
          <w:rFonts w:ascii="Times New Roman" w:hAnsi="Times New Roman"/>
          <w:sz w:val="24"/>
          <w:szCs w:val="24"/>
        </w:rPr>
        <w:t>комплексов. В пределах водозаборов «Юго-Восточный» и Маньяшинский, в районе обеих участков он эксплуатируется и залегает первым или вторым от дневной поверхности под относительно водоносным средневерхнеплиоценовым горизонтом.</w:t>
      </w:r>
    </w:p>
    <w:p w:rsidR="00F77E8D" w:rsidRPr="004676E2" w:rsidRDefault="00F77E8D"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Литологический разрез татарских отложений представлен толщей неравномерного переслаивания алевролитов, аргиллитов, песчаников мощностью 55 - 70 м. Мощность</w:t>
      </w:r>
    </w:p>
    <w:p w:rsidR="00F77E8D" w:rsidRPr="004676E2" w:rsidRDefault="00F77E8D"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водосодержащей части, сложенной песчаниками и трещиноватыми алевролитами, составляет от 15 до </w:t>
      </w:r>
      <w:smartTag w:uri="urn:schemas-microsoft-com:office:smarttags" w:element="metricconverter">
        <w:smartTagPr>
          <w:attr w:name="ProductID" w:val="60 м"/>
        </w:smartTagPr>
        <w:r w:rsidRPr="004676E2">
          <w:rPr>
            <w:rFonts w:ascii="Times New Roman" w:hAnsi="Times New Roman"/>
            <w:sz w:val="24"/>
            <w:szCs w:val="24"/>
          </w:rPr>
          <w:t>60 м</w:t>
        </w:r>
      </w:smartTag>
      <w:r w:rsidRPr="004676E2">
        <w:rPr>
          <w:rFonts w:ascii="Times New Roman" w:hAnsi="Times New Roman"/>
          <w:sz w:val="24"/>
          <w:szCs w:val="24"/>
        </w:rPr>
        <w:t>.</w:t>
      </w:r>
    </w:p>
    <w:p w:rsidR="008E019B" w:rsidRPr="004676E2" w:rsidRDefault="008E019B"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Суммарная мощность водонасыщенной зоны в районе участков водозабора «Юго-Восточный» составляет от 30 - </w:t>
      </w:r>
      <w:smartTag w:uri="urn:schemas-microsoft-com:office:smarttags" w:element="metricconverter">
        <w:smartTagPr>
          <w:attr w:name="ProductID" w:val="40 м"/>
        </w:smartTagPr>
        <w:r w:rsidRPr="004676E2">
          <w:rPr>
            <w:rFonts w:ascii="Times New Roman" w:hAnsi="Times New Roman"/>
            <w:sz w:val="24"/>
            <w:szCs w:val="24"/>
          </w:rPr>
          <w:t>40 м</w:t>
        </w:r>
      </w:smartTag>
      <w:r w:rsidRPr="004676E2">
        <w:rPr>
          <w:rFonts w:ascii="Times New Roman" w:hAnsi="Times New Roman"/>
          <w:sz w:val="24"/>
          <w:szCs w:val="24"/>
        </w:rPr>
        <w:t xml:space="preserve">. до 50 - 60, а Маньяшинского водозабора составляет от 69 до </w:t>
      </w:r>
      <w:smartTag w:uri="urn:schemas-microsoft-com:office:smarttags" w:element="metricconverter">
        <w:smartTagPr>
          <w:attr w:name="ProductID" w:val="99 м"/>
        </w:smartTagPr>
        <w:r w:rsidRPr="004676E2">
          <w:rPr>
            <w:rFonts w:ascii="Times New Roman" w:hAnsi="Times New Roman"/>
            <w:sz w:val="24"/>
            <w:szCs w:val="24"/>
          </w:rPr>
          <w:t>99 м</w:t>
        </w:r>
      </w:smartTag>
      <w:r w:rsidRPr="004676E2">
        <w:rPr>
          <w:rFonts w:ascii="Times New Roman" w:hAnsi="Times New Roman"/>
          <w:sz w:val="24"/>
          <w:szCs w:val="24"/>
        </w:rPr>
        <w:t xml:space="preserve">. В местах выхода водовмещающих пород на дневную поверхность  формируются безнапорные воды. С погружением кровли водоносного комплекса под покров молодых отложений безнапорный характер вод сменяется напорным. Величина напора колеблется от </w:t>
      </w:r>
      <w:smartTag w:uri="urn:schemas-microsoft-com:office:smarttags" w:element="metricconverter">
        <w:smartTagPr>
          <w:attr w:name="ProductID" w:val="7 м"/>
        </w:smartTagPr>
        <w:r w:rsidRPr="004676E2">
          <w:rPr>
            <w:rFonts w:ascii="Times New Roman" w:hAnsi="Times New Roman"/>
            <w:sz w:val="24"/>
            <w:szCs w:val="24"/>
          </w:rPr>
          <w:t>7 м</w:t>
        </w:r>
      </w:smartTag>
      <w:r w:rsidRPr="004676E2">
        <w:rPr>
          <w:rFonts w:ascii="Times New Roman" w:hAnsi="Times New Roman"/>
          <w:sz w:val="24"/>
          <w:szCs w:val="24"/>
        </w:rPr>
        <w:t xml:space="preserve">. до </w:t>
      </w:r>
      <w:smartTag w:uri="urn:schemas-microsoft-com:office:smarttags" w:element="metricconverter">
        <w:smartTagPr>
          <w:attr w:name="ProductID" w:val="50 м"/>
        </w:smartTagPr>
        <w:r w:rsidRPr="004676E2">
          <w:rPr>
            <w:rFonts w:ascii="Times New Roman" w:hAnsi="Times New Roman"/>
            <w:sz w:val="24"/>
            <w:szCs w:val="24"/>
          </w:rPr>
          <w:t>50 м</w:t>
        </w:r>
      </w:smartTag>
      <w:r w:rsidRPr="004676E2">
        <w:rPr>
          <w:rFonts w:ascii="Times New Roman" w:hAnsi="Times New Roman"/>
          <w:sz w:val="24"/>
          <w:szCs w:val="24"/>
        </w:rPr>
        <w:t xml:space="preserve">. (на Юго-Восточном водозаборе) и от 7 до </w:t>
      </w:r>
      <w:smartTag w:uri="urn:schemas-microsoft-com:office:smarttags" w:element="metricconverter">
        <w:smartTagPr>
          <w:attr w:name="ProductID" w:val="80 м"/>
        </w:smartTagPr>
        <w:r w:rsidRPr="004676E2">
          <w:rPr>
            <w:rFonts w:ascii="Times New Roman" w:hAnsi="Times New Roman"/>
            <w:sz w:val="24"/>
            <w:szCs w:val="24"/>
          </w:rPr>
          <w:t>80 м</w:t>
        </w:r>
      </w:smartTag>
      <w:r w:rsidRPr="004676E2">
        <w:rPr>
          <w:rFonts w:ascii="Times New Roman" w:hAnsi="Times New Roman"/>
          <w:sz w:val="24"/>
          <w:szCs w:val="24"/>
        </w:rPr>
        <w:t xml:space="preserve"> - на Маньяшинском водозаборе. Статистический уровень устанавливается на глубинах 9 - </w:t>
      </w:r>
      <w:smartTag w:uri="urn:schemas-microsoft-com:office:smarttags" w:element="metricconverter">
        <w:smartTagPr>
          <w:attr w:name="ProductID" w:val="20 м"/>
        </w:smartTagPr>
        <w:r w:rsidRPr="004676E2">
          <w:rPr>
            <w:rFonts w:ascii="Times New Roman" w:hAnsi="Times New Roman"/>
            <w:sz w:val="24"/>
            <w:szCs w:val="24"/>
          </w:rPr>
          <w:t>20 м</w:t>
        </w:r>
      </w:smartTag>
      <w:r w:rsidRPr="004676E2">
        <w:rPr>
          <w:rFonts w:ascii="Times New Roman" w:hAnsi="Times New Roman"/>
          <w:sz w:val="24"/>
          <w:szCs w:val="24"/>
        </w:rPr>
        <w:t xml:space="preserve">. Дебеты скважин участков водозабора «Юго-Восточный» составляют 1,2-2,0 л/с при понижениях уровня воды на 4 </w:t>
      </w:r>
      <w:smartTag w:uri="urn:schemas-microsoft-com:office:smarttags" w:element="metricconverter">
        <w:smartTagPr>
          <w:attr w:name="ProductID" w:val="-32 м"/>
        </w:smartTagPr>
        <w:r w:rsidRPr="004676E2">
          <w:rPr>
            <w:rFonts w:ascii="Times New Roman" w:hAnsi="Times New Roman"/>
            <w:sz w:val="24"/>
            <w:szCs w:val="24"/>
          </w:rPr>
          <w:t>-32 м</w:t>
        </w:r>
      </w:smartTag>
      <w:r w:rsidRPr="004676E2">
        <w:rPr>
          <w:rFonts w:ascii="Times New Roman" w:hAnsi="Times New Roman"/>
          <w:sz w:val="24"/>
          <w:szCs w:val="24"/>
        </w:rPr>
        <w:t>, а дебеты скважин участков Маньяшинского водозабора составляют 1,2 - 3,1 л/с. В настоящее время эксплуатационные возможности водозабора «Юго-Восточный», согласно представленным материалам, составляют 960м³/сут. по двум участкам (участок № 1 - «Кирпичный» 108 м³/сут., участок № 2 «пойменный» 852 м³/сут.), а эксплуатационные возможности Маньяшинского водозабора составляют 3483,2 м</w:t>
      </w:r>
      <w:r w:rsidRPr="004676E2">
        <w:rPr>
          <w:rFonts w:ascii="Times New Roman" w:hAnsi="Times New Roman"/>
          <w:sz w:val="24"/>
          <w:szCs w:val="24"/>
          <w:vertAlign w:val="superscript"/>
        </w:rPr>
        <w:t>3</w:t>
      </w:r>
      <w:r w:rsidRPr="004676E2">
        <w:rPr>
          <w:rFonts w:ascii="Times New Roman" w:hAnsi="Times New Roman"/>
          <w:sz w:val="24"/>
          <w:szCs w:val="24"/>
        </w:rPr>
        <w:t>/сут. Вероятность сохранения производительности на последующий срок эксплуатации может подтвердиться только после проведения работ по оценке и подсчету запасов подземных вод, отвечающего требованиям хозяйственно - питьевого водоснабжения на расчетный срок водопотребления 10 суток.</w:t>
      </w:r>
    </w:p>
    <w:p w:rsidR="008E019B" w:rsidRPr="004676E2" w:rsidRDefault="008E019B"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lastRenderedPageBreak/>
        <w:t xml:space="preserve">Качество подземных вод района водозабора «Юго-Восточный» в большинстве случаев удовлетворяет требованиям, предъявляемым к питьевым водам. </w:t>
      </w:r>
    </w:p>
    <w:p w:rsidR="008E019B" w:rsidRPr="004676E2" w:rsidRDefault="008E019B"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Минерализация воды, согласно протоколам лабораторных исследований воды  в норме. </w:t>
      </w:r>
    </w:p>
    <w:p w:rsidR="008E019B" w:rsidRPr="004676E2" w:rsidRDefault="008E019B" w:rsidP="00B97B09">
      <w:pPr>
        <w:spacing w:after="0" w:line="240" w:lineRule="auto"/>
        <w:ind w:firstLine="720"/>
        <w:jc w:val="both"/>
        <w:rPr>
          <w:rFonts w:ascii="Times New Roman" w:hAnsi="Times New Roman"/>
          <w:sz w:val="24"/>
          <w:szCs w:val="24"/>
        </w:rPr>
      </w:pPr>
      <w:r w:rsidRPr="004676E2">
        <w:rPr>
          <w:rFonts w:ascii="Times New Roman" w:hAnsi="Times New Roman"/>
          <w:sz w:val="24"/>
          <w:szCs w:val="24"/>
        </w:rPr>
        <w:t>В скважинах водозабора наблюдается превышение железа до 1,4 мг/дм³ (ПДК – 0,3 мг/дм³), перманганатной окисляемости до 6,8 мг/дм</w:t>
      </w:r>
      <w:r w:rsidRPr="004676E2">
        <w:rPr>
          <w:rFonts w:ascii="Times New Roman" w:hAnsi="Times New Roman"/>
          <w:sz w:val="24"/>
          <w:szCs w:val="24"/>
          <w:vertAlign w:val="superscript"/>
        </w:rPr>
        <w:t>3</w:t>
      </w:r>
      <w:r w:rsidRPr="004676E2">
        <w:rPr>
          <w:rFonts w:ascii="Times New Roman" w:hAnsi="Times New Roman"/>
          <w:sz w:val="24"/>
          <w:szCs w:val="24"/>
        </w:rPr>
        <w:t xml:space="preserve"> (ПДК = 5 мг/дм</w:t>
      </w:r>
      <w:r w:rsidRPr="004676E2">
        <w:rPr>
          <w:rFonts w:ascii="Times New Roman" w:hAnsi="Times New Roman"/>
          <w:sz w:val="24"/>
          <w:szCs w:val="24"/>
          <w:vertAlign w:val="superscript"/>
        </w:rPr>
        <w:t>3</w:t>
      </w:r>
      <w:r w:rsidRPr="004676E2">
        <w:rPr>
          <w:rFonts w:ascii="Times New Roman" w:hAnsi="Times New Roman"/>
          <w:sz w:val="24"/>
          <w:szCs w:val="24"/>
        </w:rPr>
        <w:t>), превышение которых свидетельствует о наличии в воде органических веществ в глинистых кислотных почвах, которые легко переходят в воду.  Также может принадлежать к загрязнению со стороны бытовых отходов населенных пунктов (при аварийной работе канализационных коллекторов), животноводческих комплексов и птицеферм, городских свалок, автодорог. Подземная вода, поступающая к потребителю (анализ из резервуара - буллит) соответствует СанПиН 2.1.4.1074 - 01 «Питьевая вода. Гигиенические требования к качеству воды централизованных систем питьевого водоснабжения. Контроль качества». Только наблюдается превышение показателей железа-0,97 при ПДК 0,3 мг/дм</w:t>
      </w:r>
      <w:r w:rsidRPr="004676E2">
        <w:rPr>
          <w:rFonts w:ascii="Times New Roman" w:hAnsi="Times New Roman"/>
          <w:sz w:val="24"/>
          <w:szCs w:val="24"/>
          <w:vertAlign w:val="superscript"/>
        </w:rPr>
        <w:t>3</w:t>
      </w:r>
      <w:r w:rsidRPr="004676E2">
        <w:rPr>
          <w:rFonts w:ascii="Times New Roman" w:hAnsi="Times New Roman"/>
          <w:sz w:val="24"/>
          <w:szCs w:val="24"/>
        </w:rPr>
        <w:t xml:space="preserve">  и перманганатной окисляемости 6,5 мг/дм</w:t>
      </w:r>
      <w:r w:rsidRPr="004676E2">
        <w:rPr>
          <w:rFonts w:ascii="Times New Roman" w:hAnsi="Times New Roman"/>
          <w:sz w:val="24"/>
          <w:szCs w:val="24"/>
          <w:vertAlign w:val="superscript"/>
        </w:rPr>
        <w:t>3</w:t>
      </w:r>
      <w:r w:rsidRPr="004676E2">
        <w:rPr>
          <w:rFonts w:ascii="Times New Roman" w:hAnsi="Times New Roman"/>
          <w:sz w:val="24"/>
          <w:szCs w:val="24"/>
        </w:rPr>
        <w:t xml:space="preserve"> при ПДК 5,0 мг/дм</w:t>
      </w:r>
      <w:r w:rsidRPr="004676E2">
        <w:rPr>
          <w:rFonts w:ascii="Times New Roman" w:hAnsi="Times New Roman"/>
          <w:sz w:val="24"/>
          <w:szCs w:val="24"/>
          <w:vertAlign w:val="superscript"/>
        </w:rPr>
        <w:t>3</w:t>
      </w:r>
      <w:r w:rsidRPr="004676E2">
        <w:rPr>
          <w:rFonts w:ascii="Times New Roman" w:hAnsi="Times New Roman"/>
          <w:sz w:val="24"/>
          <w:szCs w:val="24"/>
        </w:rPr>
        <w:t>В химическом составе подземных вод «Маньяшинского водозабора» в целом по комплексу доминируют соли кальция и магния.</w:t>
      </w:r>
    </w:p>
    <w:p w:rsidR="008E019B" w:rsidRPr="004676E2" w:rsidRDefault="008E019B"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Минерализация воды, согласно протоколам лабораторных исследований воды на «Маньяшинском» водозаборе колеблется от 1092 до 2700 мг/дм</w:t>
      </w:r>
      <w:r w:rsidRPr="004676E2">
        <w:rPr>
          <w:rFonts w:ascii="Times New Roman" w:hAnsi="Times New Roman"/>
          <w:sz w:val="24"/>
          <w:szCs w:val="24"/>
          <w:vertAlign w:val="superscript"/>
        </w:rPr>
        <w:t>3</w:t>
      </w:r>
      <w:r w:rsidRPr="004676E2">
        <w:rPr>
          <w:rFonts w:ascii="Times New Roman" w:hAnsi="Times New Roman"/>
          <w:sz w:val="24"/>
          <w:szCs w:val="24"/>
        </w:rPr>
        <w:t>(ПДК=1000 мг/дм</w:t>
      </w:r>
      <w:r w:rsidRPr="004676E2">
        <w:rPr>
          <w:rFonts w:ascii="Times New Roman" w:hAnsi="Times New Roman"/>
          <w:sz w:val="24"/>
          <w:szCs w:val="24"/>
          <w:vertAlign w:val="superscript"/>
        </w:rPr>
        <w:t>3</w:t>
      </w:r>
      <w:r w:rsidRPr="004676E2">
        <w:rPr>
          <w:rFonts w:ascii="Times New Roman" w:hAnsi="Times New Roman"/>
          <w:sz w:val="24"/>
          <w:szCs w:val="24"/>
        </w:rPr>
        <w:t>), превышение показателей общей жесткости  10 – 35 Ж° (ПДК =7 Ж°), а в буллите  - превышение показателей жесткости 15 Ж°(ПДК = 7 Ж°), сухого остатка-1700 мг/дм</w:t>
      </w:r>
      <w:r w:rsidRPr="004676E2">
        <w:rPr>
          <w:rFonts w:ascii="Times New Roman" w:hAnsi="Times New Roman"/>
          <w:sz w:val="24"/>
          <w:szCs w:val="24"/>
          <w:vertAlign w:val="superscript"/>
        </w:rPr>
        <w:t>3</w:t>
      </w:r>
      <w:r w:rsidRPr="004676E2">
        <w:rPr>
          <w:rFonts w:ascii="Times New Roman" w:hAnsi="Times New Roman"/>
          <w:sz w:val="24"/>
          <w:szCs w:val="24"/>
        </w:rPr>
        <w:t>(ПДК = 1000 мг/дм</w:t>
      </w:r>
      <w:r w:rsidRPr="004676E2">
        <w:rPr>
          <w:rFonts w:ascii="Times New Roman" w:hAnsi="Times New Roman"/>
          <w:sz w:val="24"/>
          <w:szCs w:val="24"/>
          <w:vertAlign w:val="superscript"/>
        </w:rPr>
        <w:t>3</w:t>
      </w:r>
      <w:r w:rsidRPr="004676E2">
        <w:rPr>
          <w:rFonts w:ascii="Times New Roman" w:hAnsi="Times New Roman"/>
          <w:sz w:val="24"/>
          <w:szCs w:val="24"/>
        </w:rPr>
        <w:t>), железа-0,65 мг/дм</w:t>
      </w:r>
      <w:r w:rsidRPr="004676E2">
        <w:rPr>
          <w:rFonts w:ascii="Times New Roman" w:hAnsi="Times New Roman"/>
          <w:sz w:val="24"/>
          <w:szCs w:val="24"/>
          <w:vertAlign w:val="superscript"/>
        </w:rPr>
        <w:t>3</w:t>
      </w:r>
      <w:r w:rsidRPr="004676E2">
        <w:rPr>
          <w:rFonts w:ascii="Times New Roman" w:hAnsi="Times New Roman"/>
          <w:sz w:val="24"/>
          <w:szCs w:val="24"/>
        </w:rPr>
        <w:t xml:space="preserve"> (ПДК = 0,3 мг/дм</w:t>
      </w:r>
      <w:r w:rsidRPr="004676E2">
        <w:rPr>
          <w:rFonts w:ascii="Times New Roman" w:hAnsi="Times New Roman"/>
          <w:sz w:val="24"/>
          <w:szCs w:val="24"/>
          <w:vertAlign w:val="superscript"/>
        </w:rPr>
        <w:t>3</w:t>
      </w:r>
      <w:r w:rsidRPr="004676E2">
        <w:rPr>
          <w:rFonts w:ascii="Times New Roman" w:hAnsi="Times New Roman"/>
          <w:sz w:val="24"/>
          <w:szCs w:val="24"/>
        </w:rPr>
        <w:t>), хлоридов-376 мг/дм</w:t>
      </w:r>
      <w:r w:rsidRPr="004676E2">
        <w:rPr>
          <w:rFonts w:ascii="Times New Roman" w:hAnsi="Times New Roman"/>
          <w:sz w:val="24"/>
          <w:szCs w:val="24"/>
          <w:vertAlign w:val="superscript"/>
        </w:rPr>
        <w:t>3</w:t>
      </w:r>
      <w:r w:rsidRPr="004676E2">
        <w:rPr>
          <w:rFonts w:ascii="Times New Roman" w:hAnsi="Times New Roman"/>
          <w:sz w:val="24"/>
          <w:szCs w:val="24"/>
        </w:rPr>
        <w:t>(ПДК = 350 мг/дм</w:t>
      </w:r>
      <w:r w:rsidRPr="004676E2">
        <w:rPr>
          <w:rFonts w:ascii="Times New Roman" w:hAnsi="Times New Roman"/>
          <w:sz w:val="24"/>
          <w:szCs w:val="24"/>
          <w:vertAlign w:val="superscript"/>
        </w:rPr>
        <w:t>3</w:t>
      </w:r>
      <w:r w:rsidRPr="004676E2">
        <w:rPr>
          <w:rFonts w:ascii="Times New Roman" w:hAnsi="Times New Roman"/>
          <w:sz w:val="24"/>
          <w:szCs w:val="24"/>
        </w:rPr>
        <w:t xml:space="preserve">). В нижних </w:t>
      </w:r>
      <w:r w:rsidR="003D2C49" w:rsidRPr="004676E2">
        <w:rPr>
          <w:rFonts w:ascii="Times New Roman" w:hAnsi="Times New Roman"/>
          <w:sz w:val="24"/>
          <w:szCs w:val="24"/>
        </w:rPr>
        <w:t>ч</w:t>
      </w:r>
      <w:r w:rsidRPr="004676E2">
        <w:rPr>
          <w:rFonts w:ascii="Times New Roman" w:hAnsi="Times New Roman"/>
          <w:sz w:val="24"/>
          <w:szCs w:val="24"/>
        </w:rPr>
        <w:t>астях водоносного комплекса, при анализе фондовых материалов, иногда наблюдается наличие гидрокарбонатносульфатных и сульфатных вод. В результате минерализация увеличивается. Такое изменение химического состава подземных вод может быть связано с подтоком из вышележащих или подстилающих водоносных горизонтов.</w:t>
      </w:r>
    </w:p>
    <w:p w:rsidR="00BE4297" w:rsidRPr="004676E2" w:rsidRDefault="00BE4297" w:rsidP="00BE4297">
      <w:pPr>
        <w:pStyle w:val="aa"/>
        <w:spacing w:after="240"/>
        <w:jc w:val="right"/>
        <w:rPr>
          <w:sz w:val="24"/>
          <w:szCs w:val="24"/>
        </w:rPr>
      </w:pPr>
      <w:r w:rsidRPr="004676E2">
        <w:rPr>
          <w:sz w:val="24"/>
          <w:szCs w:val="24"/>
        </w:rPr>
        <w:t xml:space="preserve">Таблица №  </w:t>
      </w:r>
      <w:r w:rsidR="002E4C69" w:rsidRPr="004676E2">
        <w:rPr>
          <w:sz w:val="24"/>
          <w:szCs w:val="24"/>
        </w:rPr>
        <w:t>3</w:t>
      </w:r>
    </w:p>
    <w:p w:rsidR="00BE4297" w:rsidRPr="004676E2" w:rsidRDefault="00BE4297" w:rsidP="00BE4297">
      <w:pPr>
        <w:pStyle w:val="aa"/>
        <w:spacing w:after="240"/>
        <w:rPr>
          <w:sz w:val="24"/>
          <w:szCs w:val="24"/>
        </w:rPr>
      </w:pPr>
      <w:r w:rsidRPr="004676E2">
        <w:rPr>
          <w:sz w:val="24"/>
          <w:szCs w:val="24"/>
        </w:rPr>
        <w:t>Основные гидрологические характеристики</w:t>
      </w:r>
    </w:p>
    <w:tbl>
      <w:tblPr>
        <w:tblW w:w="9238" w:type="dxa"/>
        <w:tblInd w:w="108" w:type="dxa"/>
        <w:tblLook w:val="0000" w:firstRow="0" w:lastRow="0" w:firstColumn="0" w:lastColumn="0" w:noHBand="0" w:noVBand="0"/>
      </w:tblPr>
      <w:tblGrid>
        <w:gridCol w:w="1586"/>
        <w:gridCol w:w="1327"/>
        <w:gridCol w:w="927"/>
        <w:gridCol w:w="928"/>
        <w:gridCol w:w="947"/>
        <w:gridCol w:w="947"/>
        <w:gridCol w:w="1419"/>
        <w:gridCol w:w="1157"/>
      </w:tblGrid>
      <w:tr w:rsidR="00BE4297" w:rsidRPr="004676E2" w:rsidTr="005D3FFE">
        <w:trPr>
          <w:trHeight w:val="1030"/>
        </w:trPr>
        <w:tc>
          <w:tcPr>
            <w:tcW w:w="1586" w:type="dxa"/>
            <w:vMerge w:val="restart"/>
            <w:tcBorders>
              <w:top w:val="single" w:sz="8" w:space="0" w:color="auto"/>
              <w:left w:val="single" w:sz="8" w:space="0" w:color="auto"/>
              <w:bottom w:val="single" w:sz="8" w:space="0" w:color="000000"/>
              <w:right w:val="single" w:sz="8" w:space="0" w:color="auto"/>
            </w:tcBorders>
            <w:shd w:val="clear" w:color="auto" w:fill="auto"/>
          </w:tcPr>
          <w:p w:rsidR="00BE4297" w:rsidRPr="004676E2" w:rsidRDefault="00BE4297" w:rsidP="005D3FFE">
            <w:pPr>
              <w:pStyle w:val="aa"/>
              <w:jc w:val="center"/>
              <w:rPr>
                <w:sz w:val="24"/>
                <w:szCs w:val="24"/>
              </w:rPr>
            </w:pPr>
            <w:r w:rsidRPr="004676E2">
              <w:rPr>
                <w:sz w:val="24"/>
                <w:szCs w:val="24"/>
              </w:rPr>
              <w:t>Река-створ</w:t>
            </w:r>
          </w:p>
        </w:tc>
        <w:tc>
          <w:tcPr>
            <w:tcW w:w="1327" w:type="dxa"/>
            <w:vMerge w:val="restart"/>
            <w:tcBorders>
              <w:top w:val="single" w:sz="8" w:space="0" w:color="auto"/>
              <w:left w:val="single" w:sz="8" w:space="0" w:color="auto"/>
              <w:bottom w:val="single" w:sz="8" w:space="0" w:color="000000"/>
              <w:right w:val="single" w:sz="8" w:space="0" w:color="auto"/>
            </w:tcBorders>
            <w:shd w:val="clear" w:color="auto" w:fill="auto"/>
          </w:tcPr>
          <w:p w:rsidR="00BE4297" w:rsidRPr="004676E2" w:rsidRDefault="00BE4297" w:rsidP="005D3FFE">
            <w:pPr>
              <w:pStyle w:val="aa"/>
              <w:jc w:val="center"/>
              <w:rPr>
                <w:sz w:val="24"/>
                <w:szCs w:val="24"/>
              </w:rPr>
            </w:pPr>
            <w:r w:rsidRPr="004676E2">
              <w:rPr>
                <w:sz w:val="24"/>
                <w:szCs w:val="24"/>
              </w:rPr>
              <w:t>Площадь водосбора, км</w:t>
            </w:r>
            <w:r w:rsidRPr="004676E2">
              <w:rPr>
                <w:sz w:val="24"/>
                <w:szCs w:val="24"/>
                <w:vertAlign w:val="superscript"/>
              </w:rPr>
              <w:t>2</w:t>
            </w:r>
          </w:p>
        </w:tc>
        <w:tc>
          <w:tcPr>
            <w:tcW w:w="1855" w:type="dxa"/>
            <w:gridSpan w:val="2"/>
            <w:tcBorders>
              <w:top w:val="single" w:sz="8" w:space="0" w:color="auto"/>
              <w:left w:val="single" w:sz="8" w:space="0" w:color="auto"/>
              <w:bottom w:val="single" w:sz="8" w:space="0" w:color="000000"/>
              <w:right w:val="single" w:sz="8" w:space="0" w:color="000000"/>
            </w:tcBorders>
            <w:shd w:val="clear" w:color="auto" w:fill="auto"/>
          </w:tcPr>
          <w:p w:rsidR="00BE4297" w:rsidRPr="004676E2" w:rsidRDefault="00BE4297" w:rsidP="005D3FFE">
            <w:pPr>
              <w:pStyle w:val="aa"/>
              <w:jc w:val="center"/>
              <w:rPr>
                <w:sz w:val="24"/>
                <w:szCs w:val="24"/>
              </w:rPr>
            </w:pPr>
            <w:r w:rsidRPr="004676E2">
              <w:rPr>
                <w:sz w:val="24"/>
                <w:szCs w:val="24"/>
              </w:rPr>
              <w:t>Принятые</w:t>
            </w:r>
          </w:p>
          <w:p w:rsidR="00BE4297" w:rsidRPr="004676E2" w:rsidRDefault="00BE4297" w:rsidP="005D3FFE">
            <w:pPr>
              <w:pStyle w:val="aa"/>
              <w:jc w:val="center"/>
              <w:rPr>
                <w:sz w:val="24"/>
                <w:szCs w:val="24"/>
              </w:rPr>
            </w:pPr>
            <w:r w:rsidRPr="004676E2">
              <w:rPr>
                <w:sz w:val="24"/>
                <w:szCs w:val="24"/>
              </w:rPr>
              <w:t>значения</w:t>
            </w:r>
          </w:p>
        </w:tc>
        <w:tc>
          <w:tcPr>
            <w:tcW w:w="1894" w:type="dxa"/>
            <w:gridSpan w:val="2"/>
            <w:tcBorders>
              <w:top w:val="single" w:sz="8" w:space="0" w:color="auto"/>
              <w:left w:val="nil"/>
              <w:bottom w:val="single" w:sz="4" w:space="0" w:color="auto"/>
              <w:right w:val="single" w:sz="8" w:space="0" w:color="000000"/>
            </w:tcBorders>
            <w:shd w:val="clear" w:color="auto" w:fill="auto"/>
          </w:tcPr>
          <w:p w:rsidR="00BE4297" w:rsidRPr="004676E2" w:rsidRDefault="00BE4297" w:rsidP="005D3FFE">
            <w:pPr>
              <w:pStyle w:val="aa"/>
              <w:jc w:val="center"/>
              <w:rPr>
                <w:sz w:val="24"/>
                <w:szCs w:val="24"/>
              </w:rPr>
            </w:pPr>
            <w:r w:rsidRPr="004676E2">
              <w:rPr>
                <w:sz w:val="24"/>
                <w:szCs w:val="24"/>
              </w:rPr>
              <w:t>Годовой сток, м3/с</w:t>
            </w:r>
          </w:p>
        </w:tc>
        <w:tc>
          <w:tcPr>
            <w:tcW w:w="2576" w:type="dxa"/>
            <w:gridSpan w:val="2"/>
            <w:tcBorders>
              <w:top w:val="single" w:sz="8" w:space="0" w:color="auto"/>
              <w:left w:val="single" w:sz="8" w:space="0" w:color="auto"/>
              <w:bottom w:val="single" w:sz="8" w:space="0" w:color="000000"/>
              <w:right w:val="single" w:sz="8" w:space="0" w:color="000000"/>
            </w:tcBorders>
            <w:shd w:val="clear" w:color="auto" w:fill="auto"/>
          </w:tcPr>
          <w:p w:rsidR="00BE4297" w:rsidRPr="004676E2" w:rsidRDefault="00BE4297" w:rsidP="005D3FFE">
            <w:pPr>
              <w:pStyle w:val="aa"/>
              <w:jc w:val="center"/>
              <w:rPr>
                <w:sz w:val="24"/>
                <w:szCs w:val="24"/>
              </w:rPr>
            </w:pPr>
            <w:r w:rsidRPr="004676E2">
              <w:rPr>
                <w:sz w:val="24"/>
                <w:szCs w:val="24"/>
              </w:rPr>
              <w:t>Минимальные среднемесячные расходы, м</w:t>
            </w:r>
            <w:r w:rsidRPr="004676E2">
              <w:rPr>
                <w:sz w:val="24"/>
                <w:szCs w:val="24"/>
                <w:vertAlign w:val="superscript"/>
              </w:rPr>
              <w:t>3</w:t>
            </w:r>
            <w:r w:rsidRPr="004676E2">
              <w:rPr>
                <w:sz w:val="24"/>
                <w:szCs w:val="24"/>
              </w:rPr>
              <w:t>/с 95% обеспечен</w:t>
            </w:r>
          </w:p>
        </w:tc>
      </w:tr>
      <w:tr w:rsidR="00BE4297" w:rsidRPr="004676E2" w:rsidTr="005D3FFE">
        <w:trPr>
          <w:trHeight w:val="287"/>
        </w:trPr>
        <w:tc>
          <w:tcPr>
            <w:tcW w:w="1586" w:type="dxa"/>
            <w:vMerge/>
            <w:tcBorders>
              <w:top w:val="single" w:sz="8" w:space="0" w:color="auto"/>
              <w:left w:val="single" w:sz="8" w:space="0" w:color="auto"/>
              <w:bottom w:val="single" w:sz="8" w:space="0" w:color="000000"/>
              <w:right w:val="single" w:sz="8" w:space="0" w:color="auto"/>
            </w:tcBorders>
            <w:vAlign w:val="center"/>
          </w:tcPr>
          <w:p w:rsidR="00BE4297" w:rsidRPr="004676E2" w:rsidRDefault="00BE4297" w:rsidP="005D3FFE">
            <w:pPr>
              <w:spacing w:line="360" w:lineRule="auto"/>
              <w:jc w:val="both"/>
              <w:rPr>
                <w:rFonts w:ascii="Times New Roman" w:hAnsi="Times New Roman"/>
                <w:sz w:val="24"/>
                <w:szCs w:val="24"/>
              </w:rPr>
            </w:pPr>
          </w:p>
        </w:tc>
        <w:tc>
          <w:tcPr>
            <w:tcW w:w="1327" w:type="dxa"/>
            <w:vMerge/>
            <w:tcBorders>
              <w:top w:val="single" w:sz="8" w:space="0" w:color="auto"/>
              <w:left w:val="single" w:sz="8" w:space="0" w:color="auto"/>
              <w:bottom w:val="single" w:sz="8" w:space="0" w:color="000000"/>
              <w:right w:val="single" w:sz="8" w:space="0" w:color="auto"/>
            </w:tcBorders>
            <w:vAlign w:val="center"/>
          </w:tcPr>
          <w:p w:rsidR="00BE4297" w:rsidRPr="004676E2" w:rsidRDefault="00BE4297" w:rsidP="005D3FFE">
            <w:pPr>
              <w:spacing w:line="360" w:lineRule="auto"/>
              <w:jc w:val="both"/>
              <w:rPr>
                <w:rFonts w:ascii="Times New Roman" w:hAnsi="Times New Roman"/>
                <w:sz w:val="24"/>
                <w:szCs w:val="24"/>
              </w:rPr>
            </w:pPr>
          </w:p>
        </w:tc>
        <w:tc>
          <w:tcPr>
            <w:tcW w:w="92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r w:rsidRPr="004676E2">
              <w:rPr>
                <w:rFonts w:ascii="Times New Roman" w:hAnsi="Times New Roman"/>
                <w:sz w:val="24"/>
                <w:szCs w:val="24"/>
              </w:rPr>
              <w:t>С</w:t>
            </w:r>
            <w:r w:rsidRPr="004676E2">
              <w:rPr>
                <w:rFonts w:ascii="Times New Roman" w:hAnsi="Times New Roman"/>
                <w:sz w:val="24"/>
                <w:szCs w:val="24"/>
                <w:vertAlign w:val="subscript"/>
              </w:rPr>
              <w:t>v</w:t>
            </w:r>
          </w:p>
        </w:tc>
        <w:tc>
          <w:tcPr>
            <w:tcW w:w="928"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r w:rsidRPr="004676E2">
              <w:rPr>
                <w:rFonts w:ascii="Times New Roman" w:hAnsi="Times New Roman"/>
                <w:sz w:val="24"/>
                <w:szCs w:val="24"/>
                <w:lang w:val="en-US"/>
              </w:rPr>
              <w:t>C</w:t>
            </w:r>
            <w:r w:rsidRPr="004676E2">
              <w:rPr>
                <w:rFonts w:ascii="Times New Roman" w:hAnsi="Times New Roman"/>
                <w:sz w:val="24"/>
                <w:szCs w:val="24"/>
                <w:vertAlign w:val="subscript"/>
                <w:lang w:val="en-US"/>
              </w:rPr>
              <w:t>s</w:t>
            </w:r>
          </w:p>
        </w:tc>
        <w:tc>
          <w:tcPr>
            <w:tcW w:w="947" w:type="dxa"/>
            <w:tcBorders>
              <w:top w:val="single" w:sz="4" w:space="0" w:color="auto"/>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r w:rsidRPr="004676E2">
              <w:rPr>
                <w:rFonts w:ascii="Times New Roman" w:hAnsi="Times New Roman"/>
                <w:sz w:val="24"/>
                <w:szCs w:val="24"/>
                <w:lang w:val="en-US"/>
              </w:rPr>
              <w:t>Q</w:t>
            </w:r>
            <w:r w:rsidRPr="004676E2">
              <w:rPr>
                <w:rFonts w:ascii="Times New Roman" w:hAnsi="Times New Roman"/>
                <w:sz w:val="24"/>
                <w:szCs w:val="24"/>
                <w:vertAlign w:val="subscript"/>
                <w:lang w:val="en-US"/>
              </w:rPr>
              <w:t>50%</w:t>
            </w:r>
          </w:p>
        </w:tc>
        <w:tc>
          <w:tcPr>
            <w:tcW w:w="947" w:type="dxa"/>
            <w:tcBorders>
              <w:top w:val="single" w:sz="4" w:space="0" w:color="auto"/>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r w:rsidRPr="004676E2">
              <w:rPr>
                <w:rFonts w:ascii="Times New Roman" w:hAnsi="Times New Roman"/>
                <w:sz w:val="24"/>
                <w:szCs w:val="24"/>
                <w:lang w:val="en-US"/>
              </w:rPr>
              <w:t>Q</w:t>
            </w:r>
            <w:r w:rsidRPr="004676E2">
              <w:rPr>
                <w:rFonts w:ascii="Times New Roman" w:hAnsi="Times New Roman"/>
                <w:sz w:val="24"/>
                <w:szCs w:val="24"/>
                <w:vertAlign w:val="subscript"/>
                <w:lang w:val="en-US"/>
              </w:rPr>
              <w:t>95%</w:t>
            </w:r>
          </w:p>
        </w:tc>
        <w:tc>
          <w:tcPr>
            <w:tcW w:w="1419"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r w:rsidRPr="004676E2">
              <w:rPr>
                <w:rFonts w:ascii="Times New Roman" w:hAnsi="Times New Roman"/>
                <w:sz w:val="24"/>
                <w:szCs w:val="24"/>
              </w:rPr>
              <w:t>летнее-осенние</w:t>
            </w:r>
          </w:p>
        </w:tc>
        <w:tc>
          <w:tcPr>
            <w:tcW w:w="115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r w:rsidRPr="004676E2">
              <w:rPr>
                <w:rFonts w:ascii="Times New Roman" w:hAnsi="Times New Roman"/>
                <w:sz w:val="24"/>
                <w:szCs w:val="24"/>
              </w:rPr>
              <w:t>зимние</w:t>
            </w:r>
          </w:p>
        </w:tc>
      </w:tr>
      <w:tr w:rsidR="00BE4297" w:rsidRPr="004676E2" w:rsidTr="005D3FFE">
        <w:trPr>
          <w:trHeight w:val="795"/>
        </w:trPr>
        <w:tc>
          <w:tcPr>
            <w:tcW w:w="1586" w:type="dxa"/>
            <w:tcBorders>
              <w:top w:val="nil"/>
              <w:left w:val="single" w:sz="8" w:space="0" w:color="auto"/>
              <w:bottom w:val="single" w:sz="8" w:space="0" w:color="auto"/>
              <w:right w:val="single" w:sz="8" w:space="0" w:color="auto"/>
            </w:tcBorders>
            <w:shd w:val="clear" w:color="auto" w:fill="auto"/>
          </w:tcPr>
          <w:p w:rsidR="00BE4297" w:rsidRPr="004676E2" w:rsidRDefault="00BE4297" w:rsidP="005D3FFE">
            <w:pPr>
              <w:pStyle w:val="aa"/>
              <w:rPr>
                <w:sz w:val="24"/>
                <w:szCs w:val="24"/>
              </w:rPr>
            </w:pPr>
            <w:r w:rsidRPr="004676E2">
              <w:rPr>
                <w:sz w:val="24"/>
                <w:szCs w:val="24"/>
              </w:rPr>
              <w:t xml:space="preserve">р. Самара-створ </w:t>
            </w:r>
          </w:p>
          <w:p w:rsidR="00BE4297" w:rsidRPr="004676E2" w:rsidRDefault="00BE4297" w:rsidP="005D3FFE">
            <w:pPr>
              <w:pStyle w:val="aa"/>
              <w:rPr>
                <w:sz w:val="24"/>
                <w:szCs w:val="24"/>
              </w:rPr>
            </w:pPr>
            <w:r w:rsidRPr="004676E2">
              <w:rPr>
                <w:sz w:val="24"/>
                <w:szCs w:val="24"/>
              </w:rPr>
              <w:t xml:space="preserve">Сорочинской </w:t>
            </w:r>
          </w:p>
          <w:p w:rsidR="00BE4297" w:rsidRPr="004676E2" w:rsidRDefault="00BE4297" w:rsidP="005D3FFE">
            <w:pPr>
              <w:pStyle w:val="aa"/>
              <w:rPr>
                <w:sz w:val="24"/>
                <w:szCs w:val="24"/>
              </w:rPr>
            </w:pPr>
            <w:r w:rsidRPr="004676E2">
              <w:rPr>
                <w:sz w:val="24"/>
                <w:szCs w:val="24"/>
              </w:rPr>
              <w:t>плотины</w:t>
            </w:r>
          </w:p>
        </w:tc>
        <w:tc>
          <w:tcPr>
            <w:tcW w:w="132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5640</w:t>
            </w:r>
          </w:p>
        </w:tc>
        <w:tc>
          <w:tcPr>
            <w:tcW w:w="92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0,52</w:t>
            </w:r>
          </w:p>
        </w:tc>
        <w:tc>
          <w:tcPr>
            <w:tcW w:w="928"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1,04</w:t>
            </w:r>
          </w:p>
        </w:tc>
        <w:tc>
          <w:tcPr>
            <w:tcW w:w="94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13,5</w:t>
            </w:r>
          </w:p>
        </w:tc>
        <w:tc>
          <w:tcPr>
            <w:tcW w:w="94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4,3</w:t>
            </w:r>
          </w:p>
        </w:tc>
        <w:tc>
          <w:tcPr>
            <w:tcW w:w="1419"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1,4</w:t>
            </w:r>
          </w:p>
        </w:tc>
        <w:tc>
          <w:tcPr>
            <w:tcW w:w="115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1</w:t>
            </w:r>
          </w:p>
        </w:tc>
      </w:tr>
    </w:tbl>
    <w:p w:rsidR="008F7EB2" w:rsidRPr="004676E2" w:rsidRDefault="008F7EB2" w:rsidP="008F7EB2">
      <w:pPr>
        <w:tabs>
          <w:tab w:val="left" w:pos="540"/>
        </w:tabs>
        <w:spacing w:after="0" w:line="240" w:lineRule="auto"/>
        <w:jc w:val="both"/>
        <w:rPr>
          <w:rFonts w:ascii="Times New Roman" w:hAnsi="Times New Roman"/>
          <w:sz w:val="24"/>
          <w:szCs w:val="24"/>
        </w:rPr>
      </w:pPr>
    </w:p>
    <w:p w:rsidR="00930A06" w:rsidRPr="004676E2" w:rsidRDefault="00930A06" w:rsidP="00B97B09">
      <w:pPr>
        <w:spacing w:after="0" w:line="240" w:lineRule="auto"/>
        <w:ind w:firstLine="709"/>
        <w:jc w:val="both"/>
        <w:rPr>
          <w:rFonts w:ascii="Times New Roman" w:hAnsi="Times New Roman"/>
          <w:sz w:val="24"/>
          <w:szCs w:val="24"/>
        </w:rPr>
      </w:pPr>
      <w:r w:rsidRPr="004676E2">
        <w:rPr>
          <w:rFonts w:ascii="Times New Roman" w:hAnsi="Times New Roman"/>
          <w:sz w:val="24"/>
          <w:szCs w:val="24"/>
        </w:rPr>
        <w:t>Для выяснения изменения качества подземных вод необходимо проведение мониторинга на обоих водозаборах.</w:t>
      </w:r>
    </w:p>
    <w:p w:rsidR="00930A06" w:rsidRPr="004676E2" w:rsidRDefault="00930A06" w:rsidP="00B97B09">
      <w:pPr>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На гипсометрическое положение зоны активного водообмена оказывают влияние глубина эрозийного вреза и густота гидрографической сети. Глубина эрозионного расчленения в районе достигает 68 - </w:t>
      </w:r>
      <w:smartTag w:uri="urn:schemas-microsoft-com:office:smarttags" w:element="metricconverter">
        <w:smartTagPr>
          <w:attr w:name="ProductID" w:val="147 м"/>
        </w:smartTagPr>
        <w:r w:rsidRPr="004676E2">
          <w:rPr>
            <w:rFonts w:ascii="Times New Roman" w:hAnsi="Times New Roman"/>
            <w:sz w:val="24"/>
            <w:szCs w:val="24"/>
          </w:rPr>
          <w:t>147 м</w:t>
        </w:r>
      </w:smartTag>
      <w:r w:rsidRPr="004676E2">
        <w:rPr>
          <w:rFonts w:ascii="Times New Roman" w:hAnsi="Times New Roman"/>
          <w:sz w:val="24"/>
          <w:szCs w:val="24"/>
        </w:rPr>
        <w:t xml:space="preserve">. При этом максимальные абсолютные отметки водоразделов составляют 162 - </w:t>
      </w:r>
      <w:smartTag w:uri="urn:schemas-microsoft-com:office:smarttags" w:element="metricconverter">
        <w:smartTagPr>
          <w:attr w:name="ProductID" w:val="288 м"/>
        </w:smartTagPr>
        <w:r w:rsidRPr="004676E2">
          <w:rPr>
            <w:rFonts w:ascii="Times New Roman" w:hAnsi="Times New Roman"/>
            <w:sz w:val="24"/>
            <w:szCs w:val="24"/>
          </w:rPr>
          <w:t>288 м</w:t>
        </w:r>
      </w:smartTag>
      <w:r w:rsidRPr="004676E2">
        <w:rPr>
          <w:rFonts w:ascii="Times New Roman" w:hAnsi="Times New Roman"/>
          <w:sz w:val="24"/>
          <w:szCs w:val="24"/>
        </w:rPr>
        <w:t xml:space="preserve">. минимальные абсолютные отметки эрозийных врезов 94 - </w:t>
      </w:r>
      <w:smartTag w:uri="urn:schemas-microsoft-com:office:smarttags" w:element="metricconverter">
        <w:smartTagPr>
          <w:attr w:name="ProductID" w:val="115 м"/>
        </w:smartTagPr>
        <w:r w:rsidRPr="004676E2">
          <w:rPr>
            <w:rFonts w:ascii="Times New Roman" w:hAnsi="Times New Roman"/>
            <w:sz w:val="24"/>
            <w:szCs w:val="24"/>
          </w:rPr>
          <w:t>115 м</w:t>
        </w:r>
      </w:smartTag>
      <w:r w:rsidRPr="004676E2">
        <w:rPr>
          <w:rFonts w:ascii="Times New Roman" w:hAnsi="Times New Roman"/>
          <w:sz w:val="24"/>
          <w:szCs w:val="24"/>
        </w:rPr>
        <w:t>.</w:t>
      </w:r>
    </w:p>
    <w:p w:rsidR="00930A06" w:rsidRPr="004676E2" w:rsidRDefault="00930A06" w:rsidP="00B97B09">
      <w:pPr>
        <w:tabs>
          <w:tab w:val="left" w:pos="540"/>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Исходя из вышеуказанного, согласно предоставленных материалов по глубине скважин, анализов химического состава, минерализации подземных вод, ориентировочная мощность верхней гидродинамической зоны в районе «Юго - Восточного» водозабора колеблется в среднем от 30 до </w:t>
      </w:r>
      <w:smartTag w:uri="urn:schemas-microsoft-com:office:smarttags" w:element="metricconverter">
        <w:smartTagPr>
          <w:attr w:name="ProductID" w:val="60 м"/>
        </w:smartTagPr>
        <w:r w:rsidRPr="004676E2">
          <w:rPr>
            <w:rFonts w:ascii="Times New Roman" w:hAnsi="Times New Roman"/>
            <w:sz w:val="24"/>
            <w:szCs w:val="24"/>
          </w:rPr>
          <w:t>60 м</w:t>
        </w:r>
      </w:smartTag>
      <w:r w:rsidRPr="004676E2">
        <w:rPr>
          <w:rFonts w:ascii="Times New Roman" w:hAnsi="Times New Roman"/>
          <w:sz w:val="24"/>
          <w:szCs w:val="24"/>
        </w:rPr>
        <w:t xml:space="preserve">, а в районе «Маньяшинского» водозабора - от 100 до </w:t>
      </w:r>
      <w:smartTag w:uri="urn:schemas-microsoft-com:office:smarttags" w:element="metricconverter">
        <w:smartTagPr>
          <w:attr w:name="ProductID" w:val="110 метров"/>
        </w:smartTagPr>
        <w:r w:rsidRPr="004676E2">
          <w:rPr>
            <w:rFonts w:ascii="Times New Roman" w:hAnsi="Times New Roman"/>
            <w:sz w:val="24"/>
            <w:szCs w:val="24"/>
          </w:rPr>
          <w:t>110 метров</w:t>
        </w:r>
      </w:smartTag>
      <w:r w:rsidRPr="004676E2">
        <w:rPr>
          <w:rFonts w:ascii="Times New Roman" w:hAnsi="Times New Roman"/>
          <w:sz w:val="24"/>
          <w:szCs w:val="24"/>
        </w:rPr>
        <w:t>.</w:t>
      </w:r>
    </w:p>
    <w:p w:rsidR="00930A06" w:rsidRPr="004676E2" w:rsidRDefault="00930A06" w:rsidP="00B97B09">
      <w:pPr>
        <w:tabs>
          <w:tab w:val="left" w:pos="540"/>
        </w:tabs>
        <w:spacing w:after="0" w:line="240" w:lineRule="auto"/>
        <w:ind w:firstLine="709"/>
        <w:jc w:val="both"/>
        <w:rPr>
          <w:rFonts w:ascii="Times New Roman" w:hAnsi="Times New Roman"/>
          <w:sz w:val="24"/>
          <w:szCs w:val="24"/>
        </w:rPr>
      </w:pPr>
      <w:r w:rsidRPr="004676E2">
        <w:rPr>
          <w:rFonts w:ascii="Times New Roman" w:hAnsi="Times New Roman"/>
          <w:sz w:val="24"/>
          <w:szCs w:val="24"/>
        </w:rPr>
        <w:t>Питание горизонта осуществляется за счет атмосферных осадков и разгрузки нижетриасового горизонта. Из приведенной характеристики следует, что татарский комплекс является наиболее надежным и единственным источником хозяйственно - питьевого водоснабжения г. Сорочинска.</w:t>
      </w:r>
    </w:p>
    <w:p w:rsidR="005639BF" w:rsidRPr="004676E2" w:rsidRDefault="005639BF" w:rsidP="00B97B09">
      <w:pPr>
        <w:spacing w:line="240" w:lineRule="auto"/>
        <w:ind w:firstLine="709"/>
        <w:contextualSpacing/>
        <w:jc w:val="both"/>
        <w:rPr>
          <w:rFonts w:ascii="Times New Roman" w:hAnsi="Times New Roman"/>
          <w:sz w:val="24"/>
          <w:szCs w:val="24"/>
        </w:rPr>
      </w:pPr>
      <w:r w:rsidRPr="004676E2">
        <w:rPr>
          <w:rFonts w:ascii="Times New Roman" w:hAnsi="Times New Roman"/>
          <w:sz w:val="24"/>
          <w:szCs w:val="24"/>
        </w:rPr>
        <w:lastRenderedPageBreak/>
        <w:t>Маньяжский водозабор снабжает водой  жилые массивы юго- восточной части г. Сорочинска (Поселок Нефтяников) имеющей четыре микрорайона. Водозабор  состоит из 14 скважин расположенных в долине р. Маньяшки, на расстоянии 250м. друг от друга. Глубина скважин 75-120м, пробурены в 1972г. Скважины закольцованы. Воды безнапорные и слабо-напорные с величиной напора 2-3м. Статические уровни устанавливаются на глубинах 8-21м. Скважины оборудованы дырчатыми и щелевыми фильтрами диаметром обсадной трубы 219 мм в различных интервалах. Насосное оборудование тип ЭЦВ. Производительность водозабора составляет 3483,2м3/сут.</w:t>
      </w:r>
    </w:p>
    <w:p w:rsidR="005639BF" w:rsidRPr="004676E2" w:rsidRDefault="005639BF" w:rsidP="00B97B09">
      <w:pPr>
        <w:spacing w:line="240" w:lineRule="auto"/>
        <w:ind w:firstLine="709"/>
        <w:contextualSpacing/>
        <w:jc w:val="both"/>
        <w:rPr>
          <w:rFonts w:ascii="Times New Roman" w:hAnsi="Times New Roman"/>
          <w:sz w:val="24"/>
          <w:szCs w:val="24"/>
        </w:rPr>
      </w:pPr>
      <w:r w:rsidRPr="004676E2">
        <w:rPr>
          <w:rFonts w:ascii="Times New Roman" w:hAnsi="Times New Roman"/>
          <w:sz w:val="24"/>
          <w:szCs w:val="24"/>
        </w:rPr>
        <w:t xml:space="preserve">На насосной станции </w:t>
      </w:r>
      <w:r w:rsidRPr="004676E2">
        <w:rPr>
          <w:rFonts w:ascii="Times New Roman" w:hAnsi="Times New Roman"/>
          <w:sz w:val="24"/>
          <w:szCs w:val="24"/>
          <w:lang w:val="en-US"/>
        </w:rPr>
        <w:t>II</w:t>
      </w:r>
      <w:r w:rsidRPr="004676E2">
        <w:rPr>
          <w:rFonts w:ascii="Times New Roman" w:hAnsi="Times New Roman"/>
          <w:sz w:val="24"/>
          <w:szCs w:val="24"/>
        </w:rPr>
        <w:t xml:space="preserve"> подъема расположены три емкости 100м</w:t>
      </w:r>
      <w:r w:rsidRPr="004676E2">
        <w:rPr>
          <w:rFonts w:ascii="Times New Roman" w:hAnsi="Times New Roman"/>
          <w:sz w:val="24"/>
          <w:szCs w:val="24"/>
          <w:vertAlign w:val="superscript"/>
        </w:rPr>
        <w:t>3</w:t>
      </w:r>
      <w:r w:rsidRPr="004676E2">
        <w:rPr>
          <w:rFonts w:ascii="Times New Roman" w:hAnsi="Times New Roman"/>
          <w:sz w:val="24"/>
          <w:szCs w:val="24"/>
        </w:rPr>
        <w:t>, 200м</w:t>
      </w:r>
      <w:r w:rsidRPr="004676E2">
        <w:rPr>
          <w:rFonts w:ascii="Times New Roman" w:hAnsi="Times New Roman"/>
          <w:sz w:val="24"/>
          <w:szCs w:val="24"/>
          <w:vertAlign w:val="superscript"/>
        </w:rPr>
        <w:t>3</w:t>
      </w:r>
      <w:r w:rsidRPr="004676E2">
        <w:rPr>
          <w:rFonts w:ascii="Times New Roman" w:hAnsi="Times New Roman"/>
          <w:sz w:val="24"/>
          <w:szCs w:val="24"/>
        </w:rPr>
        <w:t xml:space="preserve"> и 1000м</w:t>
      </w:r>
      <w:r w:rsidRPr="004676E2">
        <w:rPr>
          <w:rFonts w:ascii="Times New Roman" w:hAnsi="Times New Roman"/>
          <w:sz w:val="24"/>
          <w:szCs w:val="24"/>
          <w:vertAlign w:val="superscript"/>
        </w:rPr>
        <w:t xml:space="preserve">3 </w:t>
      </w:r>
      <w:r w:rsidRPr="004676E2">
        <w:rPr>
          <w:rFonts w:ascii="Times New Roman" w:hAnsi="Times New Roman"/>
          <w:sz w:val="24"/>
          <w:szCs w:val="24"/>
        </w:rPr>
        <w:t>Санитарная зона 1-го пояса всех скважин огорожена.</w:t>
      </w:r>
    </w:p>
    <w:p w:rsidR="00D02227" w:rsidRPr="004676E2" w:rsidRDefault="005639BF" w:rsidP="00B97B09">
      <w:pPr>
        <w:spacing w:line="240" w:lineRule="auto"/>
        <w:ind w:firstLine="709"/>
        <w:contextualSpacing/>
        <w:jc w:val="both"/>
        <w:rPr>
          <w:rFonts w:ascii="Times New Roman" w:hAnsi="Times New Roman"/>
          <w:sz w:val="24"/>
          <w:szCs w:val="24"/>
        </w:rPr>
      </w:pPr>
      <w:r w:rsidRPr="004676E2">
        <w:rPr>
          <w:rFonts w:ascii="Times New Roman" w:hAnsi="Times New Roman"/>
          <w:sz w:val="24"/>
          <w:szCs w:val="24"/>
        </w:rPr>
        <w:t xml:space="preserve">Юго-Восточный водозабор имеет шесть скважины, глубина их 40-80 м., скважины закольцованы со скважинами водозабора, расположенными по левобережью р.Самара  снабжающими водой юго-восточную, северо-западную и центральную часть города Сорочинска, пробурены в период 1979-2004г. Скважины удалены друг от друга на расстояние 75-2125м., часть скважин в пойме реки Самара. Водовмещающими отложениями являются трещиноватые песчаники, алевролиты, мергели и известняки </w:t>
      </w:r>
    </w:p>
    <w:p w:rsidR="005639BF" w:rsidRPr="004676E2" w:rsidRDefault="005639BF" w:rsidP="00B97B09">
      <w:pPr>
        <w:spacing w:line="240" w:lineRule="auto"/>
        <w:ind w:firstLine="709"/>
        <w:contextualSpacing/>
        <w:jc w:val="both"/>
        <w:rPr>
          <w:rFonts w:ascii="Times New Roman" w:hAnsi="Times New Roman"/>
          <w:sz w:val="24"/>
          <w:szCs w:val="24"/>
        </w:rPr>
      </w:pPr>
      <w:r w:rsidRPr="004676E2">
        <w:rPr>
          <w:rFonts w:ascii="Times New Roman" w:hAnsi="Times New Roman"/>
          <w:sz w:val="24"/>
          <w:szCs w:val="24"/>
        </w:rPr>
        <w:t>верхне-татарского подъяруса мощностью 17-48м. Эксплуатационные скважины имеют диаметр 219</w:t>
      </w:r>
      <w:r w:rsidR="007034F2" w:rsidRPr="004676E2">
        <w:rPr>
          <w:rFonts w:ascii="Times New Roman" w:hAnsi="Times New Roman"/>
          <w:sz w:val="24"/>
          <w:szCs w:val="24"/>
        </w:rPr>
        <w:t xml:space="preserve"> </w:t>
      </w:r>
      <w:r w:rsidRPr="004676E2">
        <w:rPr>
          <w:rFonts w:ascii="Times New Roman" w:hAnsi="Times New Roman"/>
          <w:sz w:val="24"/>
          <w:szCs w:val="24"/>
        </w:rPr>
        <w:t xml:space="preserve">мм и сетчатые фильтры с гравийной обсыпкой. Насосное оборудование тип ЭЦВ . Статический уровень устанавливается в скважинах на глубине  16-35м. Скважины Юго-Восточного водозабора и большинство одиночных скважин имеют зону санитарной охраны 1-го пояса. На насосной станции  </w:t>
      </w:r>
      <w:r w:rsidRPr="004676E2">
        <w:rPr>
          <w:rFonts w:ascii="Times New Roman" w:hAnsi="Times New Roman"/>
          <w:sz w:val="24"/>
          <w:szCs w:val="24"/>
          <w:lang w:val="en-US"/>
        </w:rPr>
        <w:t>II</w:t>
      </w:r>
      <w:r w:rsidRPr="004676E2">
        <w:rPr>
          <w:rFonts w:ascii="Times New Roman" w:hAnsi="Times New Roman"/>
          <w:sz w:val="24"/>
          <w:szCs w:val="24"/>
        </w:rPr>
        <w:t xml:space="preserve"> подъема Юго-Восточного водозабора установлена бактерицидная установка, ёмкость объёмом 1000 куб.м..</w:t>
      </w:r>
    </w:p>
    <w:p w:rsidR="005639BF" w:rsidRPr="004676E2" w:rsidRDefault="005639BF" w:rsidP="00B97B09">
      <w:pPr>
        <w:spacing w:line="240" w:lineRule="auto"/>
        <w:ind w:firstLine="709"/>
        <w:contextualSpacing/>
        <w:jc w:val="both"/>
        <w:rPr>
          <w:rFonts w:ascii="Times New Roman" w:hAnsi="Times New Roman"/>
          <w:sz w:val="24"/>
          <w:szCs w:val="24"/>
        </w:rPr>
      </w:pPr>
      <w:r w:rsidRPr="004676E2">
        <w:rPr>
          <w:rFonts w:ascii="Times New Roman" w:hAnsi="Times New Roman"/>
          <w:sz w:val="24"/>
          <w:szCs w:val="24"/>
        </w:rPr>
        <w:t xml:space="preserve">  Протяженность водопроводных сетей городского округа составляет 323,547 км. Уровень износа сетей водоснабжения составляет 82 %, на сетях еженедельно </w:t>
      </w:r>
      <w:r w:rsidR="002B4E9E" w:rsidRPr="004676E2">
        <w:rPr>
          <w:rFonts w:ascii="Times New Roman" w:hAnsi="Times New Roman"/>
          <w:sz w:val="24"/>
          <w:szCs w:val="24"/>
        </w:rPr>
        <w:t>регистрируется 1-2 порыва. За 12 месяцев 2019 года количество перерывов в подаче воды зафиксировано в городе-207 единиц, в сельских населённых пунктах -72 единицы.</w:t>
      </w:r>
    </w:p>
    <w:p w:rsidR="005639BF" w:rsidRPr="004676E2" w:rsidRDefault="005639BF" w:rsidP="00BE4297">
      <w:pPr>
        <w:spacing w:after="0" w:line="240" w:lineRule="auto"/>
        <w:ind w:firstLine="567"/>
        <w:contextualSpacing/>
        <w:jc w:val="both"/>
        <w:rPr>
          <w:rFonts w:ascii="Times New Roman" w:hAnsi="Times New Roman"/>
          <w:sz w:val="24"/>
          <w:szCs w:val="24"/>
        </w:rPr>
      </w:pPr>
      <w:r w:rsidRPr="004676E2">
        <w:rPr>
          <w:rFonts w:ascii="Times New Roman" w:hAnsi="Times New Roman"/>
          <w:sz w:val="24"/>
          <w:szCs w:val="24"/>
        </w:rPr>
        <w:t xml:space="preserve">В настоящее время г. Сорочинск не имеет единой централизованной системы хозяйственно-питьевого водоснабжения: город получает воду  от 3-х основных водопроводов 2-х водозаборов и одиночных скважин. </w:t>
      </w:r>
    </w:p>
    <w:p w:rsidR="0071309A" w:rsidRPr="004676E2" w:rsidRDefault="0024615E" w:rsidP="00BE4297">
      <w:pPr>
        <w:spacing w:after="0" w:line="240" w:lineRule="auto"/>
        <w:ind w:firstLine="567"/>
        <w:jc w:val="both"/>
        <w:rPr>
          <w:rFonts w:ascii="Times New Roman" w:hAnsi="Times New Roman"/>
          <w:sz w:val="24"/>
          <w:szCs w:val="24"/>
        </w:rPr>
      </w:pPr>
      <w:r w:rsidRPr="004676E2">
        <w:rPr>
          <w:rFonts w:ascii="Times New Roman" w:hAnsi="Times New Roman"/>
          <w:sz w:val="24"/>
          <w:szCs w:val="24"/>
        </w:rPr>
        <w:t>С</w:t>
      </w:r>
      <w:r w:rsidR="0071309A" w:rsidRPr="004676E2">
        <w:rPr>
          <w:rFonts w:ascii="Times New Roman" w:hAnsi="Times New Roman"/>
          <w:sz w:val="24"/>
          <w:szCs w:val="24"/>
        </w:rPr>
        <w:t xml:space="preserve">уммарный забор воды за </w:t>
      </w:r>
      <w:r w:rsidR="00727466" w:rsidRPr="004676E2">
        <w:rPr>
          <w:rFonts w:ascii="Times New Roman" w:hAnsi="Times New Roman"/>
          <w:sz w:val="24"/>
          <w:szCs w:val="24"/>
        </w:rPr>
        <w:t>20</w:t>
      </w:r>
      <w:r w:rsidRPr="004676E2">
        <w:rPr>
          <w:rFonts w:ascii="Times New Roman" w:hAnsi="Times New Roman"/>
          <w:sz w:val="24"/>
          <w:szCs w:val="24"/>
        </w:rPr>
        <w:t>20</w:t>
      </w:r>
      <w:r w:rsidR="00F34354" w:rsidRPr="004676E2">
        <w:rPr>
          <w:rFonts w:ascii="Times New Roman" w:hAnsi="Times New Roman"/>
          <w:sz w:val="24"/>
          <w:szCs w:val="24"/>
        </w:rPr>
        <w:t xml:space="preserve"> </w:t>
      </w:r>
      <w:r w:rsidR="0071309A" w:rsidRPr="004676E2">
        <w:rPr>
          <w:rFonts w:ascii="Times New Roman" w:hAnsi="Times New Roman"/>
          <w:sz w:val="24"/>
          <w:szCs w:val="24"/>
        </w:rPr>
        <w:t>год по городскому округу составил 1</w:t>
      </w:r>
      <w:r w:rsidR="00B32FA0" w:rsidRPr="004676E2">
        <w:rPr>
          <w:rFonts w:ascii="Times New Roman" w:hAnsi="Times New Roman"/>
          <w:sz w:val="24"/>
          <w:szCs w:val="24"/>
        </w:rPr>
        <w:t> 317,16</w:t>
      </w:r>
      <w:r w:rsidR="00727466" w:rsidRPr="004676E2">
        <w:rPr>
          <w:rFonts w:ascii="Times New Roman" w:hAnsi="Times New Roman"/>
          <w:sz w:val="24"/>
          <w:szCs w:val="24"/>
        </w:rPr>
        <w:t xml:space="preserve"> тыс</w:t>
      </w:r>
      <w:r w:rsidR="0071309A" w:rsidRPr="004676E2">
        <w:rPr>
          <w:rFonts w:ascii="Times New Roman" w:hAnsi="Times New Roman"/>
          <w:sz w:val="24"/>
          <w:szCs w:val="24"/>
        </w:rPr>
        <w:t>.м</w:t>
      </w:r>
      <w:r w:rsidR="0071309A" w:rsidRPr="004676E2">
        <w:rPr>
          <w:rFonts w:ascii="Times New Roman" w:hAnsi="Times New Roman"/>
          <w:sz w:val="24"/>
          <w:szCs w:val="24"/>
          <w:vertAlign w:val="superscript"/>
        </w:rPr>
        <w:t>3</w:t>
      </w:r>
      <w:r w:rsidR="0071309A" w:rsidRPr="004676E2">
        <w:rPr>
          <w:rFonts w:ascii="Times New Roman" w:hAnsi="Times New Roman"/>
          <w:sz w:val="24"/>
          <w:szCs w:val="24"/>
        </w:rPr>
        <w:t xml:space="preserve"> (3,</w:t>
      </w:r>
      <w:r w:rsidR="00B32FA0" w:rsidRPr="004676E2">
        <w:rPr>
          <w:rFonts w:ascii="Times New Roman" w:hAnsi="Times New Roman"/>
          <w:sz w:val="24"/>
          <w:szCs w:val="24"/>
        </w:rPr>
        <w:t>609</w:t>
      </w:r>
      <w:r w:rsidR="00F34354" w:rsidRPr="004676E2">
        <w:rPr>
          <w:rFonts w:ascii="Times New Roman" w:hAnsi="Times New Roman"/>
          <w:sz w:val="24"/>
          <w:szCs w:val="24"/>
        </w:rPr>
        <w:t xml:space="preserve"> </w:t>
      </w:r>
      <w:r w:rsidR="0071309A" w:rsidRPr="004676E2">
        <w:rPr>
          <w:rFonts w:ascii="Times New Roman" w:hAnsi="Times New Roman"/>
          <w:sz w:val="24"/>
          <w:szCs w:val="24"/>
        </w:rPr>
        <w:t>тыс.м</w:t>
      </w:r>
      <w:r w:rsidR="0071309A" w:rsidRPr="004676E2">
        <w:rPr>
          <w:rFonts w:ascii="Times New Roman" w:hAnsi="Times New Roman"/>
          <w:sz w:val="24"/>
          <w:szCs w:val="24"/>
          <w:vertAlign w:val="superscript"/>
        </w:rPr>
        <w:t>3</w:t>
      </w:r>
      <w:r w:rsidR="0071309A" w:rsidRPr="004676E2">
        <w:rPr>
          <w:rFonts w:ascii="Times New Roman" w:hAnsi="Times New Roman"/>
          <w:sz w:val="24"/>
          <w:szCs w:val="24"/>
        </w:rPr>
        <w:t xml:space="preserve">/сут). Из общего объема забранной воды </w:t>
      </w:r>
      <w:r w:rsidR="009326B6" w:rsidRPr="004676E2">
        <w:rPr>
          <w:rFonts w:ascii="Times New Roman" w:hAnsi="Times New Roman"/>
          <w:sz w:val="24"/>
          <w:szCs w:val="24"/>
        </w:rPr>
        <w:t>отпущено потребителям 1</w:t>
      </w:r>
      <w:r w:rsidRPr="004676E2">
        <w:rPr>
          <w:rFonts w:ascii="Times New Roman" w:hAnsi="Times New Roman"/>
          <w:sz w:val="24"/>
          <w:szCs w:val="24"/>
        </w:rPr>
        <w:t> 269,8</w:t>
      </w:r>
      <w:r w:rsidR="009326B6" w:rsidRPr="004676E2">
        <w:rPr>
          <w:rFonts w:ascii="Times New Roman" w:hAnsi="Times New Roman"/>
          <w:sz w:val="24"/>
          <w:szCs w:val="24"/>
        </w:rPr>
        <w:t xml:space="preserve"> тыс.м</w:t>
      </w:r>
      <w:r w:rsidR="009326B6" w:rsidRPr="004676E2">
        <w:rPr>
          <w:rFonts w:ascii="Times New Roman" w:hAnsi="Times New Roman"/>
          <w:sz w:val="24"/>
          <w:szCs w:val="24"/>
          <w:vertAlign w:val="superscript"/>
        </w:rPr>
        <w:t>3</w:t>
      </w:r>
      <w:r w:rsidR="009326B6" w:rsidRPr="004676E2">
        <w:rPr>
          <w:rFonts w:ascii="Times New Roman" w:hAnsi="Times New Roman"/>
          <w:sz w:val="24"/>
          <w:szCs w:val="24"/>
        </w:rPr>
        <w:t xml:space="preserve">, из них </w:t>
      </w:r>
      <w:r w:rsidR="0071309A" w:rsidRPr="004676E2">
        <w:rPr>
          <w:rFonts w:ascii="Times New Roman" w:hAnsi="Times New Roman"/>
          <w:sz w:val="24"/>
          <w:szCs w:val="24"/>
        </w:rPr>
        <w:t>70% - вода питьевого качества и 30% - вода</w:t>
      </w:r>
      <w:r w:rsidRPr="004676E2">
        <w:rPr>
          <w:rFonts w:ascii="Times New Roman" w:hAnsi="Times New Roman"/>
          <w:sz w:val="24"/>
          <w:szCs w:val="24"/>
        </w:rPr>
        <w:t xml:space="preserve"> питьевого качества</w:t>
      </w:r>
      <w:r w:rsidR="0071309A" w:rsidRPr="004676E2">
        <w:rPr>
          <w:rFonts w:ascii="Times New Roman" w:hAnsi="Times New Roman"/>
          <w:sz w:val="24"/>
          <w:szCs w:val="24"/>
        </w:rPr>
        <w:t>, используемая на технические нужды (рис</w:t>
      </w:r>
      <w:r w:rsidR="00727466" w:rsidRPr="004676E2">
        <w:rPr>
          <w:rFonts w:ascii="Times New Roman" w:hAnsi="Times New Roman"/>
          <w:sz w:val="24"/>
          <w:szCs w:val="24"/>
        </w:rPr>
        <w:t xml:space="preserve">. </w:t>
      </w:r>
      <w:r w:rsidR="0071309A" w:rsidRPr="004676E2">
        <w:rPr>
          <w:rFonts w:ascii="Times New Roman" w:hAnsi="Times New Roman"/>
          <w:sz w:val="24"/>
          <w:szCs w:val="24"/>
        </w:rPr>
        <w:t xml:space="preserve">2). </w:t>
      </w:r>
    </w:p>
    <w:p w:rsidR="0071309A" w:rsidRPr="004676E2" w:rsidRDefault="0071309A" w:rsidP="00BE4297">
      <w:pPr>
        <w:spacing w:after="0" w:line="240" w:lineRule="auto"/>
        <w:ind w:firstLine="567"/>
        <w:jc w:val="both"/>
        <w:rPr>
          <w:rFonts w:ascii="Times New Roman" w:hAnsi="Times New Roman"/>
          <w:sz w:val="24"/>
          <w:szCs w:val="24"/>
        </w:rPr>
      </w:pPr>
      <w:r w:rsidRPr="004676E2">
        <w:rPr>
          <w:rFonts w:ascii="Times New Roman" w:hAnsi="Times New Roman"/>
          <w:sz w:val="24"/>
          <w:szCs w:val="24"/>
        </w:rPr>
        <w:t xml:space="preserve">Объем питьевой воды составляет </w:t>
      </w:r>
      <w:r w:rsidR="0024615E" w:rsidRPr="004676E2">
        <w:rPr>
          <w:rFonts w:ascii="Times New Roman" w:hAnsi="Times New Roman"/>
          <w:sz w:val="24"/>
          <w:szCs w:val="24"/>
        </w:rPr>
        <w:t>888,86</w:t>
      </w:r>
      <w:r w:rsidR="00E468F5" w:rsidRPr="004676E2">
        <w:rPr>
          <w:rFonts w:ascii="Times New Roman" w:hAnsi="Times New Roman"/>
          <w:sz w:val="24"/>
          <w:szCs w:val="24"/>
        </w:rPr>
        <w:t xml:space="preserve"> тыс.м</w:t>
      </w:r>
      <w:r w:rsidR="00E468F5" w:rsidRPr="004676E2">
        <w:rPr>
          <w:rFonts w:ascii="Times New Roman" w:hAnsi="Times New Roman"/>
          <w:sz w:val="24"/>
          <w:szCs w:val="24"/>
          <w:vertAlign w:val="superscript"/>
        </w:rPr>
        <w:t>3</w:t>
      </w:r>
      <w:r w:rsidR="00E468F5" w:rsidRPr="004676E2">
        <w:rPr>
          <w:rFonts w:ascii="Times New Roman" w:hAnsi="Times New Roman"/>
          <w:sz w:val="24"/>
          <w:szCs w:val="24"/>
        </w:rPr>
        <w:t>/год (</w:t>
      </w:r>
      <w:r w:rsidR="00727466" w:rsidRPr="004676E2">
        <w:rPr>
          <w:rFonts w:ascii="Times New Roman" w:hAnsi="Times New Roman"/>
          <w:sz w:val="24"/>
          <w:szCs w:val="24"/>
        </w:rPr>
        <w:t>2,</w:t>
      </w:r>
      <w:r w:rsidR="0024615E" w:rsidRPr="004676E2">
        <w:rPr>
          <w:rFonts w:ascii="Times New Roman" w:hAnsi="Times New Roman"/>
          <w:sz w:val="24"/>
          <w:szCs w:val="24"/>
        </w:rPr>
        <w:t>435</w:t>
      </w:r>
      <w:r w:rsidRPr="004676E2">
        <w:rPr>
          <w:rFonts w:ascii="Times New Roman" w:hAnsi="Times New Roman"/>
          <w:sz w:val="24"/>
          <w:szCs w:val="24"/>
        </w:rPr>
        <w:t xml:space="preserve"> тыс.м</w:t>
      </w:r>
      <w:r w:rsidRPr="004676E2">
        <w:rPr>
          <w:rFonts w:ascii="Times New Roman" w:hAnsi="Times New Roman"/>
          <w:sz w:val="24"/>
          <w:szCs w:val="24"/>
          <w:vertAlign w:val="superscript"/>
        </w:rPr>
        <w:t>3</w:t>
      </w:r>
      <w:r w:rsidRPr="004676E2">
        <w:rPr>
          <w:rFonts w:ascii="Times New Roman" w:hAnsi="Times New Roman"/>
          <w:sz w:val="24"/>
          <w:szCs w:val="24"/>
        </w:rPr>
        <w:t>/сут</w:t>
      </w:r>
      <w:r w:rsidR="00727466" w:rsidRPr="004676E2">
        <w:rPr>
          <w:rFonts w:ascii="Times New Roman" w:hAnsi="Times New Roman"/>
          <w:sz w:val="24"/>
          <w:szCs w:val="24"/>
        </w:rPr>
        <w:t>.</w:t>
      </w:r>
      <w:r w:rsidRPr="004676E2">
        <w:rPr>
          <w:rFonts w:ascii="Times New Roman" w:hAnsi="Times New Roman"/>
          <w:sz w:val="24"/>
          <w:szCs w:val="24"/>
        </w:rPr>
        <w:t>);</w:t>
      </w:r>
    </w:p>
    <w:p w:rsidR="0071309A" w:rsidRPr="004676E2" w:rsidRDefault="0071309A" w:rsidP="00BE4297">
      <w:pPr>
        <w:spacing w:after="0" w:line="240" w:lineRule="auto"/>
        <w:ind w:firstLine="567"/>
        <w:jc w:val="both"/>
        <w:rPr>
          <w:rFonts w:ascii="Times New Roman" w:hAnsi="Times New Roman"/>
          <w:sz w:val="24"/>
          <w:szCs w:val="24"/>
        </w:rPr>
      </w:pPr>
      <w:r w:rsidRPr="004676E2">
        <w:rPr>
          <w:rFonts w:ascii="Times New Roman" w:hAnsi="Times New Roman"/>
          <w:sz w:val="24"/>
          <w:szCs w:val="24"/>
        </w:rPr>
        <w:t xml:space="preserve">Объем </w:t>
      </w:r>
      <w:r w:rsidR="0024615E" w:rsidRPr="004676E2">
        <w:rPr>
          <w:rFonts w:ascii="Times New Roman" w:hAnsi="Times New Roman"/>
          <w:sz w:val="24"/>
          <w:szCs w:val="24"/>
        </w:rPr>
        <w:t xml:space="preserve">питьевой воды, направленный на </w:t>
      </w:r>
      <w:r w:rsidRPr="004676E2">
        <w:rPr>
          <w:rFonts w:ascii="Times New Roman" w:hAnsi="Times New Roman"/>
          <w:sz w:val="24"/>
          <w:szCs w:val="24"/>
        </w:rPr>
        <w:t>техническ</w:t>
      </w:r>
      <w:r w:rsidR="0024615E" w:rsidRPr="004676E2">
        <w:rPr>
          <w:rFonts w:ascii="Times New Roman" w:hAnsi="Times New Roman"/>
          <w:sz w:val="24"/>
          <w:szCs w:val="24"/>
        </w:rPr>
        <w:t>ие</w:t>
      </w:r>
      <w:r w:rsidR="00F34354" w:rsidRPr="004676E2">
        <w:rPr>
          <w:rFonts w:ascii="Times New Roman" w:hAnsi="Times New Roman"/>
          <w:sz w:val="24"/>
          <w:szCs w:val="24"/>
        </w:rPr>
        <w:t xml:space="preserve"> </w:t>
      </w:r>
      <w:r w:rsidR="0024615E" w:rsidRPr="004676E2">
        <w:rPr>
          <w:rFonts w:ascii="Times New Roman" w:hAnsi="Times New Roman"/>
          <w:sz w:val="24"/>
          <w:szCs w:val="24"/>
        </w:rPr>
        <w:t>нужды</w:t>
      </w:r>
      <w:r w:rsidRPr="004676E2">
        <w:rPr>
          <w:rFonts w:ascii="Times New Roman" w:hAnsi="Times New Roman"/>
          <w:sz w:val="24"/>
          <w:szCs w:val="24"/>
        </w:rPr>
        <w:t xml:space="preserve"> – </w:t>
      </w:r>
      <w:r w:rsidR="0024615E" w:rsidRPr="004676E2">
        <w:rPr>
          <w:rFonts w:ascii="Times New Roman" w:hAnsi="Times New Roman"/>
          <w:sz w:val="24"/>
          <w:szCs w:val="24"/>
        </w:rPr>
        <w:t>380,94</w:t>
      </w:r>
      <w:r w:rsidR="00727466" w:rsidRPr="004676E2">
        <w:rPr>
          <w:rFonts w:ascii="Times New Roman" w:hAnsi="Times New Roman"/>
          <w:sz w:val="24"/>
          <w:szCs w:val="24"/>
        </w:rPr>
        <w:t>тыс.</w:t>
      </w:r>
      <w:r w:rsidRPr="004676E2">
        <w:rPr>
          <w:rFonts w:ascii="Times New Roman" w:hAnsi="Times New Roman"/>
          <w:sz w:val="24"/>
          <w:szCs w:val="24"/>
        </w:rPr>
        <w:t>м</w:t>
      </w:r>
      <w:r w:rsidRPr="004676E2">
        <w:rPr>
          <w:rFonts w:ascii="Times New Roman" w:hAnsi="Times New Roman"/>
          <w:sz w:val="24"/>
          <w:szCs w:val="24"/>
          <w:vertAlign w:val="superscript"/>
        </w:rPr>
        <w:t>3</w:t>
      </w:r>
      <w:r w:rsidR="00E468F5" w:rsidRPr="004676E2">
        <w:rPr>
          <w:rFonts w:ascii="Times New Roman" w:hAnsi="Times New Roman"/>
          <w:sz w:val="24"/>
          <w:szCs w:val="24"/>
        </w:rPr>
        <w:t>/год</w:t>
      </w:r>
      <w:r w:rsidRPr="004676E2">
        <w:rPr>
          <w:rFonts w:ascii="Times New Roman" w:hAnsi="Times New Roman"/>
          <w:sz w:val="24"/>
          <w:szCs w:val="24"/>
        </w:rPr>
        <w:t>(1,</w:t>
      </w:r>
      <w:r w:rsidR="0024615E" w:rsidRPr="004676E2">
        <w:rPr>
          <w:rFonts w:ascii="Times New Roman" w:hAnsi="Times New Roman"/>
          <w:sz w:val="24"/>
          <w:szCs w:val="24"/>
        </w:rPr>
        <w:t>044</w:t>
      </w:r>
      <w:r w:rsidRPr="004676E2">
        <w:rPr>
          <w:rFonts w:ascii="Times New Roman" w:hAnsi="Times New Roman"/>
          <w:sz w:val="24"/>
          <w:szCs w:val="24"/>
        </w:rPr>
        <w:t xml:space="preserve"> тыс.м</w:t>
      </w:r>
      <w:r w:rsidRPr="004676E2">
        <w:rPr>
          <w:rFonts w:ascii="Times New Roman" w:hAnsi="Times New Roman"/>
          <w:sz w:val="24"/>
          <w:szCs w:val="24"/>
          <w:vertAlign w:val="superscript"/>
        </w:rPr>
        <w:t>3</w:t>
      </w:r>
      <w:r w:rsidRPr="004676E2">
        <w:rPr>
          <w:rFonts w:ascii="Times New Roman" w:hAnsi="Times New Roman"/>
          <w:sz w:val="24"/>
          <w:szCs w:val="24"/>
        </w:rPr>
        <w:t>/сут</w:t>
      </w:r>
      <w:r w:rsidR="00E468F5" w:rsidRPr="004676E2">
        <w:rPr>
          <w:rFonts w:ascii="Times New Roman" w:hAnsi="Times New Roman"/>
          <w:sz w:val="24"/>
          <w:szCs w:val="24"/>
        </w:rPr>
        <w:t>.)</w:t>
      </w:r>
    </w:p>
    <w:p w:rsidR="00930A06" w:rsidRPr="004676E2" w:rsidRDefault="00930A06" w:rsidP="00930A06">
      <w:pPr>
        <w:spacing w:line="360" w:lineRule="auto"/>
        <w:jc w:val="center"/>
        <w:rPr>
          <w:rFonts w:ascii="Times New Roman" w:hAnsi="Times New Roman"/>
          <w:sz w:val="24"/>
          <w:szCs w:val="24"/>
        </w:rPr>
      </w:pPr>
      <w:r w:rsidRPr="004676E2">
        <w:rPr>
          <w:rFonts w:ascii="Times New Roman" w:hAnsi="Times New Roman"/>
          <w:noProof/>
          <w:sz w:val="24"/>
          <w:szCs w:val="24"/>
        </w:rPr>
        <w:drawing>
          <wp:inline distT="0" distB="0" distL="0" distR="0">
            <wp:extent cx="5486400" cy="32004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2899" w:rsidRPr="004676E2" w:rsidRDefault="00930A06" w:rsidP="009B0298">
      <w:pPr>
        <w:spacing w:line="360" w:lineRule="auto"/>
        <w:ind w:left="709" w:firstLine="181"/>
        <w:jc w:val="center"/>
        <w:rPr>
          <w:rFonts w:ascii="Times New Roman" w:hAnsi="Times New Roman"/>
          <w:sz w:val="24"/>
          <w:szCs w:val="24"/>
        </w:rPr>
      </w:pPr>
      <w:r w:rsidRPr="004676E2">
        <w:rPr>
          <w:rFonts w:ascii="Times New Roman" w:hAnsi="Times New Roman"/>
          <w:sz w:val="24"/>
          <w:szCs w:val="24"/>
        </w:rPr>
        <w:t>Рисунок 3. Структура использования питьевой воды в тыс</w:t>
      </w:r>
      <w:r w:rsidR="007139CB" w:rsidRPr="004676E2">
        <w:rPr>
          <w:rFonts w:ascii="Times New Roman" w:hAnsi="Times New Roman"/>
          <w:sz w:val="24"/>
          <w:szCs w:val="24"/>
        </w:rPr>
        <w:t>.</w:t>
      </w:r>
      <w:r w:rsidRPr="004676E2">
        <w:rPr>
          <w:rFonts w:ascii="Times New Roman" w:hAnsi="Times New Roman"/>
          <w:sz w:val="24"/>
          <w:szCs w:val="24"/>
        </w:rPr>
        <w:t xml:space="preserve"> м</w:t>
      </w:r>
      <w:r w:rsidRPr="004676E2">
        <w:rPr>
          <w:rFonts w:ascii="Times New Roman" w:hAnsi="Times New Roman"/>
          <w:sz w:val="24"/>
          <w:szCs w:val="24"/>
          <w:vertAlign w:val="superscript"/>
        </w:rPr>
        <w:t>3</w:t>
      </w:r>
      <w:r w:rsidRPr="004676E2">
        <w:rPr>
          <w:rFonts w:ascii="Times New Roman" w:hAnsi="Times New Roman"/>
          <w:sz w:val="24"/>
          <w:szCs w:val="24"/>
        </w:rPr>
        <w:t>/сут</w:t>
      </w:r>
      <w:bookmarkStart w:id="9" w:name="_Toc262067924"/>
      <w:bookmarkStart w:id="10" w:name="_Toc262073500"/>
      <w:bookmarkEnd w:id="7"/>
      <w:bookmarkEnd w:id="8"/>
      <w:r w:rsidR="009B0298" w:rsidRPr="004676E2">
        <w:rPr>
          <w:rFonts w:ascii="Times New Roman" w:hAnsi="Times New Roman"/>
          <w:sz w:val="24"/>
          <w:szCs w:val="24"/>
        </w:rPr>
        <w:t>.</w:t>
      </w:r>
    </w:p>
    <w:p w:rsidR="0071309A" w:rsidRPr="004676E2" w:rsidRDefault="0071309A" w:rsidP="00B97B09">
      <w:pPr>
        <w:spacing w:line="240" w:lineRule="auto"/>
        <w:ind w:firstLine="709"/>
        <w:rPr>
          <w:rFonts w:ascii="Times New Roman" w:hAnsi="Times New Roman"/>
          <w:sz w:val="24"/>
          <w:szCs w:val="24"/>
        </w:rPr>
      </w:pPr>
      <w:r w:rsidRPr="004676E2">
        <w:rPr>
          <w:rFonts w:ascii="Times New Roman" w:hAnsi="Times New Roman"/>
          <w:sz w:val="24"/>
          <w:szCs w:val="24"/>
        </w:rPr>
        <w:lastRenderedPageBreak/>
        <w:t xml:space="preserve">Из общего количества </w:t>
      </w:r>
      <w:r w:rsidR="00693866" w:rsidRPr="004676E2">
        <w:rPr>
          <w:rFonts w:ascii="Times New Roman" w:hAnsi="Times New Roman"/>
          <w:sz w:val="24"/>
          <w:szCs w:val="24"/>
        </w:rPr>
        <w:t xml:space="preserve">отпущенной </w:t>
      </w:r>
      <w:r w:rsidRPr="004676E2">
        <w:rPr>
          <w:rFonts w:ascii="Times New Roman" w:hAnsi="Times New Roman"/>
          <w:sz w:val="24"/>
          <w:szCs w:val="24"/>
        </w:rPr>
        <w:t xml:space="preserve">воды </w:t>
      </w:r>
      <w:r w:rsidR="00693866" w:rsidRPr="004676E2">
        <w:rPr>
          <w:rFonts w:ascii="Times New Roman" w:hAnsi="Times New Roman"/>
          <w:sz w:val="24"/>
          <w:szCs w:val="24"/>
        </w:rPr>
        <w:t xml:space="preserve">потребителям </w:t>
      </w:r>
      <w:r w:rsidRPr="004676E2">
        <w:rPr>
          <w:rFonts w:ascii="Times New Roman" w:hAnsi="Times New Roman"/>
          <w:sz w:val="24"/>
          <w:szCs w:val="24"/>
        </w:rPr>
        <w:t>(</w:t>
      </w:r>
      <w:r w:rsidR="00841985" w:rsidRPr="004676E2">
        <w:rPr>
          <w:rFonts w:ascii="Times New Roman" w:hAnsi="Times New Roman"/>
          <w:sz w:val="24"/>
          <w:szCs w:val="24"/>
        </w:rPr>
        <w:t>1 269,8</w:t>
      </w:r>
      <w:r w:rsidR="00E468F5" w:rsidRPr="004676E2">
        <w:rPr>
          <w:rFonts w:ascii="Times New Roman" w:hAnsi="Times New Roman"/>
          <w:sz w:val="24"/>
          <w:szCs w:val="24"/>
        </w:rPr>
        <w:t>тыс</w:t>
      </w:r>
      <w:r w:rsidRPr="004676E2">
        <w:rPr>
          <w:rFonts w:ascii="Times New Roman" w:hAnsi="Times New Roman"/>
          <w:sz w:val="24"/>
          <w:szCs w:val="24"/>
        </w:rPr>
        <w:t>.м</w:t>
      </w:r>
      <w:r w:rsidRPr="004676E2">
        <w:rPr>
          <w:rFonts w:ascii="Times New Roman" w:hAnsi="Times New Roman"/>
          <w:sz w:val="24"/>
          <w:szCs w:val="24"/>
          <w:vertAlign w:val="superscript"/>
        </w:rPr>
        <w:t>3</w:t>
      </w:r>
      <w:r w:rsidR="00693866" w:rsidRPr="004676E2">
        <w:rPr>
          <w:rFonts w:ascii="Times New Roman" w:hAnsi="Times New Roman"/>
          <w:sz w:val="24"/>
          <w:szCs w:val="24"/>
        </w:rPr>
        <w:t>/год</w:t>
      </w:r>
      <w:r w:rsidRPr="004676E2">
        <w:rPr>
          <w:rFonts w:ascii="Times New Roman" w:hAnsi="Times New Roman"/>
          <w:sz w:val="24"/>
          <w:szCs w:val="24"/>
        </w:rPr>
        <w:t xml:space="preserve">) потребности населения составляют </w:t>
      </w:r>
      <w:r w:rsidR="00841985" w:rsidRPr="004676E2">
        <w:rPr>
          <w:rFonts w:ascii="Times New Roman" w:hAnsi="Times New Roman"/>
          <w:sz w:val="24"/>
          <w:szCs w:val="24"/>
        </w:rPr>
        <w:t>83,03</w:t>
      </w:r>
      <w:r w:rsidR="00B32FA0" w:rsidRPr="004676E2">
        <w:rPr>
          <w:rFonts w:ascii="Times New Roman" w:hAnsi="Times New Roman"/>
          <w:sz w:val="24"/>
          <w:szCs w:val="24"/>
        </w:rPr>
        <w:t>% (</w:t>
      </w:r>
      <w:r w:rsidR="00841985" w:rsidRPr="004676E2">
        <w:rPr>
          <w:rFonts w:ascii="Times New Roman" w:hAnsi="Times New Roman"/>
          <w:sz w:val="24"/>
          <w:szCs w:val="24"/>
        </w:rPr>
        <w:t>1</w:t>
      </w:r>
      <w:r w:rsidR="00B32FA0" w:rsidRPr="004676E2">
        <w:rPr>
          <w:rFonts w:ascii="Times New Roman" w:hAnsi="Times New Roman"/>
          <w:sz w:val="24"/>
          <w:szCs w:val="24"/>
        </w:rPr>
        <w:t xml:space="preserve"> </w:t>
      </w:r>
      <w:r w:rsidR="00841985" w:rsidRPr="004676E2">
        <w:rPr>
          <w:rFonts w:ascii="Times New Roman" w:hAnsi="Times New Roman"/>
          <w:sz w:val="24"/>
          <w:szCs w:val="24"/>
        </w:rPr>
        <w:t>054,3</w:t>
      </w:r>
      <w:r w:rsidR="00693866" w:rsidRPr="004676E2">
        <w:rPr>
          <w:rFonts w:ascii="Times New Roman" w:hAnsi="Times New Roman"/>
          <w:sz w:val="24"/>
          <w:szCs w:val="24"/>
        </w:rPr>
        <w:t xml:space="preserve"> тыс.м</w:t>
      </w:r>
      <w:r w:rsidR="00693866" w:rsidRPr="004676E2">
        <w:rPr>
          <w:rFonts w:ascii="Times New Roman" w:hAnsi="Times New Roman"/>
          <w:sz w:val="24"/>
          <w:szCs w:val="24"/>
          <w:vertAlign w:val="superscript"/>
        </w:rPr>
        <w:t>3</w:t>
      </w:r>
      <w:r w:rsidR="00693866" w:rsidRPr="004676E2">
        <w:rPr>
          <w:rFonts w:ascii="Times New Roman" w:hAnsi="Times New Roman"/>
          <w:sz w:val="24"/>
          <w:szCs w:val="24"/>
        </w:rPr>
        <w:t>/год; 2,</w:t>
      </w:r>
      <w:r w:rsidR="00841985" w:rsidRPr="004676E2">
        <w:rPr>
          <w:rFonts w:ascii="Times New Roman" w:hAnsi="Times New Roman"/>
          <w:sz w:val="24"/>
          <w:szCs w:val="24"/>
        </w:rPr>
        <w:t>888</w:t>
      </w:r>
      <w:r w:rsidRPr="004676E2">
        <w:rPr>
          <w:rFonts w:ascii="Times New Roman" w:hAnsi="Times New Roman"/>
          <w:sz w:val="24"/>
          <w:szCs w:val="24"/>
        </w:rPr>
        <w:t>тыс.м</w:t>
      </w:r>
      <w:r w:rsidRPr="004676E2">
        <w:rPr>
          <w:rFonts w:ascii="Times New Roman" w:hAnsi="Times New Roman"/>
          <w:sz w:val="24"/>
          <w:szCs w:val="24"/>
          <w:vertAlign w:val="superscript"/>
        </w:rPr>
        <w:t>3</w:t>
      </w:r>
      <w:r w:rsidRPr="004676E2">
        <w:rPr>
          <w:rFonts w:ascii="Times New Roman" w:hAnsi="Times New Roman"/>
          <w:sz w:val="24"/>
          <w:szCs w:val="24"/>
        </w:rPr>
        <w:t>/сут</w:t>
      </w:r>
      <w:r w:rsidR="002F3CA4" w:rsidRPr="004676E2">
        <w:rPr>
          <w:rFonts w:ascii="Times New Roman" w:hAnsi="Times New Roman"/>
          <w:sz w:val="24"/>
          <w:szCs w:val="24"/>
        </w:rPr>
        <w:t>.</w:t>
      </w:r>
      <w:r w:rsidRPr="004676E2">
        <w:rPr>
          <w:rFonts w:ascii="Times New Roman" w:hAnsi="Times New Roman"/>
          <w:sz w:val="24"/>
          <w:szCs w:val="24"/>
        </w:rPr>
        <w:t>)</w:t>
      </w:r>
      <w:r w:rsidR="00693866" w:rsidRPr="004676E2">
        <w:rPr>
          <w:rFonts w:ascii="Times New Roman" w:hAnsi="Times New Roman"/>
          <w:sz w:val="24"/>
          <w:szCs w:val="24"/>
        </w:rPr>
        <w:t>,</w:t>
      </w:r>
      <w:r w:rsidR="002F3CA4" w:rsidRPr="004676E2">
        <w:rPr>
          <w:rFonts w:ascii="Times New Roman" w:hAnsi="Times New Roman"/>
          <w:sz w:val="24"/>
          <w:szCs w:val="24"/>
        </w:rPr>
        <w:t xml:space="preserve"> потребности бюджетных учреждений – </w:t>
      </w:r>
      <w:r w:rsidR="00152899" w:rsidRPr="004676E2">
        <w:rPr>
          <w:rFonts w:ascii="Times New Roman" w:hAnsi="Times New Roman"/>
          <w:sz w:val="24"/>
          <w:szCs w:val="24"/>
        </w:rPr>
        <w:t>4,</w:t>
      </w:r>
      <w:r w:rsidR="00E35A58" w:rsidRPr="004676E2">
        <w:rPr>
          <w:rFonts w:ascii="Times New Roman" w:hAnsi="Times New Roman"/>
          <w:sz w:val="24"/>
          <w:szCs w:val="24"/>
        </w:rPr>
        <w:t xml:space="preserve">1 </w:t>
      </w:r>
      <w:r w:rsidR="002F3CA4" w:rsidRPr="004676E2">
        <w:rPr>
          <w:rFonts w:ascii="Times New Roman" w:hAnsi="Times New Roman"/>
          <w:sz w:val="24"/>
          <w:szCs w:val="24"/>
        </w:rPr>
        <w:t>% (</w:t>
      </w:r>
      <w:r w:rsidR="00841985" w:rsidRPr="004676E2">
        <w:rPr>
          <w:rFonts w:ascii="Times New Roman" w:hAnsi="Times New Roman"/>
          <w:sz w:val="24"/>
          <w:szCs w:val="24"/>
        </w:rPr>
        <w:t>52,5</w:t>
      </w:r>
      <w:r w:rsidR="002F3CA4" w:rsidRPr="004676E2">
        <w:rPr>
          <w:rFonts w:ascii="Times New Roman" w:hAnsi="Times New Roman"/>
          <w:sz w:val="24"/>
          <w:szCs w:val="24"/>
        </w:rPr>
        <w:t>тыс.м</w:t>
      </w:r>
      <w:r w:rsidR="002F3CA4" w:rsidRPr="004676E2">
        <w:rPr>
          <w:rFonts w:ascii="Times New Roman" w:hAnsi="Times New Roman"/>
          <w:sz w:val="24"/>
          <w:szCs w:val="24"/>
          <w:vertAlign w:val="superscript"/>
        </w:rPr>
        <w:t>3</w:t>
      </w:r>
      <w:r w:rsidR="00E35A58" w:rsidRPr="004676E2">
        <w:rPr>
          <w:rFonts w:ascii="Times New Roman" w:hAnsi="Times New Roman"/>
          <w:sz w:val="24"/>
          <w:szCs w:val="24"/>
        </w:rPr>
        <w:t>/год; 0,14</w:t>
      </w:r>
      <w:r w:rsidR="002F3CA4" w:rsidRPr="004676E2">
        <w:rPr>
          <w:rFonts w:ascii="Times New Roman" w:hAnsi="Times New Roman"/>
          <w:sz w:val="24"/>
          <w:szCs w:val="24"/>
        </w:rPr>
        <w:t xml:space="preserve"> тыс.м</w:t>
      </w:r>
      <w:r w:rsidR="002F3CA4" w:rsidRPr="004676E2">
        <w:rPr>
          <w:rFonts w:ascii="Times New Roman" w:hAnsi="Times New Roman"/>
          <w:sz w:val="24"/>
          <w:szCs w:val="24"/>
          <w:vertAlign w:val="superscript"/>
        </w:rPr>
        <w:t>3</w:t>
      </w:r>
      <w:r w:rsidR="002F3CA4" w:rsidRPr="004676E2">
        <w:rPr>
          <w:rFonts w:ascii="Times New Roman" w:hAnsi="Times New Roman"/>
          <w:sz w:val="24"/>
          <w:szCs w:val="24"/>
        </w:rPr>
        <w:t>/сут.), прочих потребителей – 13,</w:t>
      </w:r>
      <w:r w:rsidR="00152899" w:rsidRPr="004676E2">
        <w:rPr>
          <w:rFonts w:ascii="Times New Roman" w:hAnsi="Times New Roman"/>
          <w:sz w:val="24"/>
          <w:szCs w:val="24"/>
        </w:rPr>
        <w:t>43</w:t>
      </w:r>
      <w:r w:rsidR="002F3CA4" w:rsidRPr="004676E2">
        <w:rPr>
          <w:rFonts w:ascii="Times New Roman" w:hAnsi="Times New Roman"/>
          <w:sz w:val="24"/>
          <w:szCs w:val="24"/>
        </w:rPr>
        <w:t>% (</w:t>
      </w:r>
      <w:r w:rsidR="00E35A58" w:rsidRPr="004676E2">
        <w:rPr>
          <w:rFonts w:ascii="Times New Roman" w:hAnsi="Times New Roman"/>
          <w:sz w:val="24"/>
          <w:szCs w:val="24"/>
        </w:rPr>
        <w:t>163,0</w:t>
      </w:r>
      <w:r w:rsidR="002F3CA4" w:rsidRPr="004676E2">
        <w:rPr>
          <w:rFonts w:ascii="Times New Roman" w:hAnsi="Times New Roman"/>
          <w:sz w:val="24"/>
          <w:szCs w:val="24"/>
        </w:rPr>
        <w:t xml:space="preserve"> тыс.м</w:t>
      </w:r>
      <w:r w:rsidR="002F3CA4" w:rsidRPr="004676E2">
        <w:rPr>
          <w:rFonts w:ascii="Times New Roman" w:hAnsi="Times New Roman"/>
          <w:sz w:val="24"/>
          <w:szCs w:val="24"/>
          <w:vertAlign w:val="superscript"/>
        </w:rPr>
        <w:t>3</w:t>
      </w:r>
      <w:r w:rsidR="002F3CA4" w:rsidRPr="004676E2">
        <w:rPr>
          <w:rFonts w:ascii="Times New Roman" w:hAnsi="Times New Roman"/>
          <w:sz w:val="24"/>
          <w:szCs w:val="24"/>
        </w:rPr>
        <w:t>/год; 0,</w:t>
      </w:r>
      <w:r w:rsidR="00E35A58" w:rsidRPr="004676E2">
        <w:rPr>
          <w:rFonts w:ascii="Times New Roman" w:hAnsi="Times New Roman"/>
          <w:sz w:val="24"/>
          <w:szCs w:val="24"/>
        </w:rPr>
        <w:t>446</w:t>
      </w:r>
      <w:r w:rsidR="002F3CA4" w:rsidRPr="004676E2">
        <w:rPr>
          <w:rFonts w:ascii="Times New Roman" w:hAnsi="Times New Roman"/>
          <w:sz w:val="24"/>
          <w:szCs w:val="24"/>
        </w:rPr>
        <w:t xml:space="preserve"> тыс.м</w:t>
      </w:r>
      <w:r w:rsidR="002F3CA4" w:rsidRPr="004676E2">
        <w:rPr>
          <w:rFonts w:ascii="Times New Roman" w:hAnsi="Times New Roman"/>
          <w:sz w:val="24"/>
          <w:szCs w:val="24"/>
          <w:vertAlign w:val="superscript"/>
        </w:rPr>
        <w:t>3</w:t>
      </w:r>
      <w:r w:rsidR="002F3CA4" w:rsidRPr="004676E2">
        <w:rPr>
          <w:rFonts w:ascii="Times New Roman" w:hAnsi="Times New Roman"/>
          <w:sz w:val="24"/>
          <w:szCs w:val="24"/>
        </w:rPr>
        <w:t>/сут.</w:t>
      </w:r>
      <w:r w:rsidR="00152899" w:rsidRPr="004676E2">
        <w:rPr>
          <w:rFonts w:ascii="Times New Roman" w:hAnsi="Times New Roman"/>
          <w:sz w:val="24"/>
          <w:szCs w:val="24"/>
        </w:rPr>
        <w:t>)</w:t>
      </w:r>
      <w:r w:rsidR="002F3CA4" w:rsidRPr="004676E2">
        <w:rPr>
          <w:rFonts w:ascii="Times New Roman" w:hAnsi="Times New Roman"/>
          <w:sz w:val="24"/>
          <w:szCs w:val="24"/>
        </w:rPr>
        <w:t>,</w:t>
      </w:r>
      <w:r w:rsidRPr="004676E2">
        <w:rPr>
          <w:rFonts w:ascii="Times New Roman" w:hAnsi="Times New Roman"/>
          <w:sz w:val="24"/>
          <w:szCs w:val="24"/>
        </w:rPr>
        <w:t xml:space="preserve">потери в сетях составляют – </w:t>
      </w:r>
      <w:r w:rsidR="002F3CA4" w:rsidRPr="004676E2">
        <w:rPr>
          <w:rFonts w:ascii="Times New Roman" w:hAnsi="Times New Roman"/>
          <w:sz w:val="24"/>
          <w:szCs w:val="24"/>
        </w:rPr>
        <w:t>3,38% (47,36 тыс.м</w:t>
      </w:r>
      <w:r w:rsidR="002F3CA4" w:rsidRPr="004676E2">
        <w:rPr>
          <w:rFonts w:ascii="Times New Roman" w:hAnsi="Times New Roman"/>
          <w:sz w:val="24"/>
          <w:szCs w:val="24"/>
          <w:vertAlign w:val="superscript"/>
        </w:rPr>
        <w:t>3</w:t>
      </w:r>
      <w:r w:rsidR="002F3CA4" w:rsidRPr="004676E2">
        <w:rPr>
          <w:rFonts w:ascii="Times New Roman" w:hAnsi="Times New Roman"/>
          <w:sz w:val="24"/>
          <w:szCs w:val="24"/>
        </w:rPr>
        <w:t>/год; 0,13 тыс.м</w:t>
      </w:r>
      <w:r w:rsidR="002F3CA4" w:rsidRPr="004676E2">
        <w:rPr>
          <w:rFonts w:ascii="Times New Roman" w:hAnsi="Times New Roman"/>
          <w:sz w:val="24"/>
          <w:szCs w:val="24"/>
          <w:vertAlign w:val="superscript"/>
        </w:rPr>
        <w:t>3</w:t>
      </w:r>
      <w:r w:rsidR="002F3CA4" w:rsidRPr="004676E2">
        <w:rPr>
          <w:rFonts w:ascii="Times New Roman" w:hAnsi="Times New Roman"/>
          <w:sz w:val="24"/>
          <w:szCs w:val="24"/>
        </w:rPr>
        <w:t>/сут.)</w:t>
      </w:r>
      <w:r w:rsidRPr="004676E2">
        <w:rPr>
          <w:rFonts w:ascii="Times New Roman" w:hAnsi="Times New Roman"/>
          <w:sz w:val="24"/>
          <w:szCs w:val="24"/>
        </w:rPr>
        <w:t>.</w:t>
      </w:r>
    </w:p>
    <w:p w:rsidR="005970E1" w:rsidRPr="004676E2" w:rsidRDefault="005970E1" w:rsidP="00662285">
      <w:pPr>
        <w:spacing w:line="240" w:lineRule="auto"/>
        <w:ind w:firstLine="709"/>
        <w:jc w:val="both"/>
        <w:rPr>
          <w:rFonts w:ascii="Times New Roman" w:hAnsi="Times New Roman"/>
          <w:sz w:val="24"/>
          <w:szCs w:val="24"/>
        </w:rPr>
      </w:pPr>
      <w:r w:rsidRPr="004676E2">
        <w:rPr>
          <w:rFonts w:ascii="Times New Roman" w:hAnsi="Times New Roman"/>
          <w:sz w:val="24"/>
          <w:szCs w:val="24"/>
        </w:rPr>
        <w:t xml:space="preserve">Количество абонентов 15490 единиц, в том числе население 15125 единиц, бюджетные организации -70 единиц, прочие организации и индивидуальные предприниматели -295 единиц. </w:t>
      </w:r>
      <w:r w:rsidR="001035C4" w:rsidRPr="004676E2">
        <w:rPr>
          <w:rFonts w:ascii="Times New Roman" w:hAnsi="Times New Roman"/>
          <w:sz w:val="24"/>
          <w:szCs w:val="24"/>
        </w:rPr>
        <w:t>Охвачены приборами учёта воды : население -80%, бюджетные организации, прочие организации и индивидуальные предприниматели- 90%</w:t>
      </w:r>
    </w:p>
    <w:p w:rsidR="0048107C" w:rsidRPr="004676E2" w:rsidRDefault="002117D3" w:rsidP="0048107C">
      <w:pPr>
        <w:pStyle w:val="af0"/>
        <w:spacing w:before="0" w:after="240" w:line="240" w:lineRule="auto"/>
        <w:jc w:val="right"/>
        <w:rPr>
          <w:szCs w:val="24"/>
        </w:rPr>
      </w:pPr>
      <w:r w:rsidRPr="004676E2">
        <w:rPr>
          <w:szCs w:val="24"/>
        </w:rPr>
        <w:t>Таблица № 4</w:t>
      </w:r>
      <w:r w:rsidR="00930A06" w:rsidRPr="004676E2">
        <w:rPr>
          <w:szCs w:val="24"/>
        </w:rPr>
        <w:t xml:space="preserve">. </w:t>
      </w:r>
    </w:p>
    <w:p w:rsidR="00930A06" w:rsidRPr="004676E2" w:rsidRDefault="00930A06" w:rsidP="00930A06">
      <w:pPr>
        <w:pStyle w:val="af0"/>
        <w:spacing w:before="0" w:after="240" w:line="240" w:lineRule="auto"/>
        <w:rPr>
          <w:szCs w:val="24"/>
        </w:rPr>
      </w:pPr>
      <w:r w:rsidRPr="004676E2">
        <w:rPr>
          <w:szCs w:val="24"/>
        </w:rPr>
        <w:t>Баланс производства и потребления воды МУП «Жилкомсервис»</w:t>
      </w:r>
      <w:bookmarkEnd w:id="9"/>
      <w:r w:rsidR="00416064" w:rsidRPr="004676E2">
        <w:rPr>
          <w:szCs w:val="24"/>
        </w:rPr>
        <w:t xml:space="preserve"> и МУП «Санитарная очистка» </w:t>
      </w:r>
      <w:r w:rsidRPr="004676E2">
        <w:rPr>
          <w:szCs w:val="24"/>
        </w:rPr>
        <w:t xml:space="preserve"> для населения, бюджетных организаций и потерь</w:t>
      </w:r>
      <w:r w:rsidR="00152899" w:rsidRPr="004676E2">
        <w:rPr>
          <w:szCs w:val="24"/>
        </w:rPr>
        <w:t xml:space="preserve"> в 20</w:t>
      </w:r>
      <w:r w:rsidR="005970E1" w:rsidRPr="004676E2">
        <w:rPr>
          <w:szCs w:val="24"/>
        </w:rPr>
        <w:t>20</w:t>
      </w:r>
      <w:r w:rsidR="00152899" w:rsidRPr="004676E2">
        <w:rPr>
          <w:szCs w:val="24"/>
        </w:rPr>
        <w:t xml:space="preserve"> г.</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9"/>
        <w:gridCol w:w="2466"/>
      </w:tblGrid>
      <w:tr w:rsidR="00930A06" w:rsidRPr="004676E2" w:rsidTr="00CA79CF">
        <w:trPr>
          <w:trHeight w:val="669"/>
          <w:jc w:val="center"/>
        </w:trPr>
        <w:tc>
          <w:tcPr>
            <w:tcW w:w="7429" w:type="dxa"/>
            <w:tcBorders>
              <w:top w:val="single" w:sz="4" w:space="0" w:color="auto"/>
            </w:tcBorders>
            <w:vAlign w:val="center"/>
          </w:tcPr>
          <w:p w:rsidR="00930A06" w:rsidRPr="004676E2" w:rsidRDefault="00930A06" w:rsidP="00923BD2">
            <w:pPr>
              <w:spacing w:line="240" w:lineRule="auto"/>
              <w:jc w:val="center"/>
              <w:rPr>
                <w:rFonts w:ascii="Times New Roman" w:hAnsi="Times New Roman"/>
                <w:sz w:val="24"/>
                <w:szCs w:val="24"/>
              </w:rPr>
            </w:pPr>
            <w:r w:rsidRPr="004676E2">
              <w:rPr>
                <w:rFonts w:ascii="Times New Roman" w:hAnsi="Times New Roman"/>
                <w:sz w:val="24"/>
                <w:szCs w:val="24"/>
              </w:rPr>
              <w:t>Наименование технологической операции</w:t>
            </w:r>
          </w:p>
        </w:tc>
        <w:tc>
          <w:tcPr>
            <w:tcW w:w="2466" w:type="dxa"/>
            <w:tcBorders>
              <w:top w:val="single" w:sz="4" w:space="0" w:color="auto"/>
            </w:tcBorders>
            <w:vAlign w:val="center"/>
          </w:tcPr>
          <w:p w:rsidR="00930A06" w:rsidRPr="004676E2" w:rsidRDefault="00930A06" w:rsidP="00923BD2">
            <w:pPr>
              <w:spacing w:line="240" w:lineRule="auto"/>
              <w:jc w:val="center"/>
              <w:rPr>
                <w:rFonts w:ascii="Times New Roman" w:hAnsi="Times New Roman"/>
                <w:sz w:val="24"/>
                <w:szCs w:val="24"/>
              </w:rPr>
            </w:pPr>
            <w:r w:rsidRPr="004676E2">
              <w:rPr>
                <w:rFonts w:ascii="Times New Roman" w:hAnsi="Times New Roman"/>
                <w:sz w:val="24"/>
                <w:szCs w:val="24"/>
              </w:rPr>
              <w:t>Количество воды в тыс. м</w:t>
            </w:r>
            <w:r w:rsidRPr="004676E2">
              <w:rPr>
                <w:rFonts w:ascii="Times New Roman" w:hAnsi="Times New Roman"/>
                <w:sz w:val="24"/>
                <w:szCs w:val="24"/>
                <w:vertAlign w:val="superscript"/>
              </w:rPr>
              <w:t>3</w:t>
            </w:r>
            <w:r w:rsidRPr="004676E2">
              <w:rPr>
                <w:rFonts w:ascii="Times New Roman" w:hAnsi="Times New Roman"/>
                <w:sz w:val="24"/>
                <w:szCs w:val="24"/>
              </w:rPr>
              <w:t xml:space="preserve"> /год</w:t>
            </w:r>
          </w:p>
        </w:tc>
      </w:tr>
      <w:tr w:rsidR="00930A06" w:rsidRPr="004676E2" w:rsidTr="00CA79CF">
        <w:trPr>
          <w:trHeight w:val="62"/>
          <w:jc w:val="center"/>
        </w:trPr>
        <w:tc>
          <w:tcPr>
            <w:tcW w:w="7429" w:type="dxa"/>
            <w:tcBorders>
              <w:top w:val="single" w:sz="4" w:space="0" w:color="auto"/>
            </w:tcBorders>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 xml:space="preserve">Подъем воды </w:t>
            </w:r>
          </w:p>
        </w:tc>
        <w:tc>
          <w:tcPr>
            <w:tcW w:w="2466" w:type="dxa"/>
            <w:tcBorders>
              <w:top w:val="single" w:sz="4" w:space="0" w:color="auto"/>
            </w:tcBorders>
            <w:vAlign w:val="center"/>
          </w:tcPr>
          <w:p w:rsidR="00930A06" w:rsidRPr="004676E2" w:rsidRDefault="00152899" w:rsidP="00CA79CF">
            <w:pPr>
              <w:spacing w:line="240" w:lineRule="auto"/>
              <w:jc w:val="center"/>
              <w:rPr>
                <w:rFonts w:ascii="Times New Roman" w:hAnsi="Times New Roman"/>
                <w:sz w:val="24"/>
                <w:szCs w:val="24"/>
              </w:rPr>
            </w:pPr>
            <w:r w:rsidRPr="004676E2">
              <w:rPr>
                <w:rFonts w:ascii="Times New Roman" w:hAnsi="Times New Roman"/>
                <w:sz w:val="24"/>
                <w:szCs w:val="24"/>
              </w:rPr>
              <w:t>1</w:t>
            </w:r>
            <w:r w:rsidR="00CA79CF" w:rsidRPr="004676E2">
              <w:rPr>
                <w:rFonts w:ascii="Times New Roman" w:hAnsi="Times New Roman"/>
                <w:sz w:val="24"/>
                <w:szCs w:val="24"/>
              </w:rPr>
              <w:t> 317,16</w:t>
            </w:r>
          </w:p>
        </w:tc>
      </w:tr>
      <w:tr w:rsidR="00930A06" w:rsidRPr="004676E2" w:rsidTr="00CA79CF">
        <w:trPr>
          <w:trHeight w:val="59"/>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 xml:space="preserve">Подано воды в сеть, в т.ч. </w:t>
            </w:r>
          </w:p>
        </w:tc>
        <w:tc>
          <w:tcPr>
            <w:tcW w:w="2466" w:type="dxa"/>
            <w:vAlign w:val="center"/>
          </w:tcPr>
          <w:p w:rsidR="00930A06" w:rsidRPr="004676E2" w:rsidRDefault="00445987" w:rsidP="00923BD2">
            <w:pPr>
              <w:spacing w:line="240" w:lineRule="auto"/>
              <w:jc w:val="center"/>
              <w:rPr>
                <w:rFonts w:ascii="Times New Roman" w:hAnsi="Times New Roman"/>
                <w:sz w:val="24"/>
                <w:szCs w:val="24"/>
              </w:rPr>
            </w:pPr>
            <w:r w:rsidRPr="004676E2">
              <w:rPr>
                <w:rFonts w:ascii="Times New Roman" w:hAnsi="Times New Roman"/>
                <w:sz w:val="24"/>
                <w:szCs w:val="24"/>
              </w:rPr>
              <w:t>1269,8</w:t>
            </w:r>
          </w:p>
        </w:tc>
      </w:tr>
      <w:tr w:rsidR="00930A06" w:rsidRPr="004676E2" w:rsidTr="00CA79CF">
        <w:trPr>
          <w:trHeight w:val="121"/>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воды, полученной со стороны</w:t>
            </w:r>
          </w:p>
        </w:tc>
        <w:tc>
          <w:tcPr>
            <w:tcW w:w="2466" w:type="dxa"/>
            <w:vAlign w:val="center"/>
          </w:tcPr>
          <w:p w:rsidR="00930A06" w:rsidRPr="004676E2" w:rsidRDefault="000B198A" w:rsidP="00923BD2">
            <w:pPr>
              <w:spacing w:line="240" w:lineRule="auto"/>
              <w:jc w:val="center"/>
              <w:rPr>
                <w:rFonts w:ascii="Times New Roman" w:hAnsi="Times New Roman"/>
                <w:sz w:val="24"/>
                <w:szCs w:val="24"/>
              </w:rPr>
            </w:pPr>
            <w:r w:rsidRPr="004676E2">
              <w:rPr>
                <w:rFonts w:ascii="Times New Roman" w:hAnsi="Times New Roman"/>
                <w:sz w:val="24"/>
                <w:szCs w:val="24"/>
              </w:rPr>
              <w:t>0</w:t>
            </w:r>
          </w:p>
        </w:tc>
      </w:tr>
      <w:tr w:rsidR="00930A06" w:rsidRPr="004676E2" w:rsidTr="00CA79CF">
        <w:trPr>
          <w:trHeight w:val="59"/>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Потери в водопроводных сетях</w:t>
            </w:r>
          </w:p>
        </w:tc>
        <w:tc>
          <w:tcPr>
            <w:tcW w:w="2466" w:type="dxa"/>
            <w:vAlign w:val="center"/>
          </w:tcPr>
          <w:p w:rsidR="00930A06" w:rsidRPr="004676E2" w:rsidRDefault="00152899" w:rsidP="00923BD2">
            <w:pPr>
              <w:spacing w:line="240" w:lineRule="auto"/>
              <w:jc w:val="center"/>
              <w:rPr>
                <w:rFonts w:ascii="Times New Roman" w:hAnsi="Times New Roman"/>
                <w:sz w:val="24"/>
                <w:szCs w:val="24"/>
              </w:rPr>
            </w:pPr>
            <w:r w:rsidRPr="004676E2">
              <w:rPr>
                <w:rFonts w:ascii="Times New Roman" w:hAnsi="Times New Roman"/>
                <w:sz w:val="24"/>
                <w:szCs w:val="24"/>
              </w:rPr>
              <w:t>47,36</w:t>
            </w:r>
          </w:p>
        </w:tc>
      </w:tr>
      <w:tr w:rsidR="00930A06" w:rsidRPr="004676E2" w:rsidTr="00CA79CF">
        <w:trPr>
          <w:trHeight w:val="124"/>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Отпущено воды потребителям, в т.ч. по группам потребителей:</w:t>
            </w:r>
          </w:p>
        </w:tc>
        <w:tc>
          <w:tcPr>
            <w:tcW w:w="2466" w:type="dxa"/>
            <w:vAlign w:val="center"/>
          </w:tcPr>
          <w:p w:rsidR="00930A06" w:rsidRPr="004676E2" w:rsidRDefault="00CA79CF" w:rsidP="00923BD2">
            <w:pPr>
              <w:spacing w:line="240" w:lineRule="auto"/>
              <w:jc w:val="center"/>
              <w:rPr>
                <w:rFonts w:ascii="Times New Roman" w:hAnsi="Times New Roman"/>
                <w:sz w:val="24"/>
                <w:szCs w:val="24"/>
              </w:rPr>
            </w:pPr>
            <w:r w:rsidRPr="004676E2">
              <w:rPr>
                <w:rFonts w:ascii="Times New Roman" w:hAnsi="Times New Roman"/>
                <w:sz w:val="24"/>
                <w:szCs w:val="24"/>
              </w:rPr>
              <w:t>1269,8</w:t>
            </w:r>
          </w:p>
        </w:tc>
      </w:tr>
      <w:tr w:rsidR="00930A06" w:rsidRPr="004676E2" w:rsidTr="00CA79CF">
        <w:trPr>
          <w:trHeight w:val="124"/>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население</w:t>
            </w:r>
          </w:p>
        </w:tc>
        <w:tc>
          <w:tcPr>
            <w:tcW w:w="2466" w:type="dxa"/>
            <w:vAlign w:val="center"/>
          </w:tcPr>
          <w:p w:rsidR="00930A06" w:rsidRPr="004676E2" w:rsidRDefault="00CA79CF" w:rsidP="00923BD2">
            <w:pPr>
              <w:spacing w:line="240" w:lineRule="auto"/>
              <w:jc w:val="center"/>
              <w:rPr>
                <w:rFonts w:ascii="Times New Roman" w:hAnsi="Times New Roman"/>
                <w:sz w:val="24"/>
                <w:szCs w:val="24"/>
              </w:rPr>
            </w:pPr>
            <w:r w:rsidRPr="004676E2">
              <w:rPr>
                <w:rFonts w:ascii="Times New Roman" w:hAnsi="Times New Roman"/>
                <w:sz w:val="24"/>
                <w:szCs w:val="24"/>
              </w:rPr>
              <w:t>1054,3</w:t>
            </w:r>
          </w:p>
        </w:tc>
      </w:tr>
      <w:tr w:rsidR="00930A06" w:rsidRPr="004676E2" w:rsidTr="00CA79CF">
        <w:trPr>
          <w:trHeight w:val="124"/>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бюджетные учреждения</w:t>
            </w:r>
          </w:p>
        </w:tc>
        <w:tc>
          <w:tcPr>
            <w:tcW w:w="2466" w:type="dxa"/>
            <w:vAlign w:val="center"/>
          </w:tcPr>
          <w:p w:rsidR="00930A06" w:rsidRPr="004676E2" w:rsidRDefault="00CA79CF" w:rsidP="00923BD2">
            <w:pPr>
              <w:spacing w:line="240" w:lineRule="auto"/>
              <w:jc w:val="center"/>
              <w:rPr>
                <w:rFonts w:ascii="Times New Roman" w:hAnsi="Times New Roman"/>
                <w:sz w:val="24"/>
                <w:szCs w:val="24"/>
              </w:rPr>
            </w:pPr>
            <w:r w:rsidRPr="004676E2">
              <w:rPr>
                <w:rFonts w:ascii="Times New Roman" w:hAnsi="Times New Roman"/>
                <w:sz w:val="24"/>
                <w:szCs w:val="24"/>
              </w:rPr>
              <w:t>52,5</w:t>
            </w:r>
          </w:p>
        </w:tc>
      </w:tr>
      <w:tr w:rsidR="00930A06" w:rsidRPr="004676E2" w:rsidTr="00CA79CF">
        <w:trPr>
          <w:trHeight w:val="124"/>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прочие потребители</w:t>
            </w:r>
          </w:p>
        </w:tc>
        <w:tc>
          <w:tcPr>
            <w:tcW w:w="2466" w:type="dxa"/>
            <w:vAlign w:val="center"/>
          </w:tcPr>
          <w:p w:rsidR="00930A06" w:rsidRPr="004676E2" w:rsidRDefault="00CA79CF" w:rsidP="00923BD2">
            <w:pPr>
              <w:spacing w:line="240" w:lineRule="auto"/>
              <w:jc w:val="center"/>
              <w:rPr>
                <w:rFonts w:ascii="Times New Roman" w:hAnsi="Times New Roman"/>
                <w:sz w:val="24"/>
                <w:szCs w:val="24"/>
              </w:rPr>
            </w:pPr>
            <w:r w:rsidRPr="004676E2">
              <w:rPr>
                <w:rFonts w:ascii="Times New Roman" w:hAnsi="Times New Roman"/>
                <w:sz w:val="24"/>
                <w:szCs w:val="24"/>
              </w:rPr>
              <w:t>163,0</w:t>
            </w:r>
          </w:p>
        </w:tc>
      </w:tr>
    </w:tbl>
    <w:p w:rsidR="00930A06" w:rsidRPr="004676E2" w:rsidRDefault="00930A06" w:rsidP="00930A06">
      <w:pPr>
        <w:pStyle w:val="af0"/>
        <w:spacing w:before="0"/>
        <w:jc w:val="both"/>
        <w:rPr>
          <w:b/>
          <w:szCs w:val="24"/>
        </w:rPr>
      </w:pPr>
      <w:bookmarkStart w:id="11" w:name="_Toc262067926"/>
    </w:p>
    <w:p w:rsidR="0048107C" w:rsidRPr="004676E2" w:rsidRDefault="00930A06" w:rsidP="0048107C">
      <w:pPr>
        <w:pStyle w:val="af0"/>
        <w:spacing w:before="0" w:after="240" w:line="240" w:lineRule="auto"/>
        <w:jc w:val="right"/>
        <w:rPr>
          <w:szCs w:val="24"/>
        </w:rPr>
      </w:pPr>
      <w:r w:rsidRPr="004676E2">
        <w:rPr>
          <w:szCs w:val="24"/>
        </w:rPr>
        <w:t xml:space="preserve">Таблица № </w:t>
      </w:r>
      <w:r w:rsidR="002117D3" w:rsidRPr="004676E2">
        <w:rPr>
          <w:szCs w:val="24"/>
        </w:rPr>
        <w:t>5</w:t>
      </w:r>
      <w:r w:rsidRPr="004676E2">
        <w:rPr>
          <w:szCs w:val="24"/>
        </w:rPr>
        <w:t>.</w:t>
      </w:r>
    </w:p>
    <w:p w:rsidR="00930A06" w:rsidRPr="00FA384D" w:rsidRDefault="00930A06" w:rsidP="00930A06">
      <w:pPr>
        <w:pStyle w:val="af0"/>
        <w:spacing w:before="0" w:after="240" w:line="240" w:lineRule="auto"/>
        <w:rPr>
          <w:szCs w:val="24"/>
        </w:rPr>
      </w:pPr>
      <w:r w:rsidRPr="004676E2">
        <w:rPr>
          <w:szCs w:val="24"/>
        </w:rPr>
        <w:t>Структура затрат в системе водоснабжения МУП «Жилкомсервис»</w:t>
      </w:r>
      <w:bookmarkEnd w:id="11"/>
      <w:r w:rsidR="000B7365" w:rsidRPr="004676E2">
        <w:rPr>
          <w:szCs w:val="24"/>
        </w:rPr>
        <w:t>, МУП «Санитарная очистка»</w:t>
      </w:r>
      <w:r w:rsidR="00FA384D" w:rsidRPr="004676E2">
        <w:rPr>
          <w:szCs w:val="24"/>
        </w:rPr>
        <w:t xml:space="preserve"> в 20</w:t>
      </w:r>
      <w:r w:rsidR="00453D5D" w:rsidRPr="004676E2">
        <w:rPr>
          <w:szCs w:val="24"/>
        </w:rPr>
        <w:t>20</w:t>
      </w:r>
      <w:r w:rsidR="00FA384D">
        <w:rPr>
          <w:szCs w:val="24"/>
        </w:rPr>
        <w:t xml:space="preserve"> г.</w:t>
      </w:r>
    </w:p>
    <w:tbl>
      <w:tblPr>
        <w:tblW w:w="9914" w:type="dxa"/>
        <w:jc w:val="center"/>
        <w:tblLook w:val="04A0" w:firstRow="1" w:lastRow="0" w:firstColumn="1" w:lastColumn="0" w:noHBand="0" w:noVBand="1"/>
      </w:tblPr>
      <w:tblGrid>
        <w:gridCol w:w="7438"/>
        <w:gridCol w:w="2476"/>
      </w:tblGrid>
      <w:tr w:rsidR="00930A06" w:rsidRPr="00DB3225" w:rsidTr="00923BD2">
        <w:trPr>
          <w:trHeight w:val="255"/>
          <w:tblHeader/>
          <w:jc w:val="center"/>
        </w:trPr>
        <w:tc>
          <w:tcPr>
            <w:tcW w:w="7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0A06" w:rsidRPr="00DB3225" w:rsidRDefault="00930A06" w:rsidP="00923BD2">
            <w:pPr>
              <w:spacing w:line="240" w:lineRule="auto"/>
              <w:jc w:val="center"/>
              <w:rPr>
                <w:rFonts w:ascii="Times New Roman" w:hAnsi="Times New Roman"/>
                <w:sz w:val="24"/>
                <w:szCs w:val="24"/>
              </w:rPr>
            </w:pPr>
            <w:r w:rsidRPr="00DB3225">
              <w:rPr>
                <w:rFonts w:ascii="Times New Roman" w:hAnsi="Times New Roman"/>
                <w:sz w:val="24"/>
                <w:szCs w:val="24"/>
              </w:rPr>
              <w:t>Наименование показателя</w:t>
            </w:r>
          </w:p>
        </w:tc>
        <w:tc>
          <w:tcPr>
            <w:tcW w:w="2476" w:type="dxa"/>
            <w:tcBorders>
              <w:top w:val="single" w:sz="4" w:space="0" w:color="auto"/>
              <w:left w:val="nil"/>
              <w:bottom w:val="single" w:sz="4" w:space="0" w:color="auto"/>
              <w:right w:val="single" w:sz="4" w:space="0" w:color="auto"/>
            </w:tcBorders>
            <w:shd w:val="clear" w:color="auto" w:fill="auto"/>
            <w:noWrap/>
          </w:tcPr>
          <w:p w:rsidR="00930A06" w:rsidRPr="00DB3225" w:rsidRDefault="00930A06" w:rsidP="00923BD2">
            <w:pPr>
              <w:spacing w:line="240" w:lineRule="auto"/>
              <w:jc w:val="center"/>
              <w:rPr>
                <w:rFonts w:ascii="Times New Roman" w:hAnsi="Times New Roman"/>
                <w:sz w:val="24"/>
                <w:szCs w:val="24"/>
              </w:rPr>
            </w:pPr>
            <w:r w:rsidRPr="00DB3225">
              <w:rPr>
                <w:rFonts w:ascii="Times New Roman" w:hAnsi="Times New Roman"/>
                <w:sz w:val="24"/>
                <w:szCs w:val="24"/>
              </w:rPr>
              <w:t>тыс. руб.</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930A06" w:rsidP="00923BD2">
            <w:pPr>
              <w:spacing w:line="240" w:lineRule="auto"/>
              <w:jc w:val="both"/>
              <w:rPr>
                <w:rFonts w:ascii="Times New Roman" w:hAnsi="Times New Roman"/>
                <w:sz w:val="24"/>
                <w:szCs w:val="24"/>
              </w:rPr>
            </w:pPr>
            <w:r w:rsidRPr="00DB3225">
              <w:rPr>
                <w:rFonts w:ascii="Times New Roman" w:hAnsi="Times New Roman"/>
                <w:sz w:val="24"/>
                <w:szCs w:val="24"/>
              </w:rPr>
              <w:t>Объем реализованной воды (</w:t>
            </w:r>
            <w:r w:rsidR="00CB616E">
              <w:rPr>
                <w:rFonts w:ascii="Times New Roman" w:hAnsi="Times New Roman"/>
                <w:sz w:val="24"/>
                <w:szCs w:val="24"/>
              </w:rPr>
              <w:t>тыс.</w:t>
            </w:r>
            <w:r w:rsidRPr="00DB3225">
              <w:rPr>
                <w:rFonts w:ascii="Times New Roman" w:hAnsi="Times New Roman"/>
                <w:sz w:val="24"/>
                <w:szCs w:val="24"/>
              </w:rPr>
              <w:t>м</w:t>
            </w:r>
            <w:r w:rsidRPr="00DB3225">
              <w:rPr>
                <w:rFonts w:ascii="Times New Roman" w:hAnsi="Times New Roman"/>
                <w:sz w:val="24"/>
                <w:szCs w:val="24"/>
                <w:vertAlign w:val="superscript"/>
              </w:rPr>
              <w:t>3</w:t>
            </w:r>
            <w:r w:rsidRPr="00DB3225">
              <w:rPr>
                <w:rFonts w:ascii="Times New Roman" w:hAnsi="Times New Roman"/>
                <w:sz w:val="24"/>
                <w:szCs w:val="24"/>
              </w:rPr>
              <w:t xml:space="preserve">)                                                            </w:t>
            </w:r>
          </w:p>
        </w:tc>
        <w:tc>
          <w:tcPr>
            <w:tcW w:w="2476" w:type="dxa"/>
            <w:tcBorders>
              <w:top w:val="nil"/>
              <w:left w:val="nil"/>
              <w:bottom w:val="single" w:sz="4" w:space="0" w:color="auto"/>
              <w:right w:val="single" w:sz="4" w:space="0" w:color="auto"/>
            </w:tcBorders>
            <w:shd w:val="clear" w:color="auto" w:fill="auto"/>
            <w:noWrap/>
            <w:vAlign w:val="bottom"/>
          </w:tcPr>
          <w:p w:rsidR="00930A06" w:rsidRDefault="00930A06" w:rsidP="00923BD2">
            <w:pPr>
              <w:spacing w:line="240" w:lineRule="auto"/>
              <w:jc w:val="center"/>
              <w:rPr>
                <w:rFonts w:ascii="Times New Roman" w:hAnsi="Times New Roman"/>
                <w:sz w:val="24"/>
                <w:szCs w:val="24"/>
              </w:rPr>
            </w:pPr>
          </w:p>
          <w:p w:rsidR="009D1367" w:rsidRPr="00DB3225" w:rsidRDefault="00E34334" w:rsidP="00923BD2">
            <w:pPr>
              <w:spacing w:line="240" w:lineRule="auto"/>
              <w:jc w:val="center"/>
              <w:rPr>
                <w:rFonts w:ascii="Times New Roman" w:hAnsi="Times New Roman"/>
                <w:sz w:val="24"/>
                <w:szCs w:val="24"/>
              </w:rPr>
            </w:pPr>
            <w:r>
              <w:rPr>
                <w:rFonts w:ascii="Times New Roman" w:hAnsi="Times New Roman"/>
                <w:sz w:val="24"/>
                <w:szCs w:val="24"/>
              </w:rPr>
              <w:t>1 269,8</w:t>
            </w:r>
          </w:p>
        </w:tc>
      </w:tr>
      <w:tr w:rsidR="00671DC9"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671DC9" w:rsidRPr="00453D5D" w:rsidRDefault="00671DC9" w:rsidP="00923BD2">
            <w:pPr>
              <w:spacing w:line="240" w:lineRule="auto"/>
              <w:jc w:val="both"/>
              <w:rPr>
                <w:rFonts w:ascii="Times New Roman" w:hAnsi="Times New Roman"/>
                <w:b/>
                <w:sz w:val="24"/>
                <w:szCs w:val="24"/>
              </w:rPr>
            </w:pPr>
            <w:r w:rsidRPr="00453D5D">
              <w:rPr>
                <w:rFonts w:ascii="Times New Roman" w:hAnsi="Times New Roman"/>
                <w:b/>
                <w:sz w:val="24"/>
                <w:szCs w:val="24"/>
              </w:rPr>
              <w:t>Расходы всего</w:t>
            </w:r>
            <w:r w:rsidR="00453D5D" w:rsidRPr="00453D5D">
              <w:rPr>
                <w:rFonts w:ascii="Times New Roman" w:hAnsi="Times New Roman"/>
                <w:b/>
                <w:sz w:val="24"/>
                <w:szCs w:val="24"/>
              </w:rPr>
              <w:t xml:space="preserve">                                      в т.ч.</w:t>
            </w:r>
          </w:p>
        </w:tc>
        <w:tc>
          <w:tcPr>
            <w:tcW w:w="2476" w:type="dxa"/>
            <w:tcBorders>
              <w:top w:val="nil"/>
              <w:left w:val="nil"/>
              <w:bottom w:val="single" w:sz="4" w:space="0" w:color="auto"/>
              <w:right w:val="single" w:sz="4" w:space="0" w:color="auto"/>
            </w:tcBorders>
            <w:shd w:val="clear" w:color="auto" w:fill="auto"/>
            <w:noWrap/>
            <w:vAlign w:val="bottom"/>
          </w:tcPr>
          <w:p w:rsidR="00671DC9" w:rsidRPr="00453D5D" w:rsidRDefault="00671DC9" w:rsidP="00923BD2">
            <w:pPr>
              <w:spacing w:line="240" w:lineRule="auto"/>
              <w:jc w:val="center"/>
              <w:rPr>
                <w:rFonts w:ascii="Times New Roman" w:hAnsi="Times New Roman"/>
                <w:b/>
                <w:sz w:val="24"/>
                <w:szCs w:val="24"/>
              </w:rPr>
            </w:pPr>
            <w:r w:rsidRPr="00453D5D">
              <w:rPr>
                <w:rFonts w:ascii="Times New Roman" w:hAnsi="Times New Roman"/>
                <w:b/>
                <w:sz w:val="24"/>
                <w:szCs w:val="24"/>
              </w:rPr>
              <w:t>42240,8</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453D5D" w:rsidRDefault="00671DC9" w:rsidP="00923BD2">
            <w:pPr>
              <w:spacing w:line="240" w:lineRule="auto"/>
              <w:jc w:val="both"/>
              <w:rPr>
                <w:rFonts w:ascii="Times New Roman" w:hAnsi="Times New Roman"/>
                <w:b/>
                <w:sz w:val="24"/>
                <w:szCs w:val="24"/>
              </w:rPr>
            </w:pPr>
            <w:r w:rsidRPr="00453D5D">
              <w:rPr>
                <w:rFonts w:ascii="Times New Roman" w:hAnsi="Times New Roman"/>
                <w:b/>
                <w:sz w:val="24"/>
                <w:szCs w:val="24"/>
              </w:rPr>
              <w:t>П</w:t>
            </w:r>
            <w:r w:rsidR="00930A06" w:rsidRPr="00453D5D">
              <w:rPr>
                <w:rFonts w:ascii="Times New Roman" w:hAnsi="Times New Roman"/>
                <w:b/>
                <w:sz w:val="24"/>
                <w:szCs w:val="24"/>
              </w:rPr>
              <w:t>роизводственные расходы</w:t>
            </w:r>
            <w:r w:rsidR="00453D5D" w:rsidRPr="00453D5D">
              <w:rPr>
                <w:rFonts w:ascii="Times New Roman" w:hAnsi="Times New Roman"/>
                <w:b/>
                <w:sz w:val="24"/>
                <w:szCs w:val="24"/>
              </w:rPr>
              <w:t xml:space="preserve">               в т.ч.</w:t>
            </w:r>
          </w:p>
        </w:tc>
        <w:tc>
          <w:tcPr>
            <w:tcW w:w="2476" w:type="dxa"/>
            <w:tcBorders>
              <w:top w:val="nil"/>
              <w:left w:val="nil"/>
              <w:bottom w:val="single" w:sz="4" w:space="0" w:color="auto"/>
              <w:right w:val="single" w:sz="4" w:space="0" w:color="auto"/>
            </w:tcBorders>
            <w:shd w:val="clear" w:color="auto" w:fill="auto"/>
            <w:noWrap/>
            <w:vAlign w:val="bottom"/>
          </w:tcPr>
          <w:p w:rsidR="00930A06" w:rsidRPr="00453D5D" w:rsidRDefault="00671DC9" w:rsidP="00923BD2">
            <w:pPr>
              <w:spacing w:line="240" w:lineRule="auto"/>
              <w:jc w:val="center"/>
              <w:rPr>
                <w:rFonts w:ascii="Times New Roman" w:hAnsi="Times New Roman"/>
                <w:b/>
                <w:sz w:val="24"/>
                <w:szCs w:val="24"/>
              </w:rPr>
            </w:pPr>
            <w:r w:rsidRPr="00453D5D">
              <w:rPr>
                <w:rFonts w:ascii="Times New Roman" w:hAnsi="Times New Roman"/>
                <w:b/>
                <w:sz w:val="24"/>
                <w:szCs w:val="24"/>
              </w:rPr>
              <w:t>28724,04</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930A06" w:rsidP="00923BD2">
            <w:pPr>
              <w:spacing w:line="240" w:lineRule="auto"/>
              <w:jc w:val="both"/>
              <w:rPr>
                <w:rFonts w:ascii="Times New Roman" w:hAnsi="Times New Roman"/>
                <w:sz w:val="24"/>
                <w:szCs w:val="24"/>
              </w:rPr>
            </w:pPr>
            <w:r w:rsidRPr="00DB3225">
              <w:rPr>
                <w:rFonts w:ascii="Times New Roman" w:hAnsi="Times New Roman"/>
                <w:sz w:val="24"/>
                <w:szCs w:val="24"/>
              </w:rPr>
              <w:t>Расходы на оплату труда основного производственного персонала</w:t>
            </w:r>
          </w:p>
        </w:tc>
        <w:tc>
          <w:tcPr>
            <w:tcW w:w="2476" w:type="dxa"/>
            <w:tcBorders>
              <w:top w:val="nil"/>
              <w:left w:val="nil"/>
              <w:bottom w:val="single" w:sz="4" w:space="0" w:color="auto"/>
              <w:right w:val="single" w:sz="4" w:space="0" w:color="auto"/>
            </w:tcBorders>
            <w:shd w:val="clear" w:color="auto" w:fill="auto"/>
            <w:noWrap/>
            <w:vAlign w:val="bottom"/>
          </w:tcPr>
          <w:p w:rsidR="00930A06" w:rsidRPr="00DB3225" w:rsidRDefault="0073458A" w:rsidP="00923BD2">
            <w:pPr>
              <w:spacing w:line="240" w:lineRule="auto"/>
              <w:jc w:val="center"/>
              <w:rPr>
                <w:rFonts w:ascii="Times New Roman" w:hAnsi="Times New Roman"/>
                <w:sz w:val="24"/>
                <w:szCs w:val="24"/>
              </w:rPr>
            </w:pPr>
            <w:r>
              <w:rPr>
                <w:rFonts w:ascii="Times New Roman" w:hAnsi="Times New Roman"/>
                <w:sz w:val="24"/>
                <w:szCs w:val="24"/>
              </w:rPr>
              <w:t>8 349,53</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930A06" w:rsidP="00923BD2">
            <w:pPr>
              <w:spacing w:line="240" w:lineRule="auto"/>
              <w:jc w:val="both"/>
              <w:rPr>
                <w:rFonts w:ascii="Times New Roman" w:hAnsi="Times New Roman"/>
                <w:sz w:val="24"/>
                <w:szCs w:val="24"/>
              </w:rPr>
            </w:pPr>
            <w:r w:rsidRPr="00DB3225">
              <w:rPr>
                <w:rFonts w:ascii="Times New Roman" w:hAnsi="Times New Roman"/>
                <w:sz w:val="24"/>
                <w:szCs w:val="24"/>
              </w:rPr>
              <w:t>Отчисления на социальные нужды от ФОТ основного производственного персонала</w:t>
            </w:r>
          </w:p>
        </w:tc>
        <w:tc>
          <w:tcPr>
            <w:tcW w:w="2476" w:type="dxa"/>
            <w:tcBorders>
              <w:top w:val="nil"/>
              <w:left w:val="nil"/>
              <w:bottom w:val="single" w:sz="4" w:space="0" w:color="auto"/>
              <w:right w:val="single" w:sz="4" w:space="0" w:color="auto"/>
            </w:tcBorders>
            <w:shd w:val="clear" w:color="auto" w:fill="auto"/>
            <w:noWrap/>
            <w:vAlign w:val="bottom"/>
          </w:tcPr>
          <w:p w:rsidR="00930A06" w:rsidRPr="00DB3225" w:rsidRDefault="0073458A" w:rsidP="00923BD2">
            <w:pPr>
              <w:spacing w:line="240" w:lineRule="auto"/>
              <w:jc w:val="center"/>
              <w:rPr>
                <w:rFonts w:ascii="Times New Roman" w:hAnsi="Times New Roman"/>
                <w:sz w:val="24"/>
                <w:szCs w:val="24"/>
              </w:rPr>
            </w:pPr>
            <w:r>
              <w:rPr>
                <w:rFonts w:ascii="Times New Roman" w:hAnsi="Times New Roman"/>
                <w:sz w:val="24"/>
                <w:szCs w:val="24"/>
              </w:rPr>
              <w:t>2546,61</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453D5D" w:rsidP="00923BD2">
            <w:pPr>
              <w:spacing w:line="240" w:lineRule="auto"/>
              <w:jc w:val="both"/>
              <w:rPr>
                <w:rFonts w:ascii="Times New Roman" w:hAnsi="Times New Roman"/>
                <w:sz w:val="24"/>
                <w:szCs w:val="24"/>
              </w:rPr>
            </w:pPr>
            <w:r>
              <w:rPr>
                <w:rFonts w:ascii="Times New Roman" w:hAnsi="Times New Roman"/>
                <w:sz w:val="24"/>
                <w:szCs w:val="24"/>
              </w:rPr>
              <w:t>Расходы на приобретение сырья и материалов и их хранение</w:t>
            </w:r>
          </w:p>
        </w:tc>
        <w:tc>
          <w:tcPr>
            <w:tcW w:w="2476" w:type="dxa"/>
            <w:tcBorders>
              <w:top w:val="nil"/>
              <w:left w:val="nil"/>
              <w:bottom w:val="single" w:sz="4" w:space="0" w:color="auto"/>
              <w:right w:val="single" w:sz="4" w:space="0" w:color="auto"/>
            </w:tcBorders>
            <w:shd w:val="clear" w:color="auto" w:fill="auto"/>
            <w:noWrap/>
            <w:vAlign w:val="bottom"/>
          </w:tcPr>
          <w:p w:rsidR="00930A06" w:rsidRPr="00DB3225" w:rsidRDefault="00453D5D" w:rsidP="00923BD2">
            <w:pPr>
              <w:spacing w:line="240" w:lineRule="auto"/>
              <w:jc w:val="center"/>
              <w:rPr>
                <w:rFonts w:ascii="Times New Roman" w:hAnsi="Times New Roman"/>
                <w:sz w:val="24"/>
                <w:szCs w:val="24"/>
              </w:rPr>
            </w:pPr>
            <w:r>
              <w:rPr>
                <w:rFonts w:ascii="Times New Roman" w:hAnsi="Times New Roman"/>
                <w:sz w:val="24"/>
                <w:szCs w:val="24"/>
              </w:rPr>
              <w:t>2017,1</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453D5D" w:rsidP="00923BD2">
            <w:pPr>
              <w:spacing w:line="240" w:lineRule="auto"/>
              <w:jc w:val="both"/>
              <w:rPr>
                <w:rFonts w:ascii="Times New Roman" w:hAnsi="Times New Roman"/>
                <w:sz w:val="24"/>
                <w:szCs w:val="24"/>
              </w:rPr>
            </w:pPr>
            <w:r>
              <w:rPr>
                <w:rFonts w:ascii="Times New Roman" w:hAnsi="Times New Roman"/>
                <w:sz w:val="24"/>
                <w:szCs w:val="24"/>
              </w:rPr>
              <w:t>Расходы на  энергетические ресурсы и холодную воду</w:t>
            </w:r>
          </w:p>
        </w:tc>
        <w:tc>
          <w:tcPr>
            <w:tcW w:w="2476" w:type="dxa"/>
            <w:tcBorders>
              <w:top w:val="nil"/>
              <w:left w:val="nil"/>
              <w:bottom w:val="single" w:sz="4" w:space="0" w:color="auto"/>
              <w:right w:val="single" w:sz="4" w:space="0" w:color="auto"/>
            </w:tcBorders>
            <w:shd w:val="clear" w:color="auto" w:fill="auto"/>
            <w:noWrap/>
            <w:vAlign w:val="bottom"/>
          </w:tcPr>
          <w:p w:rsidR="00930A06" w:rsidRPr="00DB3225" w:rsidRDefault="00453D5D" w:rsidP="00923BD2">
            <w:pPr>
              <w:spacing w:line="240" w:lineRule="auto"/>
              <w:jc w:val="center"/>
              <w:rPr>
                <w:rFonts w:ascii="Times New Roman" w:hAnsi="Times New Roman"/>
                <w:sz w:val="24"/>
                <w:szCs w:val="24"/>
              </w:rPr>
            </w:pPr>
            <w:r>
              <w:rPr>
                <w:rFonts w:ascii="Times New Roman" w:hAnsi="Times New Roman"/>
                <w:sz w:val="24"/>
                <w:szCs w:val="24"/>
              </w:rPr>
              <w:t>15350,0</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930A06" w:rsidP="00453D5D">
            <w:pPr>
              <w:spacing w:line="240" w:lineRule="auto"/>
              <w:jc w:val="both"/>
              <w:rPr>
                <w:rFonts w:ascii="Times New Roman" w:hAnsi="Times New Roman"/>
                <w:sz w:val="24"/>
                <w:szCs w:val="24"/>
              </w:rPr>
            </w:pPr>
            <w:r w:rsidRPr="00DB3225">
              <w:rPr>
                <w:rFonts w:ascii="Times New Roman" w:hAnsi="Times New Roman"/>
                <w:sz w:val="24"/>
                <w:szCs w:val="24"/>
              </w:rPr>
              <w:lastRenderedPageBreak/>
              <w:t>Обще</w:t>
            </w:r>
            <w:r w:rsidR="00453D5D">
              <w:rPr>
                <w:rFonts w:ascii="Times New Roman" w:hAnsi="Times New Roman"/>
                <w:sz w:val="24"/>
                <w:szCs w:val="24"/>
              </w:rPr>
              <w:t>хозяйстве</w:t>
            </w:r>
            <w:r w:rsidRPr="00DB3225">
              <w:rPr>
                <w:rFonts w:ascii="Times New Roman" w:hAnsi="Times New Roman"/>
                <w:sz w:val="24"/>
                <w:szCs w:val="24"/>
              </w:rPr>
              <w:t>нные расходы, в том числе:</w:t>
            </w:r>
          </w:p>
        </w:tc>
        <w:tc>
          <w:tcPr>
            <w:tcW w:w="2476" w:type="dxa"/>
            <w:tcBorders>
              <w:top w:val="nil"/>
              <w:left w:val="nil"/>
              <w:bottom w:val="single" w:sz="4" w:space="0" w:color="auto"/>
              <w:right w:val="single" w:sz="4" w:space="0" w:color="auto"/>
            </w:tcBorders>
            <w:shd w:val="clear" w:color="auto" w:fill="auto"/>
            <w:noWrap/>
            <w:vAlign w:val="bottom"/>
          </w:tcPr>
          <w:p w:rsidR="00930A06" w:rsidRPr="00DB3225" w:rsidRDefault="00B32FA0" w:rsidP="00923BD2">
            <w:pPr>
              <w:spacing w:line="240" w:lineRule="auto"/>
              <w:jc w:val="center"/>
              <w:rPr>
                <w:rFonts w:ascii="Times New Roman" w:hAnsi="Times New Roman"/>
                <w:sz w:val="24"/>
                <w:szCs w:val="24"/>
              </w:rPr>
            </w:pPr>
            <w:r>
              <w:rPr>
                <w:rFonts w:ascii="Times New Roman" w:hAnsi="Times New Roman"/>
                <w:sz w:val="24"/>
                <w:szCs w:val="24"/>
              </w:rPr>
              <w:t>4</w:t>
            </w:r>
            <w:r w:rsidR="00453D5D">
              <w:rPr>
                <w:rFonts w:ascii="Times New Roman" w:hAnsi="Times New Roman"/>
                <w:sz w:val="24"/>
                <w:szCs w:val="24"/>
              </w:rPr>
              <w:t>60,8</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453D5D" w:rsidRDefault="00453D5D" w:rsidP="00923BD2">
            <w:pPr>
              <w:spacing w:line="240" w:lineRule="auto"/>
              <w:jc w:val="both"/>
              <w:rPr>
                <w:rFonts w:ascii="Times New Roman" w:hAnsi="Times New Roman"/>
                <w:b/>
                <w:sz w:val="24"/>
                <w:szCs w:val="24"/>
              </w:rPr>
            </w:pPr>
            <w:r w:rsidRPr="00453D5D">
              <w:rPr>
                <w:rFonts w:ascii="Times New Roman" w:hAnsi="Times New Roman"/>
                <w:b/>
                <w:sz w:val="24"/>
                <w:szCs w:val="24"/>
              </w:rPr>
              <w:t xml:space="preserve">Ремонтные расходы </w:t>
            </w:r>
          </w:p>
        </w:tc>
        <w:tc>
          <w:tcPr>
            <w:tcW w:w="2476" w:type="dxa"/>
            <w:tcBorders>
              <w:top w:val="nil"/>
              <w:left w:val="nil"/>
              <w:bottom w:val="single" w:sz="4" w:space="0" w:color="auto"/>
              <w:right w:val="single" w:sz="4" w:space="0" w:color="auto"/>
            </w:tcBorders>
            <w:shd w:val="clear" w:color="auto" w:fill="auto"/>
            <w:noWrap/>
            <w:vAlign w:val="bottom"/>
          </w:tcPr>
          <w:p w:rsidR="00930A06" w:rsidRPr="00453D5D" w:rsidRDefault="00453D5D" w:rsidP="00923BD2">
            <w:pPr>
              <w:spacing w:line="240" w:lineRule="auto"/>
              <w:jc w:val="center"/>
              <w:rPr>
                <w:rFonts w:ascii="Times New Roman" w:hAnsi="Times New Roman"/>
                <w:b/>
                <w:sz w:val="24"/>
                <w:szCs w:val="24"/>
              </w:rPr>
            </w:pPr>
            <w:r w:rsidRPr="00453D5D">
              <w:rPr>
                <w:rFonts w:ascii="Times New Roman" w:hAnsi="Times New Roman"/>
                <w:b/>
                <w:sz w:val="24"/>
                <w:szCs w:val="24"/>
              </w:rPr>
              <w:t>5581,02</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453D5D" w:rsidRDefault="00453D5D" w:rsidP="00923BD2">
            <w:pPr>
              <w:spacing w:line="240" w:lineRule="auto"/>
              <w:jc w:val="both"/>
              <w:rPr>
                <w:rFonts w:ascii="Times New Roman" w:hAnsi="Times New Roman"/>
                <w:b/>
                <w:sz w:val="24"/>
                <w:szCs w:val="24"/>
              </w:rPr>
            </w:pPr>
            <w:r w:rsidRPr="00453D5D">
              <w:rPr>
                <w:rFonts w:ascii="Times New Roman" w:hAnsi="Times New Roman"/>
                <w:b/>
                <w:sz w:val="24"/>
                <w:szCs w:val="24"/>
              </w:rPr>
              <w:t>Административные расходы</w:t>
            </w:r>
          </w:p>
        </w:tc>
        <w:tc>
          <w:tcPr>
            <w:tcW w:w="2476" w:type="dxa"/>
            <w:tcBorders>
              <w:top w:val="nil"/>
              <w:left w:val="nil"/>
              <w:bottom w:val="single" w:sz="4" w:space="0" w:color="auto"/>
              <w:right w:val="single" w:sz="4" w:space="0" w:color="auto"/>
            </w:tcBorders>
            <w:shd w:val="clear" w:color="auto" w:fill="auto"/>
            <w:noWrap/>
            <w:vAlign w:val="bottom"/>
          </w:tcPr>
          <w:p w:rsidR="00930A06" w:rsidRPr="00453D5D" w:rsidRDefault="00453D5D" w:rsidP="00923BD2">
            <w:pPr>
              <w:spacing w:line="240" w:lineRule="auto"/>
              <w:jc w:val="center"/>
              <w:rPr>
                <w:rFonts w:ascii="Times New Roman" w:hAnsi="Times New Roman"/>
                <w:b/>
                <w:sz w:val="24"/>
                <w:szCs w:val="24"/>
              </w:rPr>
            </w:pPr>
            <w:r w:rsidRPr="00453D5D">
              <w:rPr>
                <w:rFonts w:ascii="Times New Roman" w:hAnsi="Times New Roman"/>
                <w:b/>
                <w:sz w:val="24"/>
                <w:szCs w:val="24"/>
              </w:rPr>
              <w:t>4145,37</w:t>
            </w:r>
          </w:p>
        </w:tc>
      </w:tr>
      <w:tr w:rsidR="00930A06" w:rsidRPr="00DB3225" w:rsidTr="00453D5D">
        <w:trPr>
          <w:trHeight w:val="255"/>
          <w:jc w:val="center"/>
        </w:trPr>
        <w:tc>
          <w:tcPr>
            <w:tcW w:w="7438" w:type="dxa"/>
            <w:tcBorders>
              <w:top w:val="nil"/>
              <w:left w:val="single" w:sz="4" w:space="0" w:color="auto"/>
              <w:bottom w:val="nil"/>
              <w:right w:val="single" w:sz="4" w:space="0" w:color="auto"/>
            </w:tcBorders>
            <w:shd w:val="clear" w:color="auto" w:fill="auto"/>
            <w:noWrap/>
            <w:vAlign w:val="bottom"/>
          </w:tcPr>
          <w:p w:rsidR="00930A06" w:rsidRPr="00453D5D" w:rsidRDefault="00453D5D" w:rsidP="00923BD2">
            <w:pPr>
              <w:spacing w:line="240" w:lineRule="auto"/>
              <w:jc w:val="both"/>
              <w:rPr>
                <w:rFonts w:ascii="Times New Roman" w:hAnsi="Times New Roman"/>
                <w:b/>
                <w:sz w:val="24"/>
                <w:szCs w:val="24"/>
              </w:rPr>
            </w:pPr>
            <w:r w:rsidRPr="00453D5D">
              <w:rPr>
                <w:rFonts w:ascii="Times New Roman" w:hAnsi="Times New Roman"/>
                <w:b/>
                <w:sz w:val="24"/>
                <w:szCs w:val="24"/>
              </w:rPr>
              <w:t>Амортизация</w:t>
            </w:r>
          </w:p>
        </w:tc>
        <w:tc>
          <w:tcPr>
            <w:tcW w:w="2476" w:type="dxa"/>
            <w:tcBorders>
              <w:top w:val="nil"/>
              <w:left w:val="nil"/>
              <w:bottom w:val="nil"/>
              <w:right w:val="single" w:sz="4" w:space="0" w:color="auto"/>
            </w:tcBorders>
            <w:shd w:val="clear" w:color="auto" w:fill="auto"/>
            <w:noWrap/>
            <w:vAlign w:val="bottom"/>
          </w:tcPr>
          <w:p w:rsidR="00930A06" w:rsidRPr="00453D5D" w:rsidRDefault="00453D5D" w:rsidP="00923BD2">
            <w:pPr>
              <w:spacing w:line="240" w:lineRule="auto"/>
              <w:jc w:val="center"/>
              <w:rPr>
                <w:rFonts w:ascii="Times New Roman" w:hAnsi="Times New Roman"/>
                <w:b/>
                <w:sz w:val="24"/>
                <w:szCs w:val="24"/>
              </w:rPr>
            </w:pPr>
            <w:r w:rsidRPr="00453D5D">
              <w:rPr>
                <w:rFonts w:ascii="Times New Roman" w:hAnsi="Times New Roman"/>
                <w:b/>
                <w:sz w:val="24"/>
                <w:szCs w:val="24"/>
              </w:rPr>
              <w:t>2389,0</w:t>
            </w:r>
          </w:p>
        </w:tc>
      </w:tr>
      <w:tr w:rsidR="00453D5D" w:rsidRPr="00DB3225" w:rsidTr="009E5DF2">
        <w:trPr>
          <w:trHeight w:val="255"/>
          <w:jc w:val="center"/>
        </w:trPr>
        <w:tc>
          <w:tcPr>
            <w:tcW w:w="7438" w:type="dxa"/>
            <w:tcBorders>
              <w:top w:val="nil"/>
              <w:left w:val="single" w:sz="4" w:space="0" w:color="auto"/>
              <w:bottom w:val="nil"/>
              <w:right w:val="single" w:sz="4" w:space="0" w:color="auto"/>
            </w:tcBorders>
            <w:shd w:val="clear" w:color="auto" w:fill="auto"/>
            <w:noWrap/>
            <w:vAlign w:val="bottom"/>
          </w:tcPr>
          <w:p w:rsidR="00453D5D" w:rsidRPr="00453D5D" w:rsidRDefault="00453D5D" w:rsidP="00923BD2">
            <w:pPr>
              <w:spacing w:line="240" w:lineRule="auto"/>
              <w:jc w:val="both"/>
              <w:rPr>
                <w:rFonts w:ascii="Times New Roman" w:hAnsi="Times New Roman"/>
                <w:b/>
                <w:sz w:val="24"/>
                <w:szCs w:val="24"/>
              </w:rPr>
            </w:pPr>
            <w:r>
              <w:rPr>
                <w:rFonts w:ascii="Times New Roman" w:hAnsi="Times New Roman"/>
                <w:b/>
                <w:sz w:val="24"/>
                <w:szCs w:val="24"/>
              </w:rPr>
              <w:t>Расходы, связанные с уплатой налогов и сборов</w:t>
            </w:r>
          </w:p>
        </w:tc>
        <w:tc>
          <w:tcPr>
            <w:tcW w:w="2476" w:type="dxa"/>
            <w:tcBorders>
              <w:top w:val="nil"/>
              <w:left w:val="nil"/>
              <w:bottom w:val="nil"/>
              <w:right w:val="single" w:sz="4" w:space="0" w:color="auto"/>
            </w:tcBorders>
            <w:shd w:val="clear" w:color="auto" w:fill="auto"/>
            <w:noWrap/>
            <w:vAlign w:val="bottom"/>
          </w:tcPr>
          <w:p w:rsidR="00453D5D" w:rsidRPr="00453D5D" w:rsidRDefault="00453D5D" w:rsidP="00923BD2">
            <w:pPr>
              <w:spacing w:line="240" w:lineRule="auto"/>
              <w:jc w:val="center"/>
              <w:rPr>
                <w:rFonts w:ascii="Times New Roman" w:hAnsi="Times New Roman"/>
                <w:b/>
                <w:sz w:val="24"/>
                <w:szCs w:val="24"/>
              </w:rPr>
            </w:pPr>
            <w:r>
              <w:rPr>
                <w:rFonts w:ascii="Times New Roman" w:hAnsi="Times New Roman"/>
                <w:b/>
                <w:sz w:val="24"/>
                <w:szCs w:val="24"/>
              </w:rPr>
              <w:t>1401,37</w:t>
            </w:r>
          </w:p>
        </w:tc>
      </w:tr>
      <w:tr w:rsidR="009E5DF2"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E5DF2" w:rsidRDefault="009E5DF2" w:rsidP="00923BD2">
            <w:pPr>
              <w:spacing w:line="240" w:lineRule="auto"/>
              <w:jc w:val="both"/>
              <w:rPr>
                <w:rFonts w:ascii="Times New Roman" w:hAnsi="Times New Roman"/>
                <w:b/>
                <w:sz w:val="24"/>
                <w:szCs w:val="24"/>
              </w:rPr>
            </w:pPr>
            <w:r>
              <w:rPr>
                <w:rFonts w:ascii="Times New Roman" w:hAnsi="Times New Roman"/>
                <w:b/>
                <w:sz w:val="24"/>
                <w:szCs w:val="24"/>
              </w:rPr>
              <w:t xml:space="preserve">Затраты на </w:t>
            </w:r>
            <w:r w:rsidR="00CB616E">
              <w:rPr>
                <w:rFonts w:ascii="Times New Roman" w:hAnsi="Times New Roman"/>
                <w:b/>
                <w:sz w:val="24"/>
                <w:szCs w:val="24"/>
              </w:rPr>
              <w:t>1тыс. куб.м.</w:t>
            </w:r>
          </w:p>
        </w:tc>
        <w:tc>
          <w:tcPr>
            <w:tcW w:w="2476" w:type="dxa"/>
            <w:tcBorders>
              <w:top w:val="nil"/>
              <w:left w:val="nil"/>
              <w:bottom w:val="single" w:sz="4" w:space="0" w:color="auto"/>
              <w:right w:val="single" w:sz="4" w:space="0" w:color="auto"/>
            </w:tcBorders>
            <w:shd w:val="clear" w:color="auto" w:fill="auto"/>
            <w:noWrap/>
            <w:vAlign w:val="bottom"/>
          </w:tcPr>
          <w:p w:rsidR="009E5DF2" w:rsidRDefault="00B32FA0" w:rsidP="00923BD2">
            <w:pPr>
              <w:spacing w:line="240" w:lineRule="auto"/>
              <w:jc w:val="center"/>
              <w:rPr>
                <w:rFonts w:ascii="Times New Roman" w:hAnsi="Times New Roman"/>
                <w:b/>
                <w:sz w:val="24"/>
                <w:szCs w:val="24"/>
              </w:rPr>
            </w:pPr>
            <w:r>
              <w:rPr>
                <w:rFonts w:ascii="Times New Roman" w:hAnsi="Times New Roman"/>
                <w:b/>
                <w:sz w:val="24"/>
                <w:szCs w:val="24"/>
              </w:rPr>
              <w:t>30,18</w:t>
            </w:r>
          </w:p>
        </w:tc>
      </w:tr>
    </w:tbl>
    <w:p w:rsidR="00930A06" w:rsidRPr="00DB3225" w:rsidRDefault="00930A06" w:rsidP="00930A06">
      <w:pPr>
        <w:spacing w:line="240" w:lineRule="auto"/>
        <w:jc w:val="both"/>
        <w:rPr>
          <w:rFonts w:ascii="Times New Roman" w:hAnsi="Times New Roman"/>
          <w:b/>
          <w:sz w:val="24"/>
          <w:szCs w:val="24"/>
        </w:rPr>
      </w:pPr>
    </w:p>
    <w:p w:rsidR="00930A06" w:rsidRPr="00DB3225" w:rsidRDefault="00930A06" w:rsidP="00930A06">
      <w:pPr>
        <w:spacing w:line="240" w:lineRule="auto"/>
        <w:ind w:firstLine="709"/>
        <w:jc w:val="both"/>
        <w:rPr>
          <w:rFonts w:ascii="Times New Roman" w:hAnsi="Times New Roman"/>
          <w:sz w:val="24"/>
          <w:szCs w:val="24"/>
        </w:rPr>
      </w:pPr>
      <w:r w:rsidRPr="00DB3225">
        <w:rPr>
          <w:rFonts w:ascii="Times New Roman" w:hAnsi="Times New Roman"/>
          <w:sz w:val="24"/>
          <w:szCs w:val="24"/>
        </w:rPr>
        <w:t>Тарифы МУП «</w:t>
      </w:r>
      <w:r w:rsidR="004A08F6">
        <w:rPr>
          <w:rFonts w:ascii="Times New Roman" w:hAnsi="Times New Roman"/>
          <w:sz w:val="24"/>
          <w:szCs w:val="24"/>
        </w:rPr>
        <w:t>Санитарная очистка»</w:t>
      </w:r>
      <w:r w:rsidRPr="00DB3225">
        <w:rPr>
          <w:rFonts w:ascii="Times New Roman" w:hAnsi="Times New Roman"/>
          <w:sz w:val="24"/>
          <w:szCs w:val="24"/>
        </w:rPr>
        <w:t>» на холодную воду для различных групп потребителей представлены в таблице № 7.</w:t>
      </w:r>
    </w:p>
    <w:p w:rsidR="0048107C" w:rsidRDefault="00930A06" w:rsidP="0048107C">
      <w:pPr>
        <w:pStyle w:val="af0"/>
        <w:spacing w:before="0"/>
        <w:jc w:val="right"/>
        <w:rPr>
          <w:szCs w:val="24"/>
        </w:rPr>
      </w:pPr>
      <w:r w:rsidRPr="00200194">
        <w:rPr>
          <w:szCs w:val="24"/>
        </w:rPr>
        <w:t xml:space="preserve">Таблица № </w:t>
      </w:r>
      <w:r w:rsidR="002117D3">
        <w:rPr>
          <w:szCs w:val="24"/>
        </w:rPr>
        <w:t>6</w:t>
      </w:r>
      <w:r w:rsidRPr="00200194">
        <w:rPr>
          <w:szCs w:val="24"/>
        </w:rPr>
        <w:t xml:space="preserve">. </w:t>
      </w:r>
    </w:p>
    <w:p w:rsidR="00930A06" w:rsidRPr="00200194" w:rsidRDefault="00930A06" w:rsidP="0048107C">
      <w:pPr>
        <w:pStyle w:val="af0"/>
        <w:spacing w:before="0"/>
        <w:jc w:val="left"/>
        <w:rPr>
          <w:szCs w:val="24"/>
        </w:rPr>
      </w:pPr>
      <w:r w:rsidRPr="00200194">
        <w:rPr>
          <w:szCs w:val="24"/>
        </w:rPr>
        <w:t>Тарифы на холодную воду (руб./м3) с 2</w:t>
      </w:r>
      <w:r w:rsidR="004A5519" w:rsidRPr="00200194">
        <w:rPr>
          <w:szCs w:val="24"/>
        </w:rPr>
        <w:t>0</w:t>
      </w:r>
      <w:r w:rsidR="007139CB">
        <w:rPr>
          <w:szCs w:val="24"/>
        </w:rPr>
        <w:t>2</w:t>
      </w:r>
      <w:r w:rsidR="004A08F6">
        <w:rPr>
          <w:szCs w:val="24"/>
        </w:rPr>
        <w:t>1</w:t>
      </w:r>
      <w:r w:rsidR="00FC610B">
        <w:rPr>
          <w:szCs w:val="24"/>
        </w:rPr>
        <w:t xml:space="preserve"> по 203</w:t>
      </w:r>
      <w:r w:rsidR="009F1F9A">
        <w:rPr>
          <w:szCs w:val="24"/>
        </w:rPr>
        <w:t>0</w:t>
      </w:r>
      <w:r w:rsidRPr="00200194">
        <w:rPr>
          <w:szCs w:val="24"/>
        </w:rPr>
        <w:t xml:space="preserve">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97"/>
        <w:gridCol w:w="2240"/>
        <w:gridCol w:w="2425"/>
      </w:tblGrid>
      <w:tr w:rsidR="00200194" w:rsidRPr="00200194" w:rsidTr="004A08F6">
        <w:trPr>
          <w:trHeight w:val="1538"/>
          <w:tblHeader/>
          <w:jc w:val="center"/>
        </w:trPr>
        <w:tc>
          <w:tcPr>
            <w:tcW w:w="2467" w:type="dxa"/>
            <w:shd w:val="clear" w:color="auto" w:fill="auto"/>
            <w:vAlign w:val="center"/>
          </w:tcPr>
          <w:p w:rsidR="00930A06" w:rsidRPr="00200194" w:rsidRDefault="00930A06" w:rsidP="00923BD2">
            <w:pPr>
              <w:spacing w:line="240" w:lineRule="auto"/>
              <w:jc w:val="center"/>
              <w:rPr>
                <w:rFonts w:ascii="Times New Roman" w:hAnsi="Times New Roman"/>
                <w:sz w:val="24"/>
                <w:szCs w:val="24"/>
              </w:rPr>
            </w:pPr>
            <w:r w:rsidRPr="00200194">
              <w:rPr>
                <w:rFonts w:ascii="Times New Roman" w:hAnsi="Times New Roman"/>
                <w:sz w:val="24"/>
                <w:szCs w:val="24"/>
              </w:rPr>
              <w:t>Год</w:t>
            </w:r>
          </w:p>
        </w:tc>
        <w:tc>
          <w:tcPr>
            <w:tcW w:w="2497" w:type="dxa"/>
            <w:shd w:val="clear" w:color="auto" w:fill="auto"/>
            <w:vAlign w:val="center"/>
          </w:tcPr>
          <w:p w:rsidR="00930A06" w:rsidRPr="00200194" w:rsidRDefault="00930A06" w:rsidP="007139CB">
            <w:pPr>
              <w:spacing w:line="240" w:lineRule="auto"/>
              <w:jc w:val="center"/>
              <w:rPr>
                <w:rFonts w:ascii="Times New Roman" w:hAnsi="Times New Roman"/>
                <w:sz w:val="24"/>
                <w:szCs w:val="24"/>
              </w:rPr>
            </w:pPr>
            <w:r w:rsidRPr="00200194">
              <w:rPr>
                <w:rFonts w:ascii="Times New Roman" w:hAnsi="Times New Roman"/>
                <w:sz w:val="24"/>
                <w:szCs w:val="24"/>
              </w:rPr>
              <w:t xml:space="preserve">Для потребителей (граждан), использующих воду  для бытовых нужд </w:t>
            </w:r>
            <w:r w:rsidR="007139CB">
              <w:rPr>
                <w:rFonts w:ascii="Times New Roman" w:hAnsi="Times New Roman"/>
                <w:sz w:val="24"/>
                <w:szCs w:val="24"/>
              </w:rPr>
              <w:t>(</w:t>
            </w:r>
            <w:r w:rsidRPr="00200194">
              <w:rPr>
                <w:rFonts w:ascii="Times New Roman" w:hAnsi="Times New Roman"/>
                <w:sz w:val="24"/>
                <w:szCs w:val="24"/>
              </w:rPr>
              <w:t>НДС)</w:t>
            </w:r>
          </w:p>
        </w:tc>
        <w:tc>
          <w:tcPr>
            <w:tcW w:w="2240" w:type="dxa"/>
            <w:shd w:val="clear" w:color="auto" w:fill="auto"/>
            <w:vAlign w:val="center"/>
          </w:tcPr>
          <w:p w:rsidR="00930A06" w:rsidRPr="00200194" w:rsidRDefault="00930A06" w:rsidP="00923BD2">
            <w:pPr>
              <w:spacing w:line="240" w:lineRule="auto"/>
              <w:jc w:val="center"/>
              <w:rPr>
                <w:rFonts w:ascii="Times New Roman" w:hAnsi="Times New Roman"/>
                <w:sz w:val="24"/>
                <w:szCs w:val="24"/>
              </w:rPr>
            </w:pPr>
            <w:r w:rsidRPr="00200194">
              <w:rPr>
                <w:rFonts w:ascii="Times New Roman" w:hAnsi="Times New Roman"/>
                <w:sz w:val="24"/>
                <w:szCs w:val="24"/>
              </w:rPr>
              <w:t>Для производителей тепловой энергии</w:t>
            </w:r>
            <w:r w:rsidRPr="00200194">
              <w:rPr>
                <w:rFonts w:ascii="Times New Roman" w:hAnsi="Times New Roman"/>
                <w:sz w:val="24"/>
                <w:szCs w:val="24"/>
              </w:rPr>
              <w:br/>
              <w:t>(с НДС)</w:t>
            </w:r>
          </w:p>
        </w:tc>
        <w:tc>
          <w:tcPr>
            <w:tcW w:w="2425" w:type="dxa"/>
            <w:shd w:val="clear" w:color="auto" w:fill="auto"/>
            <w:vAlign w:val="center"/>
          </w:tcPr>
          <w:p w:rsidR="00930A06" w:rsidRPr="00200194" w:rsidRDefault="00930A06" w:rsidP="00923BD2">
            <w:pPr>
              <w:spacing w:line="240" w:lineRule="auto"/>
              <w:jc w:val="center"/>
              <w:rPr>
                <w:rFonts w:ascii="Times New Roman" w:hAnsi="Times New Roman"/>
                <w:sz w:val="24"/>
                <w:szCs w:val="24"/>
              </w:rPr>
            </w:pPr>
            <w:r w:rsidRPr="00200194">
              <w:rPr>
                <w:rFonts w:ascii="Times New Roman" w:hAnsi="Times New Roman"/>
                <w:sz w:val="24"/>
                <w:szCs w:val="24"/>
              </w:rPr>
              <w:t>Для потребителей, использующих воду для хозяйственных нужд (с НДС)</w:t>
            </w:r>
          </w:p>
        </w:tc>
      </w:tr>
      <w:tr w:rsidR="00200194" w:rsidRPr="00200194" w:rsidTr="004A08F6">
        <w:trPr>
          <w:jc w:val="center"/>
        </w:trPr>
        <w:tc>
          <w:tcPr>
            <w:tcW w:w="2467" w:type="dxa"/>
            <w:shd w:val="clear" w:color="auto" w:fill="auto"/>
          </w:tcPr>
          <w:p w:rsidR="00930A06" w:rsidRPr="00200194" w:rsidRDefault="00930A06" w:rsidP="00923BD2">
            <w:pPr>
              <w:pStyle w:val="aa"/>
              <w:rPr>
                <w:sz w:val="24"/>
                <w:szCs w:val="24"/>
                <w:lang w:val="en-US"/>
              </w:rPr>
            </w:pPr>
            <w:r w:rsidRPr="00200194">
              <w:rPr>
                <w:sz w:val="24"/>
                <w:szCs w:val="24"/>
              </w:rPr>
              <w:t>2021</w:t>
            </w:r>
          </w:p>
          <w:p w:rsidR="00930A06" w:rsidRPr="00200194" w:rsidRDefault="00930A06" w:rsidP="00923BD2">
            <w:pPr>
              <w:pStyle w:val="aa"/>
              <w:rPr>
                <w:sz w:val="24"/>
                <w:szCs w:val="24"/>
              </w:rPr>
            </w:pPr>
            <w:r w:rsidRPr="00200194">
              <w:rPr>
                <w:sz w:val="24"/>
                <w:szCs w:val="24"/>
              </w:rPr>
              <w:t>1-е полугодие</w:t>
            </w:r>
          </w:p>
        </w:tc>
        <w:tc>
          <w:tcPr>
            <w:tcW w:w="2497" w:type="dxa"/>
            <w:shd w:val="clear" w:color="auto" w:fill="auto"/>
          </w:tcPr>
          <w:p w:rsidR="00930A06" w:rsidRPr="00200194" w:rsidRDefault="00C9270A" w:rsidP="00923BD2">
            <w:pPr>
              <w:jc w:val="center"/>
              <w:rPr>
                <w:rFonts w:ascii="Times New Roman" w:hAnsi="Times New Roman"/>
                <w:sz w:val="24"/>
                <w:szCs w:val="24"/>
              </w:rPr>
            </w:pPr>
            <w:r>
              <w:rPr>
                <w:rFonts w:ascii="Times New Roman" w:hAnsi="Times New Roman"/>
                <w:sz w:val="24"/>
                <w:szCs w:val="24"/>
              </w:rPr>
              <w:t>30,48</w:t>
            </w:r>
          </w:p>
        </w:tc>
        <w:tc>
          <w:tcPr>
            <w:tcW w:w="2240" w:type="dxa"/>
            <w:shd w:val="clear" w:color="auto" w:fill="auto"/>
          </w:tcPr>
          <w:p w:rsidR="00930A06" w:rsidRPr="00200194" w:rsidRDefault="00C9270A" w:rsidP="00923BD2">
            <w:pPr>
              <w:jc w:val="center"/>
              <w:rPr>
                <w:rFonts w:ascii="Times New Roman" w:hAnsi="Times New Roman"/>
                <w:sz w:val="24"/>
                <w:szCs w:val="24"/>
              </w:rPr>
            </w:pPr>
            <w:r>
              <w:rPr>
                <w:rFonts w:ascii="Times New Roman" w:hAnsi="Times New Roman"/>
                <w:sz w:val="24"/>
                <w:szCs w:val="24"/>
              </w:rPr>
              <w:t>30,48</w:t>
            </w:r>
          </w:p>
        </w:tc>
        <w:tc>
          <w:tcPr>
            <w:tcW w:w="2425" w:type="dxa"/>
            <w:shd w:val="clear" w:color="auto" w:fill="auto"/>
          </w:tcPr>
          <w:p w:rsidR="00930A06" w:rsidRPr="00200194" w:rsidRDefault="00C9270A" w:rsidP="00923BD2">
            <w:pPr>
              <w:jc w:val="center"/>
              <w:rPr>
                <w:rFonts w:ascii="Times New Roman" w:hAnsi="Times New Roman"/>
                <w:sz w:val="24"/>
                <w:szCs w:val="24"/>
              </w:rPr>
            </w:pPr>
            <w:r>
              <w:rPr>
                <w:rFonts w:ascii="Times New Roman" w:hAnsi="Times New Roman"/>
                <w:sz w:val="24"/>
                <w:szCs w:val="24"/>
              </w:rPr>
              <w:t>30,48</w:t>
            </w:r>
          </w:p>
        </w:tc>
      </w:tr>
      <w:tr w:rsidR="00200194" w:rsidRPr="00200194" w:rsidTr="004A08F6">
        <w:trPr>
          <w:jc w:val="center"/>
        </w:trPr>
        <w:tc>
          <w:tcPr>
            <w:tcW w:w="2467" w:type="dxa"/>
            <w:shd w:val="clear" w:color="auto" w:fill="auto"/>
          </w:tcPr>
          <w:p w:rsidR="00930A06" w:rsidRPr="00200194" w:rsidRDefault="00930A06" w:rsidP="00923BD2">
            <w:pPr>
              <w:pStyle w:val="aa"/>
              <w:rPr>
                <w:sz w:val="24"/>
                <w:szCs w:val="24"/>
              </w:rPr>
            </w:pPr>
            <w:r w:rsidRPr="00200194">
              <w:rPr>
                <w:sz w:val="24"/>
                <w:szCs w:val="24"/>
                <w:lang w:val="en-US"/>
              </w:rPr>
              <w:t>2</w:t>
            </w:r>
            <w:r w:rsidRPr="00200194">
              <w:rPr>
                <w:sz w:val="24"/>
                <w:szCs w:val="24"/>
              </w:rPr>
              <w:t>-е полугодие</w:t>
            </w:r>
          </w:p>
        </w:tc>
        <w:tc>
          <w:tcPr>
            <w:tcW w:w="2497" w:type="dxa"/>
            <w:shd w:val="clear" w:color="auto" w:fill="auto"/>
          </w:tcPr>
          <w:p w:rsidR="00930A06" w:rsidRPr="00200194" w:rsidRDefault="00B32FA0" w:rsidP="00923BD2">
            <w:pPr>
              <w:jc w:val="center"/>
              <w:rPr>
                <w:rFonts w:ascii="Times New Roman" w:hAnsi="Times New Roman"/>
                <w:sz w:val="24"/>
                <w:szCs w:val="24"/>
              </w:rPr>
            </w:pPr>
            <w:r>
              <w:rPr>
                <w:rFonts w:ascii="Times New Roman" w:hAnsi="Times New Roman"/>
                <w:sz w:val="24"/>
                <w:szCs w:val="24"/>
              </w:rPr>
              <w:t>31,09</w:t>
            </w:r>
          </w:p>
        </w:tc>
        <w:tc>
          <w:tcPr>
            <w:tcW w:w="2240"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31,09</w:t>
            </w:r>
          </w:p>
        </w:tc>
        <w:tc>
          <w:tcPr>
            <w:tcW w:w="2425"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31,09</w:t>
            </w:r>
          </w:p>
        </w:tc>
      </w:tr>
      <w:tr w:rsidR="00200194" w:rsidRPr="00200194" w:rsidTr="004A08F6">
        <w:trPr>
          <w:jc w:val="center"/>
        </w:trPr>
        <w:tc>
          <w:tcPr>
            <w:tcW w:w="2467" w:type="dxa"/>
            <w:shd w:val="clear" w:color="auto" w:fill="auto"/>
          </w:tcPr>
          <w:p w:rsidR="00930A06" w:rsidRPr="00200194" w:rsidRDefault="00930A06" w:rsidP="00923BD2">
            <w:pPr>
              <w:pStyle w:val="aa"/>
              <w:rPr>
                <w:sz w:val="24"/>
                <w:szCs w:val="24"/>
                <w:lang w:val="en-US"/>
              </w:rPr>
            </w:pPr>
            <w:r w:rsidRPr="00200194">
              <w:rPr>
                <w:sz w:val="24"/>
                <w:szCs w:val="24"/>
              </w:rPr>
              <w:t>2022</w:t>
            </w:r>
          </w:p>
          <w:p w:rsidR="00930A06" w:rsidRPr="00200194" w:rsidRDefault="00930A06" w:rsidP="00923BD2">
            <w:pPr>
              <w:pStyle w:val="aa"/>
              <w:rPr>
                <w:sz w:val="24"/>
                <w:szCs w:val="24"/>
              </w:rPr>
            </w:pPr>
            <w:r w:rsidRPr="00200194">
              <w:rPr>
                <w:sz w:val="24"/>
                <w:szCs w:val="24"/>
              </w:rPr>
              <w:t>1-е полугодие</w:t>
            </w:r>
          </w:p>
        </w:tc>
        <w:tc>
          <w:tcPr>
            <w:tcW w:w="2497" w:type="dxa"/>
            <w:shd w:val="clear" w:color="auto" w:fill="auto"/>
          </w:tcPr>
          <w:p w:rsidR="00930A06" w:rsidRPr="00200194" w:rsidRDefault="00B32FA0" w:rsidP="00923BD2">
            <w:pPr>
              <w:jc w:val="center"/>
              <w:rPr>
                <w:rFonts w:ascii="Times New Roman" w:hAnsi="Times New Roman"/>
                <w:sz w:val="24"/>
                <w:szCs w:val="24"/>
              </w:rPr>
            </w:pPr>
            <w:r>
              <w:rPr>
                <w:rFonts w:ascii="Times New Roman" w:hAnsi="Times New Roman"/>
                <w:sz w:val="24"/>
                <w:szCs w:val="24"/>
              </w:rPr>
              <w:t>31,09</w:t>
            </w:r>
          </w:p>
        </w:tc>
        <w:tc>
          <w:tcPr>
            <w:tcW w:w="2240"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31,09</w:t>
            </w:r>
          </w:p>
        </w:tc>
        <w:tc>
          <w:tcPr>
            <w:tcW w:w="2425"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31,09</w:t>
            </w:r>
          </w:p>
        </w:tc>
      </w:tr>
      <w:tr w:rsidR="00200194" w:rsidRPr="00200194" w:rsidTr="004A08F6">
        <w:trPr>
          <w:jc w:val="center"/>
        </w:trPr>
        <w:tc>
          <w:tcPr>
            <w:tcW w:w="2467" w:type="dxa"/>
            <w:shd w:val="clear" w:color="auto" w:fill="auto"/>
          </w:tcPr>
          <w:p w:rsidR="00930A06" w:rsidRPr="00200194" w:rsidRDefault="00930A06" w:rsidP="00923BD2">
            <w:pPr>
              <w:pStyle w:val="aa"/>
              <w:rPr>
                <w:sz w:val="24"/>
                <w:szCs w:val="24"/>
              </w:rPr>
            </w:pPr>
            <w:r w:rsidRPr="00200194">
              <w:rPr>
                <w:sz w:val="24"/>
                <w:szCs w:val="24"/>
                <w:lang w:val="en-US"/>
              </w:rPr>
              <w:t>2</w:t>
            </w:r>
            <w:r w:rsidRPr="00200194">
              <w:rPr>
                <w:sz w:val="24"/>
                <w:szCs w:val="24"/>
              </w:rPr>
              <w:t>-е полугодие</w:t>
            </w:r>
          </w:p>
        </w:tc>
        <w:tc>
          <w:tcPr>
            <w:tcW w:w="2497" w:type="dxa"/>
            <w:shd w:val="clear" w:color="auto" w:fill="auto"/>
          </w:tcPr>
          <w:p w:rsidR="00930A06" w:rsidRPr="00200194" w:rsidRDefault="00B32FA0" w:rsidP="00923BD2">
            <w:pPr>
              <w:jc w:val="center"/>
              <w:rPr>
                <w:rFonts w:ascii="Times New Roman" w:hAnsi="Times New Roman"/>
                <w:sz w:val="24"/>
                <w:szCs w:val="24"/>
              </w:rPr>
            </w:pPr>
            <w:r>
              <w:rPr>
                <w:rFonts w:ascii="Times New Roman" w:hAnsi="Times New Roman"/>
                <w:sz w:val="24"/>
                <w:szCs w:val="24"/>
              </w:rPr>
              <w:t>31,90</w:t>
            </w:r>
          </w:p>
        </w:tc>
        <w:tc>
          <w:tcPr>
            <w:tcW w:w="2240"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31,90</w:t>
            </w:r>
          </w:p>
        </w:tc>
        <w:tc>
          <w:tcPr>
            <w:tcW w:w="2425"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31,90</w:t>
            </w:r>
          </w:p>
        </w:tc>
      </w:tr>
      <w:tr w:rsidR="00200194" w:rsidRPr="00200194" w:rsidTr="00107863">
        <w:trPr>
          <w:trHeight w:val="663"/>
          <w:jc w:val="center"/>
        </w:trPr>
        <w:tc>
          <w:tcPr>
            <w:tcW w:w="2467" w:type="dxa"/>
            <w:shd w:val="clear" w:color="auto" w:fill="auto"/>
          </w:tcPr>
          <w:p w:rsidR="00930A06" w:rsidRPr="00200194" w:rsidRDefault="00930A06" w:rsidP="00923BD2">
            <w:pPr>
              <w:pStyle w:val="aa"/>
              <w:rPr>
                <w:sz w:val="24"/>
                <w:szCs w:val="24"/>
                <w:lang w:val="en-US"/>
              </w:rPr>
            </w:pPr>
            <w:r w:rsidRPr="00200194">
              <w:rPr>
                <w:sz w:val="24"/>
                <w:szCs w:val="24"/>
              </w:rPr>
              <w:t>2023</w:t>
            </w:r>
          </w:p>
          <w:p w:rsidR="00930A06" w:rsidRPr="00200194" w:rsidRDefault="00930A06" w:rsidP="00923BD2">
            <w:pPr>
              <w:pStyle w:val="aa"/>
              <w:rPr>
                <w:sz w:val="24"/>
                <w:szCs w:val="24"/>
              </w:rPr>
            </w:pPr>
            <w:r w:rsidRPr="00200194">
              <w:rPr>
                <w:sz w:val="24"/>
                <w:szCs w:val="24"/>
              </w:rPr>
              <w:t>1-е полугодие</w:t>
            </w:r>
          </w:p>
        </w:tc>
        <w:tc>
          <w:tcPr>
            <w:tcW w:w="2497" w:type="dxa"/>
            <w:shd w:val="clear" w:color="auto" w:fill="auto"/>
          </w:tcPr>
          <w:p w:rsidR="00930A06" w:rsidRPr="00200194" w:rsidRDefault="00B32FA0" w:rsidP="00923BD2">
            <w:pPr>
              <w:jc w:val="center"/>
              <w:rPr>
                <w:rFonts w:ascii="Times New Roman" w:hAnsi="Times New Roman"/>
                <w:sz w:val="24"/>
                <w:szCs w:val="24"/>
              </w:rPr>
            </w:pPr>
            <w:r>
              <w:rPr>
                <w:rFonts w:ascii="Times New Roman" w:hAnsi="Times New Roman"/>
                <w:sz w:val="24"/>
                <w:szCs w:val="24"/>
              </w:rPr>
              <w:t>31,90</w:t>
            </w:r>
          </w:p>
        </w:tc>
        <w:tc>
          <w:tcPr>
            <w:tcW w:w="2240"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31,90</w:t>
            </w:r>
          </w:p>
        </w:tc>
        <w:tc>
          <w:tcPr>
            <w:tcW w:w="2425"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31,90</w:t>
            </w:r>
          </w:p>
        </w:tc>
      </w:tr>
      <w:tr w:rsidR="00200194" w:rsidRPr="00200194" w:rsidTr="004A08F6">
        <w:trPr>
          <w:jc w:val="center"/>
        </w:trPr>
        <w:tc>
          <w:tcPr>
            <w:tcW w:w="2467" w:type="dxa"/>
            <w:shd w:val="clear" w:color="auto" w:fill="auto"/>
          </w:tcPr>
          <w:p w:rsidR="00930A06" w:rsidRPr="00200194" w:rsidRDefault="00930A06" w:rsidP="00923BD2">
            <w:pPr>
              <w:pStyle w:val="aa"/>
              <w:rPr>
                <w:sz w:val="24"/>
                <w:szCs w:val="24"/>
              </w:rPr>
            </w:pPr>
            <w:r w:rsidRPr="00200194">
              <w:rPr>
                <w:sz w:val="24"/>
                <w:szCs w:val="24"/>
                <w:lang w:val="en-US"/>
              </w:rPr>
              <w:t>2</w:t>
            </w:r>
            <w:r w:rsidRPr="00200194">
              <w:rPr>
                <w:sz w:val="24"/>
                <w:szCs w:val="24"/>
              </w:rPr>
              <w:t>-е полугодие</w:t>
            </w:r>
          </w:p>
        </w:tc>
        <w:tc>
          <w:tcPr>
            <w:tcW w:w="2497" w:type="dxa"/>
            <w:shd w:val="clear" w:color="auto" w:fill="auto"/>
          </w:tcPr>
          <w:p w:rsidR="00930A06" w:rsidRPr="00200194" w:rsidRDefault="00B32FA0" w:rsidP="00923BD2">
            <w:pPr>
              <w:jc w:val="center"/>
              <w:rPr>
                <w:rFonts w:ascii="Times New Roman" w:hAnsi="Times New Roman"/>
                <w:sz w:val="24"/>
                <w:szCs w:val="24"/>
              </w:rPr>
            </w:pPr>
            <w:r>
              <w:rPr>
                <w:rFonts w:ascii="Times New Roman" w:hAnsi="Times New Roman"/>
                <w:sz w:val="24"/>
                <w:szCs w:val="24"/>
              </w:rPr>
              <w:t>32,54</w:t>
            </w:r>
          </w:p>
        </w:tc>
        <w:tc>
          <w:tcPr>
            <w:tcW w:w="2240"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32,54</w:t>
            </w:r>
          </w:p>
        </w:tc>
        <w:tc>
          <w:tcPr>
            <w:tcW w:w="2425"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32,54</w:t>
            </w:r>
          </w:p>
        </w:tc>
      </w:tr>
      <w:tr w:rsidR="00200194" w:rsidRPr="00200194" w:rsidTr="004A08F6">
        <w:trPr>
          <w:jc w:val="center"/>
        </w:trPr>
        <w:tc>
          <w:tcPr>
            <w:tcW w:w="2467" w:type="dxa"/>
            <w:shd w:val="clear" w:color="auto" w:fill="auto"/>
          </w:tcPr>
          <w:p w:rsidR="004A5519" w:rsidRPr="00200194" w:rsidRDefault="004A5519" w:rsidP="00923BD2">
            <w:pPr>
              <w:pStyle w:val="aa"/>
              <w:rPr>
                <w:sz w:val="24"/>
                <w:szCs w:val="24"/>
              </w:rPr>
            </w:pPr>
            <w:r w:rsidRPr="00200194">
              <w:rPr>
                <w:sz w:val="24"/>
                <w:szCs w:val="24"/>
              </w:rPr>
              <w:t>2024</w:t>
            </w:r>
          </w:p>
          <w:p w:rsidR="004A5519" w:rsidRPr="00200194" w:rsidRDefault="004A5519" w:rsidP="00923BD2">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923BD2">
            <w:pPr>
              <w:jc w:val="center"/>
              <w:rPr>
                <w:rFonts w:ascii="Times New Roman" w:hAnsi="Times New Roman"/>
                <w:sz w:val="24"/>
                <w:szCs w:val="24"/>
              </w:rPr>
            </w:pPr>
            <w:r>
              <w:rPr>
                <w:rFonts w:ascii="Times New Roman" w:hAnsi="Times New Roman"/>
                <w:sz w:val="24"/>
                <w:szCs w:val="24"/>
              </w:rPr>
              <w:t>32,54</w:t>
            </w:r>
          </w:p>
        </w:tc>
        <w:tc>
          <w:tcPr>
            <w:tcW w:w="2240" w:type="dxa"/>
            <w:shd w:val="clear" w:color="auto" w:fill="auto"/>
          </w:tcPr>
          <w:p w:rsidR="004A5519"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32,54</w:t>
            </w:r>
          </w:p>
        </w:tc>
        <w:tc>
          <w:tcPr>
            <w:tcW w:w="2425" w:type="dxa"/>
            <w:shd w:val="clear" w:color="auto" w:fill="auto"/>
          </w:tcPr>
          <w:p w:rsidR="004A5519"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32,54</w:t>
            </w:r>
          </w:p>
        </w:tc>
      </w:tr>
      <w:tr w:rsidR="00200194" w:rsidRPr="00200194" w:rsidTr="004A08F6">
        <w:trPr>
          <w:jc w:val="center"/>
        </w:trPr>
        <w:tc>
          <w:tcPr>
            <w:tcW w:w="2467" w:type="dxa"/>
            <w:shd w:val="clear" w:color="auto" w:fill="auto"/>
          </w:tcPr>
          <w:p w:rsidR="004A5519" w:rsidRPr="00200194" w:rsidRDefault="004A5519" w:rsidP="00923BD2">
            <w:pPr>
              <w:pStyle w:val="aa"/>
              <w:rPr>
                <w:sz w:val="24"/>
                <w:szCs w:val="24"/>
              </w:rPr>
            </w:pPr>
            <w:r w:rsidRPr="00200194">
              <w:rPr>
                <w:sz w:val="24"/>
                <w:szCs w:val="24"/>
              </w:rPr>
              <w:t>2-е полугодие</w:t>
            </w:r>
          </w:p>
        </w:tc>
        <w:tc>
          <w:tcPr>
            <w:tcW w:w="2497" w:type="dxa"/>
            <w:shd w:val="clear" w:color="auto" w:fill="auto"/>
          </w:tcPr>
          <w:p w:rsidR="004A5519" w:rsidRPr="00200194" w:rsidRDefault="00B32FA0" w:rsidP="00923BD2">
            <w:pPr>
              <w:jc w:val="center"/>
              <w:rPr>
                <w:rFonts w:ascii="Times New Roman" w:hAnsi="Times New Roman"/>
                <w:sz w:val="24"/>
                <w:szCs w:val="24"/>
              </w:rPr>
            </w:pPr>
            <w:r>
              <w:rPr>
                <w:rFonts w:ascii="Times New Roman" w:hAnsi="Times New Roman"/>
                <w:sz w:val="24"/>
                <w:szCs w:val="24"/>
              </w:rPr>
              <w:t>33,35</w:t>
            </w:r>
          </w:p>
        </w:tc>
        <w:tc>
          <w:tcPr>
            <w:tcW w:w="2240" w:type="dxa"/>
            <w:shd w:val="clear" w:color="auto" w:fill="auto"/>
          </w:tcPr>
          <w:p w:rsidR="004A5519"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33,35</w:t>
            </w:r>
          </w:p>
        </w:tc>
        <w:tc>
          <w:tcPr>
            <w:tcW w:w="2425" w:type="dxa"/>
            <w:shd w:val="clear" w:color="auto" w:fill="auto"/>
          </w:tcPr>
          <w:p w:rsidR="004A5519"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33,35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2025</w:t>
            </w:r>
          </w:p>
          <w:p w:rsidR="004A5519" w:rsidRPr="00200194" w:rsidRDefault="004A5519" w:rsidP="004A5519">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33,35</w:t>
            </w:r>
          </w:p>
        </w:tc>
        <w:tc>
          <w:tcPr>
            <w:tcW w:w="2240"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33,35</w:t>
            </w:r>
          </w:p>
        </w:tc>
        <w:tc>
          <w:tcPr>
            <w:tcW w:w="2425"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33,35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34,35</w:t>
            </w:r>
          </w:p>
        </w:tc>
        <w:tc>
          <w:tcPr>
            <w:tcW w:w="2240"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34,35</w:t>
            </w:r>
          </w:p>
        </w:tc>
        <w:tc>
          <w:tcPr>
            <w:tcW w:w="2425"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34,35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2026</w:t>
            </w:r>
          </w:p>
          <w:p w:rsidR="004A5519" w:rsidRPr="00200194" w:rsidRDefault="004A5519" w:rsidP="004A5519">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34,35</w:t>
            </w:r>
          </w:p>
        </w:tc>
        <w:tc>
          <w:tcPr>
            <w:tcW w:w="2240"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34,35</w:t>
            </w:r>
          </w:p>
        </w:tc>
        <w:tc>
          <w:tcPr>
            <w:tcW w:w="2425"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34,35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35,38</w:t>
            </w:r>
          </w:p>
        </w:tc>
        <w:tc>
          <w:tcPr>
            <w:tcW w:w="2240"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35,38</w:t>
            </w:r>
          </w:p>
        </w:tc>
        <w:tc>
          <w:tcPr>
            <w:tcW w:w="2425" w:type="dxa"/>
            <w:shd w:val="clear" w:color="auto" w:fill="auto"/>
          </w:tcPr>
          <w:p w:rsidR="004A5519" w:rsidRPr="00200194" w:rsidRDefault="00B32FA0" w:rsidP="002A087E">
            <w:pPr>
              <w:jc w:val="center"/>
              <w:rPr>
                <w:rFonts w:ascii="Times New Roman" w:hAnsi="Times New Roman"/>
                <w:sz w:val="24"/>
                <w:szCs w:val="24"/>
              </w:rPr>
            </w:pPr>
            <w:r>
              <w:rPr>
                <w:rFonts w:ascii="Times New Roman" w:hAnsi="Times New Roman"/>
                <w:sz w:val="24"/>
                <w:szCs w:val="24"/>
              </w:rPr>
              <w:t>35,38</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2027</w:t>
            </w:r>
          </w:p>
          <w:p w:rsidR="004A5519" w:rsidRPr="00200194" w:rsidRDefault="004A5519" w:rsidP="004A5519">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35,38</w:t>
            </w:r>
          </w:p>
        </w:tc>
        <w:tc>
          <w:tcPr>
            <w:tcW w:w="2240"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35,38</w:t>
            </w:r>
          </w:p>
        </w:tc>
        <w:tc>
          <w:tcPr>
            <w:tcW w:w="2425" w:type="dxa"/>
            <w:shd w:val="clear" w:color="auto" w:fill="auto"/>
          </w:tcPr>
          <w:p w:rsidR="004A5519" w:rsidRPr="00200194" w:rsidRDefault="00107863" w:rsidP="004A5519">
            <w:pPr>
              <w:jc w:val="center"/>
              <w:rPr>
                <w:rFonts w:ascii="Times New Roman" w:hAnsi="Times New Roman"/>
                <w:sz w:val="24"/>
                <w:szCs w:val="24"/>
              </w:rPr>
            </w:pPr>
            <w:r>
              <w:rPr>
                <w:rFonts w:ascii="Times New Roman" w:hAnsi="Times New Roman"/>
                <w:sz w:val="24"/>
                <w:szCs w:val="24"/>
              </w:rPr>
              <w:t>35,38</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36,26</w:t>
            </w:r>
          </w:p>
        </w:tc>
        <w:tc>
          <w:tcPr>
            <w:tcW w:w="2240" w:type="dxa"/>
            <w:shd w:val="clear" w:color="auto" w:fill="auto"/>
          </w:tcPr>
          <w:p w:rsidR="004A5519" w:rsidRPr="00200194" w:rsidRDefault="00107863" w:rsidP="004A5519">
            <w:pPr>
              <w:jc w:val="center"/>
              <w:rPr>
                <w:rFonts w:ascii="Times New Roman" w:hAnsi="Times New Roman"/>
                <w:sz w:val="24"/>
                <w:szCs w:val="24"/>
              </w:rPr>
            </w:pPr>
            <w:r>
              <w:rPr>
                <w:rFonts w:ascii="Times New Roman" w:hAnsi="Times New Roman"/>
                <w:sz w:val="24"/>
                <w:szCs w:val="24"/>
              </w:rPr>
              <w:t>36,26</w:t>
            </w:r>
          </w:p>
        </w:tc>
        <w:tc>
          <w:tcPr>
            <w:tcW w:w="2425" w:type="dxa"/>
            <w:shd w:val="clear" w:color="auto" w:fill="auto"/>
          </w:tcPr>
          <w:p w:rsidR="004A5519" w:rsidRPr="00200194" w:rsidRDefault="00107863" w:rsidP="004A5519">
            <w:pPr>
              <w:jc w:val="center"/>
              <w:rPr>
                <w:rFonts w:ascii="Times New Roman" w:hAnsi="Times New Roman"/>
                <w:sz w:val="24"/>
                <w:szCs w:val="24"/>
              </w:rPr>
            </w:pPr>
            <w:r>
              <w:rPr>
                <w:rFonts w:ascii="Times New Roman" w:hAnsi="Times New Roman"/>
                <w:sz w:val="24"/>
                <w:szCs w:val="24"/>
              </w:rPr>
              <w:t>36,26</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2028</w:t>
            </w:r>
          </w:p>
          <w:p w:rsidR="004A5519" w:rsidRPr="00200194" w:rsidRDefault="004A5519" w:rsidP="004A5519">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36,26</w:t>
            </w:r>
          </w:p>
        </w:tc>
        <w:tc>
          <w:tcPr>
            <w:tcW w:w="2240" w:type="dxa"/>
            <w:shd w:val="clear" w:color="auto" w:fill="auto"/>
          </w:tcPr>
          <w:p w:rsidR="004A5519" w:rsidRPr="00200194" w:rsidRDefault="00107863" w:rsidP="004A5519">
            <w:pPr>
              <w:jc w:val="center"/>
              <w:rPr>
                <w:rFonts w:ascii="Times New Roman" w:hAnsi="Times New Roman"/>
                <w:sz w:val="24"/>
                <w:szCs w:val="24"/>
              </w:rPr>
            </w:pPr>
            <w:r>
              <w:rPr>
                <w:rFonts w:ascii="Times New Roman" w:hAnsi="Times New Roman"/>
                <w:sz w:val="24"/>
                <w:szCs w:val="24"/>
              </w:rPr>
              <w:t>36,26</w:t>
            </w:r>
          </w:p>
        </w:tc>
        <w:tc>
          <w:tcPr>
            <w:tcW w:w="2425" w:type="dxa"/>
            <w:shd w:val="clear" w:color="auto" w:fill="auto"/>
          </w:tcPr>
          <w:p w:rsidR="004A5519" w:rsidRPr="00200194" w:rsidRDefault="00107863" w:rsidP="004A5519">
            <w:pPr>
              <w:jc w:val="center"/>
              <w:rPr>
                <w:rFonts w:ascii="Times New Roman" w:hAnsi="Times New Roman"/>
                <w:sz w:val="24"/>
                <w:szCs w:val="24"/>
              </w:rPr>
            </w:pPr>
            <w:r>
              <w:rPr>
                <w:rFonts w:ascii="Times New Roman" w:hAnsi="Times New Roman"/>
                <w:sz w:val="24"/>
                <w:szCs w:val="24"/>
              </w:rPr>
              <w:t>36,26</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lastRenderedPageBreak/>
              <w:t>2-е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37,35</w:t>
            </w:r>
          </w:p>
        </w:tc>
        <w:tc>
          <w:tcPr>
            <w:tcW w:w="2240"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37,35</w:t>
            </w:r>
          </w:p>
        </w:tc>
        <w:tc>
          <w:tcPr>
            <w:tcW w:w="2425"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37,35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2029</w:t>
            </w:r>
          </w:p>
          <w:p w:rsidR="004A5519" w:rsidRPr="00200194" w:rsidRDefault="004A5519" w:rsidP="004A5519">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37,35</w:t>
            </w:r>
          </w:p>
        </w:tc>
        <w:tc>
          <w:tcPr>
            <w:tcW w:w="2240"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37,35</w:t>
            </w:r>
          </w:p>
        </w:tc>
        <w:tc>
          <w:tcPr>
            <w:tcW w:w="2425"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37,35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38,47</w:t>
            </w:r>
          </w:p>
        </w:tc>
        <w:tc>
          <w:tcPr>
            <w:tcW w:w="2240"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38,47</w:t>
            </w:r>
          </w:p>
        </w:tc>
        <w:tc>
          <w:tcPr>
            <w:tcW w:w="2425"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38,47</w:t>
            </w:r>
          </w:p>
        </w:tc>
      </w:tr>
      <w:tr w:rsidR="00FC610B" w:rsidRPr="00200194" w:rsidTr="004A08F6">
        <w:trPr>
          <w:jc w:val="center"/>
        </w:trPr>
        <w:tc>
          <w:tcPr>
            <w:tcW w:w="2467" w:type="dxa"/>
            <w:shd w:val="clear" w:color="auto" w:fill="auto"/>
          </w:tcPr>
          <w:p w:rsidR="00FC610B" w:rsidRPr="00200194" w:rsidRDefault="00FC610B" w:rsidP="00FC610B">
            <w:pPr>
              <w:pStyle w:val="aa"/>
              <w:rPr>
                <w:sz w:val="24"/>
                <w:szCs w:val="24"/>
              </w:rPr>
            </w:pPr>
            <w:r w:rsidRPr="00200194">
              <w:rPr>
                <w:sz w:val="24"/>
                <w:szCs w:val="24"/>
              </w:rPr>
              <w:t>20</w:t>
            </w:r>
            <w:r>
              <w:rPr>
                <w:sz w:val="24"/>
                <w:szCs w:val="24"/>
              </w:rPr>
              <w:t>30</w:t>
            </w:r>
          </w:p>
          <w:p w:rsidR="00FC610B" w:rsidRPr="00200194" w:rsidRDefault="00FC610B" w:rsidP="00FC610B">
            <w:pPr>
              <w:pStyle w:val="aa"/>
              <w:rPr>
                <w:sz w:val="24"/>
                <w:szCs w:val="24"/>
              </w:rPr>
            </w:pPr>
            <w:r w:rsidRPr="00200194">
              <w:rPr>
                <w:sz w:val="24"/>
                <w:szCs w:val="24"/>
              </w:rPr>
              <w:t>1-е полугодие</w:t>
            </w:r>
          </w:p>
        </w:tc>
        <w:tc>
          <w:tcPr>
            <w:tcW w:w="2497" w:type="dxa"/>
            <w:shd w:val="clear" w:color="auto" w:fill="auto"/>
          </w:tcPr>
          <w:p w:rsidR="00FC610B" w:rsidRPr="00200194" w:rsidRDefault="00B32FA0" w:rsidP="004A5519">
            <w:pPr>
              <w:jc w:val="center"/>
              <w:rPr>
                <w:rFonts w:ascii="Times New Roman" w:hAnsi="Times New Roman"/>
                <w:sz w:val="24"/>
                <w:szCs w:val="24"/>
              </w:rPr>
            </w:pPr>
            <w:r>
              <w:rPr>
                <w:rFonts w:ascii="Times New Roman" w:hAnsi="Times New Roman"/>
                <w:sz w:val="24"/>
                <w:szCs w:val="24"/>
              </w:rPr>
              <w:t>38,47</w:t>
            </w:r>
          </w:p>
        </w:tc>
        <w:tc>
          <w:tcPr>
            <w:tcW w:w="2240" w:type="dxa"/>
            <w:shd w:val="clear" w:color="auto" w:fill="auto"/>
          </w:tcPr>
          <w:p w:rsidR="00FC610B" w:rsidRPr="00200194" w:rsidRDefault="00B501E8" w:rsidP="004A5519">
            <w:pPr>
              <w:jc w:val="center"/>
              <w:rPr>
                <w:rFonts w:ascii="Times New Roman" w:hAnsi="Times New Roman"/>
                <w:sz w:val="24"/>
                <w:szCs w:val="24"/>
              </w:rPr>
            </w:pPr>
            <w:r>
              <w:rPr>
                <w:rFonts w:ascii="Times New Roman" w:hAnsi="Times New Roman"/>
                <w:sz w:val="24"/>
                <w:szCs w:val="24"/>
              </w:rPr>
              <w:t>38,47</w:t>
            </w:r>
          </w:p>
        </w:tc>
        <w:tc>
          <w:tcPr>
            <w:tcW w:w="2425" w:type="dxa"/>
            <w:shd w:val="clear" w:color="auto" w:fill="auto"/>
          </w:tcPr>
          <w:p w:rsidR="00FC610B" w:rsidRPr="00200194" w:rsidRDefault="00B501E8" w:rsidP="004A5519">
            <w:pPr>
              <w:jc w:val="center"/>
              <w:rPr>
                <w:rFonts w:ascii="Times New Roman" w:hAnsi="Times New Roman"/>
                <w:sz w:val="24"/>
                <w:szCs w:val="24"/>
              </w:rPr>
            </w:pPr>
            <w:r>
              <w:rPr>
                <w:rFonts w:ascii="Times New Roman" w:hAnsi="Times New Roman"/>
                <w:sz w:val="24"/>
                <w:szCs w:val="24"/>
              </w:rPr>
              <w:t>38,47</w:t>
            </w:r>
          </w:p>
        </w:tc>
      </w:tr>
    </w:tbl>
    <w:p w:rsidR="00283E26" w:rsidRDefault="00283E26" w:rsidP="00283E26">
      <w:pPr>
        <w:pStyle w:val="ae"/>
        <w:spacing w:line="240" w:lineRule="auto"/>
        <w:ind w:left="0" w:firstLine="0"/>
        <w:contextualSpacing w:val="0"/>
        <w:jc w:val="center"/>
        <w:rPr>
          <w:szCs w:val="24"/>
        </w:rPr>
      </w:pPr>
    </w:p>
    <w:p w:rsidR="000D41D2" w:rsidRDefault="000D41D2">
      <w:pPr>
        <w:spacing w:after="160" w:line="259" w:lineRule="auto"/>
        <w:rPr>
          <w:rFonts w:ascii="Times New Roman" w:eastAsia="Calibri" w:hAnsi="Times New Roman"/>
          <w:sz w:val="24"/>
          <w:szCs w:val="24"/>
        </w:rPr>
      </w:pPr>
    </w:p>
    <w:p w:rsidR="00283E26" w:rsidRPr="00DB3225" w:rsidRDefault="00283E26" w:rsidP="00283E26">
      <w:pPr>
        <w:pStyle w:val="ae"/>
        <w:spacing w:line="240" w:lineRule="auto"/>
        <w:ind w:left="0" w:firstLine="0"/>
        <w:contextualSpacing w:val="0"/>
        <w:jc w:val="center"/>
        <w:rPr>
          <w:szCs w:val="24"/>
        </w:rPr>
      </w:pPr>
      <w:r w:rsidRPr="00DB3225">
        <w:rPr>
          <w:szCs w:val="24"/>
        </w:rPr>
        <w:t xml:space="preserve">Система водоснабжения и водоотведения сельских населенных пунктов </w:t>
      </w:r>
    </w:p>
    <w:p w:rsidR="00283E26" w:rsidRDefault="00283E26" w:rsidP="00283E26">
      <w:pPr>
        <w:pStyle w:val="ae"/>
        <w:spacing w:line="240" w:lineRule="auto"/>
        <w:ind w:left="0" w:firstLine="0"/>
        <w:contextualSpacing w:val="0"/>
        <w:jc w:val="center"/>
        <w:rPr>
          <w:szCs w:val="24"/>
        </w:rPr>
      </w:pPr>
      <w:r w:rsidRPr="00DB3225">
        <w:rPr>
          <w:szCs w:val="24"/>
        </w:rPr>
        <w:t>Сорочинского городского округа</w:t>
      </w:r>
    </w:p>
    <w:p w:rsidR="007139CB" w:rsidRDefault="00B97B09" w:rsidP="00283E26">
      <w:pPr>
        <w:pStyle w:val="ae"/>
        <w:spacing w:line="240" w:lineRule="auto"/>
        <w:ind w:left="0" w:firstLine="0"/>
        <w:contextualSpacing w:val="0"/>
        <w:jc w:val="center"/>
        <w:rPr>
          <w:szCs w:val="24"/>
        </w:rPr>
      </w:pPr>
      <w:r w:rsidRPr="00DB3225">
        <w:rPr>
          <w:b/>
          <w:noProof/>
          <w:szCs w:val="24"/>
        </w:rPr>
        <w:drawing>
          <wp:anchor distT="0" distB="0" distL="114300" distR="114300" simplePos="0" relativeHeight="251661824" behindDoc="0" locked="0" layoutInCell="1" allowOverlap="1">
            <wp:simplePos x="0" y="0"/>
            <wp:positionH relativeFrom="margin">
              <wp:align>center</wp:align>
            </wp:positionH>
            <wp:positionV relativeFrom="paragraph">
              <wp:posOffset>154305</wp:posOffset>
            </wp:positionV>
            <wp:extent cx="3776980" cy="2317750"/>
            <wp:effectExtent l="0" t="0" r="0" b="6350"/>
            <wp:wrapNone/>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776980" cy="2317750"/>
                    </a:xfrm>
                    <a:prstGeom prst="rect">
                      <a:avLst/>
                    </a:prstGeom>
                    <a:noFill/>
                  </pic:spPr>
                </pic:pic>
              </a:graphicData>
            </a:graphic>
          </wp:anchor>
        </w:drawing>
      </w:r>
    </w:p>
    <w:p w:rsidR="007139CB" w:rsidRPr="00DB3225" w:rsidRDefault="007139CB" w:rsidP="00283E26">
      <w:pPr>
        <w:pStyle w:val="ae"/>
        <w:spacing w:line="240" w:lineRule="auto"/>
        <w:ind w:left="0" w:firstLine="0"/>
        <w:contextualSpacing w:val="0"/>
        <w:jc w:val="center"/>
        <w:rPr>
          <w:szCs w:val="24"/>
        </w:rPr>
      </w:pPr>
    </w:p>
    <w:p w:rsidR="00283E26" w:rsidRPr="00DB3225" w:rsidRDefault="00283E26" w:rsidP="00283E26">
      <w:pPr>
        <w:pStyle w:val="ae"/>
        <w:spacing w:line="240" w:lineRule="auto"/>
        <w:ind w:left="0" w:firstLine="709"/>
        <w:contextualSpacing w:val="0"/>
        <w:rPr>
          <w:b/>
          <w:szCs w:val="24"/>
        </w:rPr>
      </w:pPr>
    </w:p>
    <w:p w:rsidR="007139CB" w:rsidRDefault="007139CB" w:rsidP="00283E26">
      <w:pPr>
        <w:spacing w:line="240" w:lineRule="auto"/>
        <w:ind w:left="1" w:firstLine="708"/>
        <w:rPr>
          <w:rFonts w:ascii="Times New Roman" w:hAnsi="Times New Roman"/>
          <w:sz w:val="24"/>
          <w:szCs w:val="24"/>
        </w:rPr>
      </w:pPr>
    </w:p>
    <w:p w:rsidR="00B97B09" w:rsidRDefault="00B97B09" w:rsidP="00283E26">
      <w:pPr>
        <w:spacing w:line="240" w:lineRule="auto"/>
        <w:ind w:left="1" w:firstLine="708"/>
        <w:rPr>
          <w:rFonts w:ascii="Times New Roman" w:hAnsi="Times New Roman"/>
          <w:sz w:val="24"/>
          <w:szCs w:val="24"/>
        </w:rPr>
      </w:pPr>
    </w:p>
    <w:p w:rsidR="00B97B09" w:rsidRDefault="00B97B09" w:rsidP="00283E26">
      <w:pPr>
        <w:spacing w:line="240" w:lineRule="auto"/>
        <w:ind w:left="1" w:firstLine="708"/>
        <w:rPr>
          <w:rFonts w:ascii="Times New Roman" w:hAnsi="Times New Roman"/>
          <w:sz w:val="24"/>
          <w:szCs w:val="24"/>
        </w:rPr>
      </w:pPr>
    </w:p>
    <w:p w:rsidR="00B97B09" w:rsidRDefault="00B97B09" w:rsidP="00283E26">
      <w:pPr>
        <w:spacing w:line="240" w:lineRule="auto"/>
        <w:ind w:left="1" w:firstLine="708"/>
        <w:rPr>
          <w:rFonts w:ascii="Times New Roman" w:hAnsi="Times New Roman"/>
          <w:sz w:val="24"/>
          <w:szCs w:val="24"/>
        </w:rPr>
      </w:pPr>
    </w:p>
    <w:p w:rsidR="00B97B09" w:rsidRDefault="00B97B09" w:rsidP="00283E26">
      <w:pPr>
        <w:spacing w:line="240" w:lineRule="auto"/>
        <w:ind w:left="1" w:firstLine="708"/>
        <w:rPr>
          <w:rFonts w:ascii="Times New Roman" w:hAnsi="Times New Roman"/>
          <w:sz w:val="24"/>
          <w:szCs w:val="24"/>
        </w:rPr>
      </w:pPr>
    </w:p>
    <w:p w:rsidR="00B97B09" w:rsidRDefault="00B97B09" w:rsidP="00283E26">
      <w:pPr>
        <w:spacing w:line="240" w:lineRule="auto"/>
        <w:ind w:left="1" w:firstLine="708"/>
        <w:rPr>
          <w:rFonts w:ascii="Times New Roman" w:hAnsi="Times New Roman"/>
          <w:sz w:val="24"/>
          <w:szCs w:val="24"/>
        </w:rPr>
      </w:pPr>
    </w:p>
    <w:p w:rsidR="00283E26" w:rsidRDefault="00283E26" w:rsidP="00283E26">
      <w:pPr>
        <w:spacing w:line="240" w:lineRule="auto"/>
        <w:ind w:left="1" w:firstLine="708"/>
        <w:rPr>
          <w:rFonts w:ascii="Times New Roman" w:hAnsi="Times New Roman"/>
          <w:sz w:val="24"/>
          <w:szCs w:val="24"/>
        </w:rPr>
      </w:pPr>
      <w:r w:rsidRPr="00DB3225">
        <w:rPr>
          <w:rFonts w:ascii="Times New Roman" w:hAnsi="Times New Roman"/>
          <w:sz w:val="24"/>
          <w:szCs w:val="24"/>
        </w:rPr>
        <w:t xml:space="preserve">Рисунок </w:t>
      </w:r>
      <w:r w:rsidR="002E4C69">
        <w:rPr>
          <w:rFonts w:ascii="Times New Roman" w:hAnsi="Times New Roman"/>
          <w:sz w:val="24"/>
          <w:szCs w:val="24"/>
        </w:rPr>
        <w:t>2</w:t>
      </w:r>
      <w:r w:rsidRPr="00DB3225">
        <w:rPr>
          <w:rFonts w:ascii="Times New Roman" w:hAnsi="Times New Roman"/>
          <w:sz w:val="24"/>
          <w:szCs w:val="24"/>
        </w:rPr>
        <w:t>.</w:t>
      </w:r>
    </w:p>
    <w:p w:rsidR="00283E26" w:rsidRPr="00DB3225" w:rsidRDefault="00283E26" w:rsidP="00283E26">
      <w:pPr>
        <w:spacing w:after="0" w:line="240" w:lineRule="auto"/>
        <w:ind w:firstLine="708"/>
        <w:jc w:val="both"/>
        <w:rPr>
          <w:rFonts w:ascii="Times New Roman" w:hAnsi="Times New Roman"/>
          <w:sz w:val="24"/>
          <w:szCs w:val="24"/>
        </w:rPr>
      </w:pPr>
    </w:p>
    <w:p w:rsidR="00E87FBA" w:rsidRDefault="00283E26" w:rsidP="00E87FBA">
      <w:pPr>
        <w:spacing w:after="0" w:line="240" w:lineRule="auto"/>
        <w:ind w:firstLine="708"/>
        <w:jc w:val="both"/>
        <w:rPr>
          <w:rFonts w:ascii="Times New Roman" w:hAnsi="Times New Roman"/>
          <w:sz w:val="24"/>
          <w:szCs w:val="24"/>
        </w:rPr>
      </w:pPr>
      <w:r w:rsidRPr="00DB3225">
        <w:rPr>
          <w:rFonts w:ascii="Times New Roman" w:hAnsi="Times New Roman"/>
          <w:sz w:val="24"/>
          <w:szCs w:val="24"/>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w:t>
      </w:r>
    </w:p>
    <w:p w:rsidR="00E87FBA" w:rsidRPr="00E87FBA" w:rsidRDefault="00E87FBA" w:rsidP="009B0298">
      <w:pPr>
        <w:spacing w:after="0" w:line="240" w:lineRule="auto"/>
        <w:ind w:firstLine="708"/>
        <w:jc w:val="both"/>
        <w:rPr>
          <w:rFonts w:ascii="Times New Roman" w:hAnsi="Times New Roman"/>
          <w:color w:val="FF0000"/>
          <w:sz w:val="24"/>
          <w:szCs w:val="24"/>
        </w:rPr>
      </w:pP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В результате анализа существующего состояния системы водоснабжения Сорочинского городского округа выявлены следующие технические и технологические проблемы:</w:t>
      </w:r>
    </w:p>
    <w:p w:rsidR="00930A06" w:rsidRPr="00DB3225" w:rsidRDefault="00930A06" w:rsidP="00930A06">
      <w:pPr>
        <w:pStyle w:val="ae"/>
        <w:spacing w:line="240" w:lineRule="auto"/>
        <w:ind w:left="709" w:firstLine="0"/>
        <w:contextualSpacing w:val="0"/>
        <w:rPr>
          <w:szCs w:val="24"/>
        </w:rPr>
      </w:pPr>
      <w:r w:rsidRPr="00DB3225">
        <w:rPr>
          <w:szCs w:val="24"/>
        </w:rPr>
        <w:t>-</w:t>
      </w:r>
      <w:r w:rsidRPr="00DB3225">
        <w:rPr>
          <w:szCs w:val="24"/>
        </w:rPr>
        <w:tab/>
        <w:t>оборудование системы водоснабжения сильно изношено (износ более 80%);</w:t>
      </w:r>
    </w:p>
    <w:p w:rsidR="00930A06" w:rsidRPr="00DB3225" w:rsidRDefault="00930A06" w:rsidP="000D41D2">
      <w:pPr>
        <w:pStyle w:val="ae"/>
        <w:spacing w:line="240" w:lineRule="auto"/>
        <w:ind w:left="1418" w:hanging="709"/>
        <w:contextualSpacing w:val="0"/>
        <w:rPr>
          <w:szCs w:val="24"/>
        </w:rPr>
      </w:pPr>
      <w:r w:rsidRPr="00DB3225">
        <w:rPr>
          <w:szCs w:val="24"/>
        </w:rPr>
        <w:t>-</w:t>
      </w:r>
      <w:r w:rsidRPr="00DB3225">
        <w:rPr>
          <w:szCs w:val="24"/>
        </w:rPr>
        <w:tab/>
        <w:t>система водоснабжения из-за существующей степени износа имеет дефицит воды в летней период времени;</w:t>
      </w:r>
    </w:p>
    <w:p w:rsidR="00930A06" w:rsidRDefault="00930A06" w:rsidP="00930A06">
      <w:pPr>
        <w:tabs>
          <w:tab w:val="left" w:pos="0"/>
        </w:tabs>
        <w:spacing w:after="0" w:line="240" w:lineRule="auto"/>
        <w:ind w:firstLine="709"/>
        <w:jc w:val="both"/>
        <w:rPr>
          <w:rFonts w:ascii="Times New Roman" w:hAnsi="Times New Roman"/>
          <w:sz w:val="24"/>
          <w:szCs w:val="24"/>
        </w:rPr>
      </w:pPr>
      <w:r w:rsidRPr="00DB3225">
        <w:rPr>
          <w:rFonts w:ascii="Times New Roman" w:hAnsi="Times New Roman"/>
          <w:sz w:val="24"/>
          <w:szCs w:val="24"/>
        </w:rPr>
        <w:t>-</w:t>
      </w:r>
      <w:r w:rsidRPr="00DB3225">
        <w:rPr>
          <w:rFonts w:ascii="Times New Roman" w:hAnsi="Times New Roman"/>
          <w:sz w:val="24"/>
          <w:szCs w:val="24"/>
        </w:rPr>
        <w:tab/>
        <w:t>химический состав вод разнообразен, наибольшим распространением пользуются гидрокарбонатные, гидрокарбонатно-сульфатные и сульфатно-хлоридные натриевые, натриево-магниевые воды. Реже встречаются хлоридно-гидрокарбонатные и хлоридно-сульфатные натриево-магниевые воды. Минерализация их изменяется от 0,4 до 3,78 г/дм</w:t>
      </w:r>
      <w:r w:rsidRPr="00DB3225">
        <w:rPr>
          <w:rFonts w:ascii="Times New Roman" w:hAnsi="Times New Roman"/>
          <w:sz w:val="24"/>
          <w:szCs w:val="24"/>
          <w:vertAlign w:val="superscript"/>
        </w:rPr>
        <w:t xml:space="preserve">3 </w:t>
      </w:r>
      <w:r w:rsidRPr="00DB3225">
        <w:rPr>
          <w:rFonts w:ascii="Times New Roman" w:hAnsi="Times New Roman"/>
          <w:sz w:val="24"/>
          <w:szCs w:val="24"/>
        </w:rPr>
        <w:t>при преобладающей 0,63-1,38 г/дм</w:t>
      </w:r>
      <w:r w:rsidRPr="00DB3225">
        <w:rPr>
          <w:rFonts w:ascii="Times New Roman" w:hAnsi="Times New Roman"/>
          <w:sz w:val="24"/>
          <w:szCs w:val="24"/>
          <w:vertAlign w:val="superscript"/>
        </w:rPr>
        <w:t>3</w:t>
      </w:r>
      <w:r w:rsidRPr="00DB3225">
        <w:rPr>
          <w:rFonts w:ascii="Times New Roman" w:hAnsi="Times New Roman"/>
          <w:sz w:val="24"/>
          <w:szCs w:val="24"/>
        </w:rPr>
        <w:t>. Воды обычно умеренно жесткие, часто подвержены загрязнению железом и марганцем. По остальным показателям они отвечают требованиям СанПиН 2.1.4.1074-01 «Вода питьевая».</w:t>
      </w:r>
    </w:p>
    <w:p w:rsidR="0055174E" w:rsidRDefault="0055174E" w:rsidP="00930A0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водоснабжения Сорочинского городского округа начинала строиться в 60-х годах прошлого столетия, гидравлика системы водоснабжения была рассчитана на малое количество абонентов. </w:t>
      </w:r>
    </w:p>
    <w:p w:rsidR="0055174E" w:rsidRDefault="0055174E" w:rsidP="00930A0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бесперебойного обеспечения холодным водоснабжением населения Сорочинского городского округа необходимо заменить 75 % изношенных трубопроводов, </w:t>
      </w:r>
      <w:r>
        <w:rPr>
          <w:rFonts w:ascii="Times New Roman" w:hAnsi="Times New Roman"/>
          <w:sz w:val="24"/>
          <w:szCs w:val="24"/>
        </w:rPr>
        <w:lastRenderedPageBreak/>
        <w:t xml:space="preserve">90% насосов скважин, 50% насосного оборудования ВНС и бурение дополнительных скважин в 3-тьем микрорайоне -2 скважины дебетом не менее 16 куб.м.; </w:t>
      </w:r>
      <w:r w:rsidR="00265B54">
        <w:rPr>
          <w:rFonts w:ascii="Times New Roman" w:hAnsi="Times New Roman"/>
          <w:sz w:val="24"/>
          <w:szCs w:val="24"/>
        </w:rPr>
        <w:t xml:space="preserve">в районе «Озерки»-4 скважины дебетом не менее 16 куб.м. постройкой ВНС с РВС и </w:t>
      </w:r>
      <w:r w:rsidR="00265B54" w:rsidRPr="00901CE4">
        <w:rPr>
          <w:rFonts w:ascii="Times New Roman" w:hAnsi="Times New Roman"/>
          <w:sz w:val="24"/>
          <w:szCs w:val="24"/>
        </w:rPr>
        <w:t>присоединением к западному микрорайону.</w:t>
      </w:r>
    </w:p>
    <w:p w:rsidR="00265B54" w:rsidRDefault="00265B54" w:rsidP="00930A0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Для центральной части города необходимо бурение 2-ух скважин дебетом</w:t>
      </w:r>
      <w:r w:rsidR="00B83F21">
        <w:rPr>
          <w:rFonts w:ascii="Times New Roman" w:hAnsi="Times New Roman"/>
          <w:sz w:val="24"/>
          <w:szCs w:val="24"/>
        </w:rPr>
        <w:t xml:space="preserve"> не менее 16 куб.м., в селе Янтарное- 1 скважину с дебетом не менее 16 куб.м..</w:t>
      </w:r>
    </w:p>
    <w:p w:rsidR="00B83F21" w:rsidRDefault="00B83F21" w:rsidP="00930A0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Для</w:t>
      </w:r>
      <w:r w:rsidR="00D019E1">
        <w:rPr>
          <w:rFonts w:ascii="Times New Roman" w:hAnsi="Times New Roman"/>
          <w:sz w:val="24"/>
          <w:szCs w:val="24"/>
        </w:rPr>
        <w:t xml:space="preserve"> повышения энергетической эффективности необходимо обеспечить водозаборные скважины прямого включения частотными преобразователями: 7,5 кв.-15штук,11кв.-50 шт.,15кв-5шт.</w:t>
      </w:r>
      <w:r w:rsidR="00EC2742">
        <w:rPr>
          <w:rFonts w:ascii="Times New Roman" w:hAnsi="Times New Roman"/>
          <w:sz w:val="24"/>
          <w:szCs w:val="24"/>
        </w:rPr>
        <w:t xml:space="preserve"> .</w:t>
      </w:r>
    </w:p>
    <w:p w:rsidR="00EC2742" w:rsidRPr="00DB3225" w:rsidRDefault="00861252" w:rsidP="00930A0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Для улучшения экологической ситуации в системе водоснабжения необходимо устанавливать по ВНС 2-го подъёма станции системы водоочистки.</w:t>
      </w:r>
    </w:p>
    <w:p w:rsidR="000D6354" w:rsidRPr="00DB3225" w:rsidRDefault="000D6354" w:rsidP="00930A06">
      <w:pPr>
        <w:tabs>
          <w:tab w:val="left" w:pos="709"/>
        </w:tabs>
        <w:spacing w:line="240" w:lineRule="auto"/>
        <w:jc w:val="both"/>
        <w:rPr>
          <w:rFonts w:ascii="Times New Roman" w:hAnsi="Times New Roman"/>
          <w:sz w:val="24"/>
          <w:szCs w:val="24"/>
        </w:rPr>
      </w:pPr>
    </w:p>
    <w:p w:rsidR="00930A06" w:rsidRPr="00DB3225" w:rsidRDefault="008A1D41" w:rsidP="000D41D2">
      <w:pPr>
        <w:pStyle w:val="30"/>
        <w:numPr>
          <w:ilvl w:val="0"/>
          <w:numId w:val="0"/>
        </w:numPr>
        <w:spacing w:before="0" w:after="0" w:line="360" w:lineRule="auto"/>
        <w:jc w:val="center"/>
        <w:rPr>
          <w:b w:val="0"/>
          <w:szCs w:val="24"/>
        </w:rPr>
      </w:pPr>
      <w:bookmarkStart w:id="12" w:name="_Toc294106055"/>
      <w:r>
        <w:rPr>
          <w:b w:val="0"/>
          <w:szCs w:val="24"/>
        </w:rPr>
        <w:t>1.1.</w:t>
      </w:r>
      <w:r w:rsidR="009B328D">
        <w:rPr>
          <w:b w:val="0"/>
          <w:szCs w:val="24"/>
        </w:rPr>
        <w:t>4</w:t>
      </w:r>
      <w:r>
        <w:rPr>
          <w:b w:val="0"/>
          <w:szCs w:val="24"/>
        </w:rPr>
        <w:t>. В</w:t>
      </w:r>
      <w:r w:rsidR="00930A06" w:rsidRPr="00DB3225">
        <w:rPr>
          <w:b w:val="0"/>
          <w:szCs w:val="24"/>
        </w:rPr>
        <w:t>одоотведени</w:t>
      </w:r>
      <w:bookmarkEnd w:id="10"/>
      <w:bookmarkEnd w:id="12"/>
      <w:r>
        <w:rPr>
          <w:b w:val="0"/>
          <w:szCs w:val="24"/>
        </w:rPr>
        <w:t>е</w:t>
      </w:r>
    </w:p>
    <w:p w:rsidR="00930A06" w:rsidRPr="00DB3225"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pacing w:val="-5"/>
          <w:sz w:val="24"/>
          <w:szCs w:val="24"/>
        </w:rPr>
        <w:t xml:space="preserve">В настоящее время в Сорочинском городском округе функционирует система </w:t>
      </w:r>
      <w:r w:rsidRPr="00DB3225">
        <w:rPr>
          <w:rFonts w:ascii="Times New Roman" w:hAnsi="Times New Roman"/>
          <w:spacing w:val="-8"/>
          <w:sz w:val="24"/>
          <w:szCs w:val="24"/>
        </w:rPr>
        <w:t>централизованного водоотведения (канализация) с сооружениями механической и биологической очистки стоков расчетной производительностью 10 тыс. м</w:t>
      </w:r>
      <w:r w:rsidRPr="00DB3225">
        <w:rPr>
          <w:rFonts w:ascii="Times New Roman" w:hAnsi="Times New Roman"/>
          <w:spacing w:val="-8"/>
          <w:sz w:val="24"/>
          <w:szCs w:val="24"/>
          <w:vertAlign w:val="superscript"/>
        </w:rPr>
        <w:t>3</w:t>
      </w:r>
      <w:r w:rsidRPr="00DB3225">
        <w:rPr>
          <w:rFonts w:ascii="Times New Roman" w:hAnsi="Times New Roman"/>
          <w:spacing w:val="-8"/>
          <w:sz w:val="24"/>
          <w:szCs w:val="24"/>
        </w:rPr>
        <w:t xml:space="preserve">/сут. согласно проекта, разработанного «Оренбурггражданпроектом» № 6301 в </w:t>
      </w:r>
      <w:smartTag w:uri="urn:schemas-microsoft-com:office:smarttags" w:element="metricconverter">
        <w:smartTagPr>
          <w:attr w:name="ProductID" w:val="1983 г"/>
        </w:smartTagPr>
        <w:r w:rsidRPr="00DB3225">
          <w:rPr>
            <w:rFonts w:ascii="Times New Roman" w:hAnsi="Times New Roman"/>
            <w:spacing w:val="-8"/>
            <w:sz w:val="24"/>
            <w:szCs w:val="24"/>
          </w:rPr>
          <w:t>1983 г</w:t>
        </w:r>
      </w:smartTag>
      <w:r w:rsidRPr="00DB3225">
        <w:rPr>
          <w:rFonts w:ascii="Times New Roman" w:hAnsi="Times New Roman"/>
          <w:spacing w:val="-8"/>
          <w:sz w:val="24"/>
          <w:szCs w:val="24"/>
        </w:rPr>
        <w:t xml:space="preserve">. Очистные </w:t>
      </w:r>
      <w:r w:rsidRPr="00DB3225">
        <w:rPr>
          <w:rFonts w:ascii="Times New Roman" w:hAnsi="Times New Roman"/>
          <w:spacing w:val="-2"/>
          <w:sz w:val="24"/>
          <w:szCs w:val="24"/>
        </w:rPr>
        <w:t>сооружения введены в эксплуатацию 1989 году. Централизованная сеть канализации наиболее развита в зоне капитальной многоквартирной застройки 2 микрорайона, 5</w:t>
      </w:r>
      <w:r w:rsidRPr="00DB3225">
        <w:rPr>
          <w:rFonts w:ascii="Times New Roman" w:hAnsi="Times New Roman"/>
          <w:spacing w:val="-9"/>
          <w:sz w:val="24"/>
          <w:szCs w:val="24"/>
        </w:rPr>
        <w:t xml:space="preserve">микрорайона и западного микрорайона. Кроме того, центральной канализацией охвачены </w:t>
      </w:r>
      <w:r w:rsidRPr="00DB3225">
        <w:rPr>
          <w:rFonts w:ascii="Times New Roman" w:hAnsi="Times New Roman"/>
          <w:spacing w:val="-5"/>
          <w:sz w:val="24"/>
          <w:szCs w:val="24"/>
        </w:rPr>
        <w:t xml:space="preserve">ряд учреждений и предприятий городского округа(СПТУ, УТТ, КХП, НГДУ, «СН» школа № 4, д/ </w:t>
      </w:r>
      <w:r w:rsidRPr="00DB3225">
        <w:rPr>
          <w:rFonts w:ascii="Times New Roman" w:hAnsi="Times New Roman"/>
          <w:spacing w:val="-7"/>
          <w:sz w:val="24"/>
          <w:szCs w:val="24"/>
        </w:rPr>
        <w:t xml:space="preserve">сады 7, 8, 9). Население частного сектора пользуются выгребными ямами. Отвод стоков </w:t>
      </w:r>
      <w:r w:rsidRPr="00DB3225">
        <w:rPr>
          <w:rFonts w:ascii="Times New Roman" w:hAnsi="Times New Roman"/>
          <w:spacing w:val="-6"/>
          <w:sz w:val="24"/>
          <w:szCs w:val="24"/>
        </w:rPr>
        <w:t xml:space="preserve">от потребителей осуществляется по самотечной сети канализации диаметром от 150 до </w:t>
      </w:r>
      <w:smartTag w:uri="urn:schemas-microsoft-com:office:smarttags" w:element="metricconverter">
        <w:smartTagPr>
          <w:attr w:name="ProductID" w:val="300 мм"/>
        </w:smartTagPr>
        <w:r w:rsidRPr="00DB3225">
          <w:rPr>
            <w:rFonts w:ascii="Times New Roman" w:hAnsi="Times New Roman"/>
            <w:spacing w:val="-9"/>
            <w:sz w:val="24"/>
            <w:szCs w:val="24"/>
          </w:rPr>
          <w:t>300 мм</w:t>
        </w:r>
      </w:smartTag>
      <w:r w:rsidRPr="00DB3225">
        <w:rPr>
          <w:rFonts w:ascii="Times New Roman" w:hAnsi="Times New Roman"/>
          <w:spacing w:val="-9"/>
          <w:sz w:val="24"/>
          <w:szCs w:val="24"/>
        </w:rPr>
        <w:t xml:space="preserve">. Все стоки поступают на промежуточные канализационные насосные станции (11 </w:t>
      </w:r>
      <w:r w:rsidRPr="00DB3225">
        <w:rPr>
          <w:rFonts w:ascii="Times New Roman" w:hAnsi="Times New Roman"/>
          <w:spacing w:val="-1"/>
          <w:sz w:val="24"/>
          <w:szCs w:val="24"/>
        </w:rPr>
        <w:t>шт.) оттуда по напорным канализационным коллекторам 0 100-</w:t>
      </w:r>
      <w:smartTag w:uri="urn:schemas-microsoft-com:office:smarttags" w:element="metricconverter">
        <w:smartTagPr>
          <w:attr w:name="ProductID" w:val="377 мм"/>
        </w:smartTagPr>
        <w:r w:rsidRPr="00DB3225">
          <w:rPr>
            <w:rFonts w:ascii="Times New Roman" w:hAnsi="Times New Roman"/>
            <w:spacing w:val="-1"/>
            <w:sz w:val="24"/>
            <w:szCs w:val="24"/>
          </w:rPr>
          <w:t>377 мм</w:t>
        </w:r>
      </w:smartTag>
      <w:r w:rsidRPr="00DB3225">
        <w:rPr>
          <w:rFonts w:ascii="Times New Roman" w:hAnsi="Times New Roman"/>
          <w:spacing w:val="-1"/>
          <w:sz w:val="24"/>
          <w:szCs w:val="24"/>
        </w:rPr>
        <w:t xml:space="preserve">. далее на </w:t>
      </w:r>
      <w:r w:rsidRPr="00DB3225">
        <w:rPr>
          <w:rFonts w:ascii="Times New Roman" w:hAnsi="Times New Roman"/>
          <w:sz w:val="24"/>
          <w:szCs w:val="24"/>
        </w:rPr>
        <w:t xml:space="preserve">насосную станцию № 5. КНС № 5 подает стоки на очистные сооружения. В городском округе </w:t>
      </w:r>
      <w:r w:rsidRPr="00DB3225">
        <w:rPr>
          <w:rFonts w:ascii="Times New Roman" w:hAnsi="Times New Roman"/>
          <w:spacing w:val="-6"/>
          <w:sz w:val="24"/>
          <w:szCs w:val="24"/>
        </w:rPr>
        <w:t xml:space="preserve">эксплуатируются 1120 канализационных колодцев, 56,186 км. канализационных сетей. На </w:t>
      </w:r>
      <w:r w:rsidRPr="00DB3225">
        <w:rPr>
          <w:rFonts w:ascii="Times New Roman" w:hAnsi="Times New Roman"/>
          <w:spacing w:val="-1"/>
          <w:sz w:val="24"/>
          <w:szCs w:val="24"/>
        </w:rPr>
        <w:t>балансе МУП «</w:t>
      </w:r>
      <w:r w:rsidR="006E327D">
        <w:rPr>
          <w:rFonts w:ascii="Times New Roman" w:hAnsi="Times New Roman"/>
          <w:spacing w:val="-1"/>
          <w:sz w:val="24"/>
          <w:szCs w:val="24"/>
        </w:rPr>
        <w:t>Санитарная очистка</w:t>
      </w:r>
      <w:r w:rsidRPr="00DB3225">
        <w:rPr>
          <w:rFonts w:ascii="Times New Roman" w:hAnsi="Times New Roman"/>
          <w:spacing w:val="-1"/>
          <w:sz w:val="24"/>
          <w:szCs w:val="24"/>
        </w:rPr>
        <w:t>»</w:t>
      </w:r>
      <w:r w:rsidR="00F13FF1">
        <w:rPr>
          <w:rFonts w:ascii="Times New Roman" w:hAnsi="Times New Roman"/>
          <w:spacing w:val="-1"/>
          <w:sz w:val="24"/>
          <w:szCs w:val="24"/>
        </w:rPr>
        <w:t xml:space="preserve"> (с 02.11.2020г)</w:t>
      </w:r>
      <w:r w:rsidRPr="00DB3225">
        <w:rPr>
          <w:rFonts w:ascii="Times New Roman" w:hAnsi="Times New Roman"/>
          <w:spacing w:val="-1"/>
          <w:sz w:val="24"/>
          <w:szCs w:val="24"/>
        </w:rPr>
        <w:t xml:space="preserve"> находятся 225 канализационных колодцев, 27,017 км. </w:t>
      </w:r>
      <w:r w:rsidRPr="00DB3225">
        <w:rPr>
          <w:rFonts w:ascii="Times New Roman" w:hAnsi="Times New Roman"/>
          <w:spacing w:val="-9"/>
          <w:sz w:val="24"/>
          <w:szCs w:val="24"/>
        </w:rPr>
        <w:t>сетей, бесхозных 895 колодцев, 29,109 км. сетей.</w:t>
      </w:r>
    </w:p>
    <w:p w:rsidR="00930A06" w:rsidRPr="00DB3225"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pacing w:val="-4"/>
          <w:sz w:val="24"/>
          <w:szCs w:val="24"/>
        </w:rPr>
        <w:t>Средний физический износ ка</w:t>
      </w:r>
      <w:r w:rsidR="000F082E">
        <w:rPr>
          <w:rFonts w:ascii="Times New Roman" w:hAnsi="Times New Roman"/>
          <w:spacing w:val="-4"/>
          <w:sz w:val="24"/>
          <w:szCs w:val="24"/>
        </w:rPr>
        <w:t>нализационных сетей составляет 8</w:t>
      </w:r>
      <w:r w:rsidRPr="00DB3225">
        <w:rPr>
          <w:rFonts w:ascii="Times New Roman" w:hAnsi="Times New Roman"/>
          <w:spacing w:val="-4"/>
          <w:sz w:val="24"/>
          <w:szCs w:val="24"/>
        </w:rPr>
        <w:t xml:space="preserve">0%, а отдельные </w:t>
      </w:r>
      <w:r w:rsidRPr="00DB3225">
        <w:rPr>
          <w:rFonts w:ascii="Times New Roman" w:hAnsi="Times New Roman"/>
          <w:spacing w:val="-2"/>
          <w:sz w:val="24"/>
          <w:szCs w:val="24"/>
        </w:rPr>
        <w:t xml:space="preserve">участки, в основном главный коллектор, имеет износ 95% и более, поэтому требуется капитальный ремонт и замена трубопроводов канализации. С 1989 года наблюдаются </w:t>
      </w:r>
      <w:r w:rsidRPr="00DB3225">
        <w:rPr>
          <w:rFonts w:ascii="Times New Roman" w:hAnsi="Times New Roman"/>
          <w:spacing w:val="-7"/>
          <w:sz w:val="24"/>
          <w:szCs w:val="24"/>
        </w:rPr>
        <w:t xml:space="preserve">разрушения бетонных трубопроводов канализации главного коллектора Ø 500 мм, так с </w:t>
      </w:r>
      <w:r w:rsidRPr="00DB3225">
        <w:rPr>
          <w:rFonts w:ascii="Times New Roman" w:hAnsi="Times New Roman"/>
          <w:spacing w:val="-1"/>
          <w:sz w:val="24"/>
          <w:szCs w:val="24"/>
        </w:rPr>
        <w:t xml:space="preserve">1999 года произведена замена участков труб на металлические, асбестоцементные и </w:t>
      </w:r>
      <w:r w:rsidRPr="00DB3225">
        <w:rPr>
          <w:rFonts w:ascii="Times New Roman" w:hAnsi="Times New Roman"/>
          <w:spacing w:val="-10"/>
          <w:sz w:val="24"/>
          <w:szCs w:val="24"/>
        </w:rPr>
        <w:t>полиэтиленовые трубы 582 м/п.</w:t>
      </w:r>
    </w:p>
    <w:p w:rsidR="00930A06" w:rsidRPr="00F505A3" w:rsidRDefault="00930A06" w:rsidP="00930A06">
      <w:pPr>
        <w:shd w:val="clear" w:color="auto" w:fill="FFFFFF"/>
        <w:spacing w:after="0" w:line="240" w:lineRule="auto"/>
        <w:ind w:firstLine="709"/>
        <w:jc w:val="both"/>
        <w:rPr>
          <w:rFonts w:ascii="Times New Roman" w:hAnsi="Times New Roman"/>
          <w:sz w:val="24"/>
          <w:szCs w:val="24"/>
        </w:rPr>
      </w:pPr>
      <w:r w:rsidRPr="00F505A3">
        <w:rPr>
          <w:rFonts w:ascii="Times New Roman" w:hAnsi="Times New Roman"/>
          <w:spacing w:val="-8"/>
          <w:sz w:val="24"/>
          <w:szCs w:val="24"/>
        </w:rPr>
        <w:t xml:space="preserve">Канализационные сети западного микрорайона построены разными </w:t>
      </w:r>
      <w:r w:rsidRPr="00F505A3">
        <w:rPr>
          <w:rFonts w:ascii="Times New Roman" w:hAnsi="Times New Roman"/>
          <w:spacing w:val="-7"/>
          <w:sz w:val="24"/>
          <w:szCs w:val="24"/>
        </w:rPr>
        <w:t xml:space="preserve">ведомственными организациями и не соответствуют строительным нормам и правилам, так как не соблюдены высотные отметки трубопроводов и колодцев, самотека стоков не </w:t>
      </w:r>
      <w:r w:rsidRPr="00F505A3">
        <w:rPr>
          <w:rFonts w:ascii="Times New Roman" w:hAnsi="Times New Roman"/>
          <w:spacing w:val="-3"/>
          <w:sz w:val="24"/>
          <w:szCs w:val="24"/>
        </w:rPr>
        <w:t xml:space="preserve">происходит, колодцы работают с переполнением, происходит загнивание стоков в </w:t>
      </w:r>
      <w:r w:rsidRPr="00F505A3">
        <w:rPr>
          <w:rFonts w:ascii="Times New Roman" w:hAnsi="Times New Roman"/>
          <w:spacing w:val="-6"/>
          <w:sz w:val="24"/>
          <w:szCs w:val="24"/>
        </w:rPr>
        <w:t xml:space="preserve">колодцах, необходимо срочно завершить замену начатого в 2009 году коллектора </w:t>
      </w:r>
      <w:r w:rsidRPr="00F505A3">
        <w:rPr>
          <w:rFonts w:ascii="Times New Roman" w:hAnsi="Times New Roman"/>
          <w:spacing w:val="-11"/>
          <w:sz w:val="24"/>
          <w:szCs w:val="24"/>
        </w:rPr>
        <w:t>по ул. Карла Маркса.</w:t>
      </w:r>
    </w:p>
    <w:p w:rsidR="00930A06" w:rsidRPr="00F505A3" w:rsidRDefault="00930A06" w:rsidP="00930A06">
      <w:pPr>
        <w:shd w:val="clear" w:color="auto" w:fill="FFFFFF"/>
        <w:spacing w:after="0" w:line="240" w:lineRule="auto"/>
        <w:ind w:firstLine="709"/>
        <w:jc w:val="both"/>
        <w:rPr>
          <w:rFonts w:ascii="Times New Roman" w:hAnsi="Times New Roman"/>
          <w:sz w:val="24"/>
          <w:szCs w:val="24"/>
        </w:rPr>
      </w:pPr>
      <w:r w:rsidRPr="00F505A3">
        <w:rPr>
          <w:rFonts w:ascii="Times New Roman" w:hAnsi="Times New Roman"/>
          <w:spacing w:val="-9"/>
          <w:sz w:val="24"/>
          <w:szCs w:val="24"/>
        </w:rPr>
        <w:t xml:space="preserve">Канализационная насосная станция № 8 по ул. Карла Маркса находится в аварийном </w:t>
      </w:r>
      <w:r w:rsidRPr="00F505A3">
        <w:rPr>
          <w:rFonts w:ascii="Times New Roman" w:hAnsi="Times New Roman"/>
          <w:spacing w:val="-4"/>
          <w:sz w:val="24"/>
          <w:szCs w:val="24"/>
        </w:rPr>
        <w:t xml:space="preserve">состоянии. Начато строительство насосной станции в 2009 году, подземная часть </w:t>
      </w:r>
      <w:r w:rsidRPr="00F505A3">
        <w:rPr>
          <w:rFonts w:ascii="Times New Roman" w:hAnsi="Times New Roman"/>
          <w:spacing w:val="-2"/>
          <w:sz w:val="24"/>
          <w:szCs w:val="24"/>
        </w:rPr>
        <w:t xml:space="preserve">выполнена из ж/бетонных элементов, в связи с отсутствием финансирования работы </w:t>
      </w:r>
      <w:r w:rsidRPr="00F505A3">
        <w:rPr>
          <w:rFonts w:ascii="Times New Roman" w:hAnsi="Times New Roman"/>
          <w:spacing w:val="-1"/>
          <w:sz w:val="24"/>
          <w:szCs w:val="24"/>
        </w:rPr>
        <w:t xml:space="preserve">приостановлены. Во всех насосных станциях (10 шт.) необходима замена насосного </w:t>
      </w:r>
      <w:r w:rsidRPr="00F505A3">
        <w:rPr>
          <w:rFonts w:ascii="Times New Roman" w:hAnsi="Times New Roman"/>
          <w:spacing w:val="-8"/>
          <w:sz w:val="24"/>
          <w:szCs w:val="24"/>
        </w:rPr>
        <w:t xml:space="preserve">оборудования на энергосберегающее, так же электрических щитов управления и </w:t>
      </w:r>
      <w:r w:rsidRPr="00F505A3">
        <w:rPr>
          <w:rFonts w:ascii="Times New Roman" w:hAnsi="Times New Roman"/>
          <w:spacing w:val="-13"/>
          <w:sz w:val="24"/>
          <w:szCs w:val="24"/>
        </w:rPr>
        <w:t>автоматику.</w:t>
      </w:r>
    </w:p>
    <w:p w:rsidR="00930A06" w:rsidRPr="00DB3225"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pacing w:val="-8"/>
          <w:sz w:val="24"/>
          <w:szCs w:val="24"/>
        </w:rPr>
        <w:t xml:space="preserve">Проектная производительность сооружений механической и биологической очистки </w:t>
      </w:r>
      <w:r w:rsidRPr="00DB3225">
        <w:rPr>
          <w:rFonts w:ascii="Times New Roman" w:hAnsi="Times New Roman"/>
          <w:spacing w:val="-2"/>
          <w:sz w:val="24"/>
          <w:szCs w:val="24"/>
        </w:rPr>
        <w:t>ОСК 10 тыс. м</w:t>
      </w:r>
      <w:r w:rsidRPr="00DB3225">
        <w:rPr>
          <w:rFonts w:ascii="Times New Roman" w:hAnsi="Times New Roman"/>
          <w:spacing w:val="-2"/>
          <w:sz w:val="24"/>
          <w:szCs w:val="24"/>
          <w:vertAlign w:val="superscript"/>
        </w:rPr>
        <w:t>3</w:t>
      </w:r>
      <w:r w:rsidRPr="00DB3225">
        <w:rPr>
          <w:rFonts w:ascii="Times New Roman" w:hAnsi="Times New Roman"/>
          <w:spacing w:val="-2"/>
          <w:sz w:val="24"/>
          <w:szCs w:val="24"/>
        </w:rPr>
        <w:t>/сутки, фактическая загрузка 1,5 - 2,0 тыс.м</w:t>
      </w:r>
      <w:r w:rsidRPr="00DB3225">
        <w:rPr>
          <w:rFonts w:ascii="Times New Roman" w:hAnsi="Times New Roman"/>
          <w:spacing w:val="-2"/>
          <w:sz w:val="24"/>
          <w:szCs w:val="24"/>
          <w:vertAlign w:val="superscript"/>
        </w:rPr>
        <w:t>3</w:t>
      </w:r>
      <w:r w:rsidRPr="00DB3225">
        <w:rPr>
          <w:rFonts w:ascii="Times New Roman" w:hAnsi="Times New Roman"/>
          <w:spacing w:val="-2"/>
          <w:sz w:val="24"/>
          <w:szCs w:val="24"/>
        </w:rPr>
        <w:t xml:space="preserve">/сутки, сооружений по </w:t>
      </w:r>
      <w:r w:rsidRPr="00DB3225">
        <w:rPr>
          <w:rFonts w:ascii="Times New Roman" w:hAnsi="Times New Roman"/>
          <w:spacing w:val="-9"/>
          <w:sz w:val="24"/>
          <w:szCs w:val="24"/>
        </w:rPr>
        <w:t>обработке осадка 15 м</w:t>
      </w:r>
      <w:r w:rsidRPr="00DB3225">
        <w:rPr>
          <w:rFonts w:ascii="Times New Roman" w:hAnsi="Times New Roman"/>
          <w:spacing w:val="-9"/>
          <w:sz w:val="24"/>
          <w:szCs w:val="24"/>
          <w:vertAlign w:val="superscript"/>
        </w:rPr>
        <w:t>3</w:t>
      </w:r>
      <w:r w:rsidRPr="00DB3225">
        <w:rPr>
          <w:rFonts w:ascii="Times New Roman" w:hAnsi="Times New Roman"/>
          <w:spacing w:val="-9"/>
          <w:sz w:val="24"/>
          <w:szCs w:val="24"/>
        </w:rPr>
        <w:t>/сутки, суммарная площадь иловых площадок 20,0 тыс. м</w:t>
      </w:r>
      <w:r w:rsidRPr="00DB3225">
        <w:rPr>
          <w:rFonts w:ascii="Times New Roman" w:hAnsi="Times New Roman"/>
          <w:spacing w:val="-9"/>
          <w:sz w:val="24"/>
          <w:szCs w:val="24"/>
          <w:vertAlign w:val="superscript"/>
        </w:rPr>
        <w:t>2</w:t>
      </w:r>
      <w:r w:rsidRPr="00DB3225">
        <w:rPr>
          <w:rFonts w:ascii="Times New Roman" w:hAnsi="Times New Roman"/>
          <w:spacing w:val="-9"/>
          <w:sz w:val="24"/>
          <w:szCs w:val="24"/>
        </w:rPr>
        <w:t xml:space="preserve">. Таким </w:t>
      </w:r>
      <w:r w:rsidRPr="00DB3225">
        <w:rPr>
          <w:rFonts w:ascii="Times New Roman" w:hAnsi="Times New Roman"/>
          <w:spacing w:val="-4"/>
          <w:sz w:val="24"/>
          <w:szCs w:val="24"/>
        </w:rPr>
        <w:t xml:space="preserve">образом, на сегодняшний день очистные сооружения имеют резерв 80 % от расчетной </w:t>
      </w:r>
      <w:r w:rsidRPr="00DB3225">
        <w:rPr>
          <w:rFonts w:ascii="Times New Roman" w:hAnsi="Times New Roman"/>
          <w:spacing w:val="-11"/>
          <w:sz w:val="24"/>
          <w:szCs w:val="24"/>
        </w:rPr>
        <w:t>производительности.</w:t>
      </w:r>
    </w:p>
    <w:p w:rsidR="00930A06" w:rsidRPr="00DB3225"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z w:val="24"/>
          <w:szCs w:val="24"/>
        </w:rPr>
        <w:t>По данным МУП «Жилкомсервис»</w:t>
      </w:r>
      <w:r w:rsidR="0029026B">
        <w:rPr>
          <w:rFonts w:ascii="Times New Roman" w:hAnsi="Times New Roman"/>
          <w:sz w:val="24"/>
          <w:szCs w:val="24"/>
        </w:rPr>
        <w:t xml:space="preserve"> и МУП «Санитарная очистка»</w:t>
      </w:r>
      <w:r w:rsidRPr="00DB3225">
        <w:rPr>
          <w:rFonts w:ascii="Times New Roman" w:hAnsi="Times New Roman"/>
          <w:sz w:val="24"/>
          <w:szCs w:val="24"/>
        </w:rPr>
        <w:t xml:space="preserve"> за 20</w:t>
      </w:r>
      <w:r w:rsidR="0029026B">
        <w:rPr>
          <w:rFonts w:ascii="Times New Roman" w:hAnsi="Times New Roman"/>
          <w:sz w:val="24"/>
          <w:szCs w:val="24"/>
        </w:rPr>
        <w:t>20</w:t>
      </w:r>
      <w:r w:rsidRPr="00DB3225">
        <w:rPr>
          <w:rFonts w:ascii="Times New Roman" w:hAnsi="Times New Roman"/>
          <w:sz w:val="24"/>
          <w:szCs w:val="24"/>
        </w:rPr>
        <w:t xml:space="preserve"> год на ОСК поступило </w:t>
      </w:r>
      <w:r w:rsidR="0029026B">
        <w:rPr>
          <w:rFonts w:ascii="Times New Roman" w:hAnsi="Times New Roman"/>
          <w:sz w:val="24"/>
          <w:szCs w:val="24"/>
        </w:rPr>
        <w:t>436</w:t>
      </w:r>
      <w:r w:rsidRPr="00A83F51">
        <w:rPr>
          <w:rFonts w:ascii="Times New Roman" w:hAnsi="Times New Roman"/>
          <w:sz w:val="24"/>
          <w:szCs w:val="24"/>
        </w:rPr>
        <w:t>тыс.м</w:t>
      </w:r>
      <w:r w:rsidRPr="00A83F51">
        <w:rPr>
          <w:rFonts w:ascii="Times New Roman" w:hAnsi="Times New Roman"/>
          <w:sz w:val="24"/>
          <w:szCs w:val="24"/>
          <w:vertAlign w:val="superscript"/>
        </w:rPr>
        <w:t>3</w:t>
      </w:r>
      <w:r w:rsidRPr="00A83F51">
        <w:rPr>
          <w:rFonts w:ascii="Times New Roman" w:hAnsi="Times New Roman"/>
          <w:sz w:val="24"/>
          <w:szCs w:val="24"/>
        </w:rPr>
        <w:t xml:space="preserve">. </w:t>
      </w:r>
      <w:r w:rsidRPr="00A83F51">
        <w:rPr>
          <w:rFonts w:ascii="Times New Roman" w:hAnsi="Times New Roman"/>
          <w:spacing w:val="-6"/>
          <w:sz w:val="24"/>
          <w:szCs w:val="24"/>
        </w:rPr>
        <w:t xml:space="preserve">сточных вод. </w:t>
      </w:r>
      <w:r w:rsidRPr="00DB3225">
        <w:rPr>
          <w:rFonts w:ascii="Times New Roman" w:hAnsi="Times New Roman"/>
          <w:spacing w:val="-6"/>
          <w:sz w:val="24"/>
          <w:szCs w:val="24"/>
        </w:rPr>
        <w:t xml:space="preserve">Объем стоков с разбивкой по группам потребителей предоставлен на рис. </w:t>
      </w:r>
      <w:r w:rsidR="003B30AC">
        <w:rPr>
          <w:rFonts w:ascii="Times New Roman" w:hAnsi="Times New Roman"/>
          <w:spacing w:val="-6"/>
          <w:sz w:val="24"/>
          <w:szCs w:val="24"/>
        </w:rPr>
        <w:t>5.</w:t>
      </w:r>
    </w:p>
    <w:p w:rsidR="00930A06" w:rsidRPr="009B328D"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pacing w:val="-6"/>
          <w:sz w:val="24"/>
          <w:szCs w:val="24"/>
        </w:rPr>
        <w:t xml:space="preserve">Проектом предусмотрен сброс очищенных сточных вод на поля орошения (вторая </w:t>
      </w:r>
      <w:r w:rsidRPr="00DB3225">
        <w:rPr>
          <w:rFonts w:ascii="Times New Roman" w:hAnsi="Times New Roman"/>
          <w:sz w:val="24"/>
          <w:szCs w:val="24"/>
        </w:rPr>
        <w:t>очередь строительства), вопрос остался открытым. В 90</w:t>
      </w:r>
      <w:r w:rsidRPr="00DB3225">
        <w:rPr>
          <w:rFonts w:ascii="Times New Roman" w:hAnsi="Times New Roman"/>
          <w:sz w:val="24"/>
          <w:szCs w:val="24"/>
          <w:vertAlign w:val="superscript"/>
        </w:rPr>
        <w:t>х</w:t>
      </w:r>
      <w:r w:rsidRPr="00DB3225">
        <w:rPr>
          <w:rFonts w:ascii="Times New Roman" w:hAnsi="Times New Roman"/>
          <w:sz w:val="24"/>
          <w:szCs w:val="24"/>
        </w:rPr>
        <w:t xml:space="preserve"> годах НГДУ «СН» начал </w:t>
      </w:r>
      <w:r w:rsidRPr="00DB3225">
        <w:rPr>
          <w:rFonts w:ascii="Times New Roman" w:hAnsi="Times New Roman"/>
          <w:spacing w:val="-1"/>
          <w:sz w:val="24"/>
          <w:szCs w:val="24"/>
        </w:rPr>
        <w:t xml:space="preserve">строительство каскадных прудов в северо-западной части городского округа (так как очистные </w:t>
      </w:r>
      <w:r w:rsidRPr="00DB3225">
        <w:rPr>
          <w:rFonts w:ascii="Times New Roman" w:hAnsi="Times New Roman"/>
          <w:spacing w:val="-2"/>
          <w:sz w:val="24"/>
          <w:szCs w:val="24"/>
        </w:rPr>
        <w:t xml:space="preserve">сооружения </w:t>
      </w:r>
      <w:r w:rsidRPr="00DB3225">
        <w:rPr>
          <w:rFonts w:ascii="Times New Roman" w:hAnsi="Times New Roman"/>
          <w:spacing w:val="-2"/>
          <w:sz w:val="24"/>
          <w:szCs w:val="24"/>
        </w:rPr>
        <w:lastRenderedPageBreak/>
        <w:t xml:space="preserve">находились на балансе НГДУ «СН»), в связи с отсутствием финансирования </w:t>
      </w:r>
      <w:r w:rsidRPr="00DB3225">
        <w:rPr>
          <w:rFonts w:ascii="Times New Roman" w:hAnsi="Times New Roman"/>
          <w:spacing w:val="-3"/>
          <w:sz w:val="24"/>
          <w:szCs w:val="24"/>
        </w:rPr>
        <w:t xml:space="preserve">работы были прекращены. В настоящее время остро стоит вопрос по сбросу очищенных </w:t>
      </w:r>
      <w:r w:rsidRPr="00DB3225">
        <w:rPr>
          <w:rFonts w:ascii="Times New Roman" w:hAnsi="Times New Roman"/>
          <w:spacing w:val="-1"/>
          <w:sz w:val="24"/>
          <w:szCs w:val="24"/>
        </w:rPr>
        <w:t xml:space="preserve">вод. </w:t>
      </w:r>
      <w:r w:rsidRPr="009B328D">
        <w:rPr>
          <w:rFonts w:ascii="Times New Roman" w:hAnsi="Times New Roman"/>
          <w:spacing w:val="-1"/>
          <w:sz w:val="24"/>
          <w:szCs w:val="24"/>
        </w:rPr>
        <w:t xml:space="preserve">Разрешение на рельеф, в водные объекты не выдают контролирующие органы, так </w:t>
      </w:r>
      <w:r w:rsidRPr="009B328D">
        <w:rPr>
          <w:rFonts w:ascii="Times New Roman" w:hAnsi="Times New Roman"/>
          <w:spacing w:val="-2"/>
          <w:sz w:val="24"/>
          <w:szCs w:val="24"/>
        </w:rPr>
        <w:t xml:space="preserve">как очистка на очистных сооружениях по технологии не производит очистку для сброса </w:t>
      </w:r>
      <w:r w:rsidRPr="009B328D">
        <w:rPr>
          <w:rFonts w:ascii="Times New Roman" w:hAnsi="Times New Roman"/>
          <w:spacing w:val="-4"/>
          <w:sz w:val="24"/>
          <w:szCs w:val="24"/>
        </w:rPr>
        <w:t>в водный объект, т. е. в реку Самара.</w:t>
      </w:r>
    </w:p>
    <w:p w:rsidR="00930A06" w:rsidRPr="00DB3225"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pacing w:val="-4"/>
          <w:sz w:val="24"/>
          <w:szCs w:val="24"/>
        </w:rPr>
        <w:t xml:space="preserve">Со дня пуска в эксплуатацию очистных сооружений в 1989 году капитальные ремонты не производились, ежегодно согласно мероприятий проводились только текущие </w:t>
      </w:r>
      <w:r w:rsidRPr="00DB3225">
        <w:rPr>
          <w:rFonts w:ascii="Times New Roman" w:hAnsi="Times New Roman"/>
          <w:spacing w:val="-5"/>
          <w:sz w:val="24"/>
          <w:szCs w:val="24"/>
        </w:rPr>
        <w:t>ремонтные работы по насосным станциям, сетям канализации и блока емкостей.</w:t>
      </w:r>
    </w:p>
    <w:p w:rsidR="00930A06" w:rsidRPr="003B30AC" w:rsidRDefault="00930A06" w:rsidP="00930A06">
      <w:pPr>
        <w:shd w:val="clear" w:color="auto" w:fill="FFFFFF"/>
        <w:spacing w:line="240" w:lineRule="auto"/>
        <w:ind w:firstLine="709"/>
        <w:jc w:val="both"/>
        <w:rPr>
          <w:rFonts w:ascii="Times New Roman" w:hAnsi="Times New Roman"/>
          <w:color w:val="FF0000"/>
          <w:spacing w:val="-6"/>
          <w:sz w:val="24"/>
          <w:szCs w:val="24"/>
        </w:rPr>
      </w:pPr>
      <w:r w:rsidRPr="00DB3225">
        <w:rPr>
          <w:rFonts w:ascii="Times New Roman" w:hAnsi="Times New Roman"/>
          <w:sz w:val="24"/>
          <w:szCs w:val="24"/>
        </w:rPr>
        <w:t xml:space="preserve">В настоящее время в срочном порядке требуется реконструкция технологического процесса очистки сточных вод, так как затраты на капитальный ремонт емкостных сооружений и технологических трубопроводов очень велики, </w:t>
      </w:r>
      <w:r w:rsidRPr="00F505A3">
        <w:rPr>
          <w:rFonts w:ascii="Times New Roman" w:hAnsi="Times New Roman"/>
          <w:sz w:val="24"/>
          <w:szCs w:val="24"/>
        </w:rPr>
        <w:t xml:space="preserve">имеется коммерческое предложение с НПО «Катализ» на проектные работы и реконструкцию комплекса </w:t>
      </w:r>
      <w:r w:rsidRPr="00F505A3">
        <w:rPr>
          <w:rFonts w:ascii="Times New Roman" w:hAnsi="Times New Roman"/>
          <w:spacing w:val="-6"/>
          <w:sz w:val="24"/>
          <w:szCs w:val="24"/>
        </w:rPr>
        <w:t>очистных сооружений</w:t>
      </w:r>
      <w:r w:rsidRPr="003B30AC">
        <w:rPr>
          <w:rFonts w:ascii="Times New Roman" w:hAnsi="Times New Roman"/>
          <w:color w:val="FF0000"/>
          <w:spacing w:val="-6"/>
          <w:sz w:val="24"/>
          <w:szCs w:val="24"/>
        </w:rPr>
        <w:t>.</w:t>
      </w:r>
    </w:p>
    <w:p w:rsidR="00930A06" w:rsidRPr="00DB3225" w:rsidRDefault="00930A06" w:rsidP="00930A06">
      <w:pPr>
        <w:autoSpaceDE w:val="0"/>
        <w:autoSpaceDN w:val="0"/>
        <w:adjustRightInd w:val="0"/>
        <w:spacing w:line="360" w:lineRule="auto"/>
        <w:jc w:val="center"/>
        <w:rPr>
          <w:rFonts w:ascii="Times New Roman" w:hAnsi="Times New Roman"/>
          <w:sz w:val="24"/>
          <w:szCs w:val="24"/>
        </w:rPr>
      </w:pPr>
      <w:r w:rsidRPr="00DB3225">
        <w:rPr>
          <w:rFonts w:ascii="Times New Roman" w:hAnsi="Times New Roman"/>
          <w:noProof/>
          <w:sz w:val="24"/>
          <w:szCs w:val="24"/>
        </w:rPr>
        <w:drawing>
          <wp:inline distT="0" distB="0" distL="0" distR="0">
            <wp:extent cx="5486400" cy="3200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0A06" w:rsidRPr="00DB3225" w:rsidRDefault="00930A06" w:rsidP="00930A06">
      <w:pPr>
        <w:autoSpaceDE w:val="0"/>
        <w:autoSpaceDN w:val="0"/>
        <w:adjustRightInd w:val="0"/>
        <w:spacing w:after="0" w:line="360" w:lineRule="auto"/>
        <w:jc w:val="center"/>
        <w:rPr>
          <w:rFonts w:ascii="Times New Roman" w:hAnsi="Times New Roman"/>
          <w:sz w:val="24"/>
          <w:szCs w:val="24"/>
        </w:rPr>
      </w:pPr>
      <w:r w:rsidRPr="00DB3225">
        <w:rPr>
          <w:rFonts w:ascii="Times New Roman" w:hAnsi="Times New Roman"/>
          <w:sz w:val="24"/>
          <w:szCs w:val="24"/>
        </w:rPr>
        <w:t xml:space="preserve">Рисунок </w:t>
      </w:r>
      <w:r w:rsidR="00D77B28">
        <w:rPr>
          <w:rFonts w:ascii="Times New Roman" w:hAnsi="Times New Roman"/>
          <w:sz w:val="24"/>
          <w:szCs w:val="24"/>
        </w:rPr>
        <w:t>3</w:t>
      </w:r>
      <w:r w:rsidRPr="00DB3225">
        <w:rPr>
          <w:rFonts w:ascii="Times New Roman" w:hAnsi="Times New Roman"/>
          <w:sz w:val="24"/>
          <w:szCs w:val="24"/>
        </w:rPr>
        <w:t>.</w:t>
      </w:r>
    </w:p>
    <w:p w:rsidR="00200194" w:rsidRPr="00F6584C" w:rsidRDefault="00200194" w:rsidP="00200194">
      <w:pPr>
        <w:spacing w:line="240" w:lineRule="auto"/>
        <w:ind w:firstLine="709"/>
        <w:jc w:val="both"/>
        <w:rPr>
          <w:rFonts w:ascii="Times New Roman" w:hAnsi="Times New Roman"/>
          <w:sz w:val="24"/>
          <w:szCs w:val="24"/>
        </w:rPr>
      </w:pPr>
      <w:bookmarkStart w:id="13" w:name="_Toc262067930"/>
      <w:r w:rsidRPr="00EC090C">
        <w:rPr>
          <w:rFonts w:ascii="Times New Roman" w:hAnsi="Times New Roman"/>
          <w:sz w:val="24"/>
          <w:szCs w:val="24"/>
        </w:rPr>
        <w:t xml:space="preserve">Структура затрат в системе водоотведения представлена в таблице </w:t>
      </w:r>
      <w:r w:rsidR="00A80495">
        <w:rPr>
          <w:rFonts w:ascii="Times New Roman" w:hAnsi="Times New Roman"/>
          <w:sz w:val="24"/>
          <w:szCs w:val="24"/>
        </w:rPr>
        <w:t>10</w:t>
      </w:r>
      <w:r w:rsidRPr="00EC090C">
        <w:rPr>
          <w:rFonts w:ascii="Times New Roman" w:hAnsi="Times New Roman"/>
          <w:sz w:val="24"/>
          <w:szCs w:val="24"/>
        </w:rPr>
        <w:t>.</w:t>
      </w:r>
      <w:r w:rsidRPr="00F6584C">
        <w:rPr>
          <w:rFonts w:ascii="Times New Roman" w:hAnsi="Times New Roman"/>
          <w:sz w:val="24"/>
          <w:szCs w:val="24"/>
        </w:rPr>
        <w:t xml:space="preserve"> Как видно из таблицы, основная доля затрат приходится на</w:t>
      </w:r>
      <w:r w:rsidR="00DE1346" w:rsidRPr="00F6584C">
        <w:rPr>
          <w:rFonts w:ascii="Times New Roman" w:hAnsi="Times New Roman"/>
          <w:sz w:val="24"/>
          <w:szCs w:val="24"/>
        </w:rPr>
        <w:t xml:space="preserve">оплату труда основного производственного персонала </w:t>
      </w:r>
      <w:r w:rsidR="00DE1346">
        <w:rPr>
          <w:rFonts w:ascii="Times New Roman" w:hAnsi="Times New Roman"/>
          <w:sz w:val="24"/>
          <w:szCs w:val="24"/>
        </w:rPr>
        <w:t xml:space="preserve">- 33,2% (9 169,40 </w:t>
      </w:r>
      <w:r w:rsidR="00DE1346" w:rsidRPr="00F6584C">
        <w:rPr>
          <w:rFonts w:ascii="Times New Roman" w:hAnsi="Times New Roman"/>
          <w:sz w:val="24"/>
          <w:szCs w:val="24"/>
        </w:rPr>
        <w:t>тыс. руб.</w:t>
      </w:r>
      <w:r w:rsidR="00DE1346">
        <w:rPr>
          <w:rFonts w:ascii="Times New Roman" w:hAnsi="Times New Roman"/>
          <w:sz w:val="24"/>
          <w:szCs w:val="24"/>
        </w:rPr>
        <w:t xml:space="preserve">), затраты на </w:t>
      </w:r>
      <w:r w:rsidRPr="00F6584C">
        <w:rPr>
          <w:rFonts w:ascii="Times New Roman" w:hAnsi="Times New Roman"/>
          <w:sz w:val="24"/>
          <w:szCs w:val="24"/>
        </w:rPr>
        <w:t>электроэнергию</w:t>
      </w:r>
      <w:r w:rsidR="00DE1346">
        <w:rPr>
          <w:rFonts w:ascii="Times New Roman" w:hAnsi="Times New Roman"/>
          <w:sz w:val="24"/>
          <w:szCs w:val="24"/>
        </w:rPr>
        <w:t xml:space="preserve"> -</w:t>
      </w:r>
      <w:r w:rsidR="00A80495">
        <w:rPr>
          <w:rFonts w:ascii="Times New Roman" w:hAnsi="Times New Roman"/>
          <w:sz w:val="24"/>
          <w:szCs w:val="24"/>
        </w:rPr>
        <w:t xml:space="preserve">27,8% </w:t>
      </w:r>
      <w:r w:rsidRPr="00F6584C">
        <w:rPr>
          <w:rFonts w:ascii="Times New Roman" w:hAnsi="Times New Roman"/>
          <w:sz w:val="24"/>
          <w:szCs w:val="24"/>
        </w:rPr>
        <w:t>(</w:t>
      </w:r>
      <w:r w:rsidR="00A80495">
        <w:rPr>
          <w:rFonts w:ascii="Times New Roman" w:hAnsi="Times New Roman"/>
          <w:sz w:val="24"/>
          <w:szCs w:val="24"/>
        </w:rPr>
        <w:t xml:space="preserve">7 680,92 </w:t>
      </w:r>
      <w:r w:rsidRPr="00F6584C">
        <w:rPr>
          <w:rFonts w:ascii="Times New Roman" w:hAnsi="Times New Roman"/>
          <w:sz w:val="24"/>
          <w:szCs w:val="24"/>
        </w:rPr>
        <w:t xml:space="preserve">тыс. руб.),общеэксплуатационные расходы </w:t>
      </w:r>
      <w:r w:rsidR="00DE1346">
        <w:rPr>
          <w:rFonts w:ascii="Times New Roman" w:hAnsi="Times New Roman"/>
          <w:sz w:val="24"/>
          <w:szCs w:val="24"/>
        </w:rPr>
        <w:t>– 17,7% (4 876,6 тыс. руб.).</w:t>
      </w:r>
    </w:p>
    <w:p w:rsidR="00930A06" w:rsidRPr="00A83F51" w:rsidRDefault="00930A06" w:rsidP="00930A06">
      <w:pPr>
        <w:pStyle w:val="af0"/>
        <w:spacing w:before="0" w:line="240" w:lineRule="auto"/>
        <w:jc w:val="both"/>
        <w:rPr>
          <w:b/>
          <w:szCs w:val="24"/>
        </w:rPr>
      </w:pPr>
    </w:p>
    <w:p w:rsidR="00930A06" w:rsidRPr="00A83F51" w:rsidRDefault="00930A06" w:rsidP="00930A06">
      <w:pPr>
        <w:pStyle w:val="af0"/>
        <w:spacing w:before="0" w:line="240" w:lineRule="auto"/>
        <w:rPr>
          <w:szCs w:val="24"/>
        </w:rPr>
      </w:pPr>
      <w:r w:rsidRPr="00A83F51">
        <w:rPr>
          <w:szCs w:val="24"/>
        </w:rPr>
        <w:t xml:space="preserve">Таблица № </w:t>
      </w:r>
      <w:r w:rsidR="004736A6">
        <w:rPr>
          <w:szCs w:val="24"/>
        </w:rPr>
        <w:t xml:space="preserve">7 </w:t>
      </w:r>
      <w:r w:rsidRPr="00A83F51">
        <w:rPr>
          <w:szCs w:val="24"/>
        </w:rPr>
        <w:t>Структура затрат в системе водоотведения МУП «</w:t>
      </w:r>
      <w:r w:rsidR="000B7365">
        <w:rPr>
          <w:szCs w:val="24"/>
        </w:rPr>
        <w:t>Санитарная очистка</w:t>
      </w:r>
      <w:r w:rsidRPr="00A83F51">
        <w:rPr>
          <w:szCs w:val="24"/>
        </w:rPr>
        <w:t xml:space="preserve">» </w:t>
      </w:r>
      <w:bookmarkEnd w:id="13"/>
      <w:r w:rsidR="00313AAD">
        <w:rPr>
          <w:szCs w:val="24"/>
        </w:rPr>
        <w:t>за 2020</w:t>
      </w:r>
    </w:p>
    <w:tbl>
      <w:tblPr>
        <w:tblW w:w="9914" w:type="dxa"/>
        <w:jc w:val="center"/>
        <w:tblLook w:val="04A0" w:firstRow="1" w:lastRow="0" w:firstColumn="1" w:lastColumn="0" w:noHBand="0" w:noVBand="1"/>
      </w:tblPr>
      <w:tblGrid>
        <w:gridCol w:w="7438"/>
        <w:gridCol w:w="2476"/>
      </w:tblGrid>
      <w:tr w:rsidR="000B7365" w:rsidRPr="00DB3225" w:rsidTr="00DF7DB2">
        <w:trPr>
          <w:trHeight w:val="255"/>
          <w:tblHeader/>
          <w:jc w:val="center"/>
        </w:trPr>
        <w:tc>
          <w:tcPr>
            <w:tcW w:w="7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7365" w:rsidRPr="00DB3225" w:rsidRDefault="000B7365" w:rsidP="00DF7DB2">
            <w:pPr>
              <w:spacing w:line="240" w:lineRule="auto"/>
              <w:jc w:val="center"/>
              <w:rPr>
                <w:rFonts w:ascii="Times New Roman" w:hAnsi="Times New Roman"/>
                <w:sz w:val="24"/>
                <w:szCs w:val="24"/>
              </w:rPr>
            </w:pPr>
            <w:r w:rsidRPr="00DB3225">
              <w:rPr>
                <w:rFonts w:ascii="Times New Roman" w:hAnsi="Times New Roman"/>
                <w:sz w:val="24"/>
                <w:szCs w:val="24"/>
              </w:rPr>
              <w:t>Наименование показателя</w:t>
            </w:r>
          </w:p>
        </w:tc>
        <w:tc>
          <w:tcPr>
            <w:tcW w:w="2476" w:type="dxa"/>
            <w:tcBorders>
              <w:top w:val="single" w:sz="4" w:space="0" w:color="auto"/>
              <w:left w:val="nil"/>
              <w:bottom w:val="single" w:sz="4" w:space="0" w:color="auto"/>
              <w:right w:val="single" w:sz="4" w:space="0" w:color="auto"/>
            </w:tcBorders>
            <w:shd w:val="clear" w:color="auto" w:fill="auto"/>
            <w:noWrap/>
          </w:tcPr>
          <w:p w:rsidR="000B7365" w:rsidRPr="00DB3225" w:rsidRDefault="000B7365" w:rsidP="00DF7DB2">
            <w:pPr>
              <w:spacing w:line="240" w:lineRule="auto"/>
              <w:jc w:val="center"/>
              <w:rPr>
                <w:rFonts w:ascii="Times New Roman" w:hAnsi="Times New Roman"/>
                <w:sz w:val="24"/>
                <w:szCs w:val="24"/>
              </w:rPr>
            </w:pPr>
            <w:r w:rsidRPr="00DB3225">
              <w:rPr>
                <w:rFonts w:ascii="Times New Roman" w:hAnsi="Times New Roman"/>
                <w:sz w:val="24"/>
                <w:szCs w:val="24"/>
              </w:rPr>
              <w:t>тыс. руб.</w:t>
            </w:r>
          </w:p>
        </w:tc>
      </w:tr>
      <w:tr w:rsidR="000B7365" w:rsidRPr="00DB3225"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DB3225" w:rsidRDefault="009E5DF2" w:rsidP="00DF7DB2">
            <w:pPr>
              <w:spacing w:line="240" w:lineRule="auto"/>
              <w:jc w:val="both"/>
              <w:rPr>
                <w:rFonts w:ascii="Times New Roman" w:hAnsi="Times New Roman"/>
                <w:sz w:val="24"/>
                <w:szCs w:val="24"/>
              </w:rPr>
            </w:pPr>
            <w:r>
              <w:rPr>
                <w:rFonts w:ascii="Times New Roman" w:hAnsi="Times New Roman"/>
                <w:sz w:val="24"/>
                <w:szCs w:val="24"/>
              </w:rPr>
              <w:t>Водоотведение</w:t>
            </w:r>
            <w:r w:rsidR="000B7365" w:rsidRPr="00DB3225">
              <w:rPr>
                <w:rFonts w:ascii="Times New Roman" w:hAnsi="Times New Roman"/>
                <w:sz w:val="24"/>
                <w:szCs w:val="24"/>
              </w:rPr>
              <w:t xml:space="preserve"> (</w:t>
            </w:r>
            <w:r>
              <w:rPr>
                <w:rFonts w:ascii="Times New Roman" w:hAnsi="Times New Roman"/>
                <w:sz w:val="24"/>
                <w:szCs w:val="24"/>
              </w:rPr>
              <w:t>тыс.</w:t>
            </w:r>
            <w:r w:rsidR="000B7365" w:rsidRPr="00DB3225">
              <w:rPr>
                <w:rFonts w:ascii="Times New Roman" w:hAnsi="Times New Roman"/>
                <w:sz w:val="24"/>
                <w:szCs w:val="24"/>
              </w:rPr>
              <w:t>м</w:t>
            </w:r>
            <w:r w:rsidR="000B7365" w:rsidRPr="00DB3225">
              <w:rPr>
                <w:rFonts w:ascii="Times New Roman" w:hAnsi="Times New Roman"/>
                <w:sz w:val="24"/>
                <w:szCs w:val="24"/>
                <w:vertAlign w:val="superscript"/>
              </w:rPr>
              <w:t>3</w:t>
            </w:r>
            <w:r w:rsidR="000B7365" w:rsidRPr="00DB3225">
              <w:rPr>
                <w:rFonts w:ascii="Times New Roman" w:hAnsi="Times New Roman"/>
                <w:sz w:val="24"/>
                <w:szCs w:val="24"/>
              </w:rPr>
              <w:t xml:space="preserve">)                                                            </w:t>
            </w:r>
          </w:p>
        </w:tc>
        <w:tc>
          <w:tcPr>
            <w:tcW w:w="2476" w:type="dxa"/>
            <w:tcBorders>
              <w:top w:val="nil"/>
              <w:left w:val="nil"/>
              <w:bottom w:val="single" w:sz="4" w:space="0" w:color="auto"/>
              <w:right w:val="single" w:sz="4" w:space="0" w:color="auto"/>
            </w:tcBorders>
            <w:shd w:val="clear" w:color="auto" w:fill="auto"/>
            <w:noWrap/>
            <w:vAlign w:val="bottom"/>
          </w:tcPr>
          <w:p w:rsidR="000B7365" w:rsidRDefault="000B7365" w:rsidP="00DF7DB2">
            <w:pPr>
              <w:spacing w:line="240" w:lineRule="auto"/>
              <w:jc w:val="center"/>
              <w:rPr>
                <w:rFonts w:ascii="Times New Roman" w:hAnsi="Times New Roman"/>
                <w:sz w:val="24"/>
                <w:szCs w:val="24"/>
              </w:rPr>
            </w:pPr>
          </w:p>
          <w:p w:rsidR="000B7365" w:rsidRPr="00DB3225" w:rsidRDefault="00313AAD" w:rsidP="00DF7DB2">
            <w:pPr>
              <w:spacing w:line="240" w:lineRule="auto"/>
              <w:jc w:val="center"/>
              <w:rPr>
                <w:rFonts w:ascii="Times New Roman" w:hAnsi="Times New Roman"/>
                <w:sz w:val="24"/>
                <w:szCs w:val="24"/>
              </w:rPr>
            </w:pPr>
            <w:r>
              <w:rPr>
                <w:rFonts w:ascii="Times New Roman" w:hAnsi="Times New Roman"/>
                <w:sz w:val="24"/>
                <w:szCs w:val="24"/>
              </w:rPr>
              <w:t>652,0</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b/>
                <w:sz w:val="24"/>
                <w:szCs w:val="24"/>
              </w:rPr>
            </w:pPr>
            <w:r w:rsidRPr="006250A1">
              <w:rPr>
                <w:rFonts w:ascii="Times New Roman" w:hAnsi="Times New Roman"/>
                <w:b/>
                <w:sz w:val="24"/>
                <w:szCs w:val="24"/>
              </w:rPr>
              <w:t>Расходы всего                                      в т.ч.</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313AAD" w:rsidP="00DF7DB2">
            <w:pPr>
              <w:spacing w:line="240" w:lineRule="auto"/>
              <w:jc w:val="center"/>
              <w:rPr>
                <w:rFonts w:ascii="Times New Roman" w:hAnsi="Times New Roman"/>
                <w:b/>
                <w:sz w:val="24"/>
                <w:szCs w:val="24"/>
              </w:rPr>
            </w:pPr>
            <w:r w:rsidRPr="006250A1">
              <w:rPr>
                <w:rFonts w:ascii="Times New Roman" w:hAnsi="Times New Roman"/>
                <w:b/>
                <w:sz w:val="24"/>
                <w:szCs w:val="24"/>
              </w:rPr>
              <w:t>36727,2</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b/>
                <w:sz w:val="24"/>
                <w:szCs w:val="24"/>
              </w:rPr>
            </w:pPr>
            <w:r w:rsidRPr="006250A1">
              <w:rPr>
                <w:rFonts w:ascii="Times New Roman" w:hAnsi="Times New Roman"/>
                <w:b/>
                <w:sz w:val="24"/>
                <w:szCs w:val="24"/>
              </w:rPr>
              <w:t>Производственные расходы               в т.ч.</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b/>
                <w:sz w:val="24"/>
                <w:szCs w:val="24"/>
              </w:rPr>
            </w:pPr>
            <w:r w:rsidRPr="006250A1">
              <w:rPr>
                <w:rFonts w:ascii="Times New Roman" w:hAnsi="Times New Roman"/>
                <w:b/>
                <w:sz w:val="24"/>
                <w:szCs w:val="24"/>
              </w:rPr>
              <w:t>28175,53</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sz w:val="24"/>
                <w:szCs w:val="24"/>
              </w:rPr>
            </w:pPr>
            <w:r w:rsidRPr="006250A1">
              <w:rPr>
                <w:rFonts w:ascii="Times New Roman" w:hAnsi="Times New Roman"/>
                <w:sz w:val="24"/>
                <w:szCs w:val="24"/>
              </w:rPr>
              <w:t>Расходы на оплату труда основного производственного персонала</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sz w:val="24"/>
                <w:szCs w:val="24"/>
              </w:rPr>
            </w:pPr>
            <w:r w:rsidRPr="006250A1">
              <w:rPr>
                <w:rFonts w:ascii="Times New Roman" w:hAnsi="Times New Roman"/>
                <w:sz w:val="24"/>
                <w:szCs w:val="24"/>
              </w:rPr>
              <w:t>7566,25</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sz w:val="24"/>
                <w:szCs w:val="24"/>
              </w:rPr>
            </w:pPr>
            <w:r w:rsidRPr="006250A1">
              <w:rPr>
                <w:rFonts w:ascii="Times New Roman" w:hAnsi="Times New Roman"/>
                <w:sz w:val="24"/>
                <w:szCs w:val="24"/>
              </w:rPr>
              <w:t>Отчисления на социальные нужды от ФОТ основного производственного персонала</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sz w:val="24"/>
                <w:szCs w:val="24"/>
              </w:rPr>
            </w:pPr>
            <w:r w:rsidRPr="006250A1">
              <w:rPr>
                <w:rFonts w:ascii="Times New Roman" w:hAnsi="Times New Roman"/>
                <w:sz w:val="24"/>
                <w:szCs w:val="24"/>
              </w:rPr>
              <w:t>2307,71</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sz w:val="24"/>
                <w:szCs w:val="24"/>
              </w:rPr>
            </w:pPr>
            <w:r w:rsidRPr="006250A1">
              <w:rPr>
                <w:rFonts w:ascii="Times New Roman" w:hAnsi="Times New Roman"/>
                <w:sz w:val="24"/>
                <w:szCs w:val="24"/>
              </w:rPr>
              <w:t>Расходы на приобретение сырья и материалов и их хранение</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sz w:val="24"/>
                <w:szCs w:val="24"/>
              </w:rPr>
            </w:pPr>
            <w:r w:rsidRPr="006250A1">
              <w:rPr>
                <w:rFonts w:ascii="Times New Roman" w:hAnsi="Times New Roman"/>
                <w:sz w:val="24"/>
                <w:szCs w:val="24"/>
              </w:rPr>
              <w:t>3743,42</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sz w:val="24"/>
                <w:szCs w:val="24"/>
              </w:rPr>
            </w:pPr>
            <w:r w:rsidRPr="006250A1">
              <w:rPr>
                <w:rFonts w:ascii="Times New Roman" w:hAnsi="Times New Roman"/>
                <w:sz w:val="24"/>
                <w:szCs w:val="24"/>
              </w:rPr>
              <w:lastRenderedPageBreak/>
              <w:t>Расходы на  энергетические ресурсы и холодную воду</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sz w:val="24"/>
                <w:szCs w:val="24"/>
              </w:rPr>
            </w:pPr>
            <w:r w:rsidRPr="006250A1">
              <w:rPr>
                <w:rFonts w:ascii="Times New Roman" w:hAnsi="Times New Roman"/>
                <w:sz w:val="24"/>
                <w:szCs w:val="24"/>
              </w:rPr>
              <w:t>12611,17</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sz w:val="24"/>
                <w:szCs w:val="24"/>
              </w:rPr>
            </w:pPr>
            <w:r w:rsidRPr="006250A1">
              <w:rPr>
                <w:rFonts w:ascii="Times New Roman" w:hAnsi="Times New Roman"/>
                <w:sz w:val="24"/>
                <w:szCs w:val="24"/>
              </w:rPr>
              <w:t>Общехозяйственные расходы, в том числе:</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sz w:val="24"/>
                <w:szCs w:val="24"/>
              </w:rPr>
            </w:pPr>
            <w:r w:rsidRPr="006250A1">
              <w:rPr>
                <w:rFonts w:ascii="Times New Roman" w:hAnsi="Times New Roman"/>
                <w:sz w:val="24"/>
                <w:szCs w:val="24"/>
              </w:rPr>
              <w:t>1946,98</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b/>
                <w:sz w:val="24"/>
                <w:szCs w:val="24"/>
              </w:rPr>
            </w:pPr>
            <w:r w:rsidRPr="006250A1">
              <w:rPr>
                <w:rFonts w:ascii="Times New Roman" w:hAnsi="Times New Roman"/>
                <w:b/>
                <w:sz w:val="24"/>
                <w:szCs w:val="24"/>
              </w:rPr>
              <w:t xml:space="preserve">Ремонтные расходы </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b/>
                <w:sz w:val="24"/>
                <w:szCs w:val="24"/>
              </w:rPr>
            </w:pPr>
            <w:r w:rsidRPr="006250A1">
              <w:rPr>
                <w:rFonts w:ascii="Times New Roman" w:hAnsi="Times New Roman"/>
                <w:b/>
                <w:sz w:val="24"/>
                <w:szCs w:val="24"/>
              </w:rPr>
              <w:t>4800,0</w:t>
            </w:r>
          </w:p>
        </w:tc>
      </w:tr>
      <w:tr w:rsidR="000B7365" w:rsidRPr="00313AAD" w:rsidTr="00662285">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b/>
                <w:sz w:val="24"/>
                <w:szCs w:val="24"/>
              </w:rPr>
            </w:pPr>
            <w:r w:rsidRPr="006250A1">
              <w:rPr>
                <w:rFonts w:ascii="Times New Roman" w:hAnsi="Times New Roman"/>
                <w:b/>
                <w:sz w:val="24"/>
                <w:szCs w:val="24"/>
              </w:rPr>
              <w:t>Административные расходы</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891B11" w:rsidP="00DF7DB2">
            <w:pPr>
              <w:spacing w:line="240" w:lineRule="auto"/>
              <w:jc w:val="center"/>
              <w:rPr>
                <w:rFonts w:ascii="Times New Roman" w:hAnsi="Times New Roman"/>
                <w:b/>
                <w:sz w:val="24"/>
                <w:szCs w:val="24"/>
              </w:rPr>
            </w:pPr>
            <w:r w:rsidRPr="006250A1">
              <w:rPr>
                <w:rFonts w:ascii="Times New Roman" w:hAnsi="Times New Roman"/>
                <w:b/>
                <w:sz w:val="24"/>
                <w:szCs w:val="24"/>
              </w:rPr>
              <w:t>2484,0</w:t>
            </w:r>
          </w:p>
        </w:tc>
      </w:tr>
      <w:tr w:rsidR="000B7365" w:rsidRPr="00313AAD" w:rsidTr="00662285">
        <w:trPr>
          <w:trHeight w:val="255"/>
          <w:jc w:val="center"/>
        </w:trPr>
        <w:tc>
          <w:tcPr>
            <w:tcW w:w="7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b/>
                <w:sz w:val="24"/>
                <w:szCs w:val="24"/>
              </w:rPr>
            </w:pPr>
            <w:r w:rsidRPr="006250A1">
              <w:rPr>
                <w:rFonts w:ascii="Times New Roman" w:hAnsi="Times New Roman"/>
                <w:b/>
                <w:sz w:val="24"/>
                <w:szCs w:val="24"/>
              </w:rPr>
              <w:t>Амортизация</w:t>
            </w:r>
          </w:p>
        </w:tc>
        <w:tc>
          <w:tcPr>
            <w:tcW w:w="2476" w:type="dxa"/>
            <w:tcBorders>
              <w:top w:val="single" w:sz="4" w:space="0" w:color="auto"/>
              <w:left w:val="nil"/>
              <w:bottom w:val="single" w:sz="4" w:space="0" w:color="auto"/>
              <w:right w:val="single" w:sz="4" w:space="0" w:color="auto"/>
            </w:tcBorders>
            <w:shd w:val="clear" w:color="auto" w:fill="auto"/>
            <w:noWrap/>
            <w:vAlign w:val="bottom"/>
          </w:tcPr>
          <w:p w:rsidR="000B7365" w:rsidRPr="006250A1" w:rsidRDefault="00891B11" w:rsidP="00DF7DB2">
            <w:pPr>
              <w:spacing w:line="240" w:lineRule="auto"/>
              <w:jc w:val="center"/>
              <w:rPr>
                <w:rFonts w:ascii="Times New Roman" w:hAnsi="Times New Roman"/>
                <w:b/>
                <w:sz w:val="24"/>
                <w:szCs w:val="24"/>
              </w:rPr>
            </w:pPr>
            <w:r w:rsidRPr="006250A1">
              <w:rPr>
                <w:rFonts w:ascii="Times New Roman" w:hAnsi="Times New Roman"/>
                <w:b/>
                <w:sz w:val="24"/>
                <w:szCs w:val="24"/>
              </w:rPr>
              <w:t>900,0</w:t>
            </w:r>
          </w:p>
        </w:tc>
      </w:tr>
      <w:tr w:rsidR="00891B11" w:rsidRPr="00313AAD" w:rsidTr="00662285">
        <w:trPr>
          <w:trHeight w:val="255"/>
          <w:jc w:val="center"/>
        </w:trPr>
        <w:tc>
          <w:tcPr>
            <w:tcW w:w="7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B11" w:rsidRPr="006250A1" w:rsidRDefault="00891B11" w:rsidP="00DF7DB2">
            <w:pPr>
              <w:spacing w:line="240" w:lineRule="auto"/>
              <w:jc w:val="both"/>
              <w:rPr>
                <w:rFonts w:ascii="Times New Roman" w:hAnsi="Times New Roman"/>
                <w:b/>
                <w:sz w:val="24"/>
                <w:szCs w:val="24"/>
              </w:rPr>
            </w:pPr>
            <w:r w:rsidRPr="006250A1">
              <w:rPr>
                <w:rFonts w:ascii="Times New Roman" w:hAnsi="Times New Roman"/>
                <w:b/>
                <w:sz w:val="24"/>
                <w:szCs w:val="24"/>
              </w:rPr>
              <w:t>Расходы, связанные с уплатой налогов и сборов</w:t>
            </w:r>
          </w:p>
        </w:tc>
        <w:tc>
          <w:tcPr>
            <w:tcW w:w="2476" w:type="dxa"/>
            <w:tcBorders>
              <w:top w:val="single" w:sz="4" w:space="0" w:color="auto"/>
              <w:left w:val="nil"/>
              <w:bottom w:val="single" w:sz="4" w:space="0" w:color="auto"/>
              <w:right w:val="single" w:sz="4" w:space="0" w:color="auto"/>
            </w:tcBorders>
            <w:shd w:val="clear" w:color="auto" w:fill="auto"/>
            <w:noWrap/>
            <w:vAlign w:val="bottom"/>
          </w:tcPr>
          <w:p w:rsidR="00891B11" w:rsidRPr="006250A1" w:rsidRDefault="00891B11" w:rsidP="00DF7DB2">
            <w:pPr>
              <w:spacing w:line="240" w:lineRule="auto"/>
              <w:jc w:val="center"/>
              <w:rPr>
                <w:rFonts w:ascii="Times New Roman" w:hAnsi="Times New Roman"/>
                <w:b/>
                <w:sz w:val="24"/>
                <w:szCs w:val="24"/>
              </w:rPr>
            </w:pPr>
            <w:r w:rsidRPr="006250A1">
              <w:rPr>
                <w:rFonts w:ascii="Times New Roman" w:hAnsi="Times New Roman"/>
                <w:b/>
                <w:sz w:val="24"/>
                <w:szCs w:val="24"/>
              </w:rPr>
              <w:t>367,68</w:t>
            </w:r>
          </w:p>
        </w:tc>
      </w:tr>
      <w:tr w:rsidR="009E5DF2" w:rsidRPr="00453D5D" w:rsidTr="00662285">
        <w:trPr>
          <w:trHeight w:val="255"/>
          <w:jc w:val="center"/>
        </w:trPr>
        <w:tc>
          <w:tcPr>
            <w:tcW w:w="7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5DF2" w:rsidRPr="006250A1" w:rsidRDefault="009E5DF2" w:rsidP="00DF7DB2">
            <w:pPr>
              <w:spacing w:line="240" w:lineRule="auto"/>
              <w:jc w:val="both"/>
              <w:rPr>
                <w:rFonts w:ascii="Times New Roman" w:hAnsi="Times New Roman"/>
                <w:b/>
                <w:sz w:val="24"/>
                <w:szCs w:val="24"/>
              </w:rPr>
            </w:pPr>
            <w:r w:rsidRPr="006250A1">
              <w:rPr>
                <w:rFonts w:ascii="Times New Roman" w:hAnsi="Times New Roman"/>
                <w:b/>
                <w:sz w:val="24"/>
                <w:szCs w:val="24"/>
              </w:rPr>
              <w:t xml:space="preserve">Затраты на 1тыс.куб.м.  </w:t>
            </w:r>
          </w:p>
        </w:tc>
        <w:tc>
          <w:tcPr>
            <w:tcW w:w="2476" w:type="dxa"/>
            <w:tcBorders>
              <w:top w:val="single" w:sz="4" w:space="0" w:color="auto"/>
              <w:left w:val="nil"/>
              <w:bottom w:val="single" w:sz="4" w:space="0" w:color="auto"/>
              <w:right w:val="single" w:sz="4" w:space="0" w:color="auto"/>
            </w:tcBorders>
            <w:shd w:val="clear" w:color="auto" w:fill="auto"/>
            <w:noWrap/>
            <w:vAlign w:val="bottom"/>
          </w:tcPr>
          <w:p w:rsidR="009E5DF2" w:rsidRPr="006250A1" w:rsidRDefault="00313AAD" w:rsidP="00DF7DB2">
            <w:pPr>
              <w:spacing w:line="240" w:lineRule="auto"/>
              <w:jc w:val="center"/>
              <w:rPr>
                <w:rFonts w:ascii="Times New Roman" w:hAnsi="Times New Roman"/>
                <w:b/>
                <w:sz w:val="24"/>
                <w:szCs w:val="24"/>
              </w:rPr>
            </w:pPr>
            <w:r w:rsidRPr="006250A1">
              <w:rPr>
                <w:rFonts w:ascii="Times New Roman" w:hAnsi="Times New Roman"/>
                <w:b/>
                <w:sz w:val="24"/>
                <w:szCs w:val="24"/>
              </w:rPr>
              <w:t>58,08</w:t>
            </w:r>
          </w:p>
        </w:tc>
      </w:tr>
    </w:tbl>
    <w:p w:rsidR="00930A06" w:rsidRPr="00A83F51" w:rsidRDefault="00930A06" w:rsidP="00930A06">
      <w:pPr>
        <w:pStyle w:val="af0"/>
        <w:spacing w:before="0" w:line="240" w:lineRule="auto"/>
        <w:jc w:val="both"/>
        <w:rPr>
          <w:b/>
          <w:szCs w:val="24"/>
        </w:rPr>
      </w:pPr>
    </w:p>
    <w:p w:rsidR="00930A06" w:rsidRPr="00A83F51" w:rsidRDefault="00930A06" w:rsidP="00930A06">
      <w:pPr>
        <w:pStyle w:val="af0"/>
        <w:spacing w:before="0"/>
        <w:jc w:val="both"/>
        <w:rPr>
          <w:szCs w:val="24"/>
        </w:rPr>
      </w:pPr>
    </w:p>
    <w:p w:rsidR="00930A06" w:rsidRPr="00DB3225" w:rsidRDefault="00930A06" w:rsidP="00930A06">
      <w:pPr>
        <w:pStyle w:val="af0"/>
        <w:spacing w:before="0" w:line="240" w:lineRule="auto"/>
        <w:ind w:firstLine="709"/>
        <w:jc w:val="both"/>
        <w:rPr>
          <w:szCs w:val="24"/>
        </w:rPr>
      </w:pPr>
      <w:r w:rsidRPr="00A83F51">
        <w:rPr>
          <w:szCs w:val="24"/>
        </w:rPr>
        <w:t xml:space="preserve">Тариф </w:t>
      </w:r>
      <w:r w:rsidRPr="00DB3225">
        <w:rPr>
          <w:szCs w:val="24"/>
        </w:rPr>
        <w:t>на услуги водоотведения, с учетом оценки доступности для потребителей, рекомендован комиссией по регулированию цен (тарифов) и надбавок на товары и услуги организаций коммунального комплекса Сорочинского городского округа.</w:t>
      </w:r>
    </w:p>
    <w:p w:rsidR="00930A06" w:rsidRPr="00DB3225" w:rsidRDefault="00930A06" w:rsidP="00930A06">
      <w:pPr>
        <w:pStyle w:val="af0"/>
        <w:spacing w:before="0"/>
        <w:jc w:val="both"/>
        <w:rPr>
          <w:b/>
          <w:szCs w:val="24"/>
        </w:rPr>
      </w:pPr>
    </w:p>
    <w:p w:rsidR="00930A06" w:rsidRPr="001272B4" w:rsidRDefault="00930A06" w:rsidP="00930A06">
      <w:pPr>
        <w:pStyle w:val="af0"/>
        <w:spacing w:before="0"/>
        <w:rPr>
          <w:szCs w:val="24"/>
        </w:rPr>
      </w:pPr>
      <w:r w:rsidRPr="001272B4">
        <w:rPr>
          <w:szCs w:val="24"/>
        </w:rPr>
        <w:t xml:space="preserve">Таблица № </w:t>
      </w:r>
      <w:r w:rsidR="009F2301">
        <w:rPr>
          <w:szCs w:val="24"/>
        </w:rPr>
        <w:t>8</w:t>
      </w:r>
      <w:r w:rsidRPr="001272B4">
        <w:rPr>
          <w:szCs w:val="24"/>
        </w:rPr>
        <w:t>. Тарифы на водоотведение (руб./м³) с 20</w:t>
      </w:r>
      <w:r w:rsidR="00DE1346">
        <w:rPr>
          <w:szCs w:val="24"/>
        </w:rPr>
        <w:t>2</w:t>
      </w:r>
      <w:r w:rsidR="0041408D">
        <w:rPr>
          <w:szCs w:val="24"/>
        </w:rPr>
        <w:t>1</w:t>
      </w:r>
      <w:r w:rsidRPr="001272B4">
        <w:rPr>
          <w:szCs w:val="24"/>
        </w:rPr>
        <w:t xml:space="preserve"> по </w:t>
      </w:r>
      <w:r w:rsidR="006970E9" w:rsidRPr="001272B4">
        <w:rPr>
          <w:szCs w:val="24"/>
        </w:rPr>
        <w:t>20</w:t>
      </w:r>
      <w:r w:rsidR="009C7FFB">
        <w:rPr>
          <w:szCs w:val="24"/>
        </w:rPr>
        <w:t>3</w:t>
      </w:r>
      <w:r w:rsidR="0041408D">
        <w:rPr>
          <w:szCs w:val="24"/>
        </w:rPr>
        <w:t>1</w:t>
      </w:r>
      <w:r w:rsidRPr="001272B4">
        <w:rPr>
          <w:szCs w:val="24"/>
        </w:rPr>
        <w:t xml:space="preserve"> годы</w:t>
      </w:r>
    </w:p>
    <w:tbl>
      <w:tblPr>
        <w:tblW w:w="9886"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2941"/>
        <w:gridCol w:w="2446"/>
        <w:gridCol w:w="2835"/>
      </w:tblGrid>
      <w:tr w:rsidR="001272B4" w:rsidRPr="001272B4" w:rsidTr="00662285">
        <w:trPr>
          <w:tblHeader/>
          <w:jc w:val="center"/>
        </w:trPr>
        <w:tc>
          <w:tcPr>
            <w:tcW w:w="1664" w:type="dxa"/>
            <w:shd w:val="clear" w:color="auto" w:fill="auto"/>
            <w:vAlign w:val="center"/>
          </w:tcPr>
          <w:p w:rsidR="00930A06" w:rsidRPr="001272B4" w:rsidRDefault="00930A06" w:rsidP="00923BD2">
            <w:pPr>
              <w:spacing w:line="240" w:lineRule="auto"/>
              <w:jc w:val="center"/>
              <w:rPr>
                <w:rFonts w:ascii="Times New Roman" w:hAnsi="Times New Roman"/>
                <w:sz w:val="24"/>
                <w:szCs w:val="24"/>
              </w:rPr>
            </w:pPr>
            <w:r w:rsidRPr="001272B4">
              <w:rPr>
                <w:rFonts w:ascii="Times New Roman" w:hAnsi="Times New Roman"/>
                <w:sz w:val="24"/>
                <w:szCs w:val="24"/>
              </w:rPr>
              <w:t>Год</w:t>
            </w:r>
          </w:p>
        </w:tc>
        <w:tc>
          <w:tcPr>
            <w:tcW w:w="2941" w:type="dxa"/>
            <w:shd w:val="clear" w:color="auto" w:fill="auto"/>
            <w:vAlign w:val="center"/>
          </w:tcPr>
          <w:p w:rsidR="00930A06" w:rsidRPr="001272B4" w:rsidRDefault="00930A06" w:rsidP="00923BD2">
            <w:pPr>
              <w:spacing w:line="240" w:lineRule="auto"/>
              <w:jc w:val="center"/>
              <w:rPr>
                <w:rFonts w:ascii="Times New Roman" w:hAnsi="Times New Roman"/>
                <w:sz w:val="24"/>
                <w:szCs w:val="24"/>
              </w:rPr>
            </w:pPr>
            <w:r w:rsidRPr="001272B4">
              <w:rPr>
                <w:rFonts w:ascii="Times New Roman" w:hAnsi="Times New Roman"/>
                <w:sz w:val="24"/>
                <w:szCs w:val="24"/>
              </w:rPr>
              <w:t>Для потребителей (граждан), использующих воду  для бытовых нужд (с НДС)</w:t>
            </w:r>
          </w:p>
        </w:tc>
        <w:tc>
          <w:tcPr>
            <w:tcW w:w="2446" w:type="dxa"/>
            <w:shd w:val="clear" w:color="auto" w:fill="auto"/>
            <w:vAlign w:val="center"/>
          </w:tcPr>
          <w:p w:rsidR="00930A06" w:rsidRPr="001272B4" w:rsidRDefault="00930A06" w:rsidP="00923BD2">
            <w:pPr>
              <w:spacing w:line="240" w:lineRule="auto"/>
              <w:jc w:val="center"/>
              <w:rPr>
                <w:rFonts w:ascii="Times New Roman" w:hAnsi="Times New Roman"/>
                <w:sz w:val="24"/>
                <w:szCs w:val="24"/>
              </w:rPr>
            </w:pPr>
            <w:r w:rsidRPr="001272B4">
              <w:rPr>
                <w:rFonts w:ascii="Times New Roman" w:hAnsi="Times New Roman"/>
                <w:sz w:val="24"/>
                <w:szCs w:val="24"/>
              </w:rPr>
              <w:t>Для производителей тепловой энергии</w:t>
            </w:r>
            <w:r w:rsidRPr="001272B4">
              <w:rPr>
                <w:rFonts w:ascii="Times New Roman" w:hAnsi="Times New Roman"/>
                <w:sz w:val="24"/>
                <w:szCs w:val="24"/>
              </w:rPr>
              <w:br/>
              <w:t>(с НДС)</w:t>
            </w:r>
          </w:p>
        </w:tc>
        <w:tc>
          <w:tcPr>
            <w:tcW w:w="2835" w:type="dxa"/>
            <w:shd w:val="clear" w:color="auto" w:fill="auto"/>
            <w:vAlign w:val="center"/>
          </w:tcPr>
          <w:p w:rsidR="00930A06" w:rsidRPr="001272B4" w:rsidRDefault="00930A06" w:rsidP="00662285">
            <w:pPr>
              <w:spacing w:line="240" w:lineRule="auto"/>
              <w:jc w:val="center"/>
              <w:rPr>
                <w:rFonts w:ascii="Times New Roman" w:hAnsi="Times New Roman"/>
                <w:sz w:val="24"/>
                <w:szCs w:val="24"/>
              </w:rPr>
            </w:pPr>
            <w:r w:rsidRPr="001272B4">
              <w:rPr>
                <w:rFonts w:ascii="Times New Roman" w:hAnsi="Times New Roman"/>
                <w:sz w:val="24"/>
                <w:szCs w:val="24"/>
              </w:rPr>
              <w:t xml:space="preserve">Для потребителей, использующих воду для хозяйственных нужд </w:t>
            </w:r>
            <w:r w:rsidR="00662285">
              <w:rPr>
                <w:rFonts w:ascii="Times New Roman" w:hAnsi="Times New Roman"/>
                <w:sz w:val="24"/>
                <w:szCs w:val="24"/>
              </w:rPr>
              <w:t xml:space="preserve">               (</w:t>
            </w:r>
            <w:r w:rsidRPr="001272B4">
              <w:rPr>
                <w:rFonts w:ascii="Times New Roman" w:hAnsi="Times New Roman"/>
                <w:sz w:val="24"/>
                <w:szCs w:val="24"/>
              </w:rPr>
              <w:t>с НДС)</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lang w:val="en-US"/>
              </w:rPr>
            </w:pPr>
            <w:r w:rsidRPr="001272B4">
              <w:rPr>
                <w:sz w:val="24"/>
                <w:szCs w:val="24"/>
              </w:rPr>
              <w:t>2021</w:t>
            </w:r>
          </w:p>
          <w:p w:rsidR="00930A06" w:rsidRPr="001272B4" w:rsidRDefault="00930A06" w:rsidP="00923BD2">
            <w:pPr>
              <w:pStyle w:val="aa"/>
              <w:rPr>
                <w:sz w:val="24"/>
                <w:szCs w:val="24"/>
                <w:lang w:val="en-US"/>
              </w:rPr>
            </w:pPr>
            <w:r w:rsidRPr="001272B4">
              <w:rPr>
                <w:sz w:val="24"/>
                <w:szCs w:val="24"/>
              </w:rPr>
              <w:t>1-е полугодие</w:t>
            </w:r>
          </w:p>
        </w:tc>
        <w:tc>
          <w:tcPr>
            <w:tcW w:w="2941" w:type="dxa"/>
            <w:shd w:val="clear" w:color="auto" w:fill="auto"/>
          </w:tcPr>
          <w:p w:rsidR="00930A06" w:rsidRPr="001272B4" w:rsidRDefault="00D177E5" w:rsidP="00F0683B">
            <w:pPr>
              <w:spacing w:line="240" w:lineRule="auto"/>
              <w:jc w:val="center"/>
              <w:rPr>
                <w:rFonts w:ascii="Times New Roman" w:hAnsi="Times New Roman"/>
                <w:sz w:val="24"/>
                <w:szCs w:val="24"/>
              </w:rPr>
            </w:pPr>
            <w:r>
              <w:rPr>
                <w:rFonts w:ascii="Times New Roman" w:hAnsi="Times New Roman"/>
                <w:sz w:val="24"/>
                <w:szCs w:val="24"/>
              </w:rPr>
              <w:t>56,9</w:t>
            </w:r>
            <w:r w:rsidR="00F0683B">
              <w:rPr>
                <w:rFonts w:ascii="Times New Roman" w:hAnsi="Times New Roman"/>
                <w:sz w:val="24"/>
                <w:szCs w:val="24"/>
              </w:rPr>
              <w:t>6</w:t>
            </w:r>
          </w:p>
        </w:tc>
        <w:tc>
          <w:tcPr>
            <w:tcW w:w="2446" w:type="dxa"/>
            <w:shd w:val="clear" w:color="auto" w:fill="auto"/>
          </w:tcPr>
          <w:p w:rsidR="00930A06" w:rsidRPr="001272B4" w:rsidRDefault="00D177E5" w:rsidP="00923BD2">
            <w:pPr>
              <w:spacing w:line="240" w:lineRule="auto"/>
              <w:jc w:val="center"/>
              <w:rPr>
                <w:rFonts w:ascii="Times New Roman" w:hAnsi="Times New Roman"/>
                <w:sz w:val="24"/>
                <w:szCs w:val="24"/>
              </w:rPr>
            </w:pPr>
            <w:r>
              <w:rPr>
                <w:rFonts w:ascii="Times New Roman" w:hAnsi="Times New Roman"/>
                <w:sz w:val="24"/>
                <w:szCs w:val="24"/>
              </w:rPr>
              <w:t>5</w:t>
            </w:r>
            <w:r w:rsidR="00F0683B">
              <w:rPr>
                <w:rFonts w:ascii="Times New Roman" w:hAnsi="Times New Roman"/>
                <w:sz w:val="24"/>
                <w:szCs w:val="24"/>
              </w:rPr>
              <w:t>6,96</w:t>
            </w:r>
          </w:p>
        </w:tc>
        <w:tc>
          <w:tcPr>
            <w:tcW w:w="2835"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56,96</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rPr>
            </w:pPr>
            <w:r w:rsidRPr="001272B4">
              <w:rPr>
                <w:sz w:val="24"/>
                <w:szCs w:val="24"/>
                <w:lang w:val="en-US"/>
              </w:rPr>
              <w:t>2</w:t>
            </w:r>
            <w:r w:rsidRPr="001272B4">
              <w:rPr>
                <w:sz w:val="24"/>
                <w:szCs w:val="24"/>
              </w:rPr>
              <w:t>-е полугодие</w:t>
            </w:r>
          </w:p>
        </w:tc>
        <w:tc>
          <w:tcPr>
            <w:tcW w:w="2941" w:type="dxa"/>
            <w:shd w:val="clear" w:color="auto" w:fill="auto"/>
          </w:tcPr>
          <w:p w:rsidR="00930A06" w:rsidRPr="001272B4" w:rsidRDefault="00D177E5" w:rsidP="00923BD2">
            <w:pPr>
              <w:spacing w:line="240" w:lineRule="auto"/>
              <w:jc w:val="center"/>
              <w:rPr>
                <w:rFonts w:ascii="Times New Roman" w:hAnsi="Times New Roman"/>
                <w:sz w:val="24"/>
                <w:szCs w:val="24"/>
              </w:rPr>
            </w:pPr>
            <w:r>
              <w:rPr>
                <w:rFonts w:ascii="Times New Roman" w:hAnsi="Times New Roman"/>
                <w:sz w:val="24"/>
                <w:szCs w:val="24"/>
              </w:rPr>
              <w:t>58,10</w:t>
            </w:r>
          </w:p>
        </w:tc>
        <w:tc>
          <w:tcPr>
            <w:tcW w:w="2446" w:type="dxa"/>
            <w:shd w:val="clear" w:color="auto" w:fill="auto"/>
          </w:tcPr>
          <w:p w:rsidR="00930A06" w:rsidRPr="001272B4" w:rsidRDefault="00D177E5" w:rsidP="00923BD2">
            <w:pPr>
              <w:spacing w:line="240" w:lineRule="auto"/>
              <w:jc w:val="center"/>
              <w:rPr>
                <w:rFonts w:ascii="Times New Roman" w:hAnsi="Times New Roman"/>
                <w:sz w:val="24"/>
                <w:szCs w:val="24"/>
              </w:rPr>
            </w:pPr>
            <w:r>
              <w:rPr>
                <w:rFonts w:ascii="Times New Roman" w:hAnsi="Times New Roman"/>
                <w:sz w:val="24"/>
                <w:szCs w:val="24"/>
              </w:rPr>
              <w:t>58,10</w:t>
            </w:r>
          </w:p>
        </w:tc>
        <w:tc>
          <w:tcPr>
            <w:tcW w:w="2835" w:type="dxa"/>
            <w:shd w:val="clear" w:color="auto" w:fill="auto"/>
          </w:tcPr>
          <w:p w:rsidR="00930A06" w:rsidRPr="001272B4" w:rsidRDefault="00D177E5" w:rsidP="00923BD2">
            <w:pPr>
              <w:spacing w:line="240" w:lineRule="auto"/>
              <w:jc w:val="center"/>
              <w:rPr>
                <w:rFonts w:ascii="Times New Roman" w:hAnsi="Times New Roman"/>
                <w:sz w:val="24"/>
                <w:szCs w:val="24"/>
              </w:rPr>
            </w:pPr>
            <w:r>
              <w:rPr>
                <w:rFonts w:ascii="Times New Roman" w:hAnsi="Times New Roman"/>
                <w:sz w:val="24"/>
                <w:szCs w:val="24"/>
              </w:rPr>
              <w:t>58,10</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lang w:val="en-US"/>
              </w:rPr>
            </w:pPr>
            <w:r w:rsidRPr="001272B4">
              <w:rPr>
                <w:sz w:val="24"/>
                <w:szCs w:val="24"/>
              </w:rPr>
              <w:t>2022</w:t>
            </w:r>
          </w:p>
          <w:p w:rsidR="00930A06" w:rsidRPr="001272B4" w:rsidRDefault="00930A06" w:rsidP="00923BD2">
            <w:pPr>
              <w:pStyle w:val="aa"/>
              <w:rPr>
                <w:sz w:val="24"/>
                <w:szCs w:val="24"/>
              </w:rPr>
            </w:pPr>
            <w:r w:rsidRPr="001272B4">
              <w:rPr>
                <w:sz w:val="24"/>
                <w:szCs w:val="24"/>
              </w:rPr>
              <w:t>1-е полугодие</w:t>
            </w:r>
          </w:p>
        </w:tc>
        <w:tc>
          <w:tcPr>
            <w:tcW w:w="2941" w:type="dxa"/>
            <w:shd w:val="clear" w:color="auto" w:fill="auto"/>
          </w:tcPr>
          <w:p w:rsidR="00930A06" w:rsidRPr="001272B4" w:rsidRDefault="00930A06" w:rsidP="00D177E5">
            <w:pPr>
              <w:spacing w:line="240" w:lineRule="auto"/>
              <w:jc w:val="center"/>
              <w:rPr>
                <w:rFonts w:ascii="Times New Roman" w:hAnsi="Times New Roman"/>
                <w:sz w:val="24"/>
                <w:szCs w:val="24"/>
              </w:rPr>
            </w:pPr>
            <w:r w:rsidRPr="001272B4">
              <w:rPr>
                <w:rFonts w:ascii="Times New Roman" w:hAnsi="Times New Roman"/>
                <w:sz w:val="24"/>
                <w:szCs w:val="24"/>
              </w:rPr>
              <w:t>58,</w:t>
            </w:r>
            <w:r w:rsidR="00D177E5">
              <w:rPr>
                <w:rFonts w:ascii="Times New Roman" w:hAnsi="Times New Roman"/>
                <w:sz w:val="24"/>
                <w:szCs w:val="24"/>
              </w:rPr>
              <w:t>10</w:t>
            </w:r>
          </w:p>
        </w:tc>
        <w:tc>
          <w:tcPr>
            <w:tcW w:w="2446" w:type="dxa"/>
            <w:shd w:val="clear" w:color="auto" w:fill="auto"/>
          </w:tcPr>
          <w:p w:rsidR="00930A06" w:rsidRPr="001272B4" w:rsidRDefault="00930A06" w:rsidP="00D177E5">
            <w:pPr>
              <w:spacing w:line="240" w:lineRule="auto"/>
              <w:jc w:val="center"/>
              <w:rPr>
                <w:rFonts w:ascii="Times New Roman" w:hAnsi="Times New Roman"/>
                <w:sz w:val="24"/>
                <w:szCs w:val="24"/>
              </w:rPr>
            </w:pPr>
            <w:r w:rsidRPr="001272B4">
              <w:rPr>
                <w:rFonts w:ascii="Times New Roman" w:hAnsi="Times New Roman"/>
                <w:sz w:val="24"/>
                <w:szCs w:val="24"/>
              </w:rPr>
              <w:t>58,</w:t>
            </w:r>
            <w:r w:rsidR="00D177E5">
              <w:rPr>
                <w:rFonts w:ascii="Times New Roman" w:hAnsi="Times New Roman"/>
                <w:sz w:val="24"/>
                <w:szCs w:val="24"/>
              </w:rPr>
              <w:t>10</w:t>
            </w:r>
          </w:p>
        </w:tc>
        <w:tc>
          <w:tcPr>
            <w:tcW w:w="2835" w:type="dxa"/>
            <w:shd w:val="clear" w:color="auto" w:fill="auto"/>
          </w:tcPr>
          <w:p w:rsidR="00930A06" w:rsidRPr="001272B4" w:rsidRDefault="00930A06" w:rsidP="00D177E5">
            <w:pPr>
              <w:spacing w:line="240" w:lineRule="auto"/>
              <w:jc w:val="center"/>
              <w:rPr>
                <w:rFonts w:ascii="Times New Roman" w:hAnsi="Times New Roman"/>
                <w:sz w:val="24"/>
                <w:szCs w:val="24"/>
              </w:rPr>
            </w:pPr>
            <w:r w:rsidRPr="001272B4">
              <w:rPr>
                <w:rFonts w:ascii="Times New Roman" w:hAnsi="Times New Roman"/>
                <w:sz w:val="24"/>
                <w:szCs w:val="24"/>
              </w:rPr>
              <w:t>58,</w:t>
            </w:r>
            <w:r w:rsidR="00D177E5">
              <w:rPr>
                <w:rFonts w:ascii="Times New Roman" w:hAnsi="Times New Roman"/>
                <w:sz w:val="24"/>
                <w:szCs w:val="24"/>
              </w:rPr>
              <w:t>10</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rPr>
            </w:pPr>
            <w:r w:rsidRPr="001272B4">
              <w:rPr>
                <w:sz w:val="24"/>
                <w:szCs w:val="24"/>
                <w:lang w:val="en-US"/>
              </w:rPr>
              <w:t>2</w:t>
            </w:r>
            <w:r w:rsidRPr="001272B4">
              <w:rPr>
                <w:sz w:val="24"/>
                <w:szCs w:val="24"/>
              </w:rPr>
              <w:t>-е полугодие</w:t>
            </w:r>
          </w:p>
        </w:tc>
        <w:tc>
          <w:tcPr>
            <w:tcW w:w="2941" w:type="dxa"/>
            <w:shd w:val="clear" w:color="auto" w:fill="auto"/>
          </w:tcPr>
          <w:p w:rsidR="00930A06" w:rsidRPr="001272B4" w:rsidRDefault="00F0683B" w:rsidP="00F0683B">
            <w:pPr>
              <w:spacing w:line="240" w:lineRule="auto"/>
              <w:jc w:val="center"/>
              <w:rPr>
                <w:rFonts w:ascii="Times New Roman" w:hAnsi="Times New Roman"/>
                <w:sz w:val="24"/>
                <w:szCs w:val="24"/>
              </w:rPr>
            </w:pPr>
            <w:r>
              <w:rPr>
                <w:rFonts w:ascii="Times New Roman" w:hAnsi="Times New Roman"/>
                <w:sz w:val="24"/>
                <w:szCs w:val="24"/>
              </w:rPr>
              <w:t>59,58</w:t>
            </w:r>
          </w:p>
        </w:tc>
        <w:tc>
          <w:tcPr>
            <w:tcW w:w="2446" w:type="dxa"/>
            <w:shd w:val="clear" w:color="auto" w:fill="auto"/>
          </w:tcPr>
          <w:p w:rsidR="00930A06" w:rsidRPr="001272B4" w:rsidRDefault="00D177E5" w:rsidP="00923BD2">
            <w:pPr>
              <w:spacing w:line="240" w:lineRule="auto"/>
              <w:jc w:val="center"/>
              <w:rPr>
                <w:rFonts w:ascii="Times New Roman" w:hAnsi="Times New Roman"/>
                <w:sz w:val="24"/>
                <w:szCs w:val="24"/>
              </w:rPr>
            </w:pPr>
            <w:r>
              <w:rPr>
                <w:rFonts w:ascii="Times New Roman" w:hAnsi="Times New Roman"/>
                <w:sz w:val="24"/>
                <w:szCs w:val="24"/>
              </w:rPr>
              <w:t>5</w:t>
            </w:r>
            <w:r w:rsidR="00F0683B">
              <w:rPr>
                <w:rFonts w:ascii="Times New Roman" w:hAnsi="Times New Roman"/>
                <w:sz w:val="24"/>
                <w:szCs w:val="24"/>
              </w:rPr>
              <w:t>9,58</w:t>
            </w:r>
          </w:p>
        </w:tc>
        <w:tc>
          <w:tcPr>
            <w:tcW w:w="2835"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59,58</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lang w:val="en-US"/>
              </w:rPr>
            </w:pPr>
            <w:r w:rsidRPr="001272B4">
              <w:rPr>
                <w:sz w:val="24"/>
                <w:szCs w:val="24"/>
              </w:rPr>
              <w:t>2023</w:t>
            </w:r>
          </w:p>
          <w:p w:rsidR="00930A06" w:rsidRPr="001272B4" w:rsidRDefault="00930A06" w:rsidP="00923BD2">
            <w:pPr>
              <w:pStyle w:val="aa"/>
              <w:rPr>
                <w:sz w:val="24"/>
                <w:szCs w:val="24"/>
              </w:rPr>
            </w:pPr>
            <w:r w:rsidRPr="001272B4">
              <w:rPr>
                <w:sz w:val="24"/>
                <w:szCs w:val="24"/>
              </w:rPr>
              <w:t>1-е полугодие</w:t>
            </w:r>
          </w:p>
        </w:tc>
        <w:tc>
          <w:tcPr>
            <w:tcW w:w="2941"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59,58</w:t>
            </w:r>
          </w:p>
        </w:tc>
        <w:tc>
          <w:tcPr>
            <w:tcW w:w="2446"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59,58</w:t>
            </w:r>
          </w:p>
        </w:tc>
        <w:tc>
          <w:tcPr>
            <w:tcW w:w="2835"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59,58</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rPr>
            </w:pPr>
            <w:r w:rsidRPr="001272B4">
              <w:rPr>
                <w:sz w:val="24"/>
                <w:szCs w:val="24"/>
                <w:lang w:val="en-US"/>
              </w:rPr>
              <w:t>2</w:t>
            </w:r>
            <w:r w:rsidRPr="001272B4">
              <w:rPr>
                <w:sz w:val="24"/>
                <w:szCs w:val="24"/>
              </w:rPr>
              <w:t>-е полугодие</w:t>
            </w:r>
          </w:p>
        </w:tc>
        <w:tc>
          <w:tcPr>
            <w:tcW w:w="2941"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61,0</w:t>
            </w:r>
          </w:p>
        </w:tc>
        <w:tc>
          <w:tcPr>
            <w:tcW w:w="2446"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61,0</w:t>
            </w:r>
          </w:p>
        </w:tc>
        <w:tc>
          <w:tcPr>
            <w:tcW w:w="2835"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61,0</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rPr>
              <w:t>2024</w:t>
            </w:r>
          </w:p>
          <w:p w:rsidR="006970E9" w:rsidRPr="001272B4" w:rsidRDefault="006970E9" w:rsidP="006970E9">
            <w:pPr>
              <w:pStyle w:val="aa"/>
              <w:rPr>
                <w:sz w:val="24"/>
                <w:szCs w:val="24"/>
              </w:rPr>
            </w:pPr>
            <w:r w:rsidRPr="001272B4">
              <w:rPr>
                <w:sz w:val="24"/>
                <w:szCs w:val="24"/>
              </w:rPr>
              <w:t>1-е полугодие</w:t>
            </w:r>
          </w:p>
        </w:tc>
        <w:tc>
          <w:tcPr>
            <w:tcW w:w="2941" w:type="dxa"/>
            <w:shd w:val="clear" w:color="auto" w:fill="auto"/>
          </w:tcPr>
          <w:p w:rsidR="006970E9" w:rsidRPr="001272B4" w:rsidRDefault="00F0683B" w:rsidP="006970E9">
            <w:pPr>
              <w:spacing w:line="240" w:lineRule="auto"/>
              <w:jc w:val="center"/>
              <w:rPr>
                <w:rFonts w:ascii="Times New Roman" w:hAnsi="Times New Roman"/>
                <w:sz w:val="24"/>
                <w:szCs w:val="24"/>
              </w:rPr>
            </w:pPr>
            <w:r>
              <w:rPr>
                <w:rFonts w:ascii="Times New Roman" w:hAnsi="Times New Roman"/>
                <w:sz w:val="24"/>
                <w:szCs w:val="24"/>
              </w:rPr>
              <w:t>61,0</w:t>
            </w:r>
          </w:p>
        </w:tc>
        <w:tc>
          <w:tcPr>
            <w:tcW w:w="2446" w:type="dxa"/>
            <w:shd w:val="clear" w:color="auto" w:fill="auto"/>
          </w:tcPr>
          <w:p w:rsidR="006970E9" w:rsidRPr="001272B4" w:rsidRDefault="00F0683B" w:rsidP="006970E9">
            <w:pPr>
              <w:spacing w:line="240" w:lineRule="auto"/>
              <w:jc w:val="center"/>
              <w:rPr>
                <w:rFonts w:ascii="Times New Roman" w:hAnsi="Times New Roman"/>
                <w:sz w:val="24"/>
                <w:szCs w:val="24"/>
              </w:rPr>
            </w:pPr>
            <w:r>
              <w:rPr>
                <w:rFonts w:ascii="Times New Roman" w:hAnsi="Times New Roman"/>
                <w:sz w:val="24"/>
                <w:szCs w:val="24"/>
              </w:rPr>
              <w:t>61,0</w:t>
            </w:r>
          </w:p>
        </w:tc>
        <w:tc>
          <w:tcPr>
            <w:tcW w:w="2835" w:type="dxa"/>
            <w:shd w:val="clear" w:color="auto" w:fill="auto"/>
          </w:tcPr>
          <w:p w:rsidR="006970E9" w:rsidRPr="001272B4" w:rsidRDefault="00F0683B" w:rsidP="006970E9">
            <w:pPr>
              <w:spacing w:line="240" w:lineRule="auto"/>
              <w:jc w:val="center"/>
              <w:rPr>
                <w:rFonts w:ascii="Times New Roman" w:hAnsi="Times New Roman"/>
                <w:sz w:val="24"/>
                <w:szCs w:val="24"/>
              </w:rPr>
            </w:pPr>
            <w:r>
              <w:rPr>
                <w:rFonts w:ascii="Times New Roman" w:hAnsi="Times New Roman"/>
                <w:sz w:val="24"/>
                <w:szCs w:val="24"/>
              </w:rPr>
              <w:t>61,0</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lang w:val="en-US"/>
              </w:rPr>
              <w:t>2</w:t>
            </w:r>
            <w:r w:rsidRPr="001272B4">
              <w:rPr>
                <w:sz w:val="24"/>
                <w:szCs w:val="24"/>
              </w:rPr>
              <w:t>-е полугодие</w:t>
            </w:r>
          </w:p>
        </w:tc>
        <w:tc>
          <w:tcPr>
            <w:tcW w:w="2941" w:type="dxa"/>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c>
          <w:tcPr>
            <w:tcW w:w="2446" w:type="dxa"/>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c>
          <w:tcPr>
            <w:tcW w:w="2835" w:type="dxa"/>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r>
      <w:tr w:rsidR="001272B4" w:rsidRPr="001272B4" w:rsidTr="00662285">
        <w:trPr>
          <w:jc w:val="center"/>
        </w:trPr>
        <w:tc>
          <w:tcPr>
            <w:tcW w:w="1664" w:type="dxa"/>
            <w:tcBorders>
              <w:bottom w:val="single" w:sz="4" w:space="0" w:color="auto"/>
            </w:tcBorders>
            <w:shd w:val="clear" w:color="auto" w:fill="auto"/>
          </w:tcPr>
          <w:p w:rsidR="006970E9" w:rsidRPr="001272B4" w:rsidRDefault="006970E9" w:rsidP="006970E9">
            <w:pPr>
              <w:pStyle w:val="aa"/>
              <w:rPr>
                <w:sz w:val="24"/>
                <w:szCs w:val="24"/>
                <w:lang w:val="en-US"/>
              </w:rPr>
            </w:pPr>
            <w:r w:rsidRPr="001272B4">
              <w:rPr>
                <w:sz w:val="24"/>
                <w:szCs w:val="24"/>
              </w:rPr>
              <w:t>2025</w:t>
            </w:r>
          </w:p>
          <w:p w:rsidR="006970E9" w:rsidRPr="001272B4" w:rsidRDefault="006970E9" w:rsidP="006970E9">
            <w:pPr>
              <w:pStyle w:val="aa"/>
              <w:rPr>
                <w:sz w:val="24"/>
                <w:szCs w:val="24"/>
              </w:rPr>
            </w:pPr>
            <w:r w:rsidRPr="001272B4">
              <w:rPr>
                <w:sz w:val="24"/>
                <w:szCs w:val="24"/>
              </w:rPr>
              <w:t>1-е полугодие</w:t>
            </w:r>
          </w:p>
        </w:tc>
        <w:tc>
          <w:tcPr>
            <w:tcW w:w="2941" w:type="dxa"/>
            <w:tcBorders>
              <w:bottom w:val="single" w:sz="4" w:space="0" w:color="auto"/>
            </w:tcBorders>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c>
          <w:tcPr>
            <w:tcW w:w="2446" w:type="dxa"/>
            <w:tcBorders>
              <w:bottom w:val="single" w:sz="4" w:space="0" w:color="auto"/>
            </w:tcBorders>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c>
          <w:tcPr>
            <w:tcW w:w="2835" w:type="dxa"/>
            <w:tcBorders>
              <w:bottom w:val="single" w:sz="4" w:space="0" w:color="auto"/>
            </w:tcBorders>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r>
      <w:tr w:rsidR="001272B4" w:rsidRPr="001272B4" w:rsidTr="00662285">
        <w:trPr>
          <w:jc w:val="center"/>
        </w:trPr>
        <w:tc>
          <w:tcPr>
            <w:tcW w:w="1664" w:type="dxa"/>
            <w:tcBorders>
              <w:bottom w:val="single" w:sz="4" w:space="0" w:color="auto"/>
            </w:tcBorders>
            <w:shd w:val="clear" w:color="auto" w:fill="auto"/>
          </w:tcPr>
          <w:p w:rsidR="006970E9" w:rsidRPr="001272B4" w:rsidRDefault="006970E9" w:rsidP="006970E9">
            <w:pPr>
              <w:pStyle w:val="aa"/>
              <w:rPr>
                <w:sz w:val="24"/>
                <w:szCs w:val="24"/>
                <w:lang w:val="en-US"/>
              </w:rPr>
            </w:pPr>
            <w:r w:rsidRPr="001272B4">
              <w:rPr>
                <w:sz w:val="24"/>
                <w:szCs w:val="24"/>
                <w:lang w:val="en-US"/>
              </w:rPr>
              <w:t>2</w:t>
            </w:r>
            <w:r w:rsidRPr="001272B4">
              <w:rPr>
                <w:sz w:val="24"/>
                <w:szCs w:val="24"/>
              </w:rPr>
              <w:t>-е полугодие</w:t>
            </w:r>
          </w:p>
        </w:tc>
        <w:tc>
          <w:tcPr>
            <w:tcW w:w="2941" w:type="dxa"/>
            <w:tcBorders>
              <w:bottom w:val="single" w:sz="4" w:space="0" w:color="auto"/>
            </w:tcBorders>
            <w:shd w:val="clear" w:color="auto" w:fill="auto"/>
          </w:tcPr>
          <w:p w:rsidR="006970E9" w:rsidRPr="001272B4" w:rsidRDefault="00F360F7"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c>
          <w:tcPr>
            <w:tcW w:w="2446" w:type="dxa"/>
            <w:tcBorders>
              <w:bottom w:val="single" w:sz="4" w:space="0" w:color="auto"/>
            </w:tcBorders>
            <w:shd w:val="clear" w:color="auto" w:fill="auto"/>
          </w:tcPr>
          <w:p w:rsidR="006970E9" w:rsidRPr="001272B4" w:rsidRDefault="00623FB8"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c>
          <w:tcPr>
            <w:tcW w:w="2835" w:type="dxa"/>
            <w:tcBorders>
              <w:bottom w:val="single" w:sz="4" w:space="0" w:color="auto"/>
            </w:tcBorders>
            <w:shd w:val="clear" w:color="auto" w:fill="auto"/>
          </w:tcPr>
          <w:p w:rsidR="006970E9" w:rsidRPr="001272B4" w:rsidRDefault="00623FB8"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r>
      <w:tr w:rsidR="001272B4" w:rsidRPr="001272B4" w:rsidTr="00662285">
        <w:trPr>
          <w:jc w:val="center"/>
        </w:trPr>
        <w:tc>
          <w:tcPr>
            <w:tcW w:w="1664" w:type="dxa"/>
            <w:tcBorders>
              <w:bottom w:val="single" w:sz="4" w:space="0" w:color="auto"/>
            </w:tcBorders>
            <w:shd w:val="clear" w:color="auto" w:fill="auto"/>
          </w:tcPr>
          <w:p w:rsidR="006970E9" w:rsidRPr="001272B4" w:rsidRDefault="006970E9" w:rsidP="006970E9">
            <w:pPr>
              <w:pStyle w:val="aa"/>
              <w:rPr>
                <w:sz w:val="24"/>
                <w:szCs w:val="24"/>
                <w:lang w:val="en-US"/>
              </w:rPr>
            </w:pPr>
            <w:r w:rsidRPr="001272B4">
              <w:rPr>
                <w:sz w:val="24"/>
                <w:szCs w:val="24"/>
              </w:rPr>
              <w:t>2026</w:t>
            </w:r>
          </w:p>
          <w:p w:rsidR="006970E9" w:rsidRPr="001272B4" w:rsidRDefault="006970E9" w:rsidP="006970E9">
            <w:pPr>
              <w:pStyle w:val="aa"/>
              <w:rPr>
                <w:sz w:val="24"/>
                <w:szCs w:val="24"/>
              </w:rPr>
            </w:pPr>
            <w:r w:rsidRPr="001272B4">
              <w:rPr>
                <w:sz w:val="24"/>
                <w:szCs w:val="24"/>
              </w:rPr>
              <w:t>1-е полугодие</w:t>
            </w:r>
          </w:p>
        </w:tc>
        <w:tc>
          <w:tcPr>
            <w:tcW w:w="2941" w:type="dxa"/>
            <w:tcBorders>
              <w:bottom w:val="single" w:sz="4" w:space="0" w:color="auto"/>
            </w:tcBorders>
            <w:shd w:val="clear" w:color="auto" w:fill="auto"/>
          </w:tcPr>
          <w:p w:rsidR="006970E9" w:rsidRPr="001272B4" w:rsidRDefault="00F360F7"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c>
          <w:tcPr>
            <w:tcW w:w="2446" w:type="dxa"/>
            <w:tcBorders>
              <w:bottom w:val="single" w:sz="4" w:space="0" w:color="auto"/>
            </w:tcBorders>
            <w:shd w:val="clear" w:color="auto" w:fill="auto"/>
          </w:tcPr>
          <w:p w:rsidR="006970E9" w:rsidRPr="001272B4" w:rsidRDefault="00623FB8"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c>
          <w:tcPr>
            <w:tcW w:w="2835" w:type="dxa"/>
            <w:tcBorders>
              <w:bottom w:val="single" w:sz="4" w:space="0" w:color="auto"/>
            </w:tcBorders>
            <w:shd w:val="clear" w:color="auto" w:fill="auto"/>
          </w:tcPr>
          <w:p w:rsidR="006970E9" w:rsidRPr="001272B4" w:rsidRDefault="00623FB8"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r>
      <w:tr w:rsidR="001272B4" w:rsidRPr="001272B4" w:rsidTr="00662285">
        <w:trPr>
          <w:jc w:val="center"/>
        </w:trPr>
        <w:tc>
          <w:tcPr>
            <w:tcW w:w="1664" w:type="dxa"/>
            <w:tcBorders>
              <w:top w:val="single" w:sz="4" w:space="0" w:color="auto"/>
            </w:tcBorders>
            <w:shd w:val="clear" w:color="auto" w:fill="auto"/>
          </w:tcPr>
          <w:p w:rsidR="006970E9" w:rsidRPr="001272B4" w:rsidRDefault="006970E9" w:rsidP="006970E9">
            <w:pPr>
              <w:pStyle w:val="aa"/>
              <w:rPr>
                <w:sz w:val="24"/>
                <w:szCs w:val="24"/>
                <w:lang w:val="en-US"/>
              </w:rPr>
            </w:pPr>
            <w:r w:rsidRPr="001272B4">
              <w:rPr>
                <w:sz w:val="24"/>
                <w:szCs w:val="24"/>
                <w:lang w:val="en-US"/>
              </w:rPr>
              <w:t>2</w:t>
            </w:r>
            <w:r w:rsidRPr="001272B4">
              <w:rPr>
                <w:sz w:val="24"/>
                <w:szCs w:val="24"/>
              </w:rPr>
              <w:t>-е полугодие</w:t>
            </w:r>
          </w:p>
        </w:tc>
        <w:tc>
          <w:tcPr>
            <w:tcW w:w="2941" w:type="dxa"/>
            <w:tcBorders>
              <w:top w:val="single" w:sz="4" w:space="0" w:color="auto"/>
            </w:tcBorders>
            <w:shd w:val="clear" w:color="auto" w:fill="auto"/>
          </w:tcPr>
          <w:p w:rsidR="006970E9" w:rsidRPr="001272B4" w:rsidRDefault="00F360F7" w:rsidP="00D177E5">
            <w:pPr>
              <w:spacing w:line="240" w:lineRule="auto"/>
              <w:jc w:val="center"/>
              <w:rPr>
                <w:rFonts w:ascii="Times New Roman" w:hAnsi="Times New Roman"/>
                <w:sz w:val="24"/>
                <w:szCs w:val="24"/>
              </w:rPr>
            </w:pPr>
            <w:r w:rsidRPr="001272B4">
              <w:rPr>
                <w:rFonts w:ascii="Times New Roman" w:hAnsi="Times New Roman"/>
                <w:sz w:val="24"/>
                <w:szCs w:val="24"/>
              </w:rPr>
              <w:t>6</w:t>
            </w:r>
            <w:r w:rsidR="00D177E5">
              <w:rPr>
                <w:rFonts w:ascii="Times New Roman" w:hAnsi="Times New Roman"/>
                <w:sz w:val="24"/>
                <w:szCs w:val="24"/>
              </w:rPr>
              <w:t>4,15</w:t>
            </w:r>
          </w:p>
        </w:tc>
        <w:tc>
          <w:tcPr>
            <w:tcW w:w="2446" w:type="dxa"/>
            <w:tcBorders>
              <w:top w:val="single" w:sz="4" w:space="0" w:color="auto"/>
            </w:tcBorders>
            <w:shd w:val="clear" w:color="auto" w:fill="auto"/>
          </w:tcPr>
          <w:p w:rsidR="006970E9" w:rsidRPr="001272B4" w:rsidRDefault="00D177E5" w:rsidP="006970E9">
            <w:pPr>
              <w:spacing w:line="240" w:lineRule="auto"/>
              <w:jc w:val="center"/>
              <w:rPr>
                <w:rFonts w:ascii="Times New Roman" w:hAnsi="Times New Roman"/>
                <w:sz w:val="24"/>
                <w:szCs w:val="24"/>
              </w:rPr>
            </w:pPr>
            <w:r w:rsidRPr="001272B4">
              <w:rPr>
                <w:rFonts w:ascii="Times New Roman" w:hAnsi="Times New Roman"/>
                <w:sz w:val="24"/>
                <w:szCs w:val="24"/>
              </w:rPr>
              <w:t>6</w:t>
            </w:r>
            <w:r>
              <w:rPr>
                <w:rFonts w:ascii="Times New Roman" w:hAnsi="Times New Roman"/>
                <w:sz w:val="24"/>
                <w:szCs w:val="24"/>
              </w:rPr>
              <w:t>4,15</w:t>
            </w:r>
          </w:p>
        </w:tc>
        <w:tc>
          <w:tcPr>
            <w:tcW w:w="2835" w:type="dxa"/>
            <w:tcBorders>
              <w:top w:val="single" w:sz="4" w:space="0" w:color="auto"/>
            </w:tcBorders>
            <w:shd w:val="clear" w:color="auto" w:fill="auto"/>
          </w:tcPr>
          <w:p w:rsidR="006970E9" w:rsidRPr="001272B4" w:rsidRDefault="00D177E5" w:rsidP="006970E9">
            <w:pPr>
              <w:spacing w:line="240" w:lineRule="auto"/>
              <w:jc w:val="center"/>
              <w:rPr>
                <w:rFonts w:ascii="Times New Roman" w:hAnsi="Times New Roman"/>
                <w:sz w:val="24"/>
                <w:szCs w:val="24"/>
              </w:rPr>
            </w:pPr>
            <w:r w:rsidRPr="001272B4">
              <w:rPr>
                <w:rFonts w:ascii="Times New Roman" w:hAnsi="Times New Roman"/>
                <w:sz w:val="24"/>
                <w:szCs w:val="24"/>
              </w:rPr>
              <w:t>6</w:t>
            </w:r>
            <w:r>
              <w:rPr>
                <w:rFonts w:ascii="Times New Roman" w:hAnsi="Times New Roman"/>
                <w:sz w:val="24"/>
                <w:szCs w:val="24"/>
              </w:rPr>
              <w:t>4,15</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rPr>
              <w:t>2027</w:t>
            </w:r>
          </w:p>
          <w:p w:rsidR="006970E9" w:rsidRPr="001272B4" w:rsidRDefault="006970E9" w:rsidP="006970E9">
            <w:pPr>
              <w:pStyle w:val="aa"/>
              <w:rPr>
                <w:sz w:val="24"/>
                <w:szCs w:val="24"/>
              </w:rPr>
            </w:pPr>
            <w:r w:rsidRPr="001272B4">
              <w:rPr>
                <w:sz w:val="24"/>
                <w:szCs w:val="24"/>
              </w:rPr>
              <w:t>1-е полугодие</w:t>
            </w:r>
          </w:p>
        </w:tc>
        <w:tc>
          <w:tcPr>
            <w:tcW w:w="2941" w:type="dxa"/>
            <w:shd w:val="clear" w:color="auto" w:fill="auto"/>
          </w:tcPr>
          <w:p w:rsidR="006970E9" w:rsidRPr="001272B4" w:rsidRDefault="00D177E5" w:rsidP="006970E9">
            <w:pPr>
              <w:spacing w:line="240" w:lineRule="auto"/>
              <w:jc w:val="center"/>
              <w:rPr>
                <w:rFonts w:ascii="Times New Roman" w:hAnsi="Times New Roman"/>
                <w:sz w:val="24"/>
                <w:szCs w:val="24"/>
              </w:rPr>
            </w:pPr>
            <w:r w:rsidRPr="001272B4">
              <w:rPr>
                <w:rFonts w:ascii="Times New Roman" w:hAnsi="Times New Roman"/>
                <w:sz w:val="24"/>
                <w:szCs w:val="24"/>
              </w:rPr>
              <w:t>6</w:t>
            </w:r>
            <w:r>
              <w:rPr>
                <w:rFonts w:ascii="Times New Roman" w:hAnsi="Times New Roman"/>
                <w:sz w:val="24"/>
                <w:szCs w:val="24"/>
              </w:rPr>
              <w:t>4,15</w:t>
            </w:r>
          </w:p>
        </w:tc>
        <w:tc>
          <w:tcPr>
            <w:tcW w:w="2446" w:type="dxa"/>
            <w:shd w:val="clear" w:color="auto" w:fill="auto"/>
          </w:tcPr>
          <w:p w:rsidR="006970E9" w:rsidRPr="001272B4" w:rsidRDefault="00D177E5" w:rsidP="006970E9">
            <w:pPr>
              <w:spacing w:line="240" w:lineRule="auto"/>
              <w:jc w:val="center"/>
              <w:rPr>
                <w:rFonts w:ascii="Times New Roman" w:hAnsi="Times New Roman"/>
                <w:sz w:val="24"/>
                <w:szCs w:val="24"/>
              </w:rPr>
            </w:pPr>
            <w:r w:rsidRPr="001272B4">
              <w:rPr>
                <w:rFonts w:ascii="Times New Roman" w:hAnsi="Times New Roman"/>
                <w:sz w:val="24"/>
                <w:szCs w:val="24"/>
              </w:rPr>
              <w:t>6</w:t>
            </w:r>
            <w:r>
              <w:rPr>
                <w:rFonts w:ascii="Times New Roman" w:hAnsi="Times New Roman"/>
                <w:sz w:val="24"/>
                <w:szCs w:val="24"/>
              </w:rPr>
              <w:t>4,15</w:t>
            </w:r>
          </w:p>
        </w:tc>
        <w:tc>
          <w:tcPr>
            <w:tcW w:w="2835" w:type="dxa"/>
            <w:shd w:val="clear" w:color="auto" w:fill="auto"/>
          </w:tcPr>
          <w:p w:rsidR="006970E9" w:rsidRPr="001272B4" w:rsidRDefault="00D177E5" w:rsidP="006970E9">
            <w:pPr>
              <w:spacing w:line="240" w:lineRule="auto"/>
              <w:jc w:val="center"/>
              <w:rPr>
                <w:rFonts w:ascii="Times New Roman" w:hAnsi="Times New Roman"/>
                <w:sz w:val="24"/>
                <w:szCs w:val="24"/>
              </w:rPr>
            </w:pPr>
            <w:r w:rsidRPr="001272B4">
              <w:rPr>
                <w:rFonts w:ascii="Times New Roman" w:hAnsi="Times New Roman"/>
                <w:sz w:val="24"/>
                <w:szCs w:val="24"/>
              </w:rPr>
              <w:t>6</w:t>
            </w:r>
            <w:r>
              <w:rPr>
                <w:rFonts w:ascii="Times New Roman" w:hAnsi="Times New Roman"/>
                <w:sz w:val="24"/>
                <w:szCs w:val="24"/>
              </w:rPr>
              <w:t>4,15</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lang w:val="en-US"/>
              </w:rPr>
              <w:t>2</w:t>
            </w:r>
            <w:r w:rsidRPr="001272B4">
              <w:rPr>
                <w:sz w:val="24"/>
                <w:szCs w:val="24"/>
              </w:rPr>
              <w:t>-е полугодие</w:t>
            </w:r>
          </w:p>
        </w:tc>
        <w:tc>
          <w:tcPr>
            <w:tcW w:w="2941" w:type="dxa"/>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65,44</w:t>
            </w:r>
          </w:p>
        </w:tc>
        <w:tc>
          <w:tcPr>
            <w:tcW w:w="2446"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65,44</w:t>
            </w:r>
          </w:p>
        </w:tc>
        <w:tc>
          <w:tcPr>
            <w:tcW w:w="2835"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65,44</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rPr>
              <w:t>2028</w:t>
            </w:r>
          </w:p>
          <w:p w:rsidR="006970E9" w:rsidRPr="001272B4" w:rsidRDefault="006970E9" w:rsidP="006970E9">
            <w:pPr>
              <w:pStyle w:val="aa"/>
              <w:rPr>
                <w:sz w:val="24"/>
                <w:szCs w:val="24"/>
              </w:rPr>
            </w:pPr>
            <w:r w:rsidRPr="001272B4">
              <w:rPr>
                <w:sz w:val="24"/>
                <w:szCs w:val="24"/>
              </w:rPr>
              <w:t>1-е полугодие</w:t>
            </w:r>
          </w:p>
        </w:tc>
        <w:tc>
          <w:tcPr>
            <w:tcW w:w="2941"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65,44</w:t>
            </w:r>
          </w:p>
        </w:tc>
        <w:tc>
          <w:tcPr>
            <w:tcW w:w="2446"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65,44</w:t>
            </w:r>
          </w:p>
        </w:tc>
        <w:tc>
          <w:tcPr>
            <w:tcW w:w="2835"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65,44</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rPr>
            </w:pPr>
            <w:r w:rsidRPr="001272B4">
              <w:rPr>
                <w:sz w:val="24"/>
                <w:szCs w:val="24"/>
                <w:lang w:val="en-US"/>
              </w:rPr>
              <w:lastRenderedPageBreak/>
              <w:t>2</w:t>
            </w:r>
            <w:r w:rsidRPr="001272B4">
              <w:rPr>
                <w:sz w:val="24"/>
                <w:szCs w:val="24"/>
              </w:rPr>
              <w:t>-е полугодие</w:t>
            </w:r>
          </w:p>
        </w:tc>
        <w:tc>
          <w:tcPr>
            <w:tcW w:w="2941"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c>
          <w:tcPr>
            <w:tcW w:w="2446"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c>
          <w:tcPr>
            <w:tcW w:w="2835"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rPr>
              <w:t>2029</w:t>
            </w:r>
          </w:p>
          <w:p w:rsidR="006970E9" w:rsidRPr="001272B4" w:rsidRDefault="006970E9" w:rsidP="006970E9">
            <w:pPr>
              <w:pStyle w:val="aa"/>
              <w:rPr>
                <w:sz w:val="24"/>
                <w:szCs w:val="24"/>
              </w:rPr>
            </w:pPr>
            <w:r w:rsidRPr="001272B4">
              <w:rPr>
                <w:sz w:val="24"/>
                <w:szCs w:val="24"/>
              </w:rPr>
              <w:t>1-е полугодие</w:t>
            </w:r>
          </w:p>
        </w:tc>
        <w:tc>
          <w:tcPr>
            <w:tcW w:w="2941"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c>
          <w:tcPr>
            <w:tcW w:w="2446"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c>
          <w:tcPr>
            <w:tcW w:w="2835"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rPr>
            </w:pPr>
            <w:r w:rsidRPr="001272B4">
              <w:rPr>
                <w:sz w:val="24"/>
                <w:szCs w:val="24"/>
                <w:lang w:val="en-US"/>
              </w:rPr>
              <w:t>2</w:t>
            </w:r>
            <w:r w:rsidRPr="001272B4">
              <w:rPr>
                <w:sz w:val="24"/>
                <w:szCs w:val="24"/>
              </w:rPr>
              <w:t>-е полугодие</w:t>
            </w:r>
          </w:p>
        </w:tc>
        <w:tc>
          <w:tcPr>
            <w:tcW w:w="2941" w:type="dxa"/>
            <w:shd w:val="clear" w:color="auto" w:fill="auto"/>
          </w:tcPr>
          <w:p w:rsidR="006970E9" w:rsidRPr="001272B4" w:rsidRDefault="00F360F7" w:rsidP="00412E09">
            <w:pPr>
              <w:tabs>
                <w:tab w:val="center" w:pos="-1381"/>
                <w:tab w:val="left" w:pos="-264"/>
              </w:tabs>
              <w:spacing w:line="240" w:lineRule="auto"/>
              <w:ind w:left="-2763" w:right="2443"/>
              <w:rPr>
                <w:rFonts w:ascii="Times New Roman" w:hAnsi="Times New Roman"/>
                <w:sz w:val="24"/>
                <w:szCs w:val="24"/>
              </w:rPr>
            </w:pPr>
            <w:r w:rsidRPr="001272B4">
              <w:rPr>
                <w:rFonts w:ascii="Times New Roman" w:hAnsi="Times New Roman"/>
                <w:sz w:val="24"/>
                <w:szCs w:val="24"/>
              </w:rPr>
              <w:t>62</w:t>
            </w:r>
            <w:r w:rsidRPr="001272B4">
              <w:rPr>
                <w:rFonts w:ascii="Times New Roman" w:hAnsi="Times New Roman"/>
                <w:sz w:val="24"/>
                <w:szCs w:val="24"/>
              </w:rPr>
              <w:tab/>
              <w:t>72,21</w:t>
            </w:r>
            <w:r w:rsidRPr="001272B4">
              <w:rPr>
                <w:rFonts w:ascii="Times New Roman" w:hAnsi="Times New Roman"/>
                <w:sz w:val="24"/>
                <w:szCs w:val="24"/>
              </w:rPr>
              <w:tab/>
            </w:r>
            <w:r w:rsidR="00412E09">
              <w:rPr>
                <w:rFonts w:ascii="Times New Roman" w:hAnsi="Times New Roman"/>
                <w:sz w:val="24"/>
                <w:szCs w:val="24"/>
              </w:rPr>
              <w:t>68,07</w:t>
            </w:r>
          </w:p>
        </w:tc>
        <w:tc>
          <w:tcPr>
            <w:tcW w:w="2446" w:type="dxa"/>
            <w:shd w:val="clear" w:color="auto" w:fill="auto"/>
          </w:tcPr>
          <w:p w:rsidR="006970E9" w:rsidRPr="001272B4" w:rsidRDefault="00412E09" w:rsidP="00412E09">
            <w:pPr>
              <w:spacing w:line="240" w:lineRule="auto"/>
              <w:rPr>
                <w:rFonts w:ascii="Times New Roman" w:hAnsi="Times New Roman"/>
                <w:sz w:val="24"/>
                <w:szCs w:val="24"/>
              </w:rPr>
            </w:pPr>
            <w:r>
              <w:rPr>
                <w:rFonts w:ascii="Times New Roman" w:hAnsi="Times New Roman"/>
                <w:sz w:val="24"/>
                <w:szCs w:val="24"/>
              </w:rPr>
              <w:t xml:space="preserve">            68,07</w:t>
            </w:r>
          </w:p>
        </w:tc>
        <w:tc>
          <w:tcPr>
            <w:tcW w:w="2835" w:type="dxa"/>
            <w:shd w:val="clear" w:color="auto" w:fill="auto"/>
          </w:tcPr>
          <w:p w:rsidR="006970E9" w:rsidRPr="001272B4" w:rsidRDefault="00412E09" w:rsidP="00412E09">
            <w:pPr>
              <w:spacing w:line="240" w:lineRule="auto"/>
              <w:rPr>
                <w:rFonts w:ascii="Times New Roman" w:hAnsi="Times New Roman"/>
                <w:sz w:val="24"/>
                <w:szCs w:val="24"/>
              </w:rPr>
            </w:pPr>
            <w:r>
              <w:rPr>
                <w:rFonts w:ascii="Times New Roman" w:hAnsi="Times New Roman"/>
                <w:sz w:val="24"/>
                <w:szCs w:val="24"/>
              </w:rPr>
              <w:t xml:space="preserve">            68,07</w:t>
            </w:r>
          </w:p>
        </w:tc>
      </w:tr>
      <w:tr w:rsidR="00E9575B" w:rsidRPr="001272B4" w:rsidTr="00662285">
        <w:trPr>
          <w:jc w:val="center"/>
        </w:trPr>
        <w:tc>
          <w:tcPr>
            <w:tcW w:w="1664" w:type="dxa"/>
            <w:shd w:val="clear" w:color="auto" w:fill="auto"/>
          </w:tcPr>
          <w:p w:rsidR="00E9575B" w:rsidRPr="001272B4" w:rsidRDefault="00E9575B" w:rsidP="009C7FFB">
            <w:pPr>
              <w:pStyle w:val="aa"/>
              <w:rPr>
                <w:sz w:val="24"/>
                <w:szCs w:val="24"/>
                <w:lang w:val="en-US"/>
              </w:rPr>
            </w:pPr>
            <w:r w:rsidRPr="001272B4">
              <w:rPr>
                <w:sz w:val="24"/>
                <w:szCs w:val="24"/>
              </w:rPr>
              <w:t>20</w:t>
            </w:r>
            <w:r>
              <w:rPr>
                <w:sz w:val="24"/>
                <w:szCs w:val="24"/>
              </w:rPr>
              <w:t>30</w:t>
            </w:r>
          </w:p>
          <w:p w:rsidR="00E9575B" w:rsidRPr="001272B4" w:rsidRDefault="00E9575B" w:rsidP="009C7FFB">
            <w:pPr>
              <w:pStyle w:val="aa"/>
              <w:rPr>
                <w:sz w:val="24"/>
                <w:szCs w:val="24"/>
              </w:rPr>
            </w:pPr>
            <w:r w:rsidRPr="001272B4">
              <w:rPr>
                <w:sz w:val="24"/>
                <w:szCs w:val="24"/>
              </w:rPr>
              <w:t>1-е полугодие</w:t>
            </w:r>
          </w:p>
        </w:tc>
        <w:tc>
          <w:tcPr>
            <w:tcW w:w="2941" w:type="dxa"/>
            <w:shd w:val="clear" w:color="auto" w:fill="auto"/>
          </w:tcPr>
          <w:p w:rsidR="00E9575B" w:rsidRPr="001272B4" w:rsidRDefault="00E9575B" w:rsidP="00412E09">
            <w:pPr>
              <w:tabs>
                <w:tab w:val="center" w:pos="-1718"/>
                <w:tab w:val="left" w:pos="915"/>
              </w:tabs>
              <w:spacing w:line="240" w:lineRule="auto"/>
              <w:ind w:left="-2763" w:right="2443"/>
              <w:rPr>
                <w:rFonts w:ascii="Times New Roman" w:hAnsi="Times New Roman"/>
                <w:sz w:val="24"/>
                <w:szCs w:val="24"/>
              </w:rPr>
            </w:pPr>
            <w:r>
              <w:rPr>
                <w:rFonts w:ascii="Times New Roman" w:hAnsi="Times New Roman"/>
                <w:sz w:val="24"/>
                <w:szCs w:val="24"/>
              </w:rPr>
              <w:tab/>
              <w:t>772,268,</w:t>
            </w:r>
            <w:r>
              <w:rPr>
                <w:rFonts w:ascii="Times New Roman" w:hAnsi="Times New Roman"/>
                <w:sz w:val="24"/>
                <w:szCs w:val="24"/>
              </w:rPr>
              <w:tab/>
              <w:t>68,07</w:t>
            </w:r>
          </w:p>
        </w:tc>
        <w:tc>
          <w:tcPr>
            <w:tcW w:w="2446" w:type="dxa"/>
            <w:shd w:val="clear" w:color="auto" w:fill="auto"/>
          </w:tcPr>
          <w:p w:rsidR="00E9575B" w:rsidRPr="001272B4" w:rsidRDefault="00E9575B" w:rsidP="00412E09">
            <w:pPr>
              <w:spacing w:line="240" w:lineRule="auto"/>
              <w:jc w:val="both"/>
              <w:rPr>
                <w:rFonts w:ascii="Times New Roman" w:hAnsi="Times New Roman"/>
                <w:sz w:val="24"/>
                <w:szCs w:val="24"/>
              </w:rPr>
            </w:pPr>
            <w:r>
              <w:rPr>
                <w:rFonts w:ascii="Times New Roman" w:hAnsi="Times New Roman"/>
                <w:sz w:val="24"/>
                <w:szCs w:val="24"/>
              </w:rPr>
              <w:t xml:space="preserve">            68,07</w:t>
            </w:r>
          </w:p>
        </w:tc>
        <w:tc>
          <w:tcPr>
            <w:tcW w:w="2835" w:type="dxa"/>
            <w:shd w:val="clear" w:color="auto" w:fill="auto"/>
          </w:tcPr>
          <w:p w:rsidR="00E9575B" w:rsidRPr="001272B4" w:rsidRDefault="00E9575B" w:rsidP="00412E09">
            <w:pPr>
              <w:spacing w:line="240" w:lineRule="auto"/>
              <w:jc w:val="both"/>
              <w:rPr>
                <w:rFonts w:ascii="Times New Roman" w:hAnsi="Times New Roman"/>
                <w:sz w:val="24"/>
                <w:szCs w:val="24"/>
              </w:rPr>
            </w:pPr>
            <w:r>
              <w:rPr>
                <w:rFonts w:ascii="Times New Roman" w:hAnsi="Times New Roman"/>
                <w:sz w:val="24"/>
                <w:szCs w:val="24"/>
              </w:rPr>
              <w:t xml:space="preserve">            68,07</w:t>
            </w:r>
          </w:p>
        </w:tc>
      </w:tr>
      <w:tr w:rsidR="009C7FFB" w:rsidRPr="001272B4" w:rsidTr="00662285">
        <w:trPr>
          <w:jc w:val="center"/>
        </w:trPr>
        <w:tc>
          <w:tcPr>
            <w:tcW w:w="1664" w:type="dxa"/>
            <w:shd w:val="clear" w:color="auto" w:fill="auto"/>
          </w:tcPr>
          <w:p w:rsidR="009C7FFB" w:rsidRPr="001272B4" w:rsidRDefault="009C7FFB" w:rsidP="009C7FFB">
            <w:pPr>
              <w:pStyle w:val="aa"/>
              <w:rPr>
                <w:sz w:val="24"/>
                <w:szCs w:val="24"/>
              </w:rPr>
            </w:pPr>
            <w:r w:rsidRPr="001272B4">
              <w:rPr>
                <w:sz w:val="24"/>
                <w:szCs w:val="24"/>
                <w:lang w:val="en-US"/>
              </w:rPr>
              <w:t>2</w:t>
            </w:r>
            <w:r w:rsidRPr="001272B4">
              <w:rPr>
                <w:sz w:val="24"/>
                <w:szCs w:val="24"/>
              </w:rPr>
              <w:t>-е полугодие</w:t>
            </w:r>
          </w:p>
        </w:tc>
        <w:tc>
          <w:tcPr>
            <w:tcW w:w="2941" w:type="dxa"/>
            <w:shd w:val="clear" w:color="auto" w:fill="auto"/>
          </w:tcPr>
          <w:p w:rsidR="009C7FFB" w:rsidRPr="001272B4" w:rsidRDefault="000B20B7" w:rsidP="00412E09">
            <w:pPr>
              <w:tabs>
                <w:tab w:val="left" w:pos="930"/>
              </w:tabs>
              <w:spacing w:line="240" w:lineRule="auto"/>
              <w:ind w:left="-2763" w:right="2443"/>
              <w:rPr>
                <w:rFonts w:ascii="Times New Roman" w:hAnsi="Times New Roman"/>
                <w:sz w:val="24"/>
                <w:szCs w:val="24"/>
              </w:rPr>
            </w:pPr>
            <w:r>
              <w:rPr>
                <w:rFonts w:ascii="Times New Roman" w:hAnsi="Times New Roman"/>
                <w:sz w:val="24"/>
                <w:szCs w:val="24"/>
              </w:rPr>
              <w:tab/>
            </w:r>
            <w:r w:rsidR="00412E09">
              <w:rPr>
                <w:rFonts w:ascii="Times New Roman" w:hAnsi="Times New Roman"/>
                <w:sz w:val="24"/>
                <w:szCs w:val="24"/>
              </w:rPr>
              <w:t>69,44</w:t>
            </w:r>
          </w:p>
        </w:tc>
        <w:tc>
          <w:tcPr>
            <w:tcW w:w="2446" w:type="dxa"/>
            <w:shd w:val="clear" w:color="auto" w:fill="auto"/>
          </w:tcPr>
          <w:p w:rsidR="009C7FFB" w:rsidRPr="001272B4" w:rsidRDefault="00412E09" w:rsidP="009C7FFB">
            <w:pPr>
              <w:spacing w:line="240" w:lineRule="auto"/>
              <w:jc w:val="center"/>
              <w:rPr>
                <w:rFonts w:ascii="Times New Roman" w:hAnsi="Times New Roman"/>
                <w:sz w:val="24"/>
                <w:szCs w:val="24"/>
              </w:rPr>
            </w:pPr>
            <w:r>
              <w:rPr>
                <w:rFonts w:ascii="Times New Roman" w:hAnsi="Times New Roman"/>
                <w:sz w:val="24"/>
                <w:szCs w:val="24"/>
              </w:rPr>
              <w:t>69,44</w:t>
            </w:r>
          </w:p>
        </w:tc>
        <w:tc>
          <w:tcPr>
            <w:tcW w:w="2835" w:type="dxa"/>
            <w:shd w:val="clear" w:color="auto" w:fill="auto"/>
          </w:tcPr>
          <w:p w:rsidR="009C7FFB" w:rsidRPr="001272B4" w:rsidRDefault="00412E09" w:rsidP="009C7FFB">
            <w:pPr>
              <w:spacing w:line="240" w:lineRule="auto"/>
              <w:jc w:val="center"/>
              <w:rPr>
                <w:rFonts w:ascii="Times New Roman" w:hAnsi="Times New Roman"/>
                <w:sz w:val="24"/>
                <w:szCs w:val="24"/>
              </w:rPr>
            </w:pPr>
            <w:r>
              <w:rPr>
                <w:rFonts w:ascii="Times New Roman" w:hAnsi="Times New Roman"/>
                <w:sz w:val="24"/>
                <w:szCs w:val="24"/>
              </w:rPr>
              <w:t>69,44</w:t>
            </w:r>
          </w:p>
        </w:tc>
      </w:tr>
      <w:tr w:rsidR="0041408D" w:rsidRPr="001272B4" w:rsidTr="00662285">
        <w:trPr>
          <w:jc w:val="center"/>
        </w:trPr>
        <w:tc>
          <w:tcPr>
            <w:tcW w:w="1664" w:type="dxa"/>
            <w:shd w:val="clear" w:color="auto" w:fill="auto"/>
          </w:tcPr>
          <w:p w:rsidR="0041408D" w:rsidRPr="001272B4" w:rsidRDefault="0041408D" w:rsidP="0041408D">
            <w:pPr>
              <w:pStyle w:val="aa"/>
              <w:rPr>
                <w:sz w:val="24"/>
                <w:szCs w:val="24"/>
                <w:lang w:val="en-US"/>
              </w:rPr>
            </w:pPr>
            <w:r w:rsidRPr="001272B4">
              <w:rPr>
                <w:sz w:val="24"/>
                <w:szCs w:val="24"/>
              </w:rPr>
              <w:t>20</w:t>
            </w:r>
            <w:r>
              <w:rPr>
                <w:sz w:val="24"/>
                <w:szCs w:val="24"/>
              </w:rPr>
              <w:t>31</w:t>
            </w:r>
          </w:p>
          <w:p w:rsidR="0041408D" w:rsidRPr="001272B4" w:rsidRDefault="0041408D" w:rsidP="0041408D">
            <w:pPr>
              <w:pStyle w:val="aa"/>
              <w:rPr>
                <w:sz w:val="24"/>
                <w:szCs w:val="24"/>
                <w:lang w:val="en-US"/>
              </w:rPr>
            </w:pPr>
            <w:r w:rsidRPr="001272B4">
              <w:rPr>
                <w:sz w:val="24"/>
                <w:szCs w:val="24"/>
              </w:rPr>
              <w:t>1-е полугодие</w:t>
            </w:r>
          </w:p>
        </w:tc>
        <w:tc>
          <w:tcPr>
            <w:tcW w:w="2941" w:type="dxa"/>
            <w:shd w:val="clear" w:color="auto" w:fill="auto"/>
          </w:tcPr>
          <w:p w:rsidR="0041408D" w:rsidRDefault="0041408D" w:rsidP="0041408D">
            <w:pPr>
              <w:tabs>
                <w:tab w:val="left" w:pos="960"/>
              </w:tabs>
              <w:spacing w:line="240" w:lineRule="auto"/>
              <w:ind w:left="-2763" w:right="2443"/>
              <w:rPr>
                <w:rFonts w:ascii="Times New Roman" w:hAnsi="Times New Roman"/>
                <w:sz w:val="24"/>
                <w:szCs w:val="24"/>
              </w:rPr>
            </w:pPr>
            <w:r>
              <w:rPr>
                <w:rFonts w:ascii="Times New Roman" w:hAnsi="Times New Roman"/>
                <w:sz w:val="24"/>
                <w:szCs w:val="24"/>
              </w:rPr>
              <w:tab/>
              <w:t>69,44</w:t>
            </w:r>
          </w:p>
        </w:tc>
        <w:tc>
          <w:tcPr>
            <w:tcW w:w="2446" w:type="dxa"/>
            <w:shd w:val="clear" w:color="auto" w:fill="auto"/>
          </w:tcPr>
          <w:p w:rsidR="0041408D" w:rsidRDefault="0041408D" w:rsidP="009C7FFB">
            <w:pPr>
              <w:spacing w:line="240" w:lineRule="auto"/>
              <w:jc w:val="center"/>
              <w:rPr>
                <w:rFonts w:ascii="Times New Roman" w:hAnsi="Times New Roman"/>
                <w:sz w:val="24"/>
                <w:szCs w:val="24"/>
              </w:rPr>
            </w:pPr>
            <w:r>
              <w:rPr>
                <w:rFonts w:ascii="Times New Roman" w:hAnsi="Times New Roman"/>
                <w:sz w:val="24"/>
                <w:szCs w:val="24"/>
              </w:rPr>
              <w:t>69,44</w:t>
            </w:r>
          </w:p>
        </w:tc>
        <w:tc>
          <w:tcPr>
            <w:tcW w:w="2835" w:type="dxa"/>
            <w:shd w:val="clear" w:color="auto" w:fill="auto"/>
          </w:tcPr>
          <w:p w:rsidR="0041408D" w:rsidRDefault="0041408D" w:rsidP="009C7FFB">
            <w:pPr>
              <w:spacing w:line="240" w:lineRule="auto"/>
              <w:jc w:val="center"/>
              <w:rPr>
                <w:rFonts w:ascii="Times New Roman" w:hAnsi="Times New Roman"/>
                <w:sz w:val="24"/>
                <w:szCs w:val="24"/>
              </w:rPr>
            </w:pPr>
            <w:r>
              <w:rPr>
                <w:rFonts w:ascii="Times New Roman" w:hAnsi="Times New Roman"/>
                <w:sz w:val="24"/>
                <w:szCs w:val="24"/>
              </w:rPr>
              <w:t>69,44</w:t>
            </w:r>
          </w:p>
        </w:tc>
      </w:tr>
      <w:tr w:rsidR="0041408D" w:rsidRPr="001272B4" w:rsidTr="00662285">
        <w:trPr>
          <w:jc w:val="center"/>
        </w:trPr>
        <w:tc>
          <w:tcPr>
            <w:tcW w:w="1664" w:type="dxa"/>
            <w:shd w:val="clear" w:color="auto" w:fill="auto"/>
          </w:tcPr>
          <w:p w:rsidR="0041408D" w:rsidRPr="0041408D" w:rsidRDefault="0041408D" w:rsidP="009C7FFB">
            <w:pPr>
              <w:pStyle w:val="aa"/>
              <w:rPr>
                <w:sz w:val="24"/>
                <w:szCs w:val="24"/>
              </w:rPr>
            </w:pPr>
            <w:r>
              <w:rPr>
                <w:sz w:val="24"/>
                <w:szCs w:val="24"/>
              </w:rPr>
              <w:t>2-е полугодие</w:t>
            </w:r>
          </w:p>
        </w:tc>
        <w:tc>
          <w:tcPr>
            <w:tcW w:w="2941" w:type="dxa"/>
            <w:shd w:val="clear" w:color="auto" w:fill="auto"/>
          </w:tcPr>
          <w:p w:rsidR="0041408D" w:rsidRDefault="0041408D" w:rsidP="0041408D">
            <w:pPr>
              <w:tabs>
                <w:tab w:val="left" w:pos="705"/>
              </w:tabs>
              <w:spacing w:line="240" w:lineRule="auto"/>
              <w:ind w:left="-2763" w:right="2443"/>
              <w:rPr>
                <w:rFonts w:ascii="Times New Roman" w:hAnsi="Times New Roman"/>
                <w:sz w:val="24"/>
                <w:szCs w:val="24"/>
              </w:rPr>
            </w:pPr>
            <w:r>
              <w:rPr>
                <w:rFonts w:ascii="Times New Roman" w:hAnsi="Times New Roman"/>
                <w:sz w:val="24"/>
                <w:szCs w:val="24"/>
              </w:rPr>
              <w:t>708</w:t>
            </w:r>
            <w:r w:rsidR="00CA5931">
              <w:rPr>
                <w:rFonts w:ascii="Times New Roman" w:hAnsi="Times New Roman"/>
                <w:sz w:val="24"/>
                <w:szCs w:val="24"/>
              </w:rPr>
              <w:t>8</w:t>
            </w:r>
            <w:r>
              <w:rPr>
                <w:rFonts w:ascii="Times New Roman" w:hAnsi="Times New Roman"/>
                <w:sz w:val="24"/>
                <w:szCs w:val="24"/>
              </w:rPr>
              <w:t>3</w:t>
            </w:r>
            <w:r>
              <w:rPr>
                <w:rFonts w:ascii="Times New Roman" w:hAnsi="Times New Roman"/>
                <w:sz w:val="24"/>
                <w:szCs w:val="24"/>
              </w:rPr>
              <w:tab/>
              <w:t>70,</w:t>
            </w:r>
            <w:r w:rsidR="00CA5931">
              <w:rPr>
                <w:rFonts w:ascii="Times New Roman" w:hAnsi="Times New Roman"/>
                <w:sz w:val="24"/>
                <w:szCs w:val="24"/>
              </w:rPr>
              <w:t>83</w:t>
            </w:r>
          </w:p>
          <w:p w:rsidR="0041408D" w:rsidRDefault="0041408D" w:rsidP="0041408D">
            <w:pPr>
              <w:tabs>
                <w:tab w:val="left" w:pos="705"/>
              </w:tabs>
              <w:spacing w:line="240" w:lineRule="auto"/>
              <w:ind w:left="-2763" w:right="2443"/>
              <w:rPr>
                <w:rFonts w:ascii="Times New Roman" w:hAnsi="Times New Roman"/>
                <w:sz w:val="24"/>
                <w:szCs w:val="24"/>
              </w:rPr>
            </w:pPr>
            <w:r>
              <w:rPr>
                <w:rFonts w:ascii="Times New Roman" w:hAnsi="Times New Roman"/>
                <w:sz w:val="24"/>
                <w:szCs w:val="24"/>
              </w:rPr>
              <w:t>883</w:t>
            </w:r>
          </w:p>
        </w:tc>
        <w:tc>
          <w:tcPr>
            <w:tcW w:w="2446" w:type="dxa"/>
            <w:shd w:val="clear" w:color="auto" w:fill="auto"/>
          </w:tcPr>
          <w:p w:rsidR="0041408D" w:rsidRDefault="0041408D" w:rsidP="009C7FFB">
            <w:pPr>
              <w:spacing w:line="240" w:lineRule="auto"/>
              <w:jc w:val="center"/>
              <w:rPr>
                <w:rFonts w:ascii="Times New Roman" w:hAnsi="Times New Roman"/>
                <w:sz w:val="24"/>
                <w:szCs w:val="24"/>
              </w:rPr>
            </w:pPr>
            <w:r>
              <w:rPr>
                <w:rFonts w:ascii="Times New Roman" w:hAnsi="Times New Roman"/>
                <w:sz w:val="24"/>
                <w:szCs w:val="24"/>
              </w:rPr>
              <w:t>70,83</w:t>
            </w:r>
          </w:p>
        </w:tc>
        <w:tc>
          <w:tcPr>
            <w:tcW w:w="2835" w:type="dxa"/>
            <w:shd w:val="clear" w:color="auto" w:fill="auto"/>
          </w:tcPr>
          <w:p w:rsidR="0041408D" w:rsidRDefault="0041408D" w:rsidP="009C7FFB">
            <w:pPr>
              <w:spacing w:line="240" w:lineRule="auto"/>
              <w:jc w:val="center"/>
              <w:rPr>
                <w:rFonts w:ascii="Times New Roman" w:hAnsi="Times New Roman"/>
                <w:sz w:val="24"/>
                <w:szCs w:val="24"/>
              </w:rPr>
            </w:pPr>
            <w:r>
              <w:rPr>
                <w:rFonts w:ascii="Times New Roman" w:hAnsi="Times New Roman"/>
                <w:sz w:val="24"/>
                <w:szCs w:val="24"/>
              </w:rPr>
              <w:t>70,83</w:t>
            </w:r>
          </w:p>
        </w:tc>
      </w:tr>
    </w:tbl>
    <w:p w:rsidR="00930A06" w:rsidRPr="00DB3225" w:rsidRDefault="00930A06" w:rsidP="00930A06">
      <w:pPr>
        <w:pStyle w:val="af0"/>
        <w:spacing w:before="0" w:line="240" w:lineRule="auto"/>
        <w:rPr>
          <w:szCs w:val="24"/>
        </w:rPr>
      </w:pPr>
    </w:p>
    <w:p w:rsidR="00283E26" w:rsidRPr="00DB3225" w:rsidRDefault="00283E26" w:rsidP="00283E26">
      <w:pPr>
        <w:spacing w:after="0" w:line="240" w:lineRule="auto"/>
        <w:ind w:firstLine="709"/>
        <w:jc w:val="both"/>
        <w:rPr>
          <w:rFonts w:ascii="Times New Roman" w:hAnsi="Times New Roman"/>
          <w:sz w:val="24"/>
          <w:szCs w:val="24"/>
          <w:lang w:eastAsia="en-US"/>
        </w:rPr>
      </w:pPr>
      <w:r w:rsidRPr="00DB3225">
        <w:rPr>
          <w:rFonts w:ascii="Times New Roman" w:hAnsi="Times New Roman"/>
          <w:sz w:val="24"/>
          <w:szCs w:val="24"/>
          <w:lang w:eastAsia="en-US"/>
        </w:rPr>
        <w:t xml:space="preserve">На территории сельских населенных пунктов Сорочинского городского округа централизованная канализация отсутствует, и для того чтобы обеспечить комфорт проживания, владельцы частных домов вынуждены самостоятельно оборудовать выгребные ямы, но при этом соблюдать санитарные нормы (СанПин 42-128-4690-88 от 05 августа 1988) при обустройстве выгребной ямы. Ответственность за экологическую безопасность данного сооружения возлагается на его владельцев, а в случае выявления нарушений в дело вмешивается Роспотребнадзор. </w:t>
      </w:r>
    </w:p>
    <w:p w:rsidR="00930A06" w:rsidRPr="001272B4" w:rsidRDefault="00283E26" w:rsidP="00900E77">
      <w:pPr>
        <w:spacing w:after="0" w:line="240" w:lineRule="auto"/>
        <w:ind w:firstLine="709"/>
        <w:jc w:val="both"/>
        <w:rPr>
          <w:rFonts w:ascii="Times New Roman" w:hAnsi="Times New Roman"/>
          <w:sz w:val="24"/>
          <w:szCs w:val="24"/>
          <w:lang w:eastAsia="en-US"/>
        </w:rPr>
      </w:pPr>
      <w:r w:rsidRPr="00DB3225">
        <w:rPr>
          <w:rFonts w:ascii="Times New Roman" w:hAnsi="Times New Roman"/>
          <w:sz w:val="24"/>
          <w:szCs w:val="24"/>
          <w:lang w:eastAsia="en-US"/>
        </w:rPr>
        <w:t>Федеральным Законом от 30.03.1999 № 52-ФЗ «О санитарно- эпидемиологическом благополучии населения», установлена обязанность всех граждан, соблюдать санитарные нормы и правила, а статьёй 57 установлена ответственность за их несоблюдение, в соответствии с которой 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 вред, в полном объеме в соответствии с законодательством Российской Федерации.</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Таким образом, в результате анализа существующего состояния системы водоотведения в Сорочинском городском округе, выявлены следующие технические и технологические проблемы:</w:t>
      </w:r>
    </w:p>
    <w:p w:rsidR="00930A06" w:rsidRDefault="00930A06" w:rsidP="00930A06">
      <w:pPr>
        <w:pStyle w:val="ae"/>
        <w:spacing w:line="240" w:lineRule="auto"/>
        <w:ind w:left="709" w:firstLine="0"/>
        <w:contextualSpacing w:val="0"/>
        <w:rPr>
          <w:szCs w:val="24"/>
        </w:rPr>
      </w:pPr>
      <w:bookmarkStart w:id="14" w:name="_Toc294106056"/>
      <w:r w:rsidRPr="00DB3225">
        <w:rPr>
          <w:szCs w:val="24"/>
        </w:rPr>
        <w:t>-</w:t>
      </w:r>
      <w:r w:rsidRPr="00DB3225">
        <w:rPr>
          <w:szCs w:val="24"/>
        </w:rPr>
        <w:tab/>
        <w:t>оборудование системы водоотведения сильно изношено (износ 80%);</w:t>
      </w:r>
      <w:r w:rsidR="00861252">
        <w:rPr>
          <w:szCs w:val="24"/>
        </w:rPr>
        <w:t xml:space="preserve"> при длительной эксплуатации, канализационные насосные станции пришли в негодность и требуют замены насосных агрегатов на более современные и менее энергоёмкие. В свою очередь на двигатели с энергоёмкостью более 4,5 кВт устан</w:t>
      </w:r>
      <w:r w:rsidR="00011DC4">
        <w:rPr>
          <w:szCs w:val="24"/>
        </w:rPr>
        <w:t>овить частотные преобразователи;</w:t>
      </w:r>
    </w:p>
    <w:p w:rsidR="00930A06" w:rsidRPr="00DB3225" w:rsidRDefault="00930A06" w:rsidP="00930A06">
      <w:pPr>
        <w:pStyle w:val="ae"/>
        <w:spacing w:line="240" w:lineRule="auto"/>
        <w:ind w:left="709" w:firstLine="0"/>
        <w:contextualSpacing w:val="0"/>
        <w:rPr>
          <w:szCs w:val="24"/>
        </w:rPr>
      </w:pPr>
      <w:r w:rsidRPr="00DB3225">
        <w:rPr>
          <w:szCs w:val="24"/>
        </w:rPr>
        <w:t>-</w:t>
      </w:r>
      <w:r w:rsidRPr="00DB3225">
        <w:rPr>
          <w:szCs w:val="24"/>
        </w:rPr>
        <w:tab/>
      </w:r>
      <w:r w:rsidR="00011DC4">
        <w:rPr>
          <w:szCs w:val="24"/>
        </w:rPr>
        <w:t>самотёчная</w:t>
      </w:r>
      <w:r w:rsidR="007D0228">
        <w:rPr>
          <w:szCs w:val="24"/>
        </w:rPr>
        <w:t xml:space="preserve"> канализация также требует</w:t>
      </w:r>
      <w:r w:rsidR="007B741E">
        <w:rPr>
          <w:szCs w:val="24"/>
        </w:rPr>
        <w:t xml:space="preserve"> внимания и замены отдельных уча</w:t>
      </w:r>
      <w:r w:rsidR="007D0228">
        <w:rPr>
          <w:szCs w:val="24"/>
        </w:rPr>
        <w:t>стков трубы колодцев и установки колодезных крышек.</w:t>
      </w:r>
    </w:p>
    <w:p w:rsidR="000F7101" w:rsidRPr="00F505A3" w:rsidRDefault="00930A06" w:rsidP="00F505A3">
      <w:pPr>
        <w:pStyle w:val="ae"/>
        <w:spacing w:line="240" w:lineRule="auto"/>
        <w:ind w:left="709" w:firstLine="0"/>
        <w:contextualSpacing w:val="0"/>
        <w:rPr>
          <w:szCs w:val="24"/>
        </w:rPr>
      </w:pPr>
      <w:r w:rsidRPr="00DB3225">
        <w:rPr>
          <w:szCs w:val="24"/>
        </w:rPr>
        <w:t>-</w:t>
      </w:r>
      <w:r w:rsidRPr="00DB3225">
        <w:rPr>
          <w:szCs w:val="24"/>
        </w:rPr>
        <w:tab/>
        <w:t>необходима рек</w:t>
      </w:r>
      <w:r w:rsidR="00AE2F99">
        <w:rPr>
          <w:szCs w:val="24"/>
        </w:rPr>
        <w:t>онструкция очистных сооружений.</w:t>
      </w:r>
    </w:p>
    <w:p w:rsidR="00930A06" w:rsidRPr="00DB3225" w:rsidRDefault="00930A06" w:rsidP="00AE2F99">
      <w:pPr>
        <w:pStyle w:val="20"/>
        <w:numPr>
          <w:ilvl w:val="0"/>
          <w:numId w:val="0"/>
        </w:numPr>
        <w:spacing w:before="0" w:after="0" w:line="240" w:lineRule="auto"/>
        <w:rPr>
          <w:b w:val="0"/>
          <w:sz w:val="24"/>
          <w:szCs w:val="24"/>
        </w:rPr>
      </w:pPr>
      <w:r w:rsidRPr="00DB3225">
        <w:rPr>
          <w:b w:val="0"/>
          <w:sz w:val="24"/>
          <w:szCs w:val="24"/>
        </w:rPr>
        <w:t>1</w:t>
      </w:r>
      <w:r w:rsidR="00AE2F99">
        <w:rPr>
          <w:b w:val="0"/>
          <w:sz w:val="24"/>
          <w:szCs w:val="24"/>
        </w:rPr>
        <w:t>.1</w:t>
      </w:r>
      <w:r w:rsidR="00736DD7">
        <w:rPr>
          <w:b w:val="0"/>
          <w:sz w:val="24"/>
          <w:szCs w:val="24"/>
        </w:rPr>
        <w:t>.5</w:t>
      </w:r>
      <w:r w:rsidRPr="00DB3225">
        <w:rPr>
          <w:b w:val="0"/>
          <w:sz w:val="24"/>
          <w:szCs w:val="24"/>
        </w:rPr>
        <w:t>. </w:t>
      </w:r>
      <w:r w:rsidR="00AE2F99">
        <w:rPr>
          <w:b w:val="0"/>
          <w:sz w:val="24"/>
          <w:szCs w:val="24"/>
        </w:rPr>
        <w:t xml:space="preserve">  Т</w:t>
      </w:r>
      <w:r w:rsidRPr="00DB3225">
        <w:rPr>
          <w:b w:val="0"/>
          <w:sz w:val="24"/>
          <w:szCs w:val="24"/>
        </w:rPr>
        <w:t>еплоснабжени</w:t>
      </w:r>
      <w:bookmarkEnd w:id="14"/>
      <w:r w:rsidR="00AE2F99">
        <w:rPr>
          <w:b w:val="0"/>
          <w:sz w:val="24"/>
          <w:szCs w:val="24"/>
        </w:rPr>
        <w:t>е</w:t>
      </w:r>
    </w:p>
    <w:p w:rsidR="00930A06" w:rsidRPr="00DB3225" w:rsidRDefault="00930A06" w:rsidP="00930A06">
      <w:pPr>
        <w:spacing w:after="0" w:line="240" w:lineRule="auto"/>
        <w:rPr>
          <w:rFonts w:ascii="Times New Roman" w:hAnsi="Times New Roman"/>
          <w:sz w:val="24"/>
          <w:szCs w:val="24"/>
        </w:rPr>
      </w:pPr>
    </w:p>
    <w:p w:rsidR="00930A06" w:rsidRPr="00B97B09" w:rsidRDefault="00930A06" w:rsidP="00B97B09">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Центральное теплоснабжение потребителей жилищно-коммунального комплекса Сорочинского городского округа осуществляется от муниципальных котельных МУП «Жилкомсервис» и от ведомственной котельной </w:t>
      </w:r>
      <w:r w:rsidRPr="00F505A3">
        <w:rPr>
          <w:rFonts w:ascii="Times New Roman" w:hAnsi="Times New Roman"/>
          <w:sz w:val="24"/>
          <w:szCs w:val="24"/>
        </w:rPr>
        <w:t xml:space="preserve">ПУ-58. </w:t>
      </w:r>
      <w:r w:rsidRPr="00B97B09">
        <w:rPr>
          <w:rFonts w:ascii="Times New Roman" w:hAnsi="Times New Roman"/>
          <w:sz w:val="24"/>
          <w:szCs w:val="24"/>
        </w:rPr>
        <w:t>Установленная мощность котельных Сорочинского городского округа по состоянию на</w:t>
      </w:r>
      <w:r w:rsidR="00B97B09" w:rsidRPr="00B97B09">
        <w:rPr>
          <w:rFonts w:ascii="Times New Roman" w:hAnsi="Times New Roman"/>
          <w:sz w:val="24"/>
          <w:szCs w:val="24"/>
        </w:rPr>
        <w:t xml:space="preserve"> </w:t>
      </w:r>
      <w:r w:rsidR="00A73667" w:rsidRPr="00B97B09">
        <w:rPr>
          <w:rFonts w:ascii="Times New Roman" w:hAnsi="Times New Roman"/>
          <w:sz w:val="24"/>
          <w:szCs w:val="24"/>
        </w:rPr>
        <w:t>01.01.20</w:t>
      </w:r>
      <w:r w:rsidR="00AC5B04" w:rsidRPr="00B97B09">
        <w:rPr>
          <w:rFonts w:ascii="Times New Roman" w:hAnsi="Times New Roman"/>
          <w:sz w:val="24"/>
          <w:szCs w:val="24"/>
        </w:rPr>
        <w:t>20</w:t>
      </w:r>
      <w:r w:rsidRPr="00B97B09">
        <w:rPr>
          <w:rFonts w:ascii="Times New Roman" w:hAnsi="Times New Roman"/>
          <w:sz w:val="24"/>
          <w:szCs w:val="24"/>
        </w:rPr>
        <w:t>.</w:t>
      </w:r>
    </w:p>
    <w:p w:rsidR="00930A06" w:rsidRPr="00D3394F" w:rsidRDefault="00930A06" w:rsidP="00930A06">
      <w:pPr>
        <w:pStyle w:val="af0"/>
        <w:spacing w:before="0" w:line="240" w:lineRule="auto"/>
        <w:jc w:val="left"/>
        <w:rPr>
          <w:szCs w:val="24"/>
        </w:rPr>
      </w:pPr>
    </w:p>
    <w:p w:rsidR="00930A06" w:rsidRPr="00D3394F" w:rsidRDefault="00901CE4" w:rsidP="00B97B09">
      <w:pPr>
        <w:pStyle w:val="af0"/>
        <w:spacing w:before="0" w:after="240" w:line="240" w:lineRule="auto"/>
        <w:rPr>
          <w:szCs w:val="24"/>
        </w:rPr>
      </w:pPr>
      <w:r>
        <w:rPr>
          <w:szCs w:val="24"/>
        </w:rPr>
        <w:t xml:space="preserve">Таблица № </w:t>
      </w:r>
      <w:r w:rsidR="009F2301">
        <w:rPr>
          <w:szCs w:val="24"/>
        </w:rPr>
        <w:t>9</w:t>
      </w:r>
      <w:r w:rsidR="00930A06" w:rsidRPr="00D3394F">
        <w:rPr>
          <w:szCs w:val="24"/>
        </w:rPr>
        <w:t>. Мощность котельных Сорочинского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244"/>
        <w:gridCol w:w="2663"/>
      </w:tblGrid>
      <w:tr w:rsidR="00D3394F" w:rsidRPr="00D3394F" w:rsidTr="00923BD2">
        <w:tc>
          <w:tcPr>
            <w:tcW w:w="851" w:type="dxa"/>
            <w:vAlign w:val="center"/>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 п/п</w:t>
            </w:r>
          </w:p>
        </w:tc>
        <w:tc>
          <w:tcPr>
            <w:tcW w:w="6379" w:type="dxa"/>
            <w:vAlign w:val="center"/>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Наименование котельной</w:t>
            </w:r>
          </w:p>
        </w:tc>
        <w:tc>
          <w:tcPr>
            <w:tcW w:w="2693" w:type="dxa"/>
            <w:vAlign w:val="center"/>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Установленная мощность Гкал/ч</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№1 2-й мкр-н, д.5а</w:t>
            </w:r>
          </w:p>
        </w:tc>
        <w:tc>
          <w:tcPr>
            <w:tcW w:w="2693" w:type="dxa"/>
            <w:vAlign w:val="center"/>
          </w:tcPr>
          <w:p w:rsidR="00930A06" w:rsidRPr="00D3394F" w:rsidRDefault="00930A06" w:rsidP="00923BD2">
            <w:pPr>
              <w:jc w:val="center"/>
              <w:rPr>
                <w:rFonts w:ascii="Times New Roman" w:eastAsia="Calibri" w:hAnsi="Times New Roman"/>
                <w:sz w:val="24"/>
                <w:szCs w:val="24"/>
              </w:rPr>
            </w:pPr>
            <w:r w:rsidRPr="00D3394F">
              <w:rPr>
                <w:rFonts w:ascii="Times New Roman" w:eastAsia="Calibri" w:hAnsi="Times New Roman"/>
                <w:sz w:val="24"/>
                <w:szCs w:val="24"/>
              </w:rPr>
              <w:t>20</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1а ул.К.Маркса,185к</w:t>
            </w:r>
          </w:p>
        </w:tc>
        <w:tc>
          <w:tcPr>
            <w:tcW w:w="2693" w:type="dxa"/>
            <w:vAlign w:val="center"/>
          </w:tcPr>
          <w:p w:rsidR="00930A06" w:rsidRPr="00D3394F" w:rsidRDefault="00930A06" w:rsidP="00923BD2">
            <w:pPr>
              <w:jc w:val="center"/>
              <w:rPr>
                <w:rFonts w:ascii="Times New Roman" w:eastAsia="Calibri" w:hAnsi="Times New Roman"/>
                <w:sz w:val="24"/>
                <w:szCs w:val="24"/>
              </w:rPr>
            </w:pPr>
            <w:r w:rsidRPr="00D3394F">
              <w:rPr>
                <w:rFonts w:ascii="Times New Roman" w:eastAsia="Calibri" w:hAnsi="Times New Roman"/>
                <w:sz w:val="24"/>
                <w:szCs w:val="24"/>
              </w:rPr>
              <w:t>9,5</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№2 ул.К.Маркса,89к</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1,72</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№3 ул. Пушкина,49</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rPr>
              <w:t>3,25</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Сорочинские очистные сооружения ул. Шоссейная,3</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0,206</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школы №117 ул. Железнодорожная, 6 А</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0,259</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детского сада №10 ул. Староэлеваторская, 1 корп,1</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0,138</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Поликлиники ул.Володарского,11</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0,156</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школы №1 ул. Пионерская, 28</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0,346</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№10 ул. Зеленая,19с/1</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1,857</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бани ул.Пушкина,47е</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0,154</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УСЗН ул.Войкова,9А</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0,043</w:t>
            </w:r>
          </w:p>
        </w:tc>
      </w:tr>
      <w:tr w:rsidR="00930A06"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ул. Зеленая 3А</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1,376</w:t>
            </w:r>
          </w:p>
        </w:tc>
      </w:tr>
    </w:tbl>
    <w:p w:rsidR="00930A06" w:rsidRPr="00D3394F" w:rsidRDefault="00930A06" w:rsidP="00930A06">
      <w:pPr>
        <w:spacing w:after="0" w:line="240" w:lineRule="auto"/>
        <w:ind w:firstLine="709"/>
        <w:jc w:val="both"/>
        <w:rPr>
          <w:rFonts w:ascii="Times New Roman" w:hAnsi="Times New Roman"/>
          <w:noProof/>
          <w:sz w:val="24"/>
          <w:szCs w:val="24"/>
        </w:rPr>
      </w:pPr>
    </w:p>
    <w:p w:rsidR="00930A06" w:rsidRDefault="00930A06" w:rsidP="00930A06">
      <w:pPr>
        <w:spacing w:after="0" w:line="240" w:lineRule="auto"/>
        <w:ind w:firstLine="709"/>
        <w:jc w:val="both"/>
        <w:rPr>
          <w:rFonts w:ascii="Times New Roman" w:hAnsi="Times New Roman"/>
          <w:noProof/>
          <w:sz w:val="24"/>
          <w:szCs w:val="24"/>
        </w:rPr>
      </w:pPr>
      <w:r w:rsidRPr="00DB3225">
        <w:rPr>
          <w:rFonts w:ascii="Times New Roman" w:hAnsi="Times New Roman"/>
          <w:noProof/>
          <w:sz w:val="24"/>
          <w:szCs w:val="24"/>
        </w:rPr>
        <w:t xml:space="preserve">Расчетный температурный график отпуска тепла потребителям на всех котельных МУП «Жилкомсервис» 95/70 </w:t>
      </w:r>
      <w:r w:rsidRPr="00DB3225">
        <w:rPr>
          <w:rFonts w:ascii="Times New Roman" w:hAnsi="Times New Roman"/>
          <w:noProof/>
          <w:sz w:val="24"/>
          <w:szCs w:val="24"/>
          <w:vertAlign w:val="superscript"/>
        </w:rPr>
        <w:t>0</w:t>
      </w:r>
      <w:r w:rsidRPr="00DB3225">
        <w:rPr>
          <w:rFonts w:ascii="Times New Roman" w:hAnsi="Times New Roman"/>
          <w:noProof/>
          <w:sz w:val="24"/>
          <w:szCs w:val="24"/>
        </w:rPr>
        <w:t xml:space="preserve">С. В основном, все энергоисточники работают по температурному графику в зависимости от </w:t>
      </w:r>
      <w:r w:rsidRPr="00DB3225">
        <w:rPr>
          <w:rFonts w:ascii="Times New Roman" w:hAnsi="Times New Roman"/>
          <w:noProof/>
          <w:sz w:val="24"/>
          <w:szCs w:val="24"/>
          <w:lang w:val="en-US"/>
        </w:rPr>
        <w:t>t</w:t>
      </w:r>
      <w:r w:rsidRPr="00DB3225">
        <w:rPr>
          <w:rFonts w:ascii="Times New Roman" w:hAnsi="Times New Roman"/>
          <w:noProof/>
          <w:sz w:val="24"/>
          <w:szCs w:val="24"/>
        </w:rPr>
        <w:t xml:space="preserve"> наружнего воздуха. Горячее водоснабжение осуществляется только от  котельной № 1. </w:t>
      </w:r>
    </w:p>
    <w:p w:rsidR="00930A06" w:rsidRPr="00DB3225" w:rsidRDefault="00930A06" w:rsidP="00930A06">
      <w:pPr>
        <w:spacing w:line="360" w:lineRule="auto"/>
        <w:jc w:val="both"/>
        <w:rPr>
          <w:rFonts w:ascii="Times New Roman" w:hAnsi="Times New Roman"/>
          <w:color w:val="FF0000"/>
          <w:sz w:val="24"/>
          <w:szCs w:val="24"/>
        </w:rPr>
      </w:pPr>
      <w:r w:rsidRPr="00DB3225">
        <w:rPr>
          <w:rFonts w:ascii="Times New Roman" w:hAnsi="Times New Roman"/>
          <w:noProof/>
          <w:sz w:val="24"/>
          <w:szCs w:val="24"/>
        </w:rPr>
        <w:drawing>
          <wp:anchor distT="0" distB="0" distL="114300" distR="114300" simplePos="0" relativeHeight="251655680" behindDoc="0" locked="0" layoutInCell="1" allowOverlap="1">
            <wp:simplePos x="0" y="0"/>
            <wp:positionH relativeFrom="page">
              <wp:align>center</wp:align>
            </wp:positionH>
            <wp:positionV relativeFrom="paragraph">
              <wp:posOffset>41910</wp:posOffset>
            </wp:positionV>
            <wp:extent cx="4217670" cy="1975485"/>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217670" cy="1975485"/>
                    </a:xfrm>
                    <a:prstGeom prst="rect">
                      <a:avLst/>
                    </a:prstGeom>
                    <a:noFill/>
                  </pic:spPr>
                </pic:pic>
              </a:graphicData>
            </a:graphic>
          </wp:anchor>
        </w:drawing>
      </w:r>
    </w:p>
    <w:p w:rsidR="00930A06" w:rsidRPr="00DB3225" w:rsidRDefault="00930A06" w:rsidP="00930A06">
      <w:pPr>
        <w:spacing w:line="240" w:lineRule="auto"/>
        <w:jc w:val="both"/>
        <w:rPr>
          <w:rFonts w:ascii="Times New Roman" w:hAnsi="Times New Roman"/>
          <w:sz w:val="24"/>
          <w:szCs w:val="24"/>
        </w:rPr>
      </w:pPr>
      <w:r w:rsidRPr="00DB3225">
        <w:rPr>
          <w:rFonts w:ascii="Times New Roman" w:hAnsi="Times New Roman"/>
          <w:sz w:val="24"/>
          <w:szCs w:val="24"/>
        </w:rPr>
        <w:t>     </w:t>
      </w: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p>
    <w:p w:rsidR="00930A06" w:rsidRDefault="00930A06" w:rsidP="00930A06">
      <w:pPr>
        <w:spacing w:line="240" w:lineRule="auto"/>
        <w:jc w:val="both"/>
        <w:rPr>
          <w:rFonts w:ascii="Times New Roman" w:hAnsi="Times New Roman"/>
          <w:sz w:val="24"/>
          <w:szCs w:val="24"/>
        </w:rPr>
      </w:pPr>
    </w:p>
    <w:p w:rsidR="00B97B09" w:rsidRPr="00DB3225" w:rsidRDefault="00B97B09" w:rsidP="00930A06">
      <w:pPr>
        <w:spacing w:line="240" w:lineRule="auto"/>
        <w:jc w:val="both"/>
        <w:rPr>
          <w:rFonts w:ascii="Times New Roman" w:hAnsi="Times New Roman"/>
          <w:sz w:val="24"/>
          <w:szCs w:val="24"/>
        </w:rPr>
      </w:pPr>
    </w:p>
    <w:p w:rsidR="00930A06" w:rsidRPr="00DB3225" w:rsidRDefault="00930A06" w:rsidP="00930A06">
      <w:pPr>
        <w:pStyle w:val="af0"/>
        <w:spacing w:before="0" w:line="240" w:lineRule="auto"/>
        <w:rPr>
          <w:szCs w:val="24"/>
        </w:rPr>
      </w:pPr>
      <w:r w:rsidRPr="00DB3225">
        <w:rPr>
          <w:szCs w:val="24"/>
        </w:rPr>
        <w:t>Рисунок</w:t>
      </w:r>
      <w:r w:rsidR="000D41D2">
        <w:rPr>
          <w:szCs w:val="24"/>
        </w:rPr>
        <w:t xml:space="preserve"> </w:t>
      </w:r>
      <w:r w:rsidR="00D77B28">
        <w:rPr>
          <w:szCs w:val="24"/>
        </w:rPr>
        <w:t>4</w:t>
      </w:r>
      <w:r w:rsidRPr="00DB3225">
        <w:rPr>
          <w:szCs w:val="24"/>
        </w:rPr>
        <w:t>. Распределение протяженности тепловых сетей МУП «Жилкомсервис»</w:t>
      </w: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r w:rsidRPr="00DB3225">
        <w:rPr>
          <w:rFonts w:ascii="Times New Roman" w:hAnsi="Times New Roman"/>
          <w:noProof/>
          <w:sz w:val="24"/>
          <w:szCs w:val="24"/>
        </w:rPr>
        <w:lastRenderedPageBreak/>
        <w:drawing>
          <wp:anchor distT="0" distB="0" distL="114300" distR="114300" simplePos="0" relativeHeight="251656704" behindDoc="0" locked="0" layoutInCell="1" allowOverlap="1">
            <wp:simplePos x="0" y="0"/>
            <wp:positionH relativeFrom="margin">
              <wp:align>center</wp:align>
            </wp:positionH>
            <wp:positionV relativeFrom="paragraph">
              <wp:posOffset>11430</wp:posOffset>
            </wp:positionV>
            <wp:extent cx="4166235" cy="205994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6"/>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166235" cy="2059940"/>
                    </a:xfrm>
                    <a:prstGeom prst="rect">
                      <a:avLst/>
                    </a:prstGeom>
                    <a:noFill/>
                  </pic:spPr>
                </pic:pic>
              </a:graphicData>
            </a:graphic>
          </wp:anchor>
        </w:drawing>
      </w: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tabs>
          <w:tab w:val="left" w:pos="1485"/>
        </w:tabs>
        <w:spacing w:line="240" w:lineRule="auto"/>
        <w:jc w:val="both"/>
        <w:rPr>
          <w:rFonts w:ascii="Times New Roman" w:hAnsi="Times New Roman"/>
          <w:sz w:val="24"/>
          <w:szCs w:val="24"/>
        </w:rPr>
      </w:pPr>
      <w:r w:rsidRPr="00DB3225">
        <w:rPr>
          <w:rFonts w:ascii="Times New Roman" w:hAnsi="Times New Roman"/>
          <w:sz w:val="24"/>
          <w:szCs w:val="24"/>
        </w:rPr>
        <w:tab/>
      </w:r>
    </w:p>
    <w:p w:rsidR="00B97B09" w:rsidRDefault="00B97B09" w:rsidP="00930A06">
      <w:pPr>
        <w:tabs>
          <w:tab w:val="left" w:pos="1485"/>
        </w:tabs>
        <w:spacing w:line="240" w:lineRule="auto"/>
        <w:jc w:val="both"/>
        <w:rPr>
          <w:rFonts w:ascii="Times New Roman" w:hAnsi="Times New Roman"/>
          <w:sz w:val="24"/>
          <w:szCs w:val="24"/>
        </w:rPr>
      </w:pPr>
    </w:p>
    <w:p w:rsidR="00930A06" w:rsidRPr="00DB3225" w:rsidRDefault="00930A06" w:rsidP="007F6CB4">
      <w:pPr>
        <w:spacing w:line="240" w:lineRule="auto"/>
        <w:jc w:val="both"/>
        <w:rPr>
          <w:rFonts w:ascii="Times New Roman" w:hAnsi="Times New Roman"/>
          <w:sz w:val="24"/>
          <w:szCs w:val="24"/>
        </w:rPr>
      </w:pPr>
      <w:r w:rsidRPr="00DB3225">
        <w:rPr>
          <w:rFonts w:ascii="Times New Roman" w:hAnsi="Times New Roman"/>
          <w:sz w:val="24"/>
          <w:szCs w:val="24"/>
        </w:rPr>
        <w:tab/>
        <w:t>Рисунок</w:t>
      </w:r>
      <w:r w:rsidR="00DD1B28">
        <w:rPr>
          <w:rFonts w:ascii="Times New Roman" w:hAnsi="Times New Roman"/>
          <w:sz w:val="24"/>
          <w:szCs w:val="24"/>
        </w:rPr>
        <w:t xml:space="preserve"> 5</w:t>
      </w:r>
      <w:r w:rsidRPr="00DB3225">
        <w:rPr>
          <w:rFonts w:ascii="Times New Roman" w:hAnsi="Times New Roman"/>
          <w:sz w:val="24"/>
          <w:szCs w:val="24"/>
        </w:rPr>
        <w:t>. Распределение протяженности тепловых сетей МУП «Жилкомсервис»</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Прокладка трубопроводов преимущественно надземная. Для трубопроводов тепловых сетей в основном используются следующие виды тепловой изоляции: минераловатная, пенополиуретановая, в оцинкованной полиэтиленовой оболочке (ППУ).</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Объем современных конструкций тепловых сетей (бесканальная прокладка в ППУ изоляции) незначителен. Большая часть тепловых сетей проложена в непроходных каналах, где в качестве тепловой изоляции труб применена минеральная вата, что предопределяет завышенные тепловые потери в тепловых сетях.</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Система теплоснабжения Сорочинского городского округа была запроектирована и построена в соответствии с действовавшими на период проектирования нормативно-техническими документами, в том числе: СНиП 11-35-76, СНиП 11-Г.10-62, СНиП 11-36-73, СНиП 2.04-86, ВНТП-81 и др.</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В соответствии с данными НТД все котельные запроектированы и построены, как котельные второй категории по надежности отпуска тепловой энергии, т.е. эти котельные не могут гарантировать бесперебойную подачу тепловой энергии потребителям первой категории. При выходе из строя одного котла количество тепловой энергии, отпускаемой потребителям второй категории, не нормировалось. Тепловые сети, согласно требованиям СНиП 11-Г.10-62, введенным в действие с 01.01.1964, проектировались, как правило, тупиковыми.</w:t>
      </w:r>
    </w:p>
    <w:p w:rsidR="00930A06" w:rsidRDefault="00930A06" w:rsidP="00B97B09">
      <w:pPr>
        <w:spacing w:after="0" w:line="240" w:lineRule="auto"/>
        <w:ind w:firstLine="709"/>
        <w:jc w:val="both"/>
        <w:rPr>
          <w:rFonts w:ascii="Times New Roman" w:hAnsi="Times New Roman"/>
          <w:sz w:val="24"/>
          <w:szCs w:val="24"/>
        </w:rPr>
      </w:pPr>
      <w:r w:rsidRPr="00DB3225">
        <w:rPr>
          <w:rFonts w:ascii="Times New Roman" w:hAnsi="Times New Roman"/>
          <w:sz w:val="24"/>
          <w:szCs w:val="24"/>
        </w:rPr>
        <w:t>С 01.09.2003 действуют новые требования по надежному и качественному теплоснабжению потребителей. В соответствии с требованиями при авариях (отказах) на источнике теплоты на его выходных коллекторах в течение всего ремонтно-восстановительного периода суммарная тепловая нагрузка не может быть ниже 87% от суммарной тепловой нагрузки потребителей. По некоторым котельным данное требование не выполняется. Баланс присоединенной и установленной мощности по котельным представлен в таблице № 14.</w:t>
      </w:r>
    </w:p>
    <w:p w:rsidR="00B97B09" w:rsidRPr="00DB3225" w:rsidRDefault="00B97B09" w:rsidP="00B97B09">
      <w:pPr>
        <w:spacing w:after="0" w:line="240" w:lineRule="auto"/>
        <w:ind w:firstLine="709"/>
        <w:jc w:val="both"/>
        <w:rPr>
          <w:rFonts w:ascii="Times New Roman" w:hAnsi="Times New Roman"/>
          <w:sz w:val="24"/>
          <w:szCs w:val="24"/>
        </w:rPr>
      </w:pPr>
    </w:p>
    <w:p w:rsidR="00930A06" w:rsidRPr="00DB3225" w:rsidRDefault="00930A06" w:rsidP="00930A06">
      <w:pPr>
        <w:spacing w:after="0" w:line="360" w:lineRule="auto"/>
        <w:ind w:firstLine="709"/>
        <w:jc w:val="center"/>
        <w:rPr>
          <w:rFonts w:ascii="Times New Roman" w:hAnsi="Times New Roman"/>
          <w:sz w:val="24"/>
          <w:szCs w:val="24"/>
        </w:rPr>
      </w:pPr>
      <w:r w:rsidRPr="00DB3225">
        <w:rPr>
          <w:rFonts w:ascii="Times New Roman" w:hAnsi="Times New Roman"/>
          <w:noProof/>
          <w:sz w:val="24"/>
          <w:szCs w:val="24"/>
        </w:rPr>
        <w:drawing>
          <wp:inline distT="0" distB="0" distL="0" distR="0">
            <wp:extent cx="4476750" cy="21812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0A06" w:rsidRPr="00DB3225" w:rsidRDefault="00930A06" w:rsidP="00930A06">
      <w:pPr>
        <w:spacing w:after="0" w:line="360" w:lineRule="auto"/>
        <w:ind w:firstLine="709"/>
        <w:jc w:val="center"/>
        <w:rPr>
          <w:rFonts w:ascii="Times New Roman" w:hAnsi="Times New Roman"/>
          <w:sz w:val="24"/>
          <w:szCs w:val="24"/>
        </w:rPr>
      </w:pPr>
      <w:r w:rsidRPr="00DB3225">
        <w:rPr>
          <w:rFonts w:ascii="Times New Roman" w:hAnsi="Times New Roman"/>
          <w:sz w:val="24"/>
          <w:szCs w:val="24"/>
        </w:rPr>
        <w:t xml:space="preserve">Рисунок </w:t>
      </w:r>
      <w:r w:rsidR="00DD1B28">
        <w:rPr>
          <w:rFonts w:ascii="Times New Roman" w:hAnsi="Times New Roman"/>
          <w:sz w:val="24"/>
          <w:szCs w:val="24"/>
        </w:rPr>
        <w:t>6</w:t>
      </w:r>
      <w:r w:rsidRPr="00DB3225">
        <w:rPr>
          <w:rFonts w:ascii="Times New Roman" w:hAnsi="Times New Roman"/>
          <w:sz w:val="24"/>
          <w:szCs w:val="24"/>
        </w:rPr>
        <w:t>.</w:t>
      </w:r>
    </w:p>
    <w:p w:rsidR="00930A06" w:rsidRPr="00DB3225" w:rsidRDefault="00930A06" w:rsidP="00930A06">
      <w:pPr>
        <w:spacing w:after="0" w:line="360" w:lineRule="auto"/>
        <w:ind w:firstLine="709"/>
        <w:jc w:val="center"/>
        <w:rPr>
          <w:rFonts w:ascii="Times New Roman" w:hAnsi="Times New Roman"/>
          <w:sz w:val="24"/>
          <w:szCs w:val="24"/>
        </w:rPr>
      </w:pPr>
    </w:p>
    <w:p w:rsidR="00930A06" w:rsidRPr="00DB3225" w:rsidRDefault="00901CE4" w:rsidP="00930A06">
      <w:pPr>
        <w:pStyle w:val="aa"/>
        <w:rPr>
          <w:sz w:val="24"/>
          <w:szCs w:val="24"/>
        </w:rPr>
      </w:pPr>
      <w:bookmarkStart w:id="15" w:name="_Toc315269528"/>
      <w:bookmarkStart w:id="16" w:name="_Toc317502605"/>
      <w:r>
        <w:rPr>
          <w:sz w:val="24"/>
          <w:szCs w:val="24"/>
        </w:rPr>
        <w:tab/>
        <w:t>Таблица № 1</w:t>
      </w:r>
      <w:r w:rsidR="009F2301">
        <w:rPr>
          <w:sz w:val="24"/>
          <w:szCs w:val="24"/>
        </w:rPr>
        <w:t>0</w:t>
      </w:r>
      <w:r w:rsidR="00930A06" w:rsidRPr="00DB3225">
        <w:rPr>
          <w:sz w:val="24"/>
          <w:szCs w:val="24"/>
        </w:rPr>
        <w:t xml:space="preserve">. Присоединенная тепловая нагрузка МУП «Жилкомсервис» по группам </w:t>
      </w:r>
      <w:r w:rsidR="00930A06" w:rsidRPr="00DB3225">
        <w:rPr>
          <w:sz w:val="24"/>
          <w:szCs w:val="24"/>
        </w:rPr>
        <w:lastRenderedPageBreak/>
        <w:t>потребителей</w:t>
      </w:r>
      <w:bookmarkEnd w:id="15"/>
      <w:bookmarkEnd w:id="16"/>
    </w:p>
    <w:tbl>
      <w:tblPr>
        <w:tblpPr w:leftFromText="180" w:rightFromText="180" w:vertAnchor="text" w:horzAnchor="margin" w:tblpXSpec="center" w:tblpY="22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383"/>
        <w:gridCol w:w="1701"/>
        <w:gridCol w:w="1452"/>
        <w:gridCol w:w="1418"/>
        <w:gridCol w:w="1275"/>
      </w:tblGrid>
      <w:tr w:rsidR="00930A06" w:rsidRPr="00DB3225" w:rsidTr="00662285">
        <w:tc>
          <w:tcPr>
            <w:tcW w:w="2694"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Котельная</w:t>
            </w:r>
          </w:p>
        </w:tc>
        <w:tc>
          <w:tcPr>
            <w:tcW w:w="1383"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Установленная</w:t>
            </w:r>
          </w:p>
          <w:p w:rsidR="00930A06" w:rsidRPr="00DB3225" w:rsidRDefault="00930A06" w:rsidP="00923BD2">
            <w:pPr>
              <w:pStyle w:val="aa"/>
              <w:jc w:val="center"/>
              <w:rPr>
                <w:sz w:val="24"/>
                <w:szCs w:val="24"/>
                <w:lang w:eastAsia="en-US"/>
              </w:rPr>
            </w:pPr>
            <w:r w:rsidRPr="00DB3225">
              <w:rPr>
                <w:sz w:val="24"/>
                <w:szCs w:val="24"/>
                <w:lang w:eastAsia="en-US"/>
              </w:rPr>
              <w:t>мощность, Гкал/ч</w:t>
            </w:r>
          </w:p>
        </w:tc>
        <w:tc>
          <w:tcPr>
            <w:tcW w:w="1701"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Присоединенная</w:t>
            </w:r>
          </w:p>
          <w:p w:rsidR="00930A06" w:rsidRPr="00DB3225" w:rsidRDefault="00930A06" w:rsidP="00923BD2">
            <w:pPr>
              <w:pStyle w:val="aa"/>
              <w:jc w:val="center"/>
              <w:rPr>
                <w:sz w:val="24"/>
                <w:szCs w:val="24"/>
                <w:lang w:eastAsia="en-US"/>
              </w:rPr>
            </w:pPr>
            <w:r w:rsidRPr="00DB3225">
              <w:rPr>
                <w:sz w:val="24"/>
                <w:szCs w:val="24"/>
                <w:lang w:eastAsia="en-US"/>
              </w:rPr>
              <w:t>нагрузка,</w:t>
            </w:r>
          </w:p>
          <w:p w:rsidR="00930A06" w:rsidRPr="00DB3225" w:rsidRDefault="00930A06" w:rsidP="00923BD2">
            <w:pPr>
              <w:pStyle w:val="aa"/>
              <w:jc w:val="center"/>
              <w:rPr>
                <w:sz w:val="24"/>
                <w:szCs w:val="24"/>
                <w:lang w:eastAsia="en-US"/>
              </w:rPr>
            </w:pPr>
            <w:r w:rsidRPr="00DB3225">
              <w:rPr>
                <w:sz w:val="24"/>
                <w:szCs w:val="24"/>
                <w:lang w:eastAsia="en-US"/>
              </w:rPr>
              <w:t>Гкал/ч</w:t>
            </w:r>
          </w:p>
        </w:tc>
        <w:tc>
          <w:tcPr>
            <w:tcW w:w="1452"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Тепловые потери,</w:t>
            </w:r>
          </w:p>
          <w:p w:rsidR="00930A06" w:rsidRPr="00DB3225" w:rsidRDefault="00930A06" w:rsidP="00923BD2">
            <w:pPr>
              <w:pStyle w:val="aa"/>
              <w:jc w:val="center"/>
              <w:rPr>
                <w:sz w:val="24"/>
                <w:szCs w:val="24"/>
                <w:lang w:eastAsia="en-US"/>
              </w:rPr>
            </w:pPr>
            <w:r w:rsidRPr="00DB3225">
              <w:rPr>
                <w:sz w:val="24"/>
                <w:szCs w:val="24"/>
                <w:lang w:eastAsia="en-US"/>
              </w:rPr>
              <w:t>Гкал/ч</w:t>
            </w:r>
          </w:p>
        </w:tc>
        <w:tc>
          <w:tcPr>
            <w:tcW w:w="1418"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Собственные</w:t>
            </w:r>
          </w:p>
          <w:p w:rsidR="00930A06" w:rsidRPr="00DB3225" w:rsidRDefault="00930A06" w:rsidP="00923BD2">
            <w:pPr>
              <w:pStyle w:val="aa"/>
              <w:jc w:val="center"/>
              <w:rPr>
                <w:sz w:val="24"/>
                <w:szCs w:val="24"/>
                <w:lang w:eastAsia="en-US"/>
              </w:rPr>
            </w:pPr>
            <w:r w:rsidRPr="00DB3225">
              <w:rPr>
                <w:sz w:val="24"/>
                <w:szCs w:val="24"/>
                <w:lang w:eastAsia="en-US"/>
              </w:rPr>
              <w:t>нужды,</w:t>
            </w:r>
          </w:p>
          <w:p w:rsidR="00930A06" w:rsidRPr="00DB3225" w:rsidRDefault="00930A06" w:rsidP="00923BD2">
            <w:pPr>
              <w:pStyle w:val="aa"/>
              <w:jc w:val="center"/>
              <w:rPr>
                <w:sz w:val="24"/>
                <w:szCs w:val="24"/>
                <w:lang w:eastAsia="en-US"/>
              </w:rPr>
            </w:pPr>
            <w:r w:rsidRPr="00DB3225">
              <w:rPr>
                <w:sz w:val="24"/>
                <w:szCs w:val="24"/>
                <w:lang w:eastAsia="en-US"/>
              </w:rPr>
              <w:t>Гкал/ч</w:t>
            </w:r>
          </w:p>
        </w:tc>
        <w:tc>
          <w:tcPr>
            <w:tcW w:w="1275"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Резерв/дефицит,</w:t>
            </w:r>
          </w:p>
          <w:p w:rsidR="00930A06" w:rsidRPr="00DB3225" w:rsidRDefault="00930A06" w:rsidP="00923BD2">
            <w:pPr>
              <w:pStyle w:val="aa"/>
              <w:jc w:val="center"/>
              <w:rPr>
                <w:sz w:val="24"/>
                <w:szCs w:val="24"/>
                <w:lang w:eastAsia="en-US"/>
              </w:rPr>
            </w:pPr>
            <w:r w:rsidRPr="00DB3225">
              <w:rPr>
                <w:sz w:val="24"/>
                <w:szCs w:val="24"/>
                <w:lang w:eastAsia="en-US"/>
              </w:rPr>
              <w:t>Гкал/ч</w:t>
            </w:r>
          </w:p>
        </w:tc>
      </w:tr>
      <w:tr w:rsidR="00930A06" w:rsidRPr="00DB3225" w:rsidTr="00662285">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Котельная №1 </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2-й мкр-н, д.5а</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16</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10,64</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1,2116422</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color w:val="000000"/>
                <w:sz w:val="24"/>
                <w:szCs w:val="24"/>
                <w:lang w:eastAsia="en-US"/>
              </w:rPr>
              <w:t>0,1487185</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4,009</w:t>
            </w:r>
          </w:p>
        </w:tc>
      </w:tr>
      <w:tr w:rsidR="00930A06" w:rsidRPr="00DB3225" w:rsidTr="00662285">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1а ул.К.Маркса,185к</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9,46</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5,04</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0,151693</w:t>
            </w:r>
          </w:p>
        </w:tc>
        <w:tc>
          <w:tcPr>
            <w:tcW w:w="1418"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0,0568458</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4,21</w:t>
            </w:r>
          </w:p>
        </w:tc>
      </w:tr>
      <w:tr w:rsidR="00930A06" w:rsidRPr="00DB3225" w:rsidTr="00662285">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№2 ул.К.Маркса,89к</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1,72</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1,2</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0,541558</w:t>
            </w:r>
          </w:p>
        </w:tc>
        <w:tc>
          <w:tcPr>
            <w:tcW w:w="1418"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Дефицит 0,02</w:t>
            </w:r>
          </w:p>
        </w:tc>
      </w:tr>
      <w:tr w:rsidR="00930A06" w:rsidRPr="00DB3225" w:rsidTr="00662285">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№3</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 ул. Пушкина,49</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2,795</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2,2</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0,2809232</w:t>
            </w:r>
          </w:p>
        </w:tc>
        <w:tc>
          <w:tcPr>
            <w:tcW w:w="1418"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0,0100692</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0,305</w:t>
            </w:r>
          </w:p>
        </w:tc>
      </w:tr>
      <w:tr w:rsidR="00930A06" w:rsidRPr="00DB3225" w:rsidTr="00662285">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№4</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 ул. Мира,1к</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2,34</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1,45</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0,132604</w:t>
            </w:r>
          </w:p>
        </w:tc>
        <w:tc>
          <w:tcPr>
            <w:tcW w:w="1418"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0,01971</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0,75</w:t>
            </w:r>
          </w:p>
        </w:tc>
      </w:tr>
      <w:tr w:rsidR="00930A06" w:rsidRPr="00DB3225" w:rsidTr="00662285">
        <w:trPr>
          <w:trHeight w:val="981"/>
        </w:trPr>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Сорочинские очистные сооружения </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ул. Шоссейная,3</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0,206</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0,180</w:t>
            </w:r>
          </w:p>
        </w:tc>
        <w:tc>
          <w:tcPr>
            <w:tcW w:w="1452"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418"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0,08792</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0,064</w:t>
            </w:r>
          </w:p>
        </w:tc>
      </w:tr>
      <w:tr w:rsidR="00930A06" w:rsidRPr="00DB3225" w:rsidTr="00662285">
        <w:trPr>
          <w:trHeight w:val="380"/>
        </w:trPr>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школы №117 ул.</w:t>
            </w:r>
            <w:r w:rsidR="00662285">
              <w:rPr>
                <w:rFonts w:ascii="Times New Roman" w:hAnsi="Times New Roman"/>
                <w:sz w:val="24"/>
                <w:szCs w:val="24"/>
                <w:lang w:eastAsia="en-US"/>
              </w:rPr>
              <w:t xml:space="preserve"> </w:t>
            </w:r>
            <w:r w:rsidRPr="00DB3225">
              <w:rPr>
                <w:rFonts w:ascii="Times New Roman" w:hAnsi="Times New Roman"/>
                <w:sz w:val="24"/>
                <w:szCs w:val="24"/>
                <w:lang w:eastAsia="en-US"/>
              </w:rPr>
              <w:t xml:space="preserve">Железнодорожная, </w:t>
            </w:r>
            <w:r w:rsidR="00662285">
              <w:rPr>
                <w:rFonts w:ascii="Times New Roman" w:hAnsi="Times New Roman"/>
                <w:sz w:val="24"/>
                <w:szCs w:val="24"/>
                <w:lang w:eastAsia="en-US"/>
              </w:rPr>
              <w:t xml:space="preserve">  </w:t>
            </w:r>
            <w:r w:rsidRPr="00DB3225">
              <w:rPr>
                <w:rFonts w:ascii="Times New Roman" w:hAnsi="Times New Roman"/>
                <w:sz w:val="24"/>
                <w:szCs w:val="24"/>
                <w:lang w:eastAsia="en-US"/>
              </w:rPr>
              <w:t>6 А</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0,259</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0,150</w:t>
            </w:r>
          </w:p>
        </w:tc>
        <w:tc>
          <w:tcPr>
            <w:tcW w:w="1452"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0,109</w:t>
            </w:r>
          </w:p>
        </w:tc>
      </w:tr>
      <w:tr w:rsidR="00930A06" w:rsidRPr="00DB3225" w:rsidTr="00662285">
        <w:trPr>
          <w:trHeight w:val="345"/>
        </w:trPr>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Котельная детского сада №10 </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ул. Староэлеваторская, 1 корп,1</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0,138</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0,138</w:t>
            </w:r>
          </w:p>
        </w:tc>
        <w:tc>
          <w:tcPr>
            <w:tcW w:w="1452"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r>
      <w:tr w:rsidR="00930A06" w:rsidRPr="00DB3225" w:rsidTr="00662285">
        <w:trPr>
          <w:trHeight w:val="922"/>
        </w:trPr>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Поликлиники ул.Володарского,11</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0,156</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0,084</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0,0042584</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0,068</w:t>
            </w:r>
          </w:p>
        </w:tc>
      </w:tr>
      <w:tr w:rsidR="00930A06" w:rsidRPr="00DB3225" w:rsidTr="00662285">
        <w:trPr>
          <w:trHeight w:val="559"/>
        </w:trPr>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школы №1 ул. Пионерская, 28</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0,346</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0,181</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0,0030729</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0,162</w:t>
            </w:r>
          </w:p>
        </w:tc>
      </w:tr>
      <w:tr w:rsidR="00930A06" w:rsidRPr="00DB3225" w:rsidTr="00662285">
        <w:trPr>
          <w:trHeight w:val="112"/>
        </w:trPr>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Котельная №10 </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ул. Зеленая,19с/1</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1,857</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1,762</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0,0042584</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0,091</w:t>
            </w:r>
          </w:p>
        </w:tc>
      </w:tr>
      <w:tr w:rsidR="00930A06" w:rsidRPr="00DB3225" w:rsidTr="00662285">
        <w:trPr>
          <w:trHeight w:val="150"/>
        </w:trPr>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бани ул.Пушкина,47е</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0,154</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0,038</w:t>
            </w:r>
          </w:p>
        </w:tc>
        <w:tc>
          <w:tcPr>
            <w:tcW w:w="1452"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0,116</w:t>
            </w:r>
          </w:p>
        </w:tc>
      </w:tr>
      <w:tr w:rsidR="00930A06" w:rsidRPr="00DB3225" w:rsidTr="00662285">
        <w:trPr>
          <w:trHeight w:val="157"/>
        </w:trPr>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УСЗН ул.Войкова,9А</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0,043</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0,017</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0,00065</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0,025</w:t>
            </w:r>
          </w:p>
        </w:tc>
      </w:tr>
      <w:tr w:rsidR="00F01A27" w:rsidRPr="00DB3225" w:rsidTr="00662285">
        <w:trPr>
          <w:trHeight w:val="157"/>
        </w:trPr>
        <w:tc>
          <w:tcPr>
            <w:tcW w:w="2694" w:type="dxa"/>
            <w:shd w:val="clear" w:color="auto" w:fill="auto"/>
            <w:vAlign w:val="center"/>
          </w:tcPr>
          <w:p w:rsidR="00F01A27" w:rsidRPr="00DB3225" w:rsidRDefault="00F01A27" w:rsidP="00662285">
            <w:pPr>
              <w:spacing w:line="240" w:lineRule="auto"/>
              <w:rPr>
                <w:rFonts w:ascii="Times New Roman" w:hAnsi="Times New Roman"/>
                <w:sz w:val="24"/>
                <w:szCs w:val="24"/>
                <w:lang w:eastAsia="en-US"/>
              </w:rPr>
            </w:pPr>
            <w:r>
              <w:rPr>
                <w:rFonts w:ascii="Times New Roman" w:hAnsi="Times New Roman"/>
                <w:sz w:val="24"/>
                <w:szCs w:val="24"/>
                <w:lang w:eastAsia="en-US"/>
              </w:rPr>
              <w:t>Котельная ПУ-58 ул.Зелёная,3</w:t>
            </w:r>
          </w:p>
        </w:tc>
        <w:tc>
          <w:tcPr>
            <w:tcW w:w="1383" w:type="dxa"/>
            <w:shd w:val="clear" w:color="auto" w:fill="auto"/>
            <w:vAlign w:val="center"/>
          </w:tcPr>
          <w:p w:rsidR="00F01A27" w:rsidRPr="00DB3225" w:rsidRDefault="00F01A27" w:rsidP="00923BD2">
            <w:pPr>
              <w:spacing w:line="240" w:lineRule="auto"/>
              <w:jc w:val="both"/>
              <w:rPr>
                <w:rFonts w:ascii="Times New Roman" w:hAnsi="Times New Roman"/>
                <w:sz w:val="24"/>
                <w:szCs w:val="24"/>
                <w:lang w:eastAsia="en-US"/>
              </w:rPr>
            </w:pPr>
            <w:r>
              <w:rPr>
                <w:rFonts w:ascii="Times New Roman" w:hAnsi="Times New Roman"/>
                <w:sz w:val="24"/>
                <w:szCs w:val="24"/>
                <w:lang w:eastAsia="en-US"/>
              </w:rPr>
              <w:t>1,376</w:t>
            </w:r>
          </w:p>
        </w:tc>
        <w:tc>
          <w:tcPr>
            <w:tcW w:w="1701" w:type="dxa"/>
            <w:shd w:val="clear" w:color="auto" w:fill="auto"/>
            <w:vAlign w:val="center"/>
          </w:tcPr>
          <w:p w:rsidR="00F01A27" w:rsidRPr="00DB3225" w:rsidRDefault="00FE1424" w:rsidP="00923BD2">
            <w:pPr>
              <w:spacing w:line="240" w:lineRule="auto"/>
              <w:jc w:val="both"/>
              <w:rPr>
                <w:rFonts w:ascii="Times New Roman" w:hAnsi="Times New Roman"/>
                <w:sz w:val="24"/>
                <w:szCs w:val="24"/>
                <w:lang w:eastAsia="en-US"/>
              </w:rPr>
            </w:pPr>
            <w:r>
              <w:rPr>
                <w:rFonts w:ascii="Times New Roman" w:hAnsi="Times New Roman"/>
                <w:sz w:val="24"/>
                <w:szCs w:val="24"/>
                <w:lang w:eastAsia="en-US"/>
              </w:rPr>
              <w:t>1,300</w:t>
            </w:r>
          </w:p>
        </w:tc>
        <w:tc>
          <w:tcPr>
            <w:tcW w:w="1452" w:type="dxa"/>
            <w:shd w:val="clear" w:color="auto" w:fill="auto"/>
            <w:vAlign w:val="center"/>
          </w:tcPr>
          <w:p w:rsidR="00F01A27" w:rsidRPr="00DB3225" w:rsidRDefault="00FE1424" w:rsidP="00923BD2">
            <w:pPr>
              <w:jc w:val="both"/>
              <w:rPr>
                <w:rFonts w:ascii="Times New Roman" w:hAnsi="Times New Roman"/>
                <w:color w:val="000000"/>
                <w:sz w:val="24"/>
                <w:szCs w:val="24"/>
                <w:lang w:eastAsia="en-US"/>
              </w:rPr>
            </w:pPr>
            <w:r>
              <w:rPr>
                <w:rFonts w:ascii="Times New Roman" w:hAnsi="Times New Roman"/>
                <w:color w:val="000000"/>
                <w:sz w:val="24"/>
                <w:szCs w:val="24"/>
                <w:lang w:eastAsia="en-US"/>
              </w:rPr>
              <w:t>0,0076</w:t>
            </w:r>
          </w:p>
        </w:tc>
        <w:tc>
          <w:tcPr>
            <w:tcW w:w="1418" w:type="dxa"/>
            <w:shd w:val="clear" w:color="auto" w:fill="auto"/>
            <w:vAlign w:val="center"/>
          </w:tcPr>
          <w:p w:rsidR="00F01A27" w:rsidRPr="00DB3225" w:rsidRDefault="00FE1424" w:rsidP="00923BD2">
            <w:pPr>
              <w:tabs>
                <w:tab w:val="left" w:pos="2745"/>
              </w:tabs>
              <w:spacing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275" w:type="dxa"/>
            <w:shd w:val="clear" w:color="auto" w:fill="auto"/>
            <w:vAlign w:val="center"/>
          </w:tcPr>
          <w:p w:rsidR="00F01A27" w:rsidRPr="00DB3225" w:rsidRDefault="00F9382B" w:rsidP="00923BD2">
            <w:pPr>
              <w:tabs>
                <w:tab w:val="left" w:pos="2745"/>
              </w:tabs>
              <w:spacing w:line="240" w:lineRule="auto"/>
              <w:jc w:val="both"/>
              <w:rPr>
                <w:rFonts w:ascii="Times New Roman" w:hAnsi="Times New Roman"/>
                <w:sz w:val="24"/>
                <w:szCs w:val="24"/>
                <w:lang w:eastAsia="en-US"/>
              </w:rPr>
            </w:pPr>
            <w:r>
              <w:rPr>
                <w:rFonts w:ascii="Times New Roman" w:hAnsi="Times New Roman"/>
                <w:sz w:val="24"/>
                <w:szCs w:val="24"/>
                <w:lang w:eastAsia="en-US"/>
              </w:rPr>
              <w:t>0</w:t>
            </w:r>
          </w:p>
        </w:tc>
      </w:tr>
    </w:tbl>
    <w:p w:rsidR="00930A06" w:rsidRPr="00DB3225" w:rsidRDefault="00930A06" w:rsidP="00930A06">
      <w:pPr>
        <w:spacing w:line="360" w:lineRule="auto"/>
        <w:jc w:val="center"/>
        <w:rPr>
          <w:rFonts w:ascii="Times New Roman" w:hAnsi="Times New Roman"/>
          <w:sz w:val="24"/>
          <w:szCs w:val="24"/>
        </w:rPr>
      </w:pPr>
      <w:r w:rsidRPr="00DB3225">
        <w:rPr>
          <w:rFonts w:ascii="Times New Roman" w:hAnsi="Times New Roman"/>
          <w:noProof/>
          <w:sz w:val="24"/>
          <w:szCs w:val="24"/>
        </w:rPr>
        <w:lastRenderedPageBreak/>
        <w:drawing>
          <wp:inline distT="0" distB="0" distL="0" distR="0">
            <wp:extent cx="5676900" cy="248602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0A06" w:rsidRPr="00DB3225" w:rsidRDefault="00930A06" w:rsidP="00930A06">
      <w:pPr>
        <w:pStyle w:val="160"/>
        <w:spacing w:before="0" w:line="240" w:lineRule="auto"/>
        <w:jc w:val="center"/>
        <w:rPr>
          <w:rFonts w:ascii="Times New Roman" w:hAnsi="Times New Roman"/>
        </w:rPr>
      </w:pPr>
      <w:r w:rsidRPr="00DB3225">
        <w:rPr>
          <w:rFonts w:ascii="Times New Roman" w:hAnsi="Times New Roman"/>
        </w:rPr>
        <w:t xml:space="preserve">Рисунок </w:t>
      </w:r>
      <w:r w:rsidR="00DD1B28">
        <w:rPr>
          <w:rFonts w:ascii="Times New Roman" w:hAnsi="Times New Roman"/>
        </w:rPr>
        <w:t>7</w:t>
      </w:r>
      <w:r w:rsidRPr="00DB3225">
        <w:rPr>
          <w:rFonts w:ascii="Times New Roman" w:hAnsi="Times New Roman"/>
        </w:rPr>
        <w:t>. Баланс установленной тепловой мощности и присоединенной тепловой нагрузки с учетом предлагаемых мероприятий</w:t>
      </w:r>
    </w:p>
    <w:p w:rsidR="00930A06" w:rsidRPr="00DB3225" w:rsidRDefault="00930A06" w:rsidP="00930A06">
      <w:pPr>
        <w:pStyle w:val="160"/>
        <w:spacing w:before="0" w:line="240" w:lineRule="auto"/>
        <w:ind w:firstLine="0"/>
        <w:rPr>
          <w:rFonts w:ascii="Times New Roman" w:hAnsi="Times New Roman"/>
          <w:b/>
        </w:rPr>
      </w:pP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Таким образом, в Сорочинском городском округе имеются незначительные резервы тепловой мощности. </w:t>
      </w:r>
    </w:p>
    <w:p w:rsidR="00930A06" w:rsidRPr="00DB3225" w:rsidRDefault="00930A06" w:rsidP="00930A06">
      <w:pPr>
        <w:spacing w:after="0" w:line="240" w:lineRule="auto"/>
        <w:ind w:firstLine="709"/>
        <w:jc w:val="both"/>
        <w:rPr>
          <w:rFonts w:ascii="Times New Roman" w:hAnsi="Times New Roman"/>
          <w:sz w:val="24"/>
          <w:szCs w:val="24"/>
        </w:rPr>
      </w:pPr>
      <w:bookmarkStart w:id="17" w:name="_Toc222039650"/>
      <w:bookmarkStart w:id="18" w:name="_Toc222055396"/>
      <w:bookmarkStart w:id="19" w:name="_Toc222057658"/>
      <w:bookmarkStart w:id="20" w:name="_Toc222057938"/>
      <w:bookmarkStart w:id="21" w:name="_Toc222057991"/>
      <w:bookmarkStart w:id="22" w:name="_Toc222060834"/>
      <w:bookmarkStart w:id="23" w:name="_Toc222119673"/>
      <w:bookmarkStart w:id="24" w:name="_Toc222143848"/>
      <w:bookmarkStart w:id="25" w:name="_Toc260952051"/>
      <w:r w:rsidRPr="00DB3225">
        <w:rPr>
          <w:rFonts w:ascii="Times New Roman" w:hAnsi="Times New Roman"/>
          <w:sz w:val="24"/>
          <w:szCs w:val="24"/>
        </w:rPr>
        <w:t xml:space="preserve">Большая часть тепловых сетей городского округа находятся в хозяйственном ведении МУП «Жилкомсервис». Также в Сорочинском городском округе эксплуатируются тепловые сети, состоящие на балансе потребителей и двух ведомственных котельных. Протяжённость тепловых сетей, присоединенных к котельным МУП «Жилкомсервис» составляет </w:t>
      </w:r>
      <w:r w:rsidR="00F9382B">
        <w:rPr>
          <w:rFonts w:ascii="Times New Roman" w:hAnsi="Times New Roman"/>
          <w:sz w:val="24"/>
          <w:szCs w:val="24"/>
        </w:rPr>
        <w:t>38,95</w:t>
      </w:r>
      <w:r w:rsidRPr="00DB3225">
        <w:rPr>
          <w:rFonts w:ascii="Times New Roman" w:hAnsi="Times New Roman"/>
          <w:sz w:val="24"/>
          <w:szCs w:val="24"/>
        </w:rPr>
        <w:t xml:space="preserve"> км. </w:t>
      </w:r>
    </w:p>
    <w:p w:rsidR="00930A06" w:rsidRPr="00DB3225" w:rsidRDefault="00930A06" w:rsidP="00B97B09">
      <w:pPr>
        <w:spacing w:line="360" w:lineRule="auto"/>
        <w:jc w:val="center"/>
        <w:rPr>
          <w:rFonts w:ascii="Times New Roman" w:hAnsi="Times New Roman"/>
          <w:sz w:val="24"/>
          <w:szCs w:val="24"/>
        </w:rPr>
      </w:pPr>
      <w:r w:rsidRPr="00DB3225">
        <w:rPr>
          <w:rFonts w:ascii="Times New Roman" w:hAnsi="Times New Roman"/>
          <w:noProof/>
          <w:sz w:val="24"/>
          <w:szCs w:val="24"/>
        </w:rPr>
        <w:drawing>
          <wp:inline distT="0" distB="0" distL="0" distR="0">
            <wp:extent cx="4829175" cy="515302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30A06" w:rsidRPr="00DB3225" w:rsidRDefault="00930A06" w:rsidP="00B97B09">
      <w:pPr>
        <w:spacing w:after="0" w:line="240" w:lineRule="auto"/>
        <w:ind w:firstLine="709"/>
        <w:jc w:val="center"/>
        <w:rPr>
          <w:rFonts w:ascii="Times New Roman" w:hAnsi="Times New Roman"/>
          <w:sz w:val="24"/>
          <w:szCs w:val="24"/>
        </w:rPr>
      </w:pPr>
      <w:r w:rsidRPr="00DB3225">
        <w:rPr>
          <w:rFonts w:ascii="Times New Roman" w:hAnsi="Times New Roman"/>
          <w:sz w:val="24"/>
          <w:szCs w:val="24"/>
        </w:rPr>
        <w:t xml:space="preserve">Рисунок </w:t>
      </w:r>
      <w:r w:rsidR="00DD1B28">
        <w:rPr>
          <w:rFonts w:ascii="Times New Roman" w:hAnsi="Times New Roman"/>
          <w:sz w:val="24"/>
          <w:szCs w:val="24"/>
        </w:rPr>
        <w:t>8</w:t>
      </w:r>
      <w:r w:rsidRPr="00DB3225">
        <w:rPr>
          <w:rFonts w:ascii="Times New Roman" w:hAnsi="Times New Roman"/>
          <w:sz w:val="24"/>
          <w:szCs w:val="24"/>
        </w:rPr>
        <w:t>. Распределение тепловых сетей городского округа</w:t>
      </w:r>
    </w:p>
    <w:p w:rsidR="00930A06" w:rsidRPr="00DB3225" w:rsidRDefault="00930A06" w:rsidP="00B97B09">
      <w:pPr>
        <w:spacing w:after="0" w:line="240" w:lineRule="auto"/>
        <w:ind w:right="991" w:firstLine="709"/>
        <w:jc w:val="center"/>
        <w:rPr>
          <w:rFonts w:ascii="Times New Roman" w:hAnsi="Times New Roman"/>
          <w:sz w:val="24"/>
          <w:szCs w:val="24"/>
        </w:rPr>
      </w:pPr>
      <w:r w:rsidRPr="00DB3225">
        <w:rPr>
          <w:rFonts w:ascii="Times New Roman" w:hAnsi="Times New Roman"/>
          <w:noProof/>
          <w:sz w:val="24"/>
          <w:szCs w:val="24"/>
        </w:rPr>
        <w:lastRenderedPageBreak/>
        <w:drawing>
          <wp:inline distT="0" distB="0" distL="0" distR="0">
            <wp:extent cx="4162425" cy="41243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D41D2" w:rsidRDefault="000D41D2" w:rsidP="00930A06">
      <w:pPr>
        <w:spacing w:line="240" w:lineRule="auto"/>
        <w:jc w:val="center"/>
        <w:rPr>
          <w:rFonts w:ascii="Times New Roman" w:hAnsi="Times New Roman"/>
          <w:sz w:val="24"/>
          <w:szCs w:val="24"/>
        </w:rPr>
      </w:pPr>
    </w:p>
    <w:p w:rsidR="00930A06" w:rsidRPr="00DB3225" w:rsidRDefault="00930A06" w:rsidP="00930A06">
      <w:pPr>
        <w:spacing w:line="240" w:lineRule="auto"/>
        <w:jc w:val="center"/>
        <w:rPr>
          <w:rFonts w:ascii="Times New Roman" w:hAnsi="Times New Roman"/>
          <w:sz w:val="24"/>
          <w:szCs w:val="24"/>
        </w:rPr>
      </w:pPr>
      <w:r w:rsidRPr="00DB3225">
        <w:rPr>
          <w:rFonts w:ascii="Times New Roman" w:hAnsi="Times New Roman"/>
          <w:sz w:val="24"/>
          <w:szCs w:val="24"/>
        </w:rPr>
        <w:t xml:space="preserve">Рисунок </w:t>
      </w:r>
      <w:r w:rsidR="00DD1B28">
        <w:rPr>
          <w:rFonts w:ascii="Times New Roman" w:hAnsi="Times New Roman"/>
          <w:sz w:val="24"/>
          <w:szCs w:val="24"/>
        </w:rPr>
        <w:t>9</w:t>
      </w:r>
      <w:r w:rsidRPr="00DB3225">
        <w:rPr>
          <w:rFonts w:ascii="Times New Roman" w:hAnsi="Times New Roman"/>
          <w:sz w:val="24"/>
          <w:szCs w:val="24"/>
        </w:rPr>
        <w:t xml:space="preserve">. </w:t>
      </w:r>
      <w:bookmarkStart w:id="26" w:name="_Toc315269519"/>
      <w:bookmarkStart w:id="27" w:name="_Toc317502607"/>
      <w:r w:rsidRPr="00DB3225">
        <w:rPr>
          <w:rFonts w:ascii="Times New Roman" w:hAnsi="Times New Roman"/>
          <w:sz w:val="24"/>
          <w:szCs w:val="24"/>
        </w:rPr>
        <w:t>Структура себестоимости реализованной тепловой энергии коте</w:t>
      </w:r>
      <w:r w:rsidR="00A73667">
        <w:rPr>
          <w:rFonts w:ascii="Times New Roman" w:hAnsi="Times New Roman"/>
          <w:sz w:val="24"/>
          <w:szCs w:val="24"/>
        </w:rPr>
        <w:t xml:space="preserve">льных МУП «Жилкомсервис» </w:t>
      </w:r>
      <w:r w:rsidR="00C56E45">
        <w:rPr>
          <w:rFonts w:ascii="Times New Roman" w:hAnsi="Times New Roman"/>
          <w:sz w:val="24"/>
          <w:szCs w:val="24"/>
        </w:rPr>
        <w:t>з</w:t>
      </w:r>
      <w:r w:rsidR="00A73667">
        <w:rPr>
          <w:rFonts w:ascii="Times New Roman" w:hAnsi="Times New Roman"/>
          <w:sz w:val="24"/>
          <w:szCs w:val="24"/>
        </w:rPr>
        <w:t>а 2019</w:t>
      </w:r>
      <w:r w:rsidRPr="00DB3225">
        <w:rPr>
          <w:rFonts w:ascii="Times New Roman" w:hAnsi="Times New Roman"/>
          <w:sz w:val="24"/>
          <w:szCs w:val="24"/>
        </w:rPr>
        <w:t xml:space="preserve"> год</w:t>
      </w:r>
      <w:bookmarkEnd w:id="26"/>
      <w:bookmarkEnd w:id="27"/>
    </w:p>
    <w:p w:rsidR="00930A06" w:rsidRPr="00DB3225" w:rsidRDefault="00930A06" w:rsidP="00930A06">
      <w:pPr>
        <w:spacing w:after="0" w:line="240" w:lineRule="auto"/>
        <w:ind w:firstLine="709"/>
        <w:jc w:val="both"/>
        <w:rPr>
          <w:rFonts w:ascii="Times New Roman" w:hAnsi="Times New Roman"/>
          <w:sz w:val="24"/>
          <w:szCs w:val="24"/>
        </w:rPr>
      </w:pP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Как видно из рисунка </w:t>
      </w:r>
      <w:r w:rsidR="00DD1B28">
        <w:rPr>
          <w:rFonts w:ascii="Times New Roman" w:hAnsi="Times New Roman"/>
          <w:sz w:val="24"/>
          <w:szCs w:val="24"/>
        </w:rPr>
        <w:t>9</w:t>
      </w:r>
      <w:r w:rsidRPr="00DB3225">
        <w:rPr>
          <w:rFonts w:ascii="Times New Roman" w:hAnsi="Times New Roman"/>
          <w:sz w:val="24"/>
          <w:szCs w:val="24"/>
        </w:rPr>
        <w:t xml:space="preserve"> основной вклад в формирование себестоимости составляют затраты на топливо, заработную плату обслуживающего персонала и электроэнергию. </w:t>
      </w:r>
    </w:p>
    <w:p w:rsidR="00930A06" w:rsidRPr="00DB3225" w:rsidRDefault="00930A06" w:rsidP="00930A06">
      <w:pPr>
        <w:spacing w:line="240" w:lineRule="auto"/>
        <w:jc w:val="both"/>
        <w:rPr>
          <w:rFonts w:ascii="Times New Roman" w:hAnsi="Times New Roman"/>
          <w:sz w:val="24"/>
          <w:szCs w:val="24"/>
        </w:rPr>
      </w:pPr>
    </w:p>
    <w:bookmarkEnd w:id="17"/>
    <w:bookmarkEnd w:id="18"/>
    <w:bookmarkEnd w:id="19"/>
    <w:bookmarkEnd w:id="20"/>
    <w:bookmarkEnd w:id="21"/>
    <w:bookmarkEnd w:id="22"/>
    <w:bookmarkEnd w:id="23"/>
    <w:bookmarkEnd w:id="24"/>
    <w:bookmarkEnd w:id="25"/>
    <w:p w:rsidR="00930A06" w:rsidRPr="00DB3225" w:rsidRDefault="00930A06" w:rsidP="00930A06">
      <w:pPr>
        <w:pStyle w:val="ae"/>
        <w:spacing w:line="240" w:lineRule="auto"/>
        <w:ind w:left="0" w:firstLine="0"/>
        <w:contextualSpacing w:val="0"/>
        <w:jc w:val="center"/>
        <w:rPr>
          <w:szCs w:val="24"/>
        </w:rPr>
      </w:pPr>
      <w:r w:rsidRPr="00DB3225">
        <w:rPr>
          <w:szCs w:val="24"/>
        </w:rPr>
        <w:t>1.3.1. Характеристика существующего состояния систем теплоснабжения сельских населенных пунктов городского округа</w:t>
      </w:r>
    </w:p>
    <w:p w:rsidR="00930A06" w:rsidRPr="00DB3225" w:rsidRDefault="00930A06" w:rsidP="00B97B09">
      <w:pPr>
        <w:spacing w:line="360" w:lineRule="auto"/>
        <w:ind w:firstLine="708"/>
        <w:jc w:val="center"/>
        <w:rPr>
          <w:rFonts w:ascii="Times New Roman" w:hAnsi="Times New Roman"/>
          <w:sz w:val="24"/>
          <w:szCs w:val="24"/>
        </w:rPr>
      </w:pPr>
      <w:r w:rsidRPr="00DB3225">
        <w:rPr>
          <w:rFonts w:ascii="Times New Roman" w:hAnsi="Times New Roman"/>
          <w:noProof/>
          <w:sz w:val="24"/>
          <w:szCs w:val="24"/>
        </w:rPr>
        <w:drawing>
          <wp:inline distT="0" distB="0" distL="0" distR="0">
            <wp:extent cx="3402330" cy="2399665"/>
            <wp:effectExtent l="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402330" cy="2399665"/>
                    </a:xfrm>
                    <a:prstGeom prst="rect">
                      <a:avLst/>
                    </a:prstGeom>
                    <a:noFill/>
                  </pic:spPr>
                </pic:pic>
              </a:graphicData>
            </a:graphic>
          </wp:inline>
        </w:drawing>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Теплоснабжение потребителей жилищно-коммунального комплекса муниципального образования Сорочинский городской округ Оренбургской области осуществляется от </w:t>
      </w:r>
      <w:r w:rsidR="00F9382B">
        <w:rPr>
          <w:rFonts w:ascii="Times New Roman" w:hAnsi="Times New Roman"/>
          <w:sz w:val="24"/>
          <w:szCs w:val="24"/>
        </w:rPr>
        <w:t>111</w:t>
      </w:r>
      <w:r w:rsidRPr="00DB3225">
        <w:rPr>
          <w:rFonts w:ascii="Times New Roman" w:hAnsi="Times New Roman"/>
          <w:sz w:val="24"/>
          <w:szCs w:val="24"/>
        </w:rPr>
        <w:t>муниципальных котельных</w:t>
      </w:r>
      <w:r w:rsidR="00037FB0">
        <w:rPr>
          <w:rFonts w:ascii="Times New Roman" w:hAnsi="Times New Roman"/>
          <w:sz w:val="24"/>
          <w:szCs w:val="24"/>
        </w:rPr>
        <w:t>, из них 36 котельных более 100 кВт, 75 котельных менее 100 кВт</w:t>
      </w:r>
      <w:r w:rsidRPr="00DB3225">
        <w:rPr>
          <w:rFonts w:ascii="Times New Roman" w:hAnsi="Times New Roman"/>
          <w:sz w:val="24"/>
          <w:szCs w:val="24"/>
        </w:rPr>
        <w:t>.</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В таблице 15 представлены установленная мощность (кВт) оборудования котельных сельских населенных  муниципального образования Сорочинский городской округ Оренбургской области, участвующих в теплоснабжении потребителей коммунального </w:t>
      </w:r>
      <w:r w:rsidRPr="00DB3225">
        <w:rPr>
          <w:rFonts w:ascii="Times New Roman" w:hAnsi="Times New Roman"/>
          <w:sz w:val="24"/>
          <w:szCs w:val="24"/>
        </w:rPr>
        <w:lastRenderedPageBreak/>
        <w:t>комплекса населенных пунктов муниципального образования Сорочинский городской округ Оренбургской области.</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В таблице 1</w:t>
      </w:r>
      <w:r w:rsidR="00E06A2F">
        <w:rPr>
          <w:rFonts w:ascii="Times New Roman" w:hAnsi="Times New Roman"/>
          <w:sz w:val="24"/>
          <w:szCs w:val="24"/>
        </w:rPr>
        <w:t>4</w:t>
      </w:r>
      <w:r w:rsidRPr="00DB3225">
        <w:rPr>
          <w:rFonts w:ascii="Times New Roman" w:hAnsi="Times New Roman"/>
          <w:sz w:val="24"/>
          <w:szCs w:val="24"/>
        </w:rPr>
        <w:t xml:space="preserve"> представлена суммарная установленная мощность котлов. Срок эксплуатации и отношение к общей тепловой мощности котельных составляют: </w:t>
      </w:r>
    </w:p>
    <w:p w:rsidR="00930A06" w:rsidRPr="00D3394F" w:rsidRDefault="00930A06" w:rsidP="00930A06">
      <w:pPr>
        <w:spacing w:after="0" w:line="240" w:lineRule="auto"/>
        <w:ind w:firstLine="709"/>
        <w:jc w:val="both"/>
        <w:rPr>
          <w:rFonts w:ascii="Times New Roman" w:hAnsi="Times New Roman"/>
          <w:sz w:val="24"/>
          <w:szCs w:val="24"/>
        </w:rPr>
      </w:pPr>
      <w:r w:rsidRPr="00D3394F">
        <w:rPr>
          <w:rFonts w:ascii="Times New Roman" w:hAnsi="Times New Roman"/>
          <w:sz w:val="24"/>
          <w:szCs w:val="24"/>
        </w:rPr>
        <w:t>до 5 лет – 32,6%;</w:t>
      </w:r>
    </w:p>
    <w:p w:rsidR="00930A06" w:rsidRPr="00D3394F" w:rsidRDefault="00930A06" w:rsidP="00930A06">
      <w:pPr>
        <w:spacing w:after="0" w:line="240" w:lineRule="auto"/>
        <w:ind w:firstLine="709"/>
        <w:jc w:val="both"/>
        <w:rPr>
          <w:rFonts w:ascii="Times New Roman" w:hAnsi="Times New Roman"/>
          <w:sz w:val="24"/>
          <w:szCs w:val="24"/>
        </w:rPr>
      </w:pPr>
      <w:r w:rsidRPr="00D3394F">
        <w:rPr>
          <w:rFonts w:ascii="Times New Roman" w:hAnsi="Times New Roman"/>
          <w:sz w:val="24"/>
          <w:szCs w:val="24"/>
        </w:rPr>
        <w:t>от 11 до 20 лет – 57,6%;</w:t>
      </w:r>
    </w:p>
    <w:p w:rsidR="00930A06" w:rsidRDefault="00930A06" w:rsidP="00930A06">
      <w:pPr>
        <w:spacing w:after="0" w:line="240" w:lineRule="auto"/>
        <w:ind w:firstLine="709"/>
        <w:jc w:val="both"/>
        <w:rPr>
          <w:rFonts w:ascii="Times New Roman" w:hAnsi="Times New Roman"/>
          <w:sz w:val="24"/>
          <w:szCs w:val="24"/>
        </w:rPr>
      </w:pPr>
      <w:r w:rsidRPr="00D3394F">
        <w:rPr>
          <w:rFonts w:ascii="Times New Roman" w:hAnsi="Times New Roman"/>
          <w:sz w:val="24"/>
          <w:szCs w:val="24"/>
        </w:rPr>
        <w:t>от 21 до 30 лет – 9,8%.</w:t>
      </w:r>
    </w:p>
    <w:p w:rsidR="00662285" w:rsidRPr="00D3394F" w:rsidRDefault="00662285" w:rsidP="00930A06">
      <w:pPr>
        <w:spacing w:after="0" w:line="240" w:lineRule="auto"/>
        <w:ind w:firstLine="709"/>
        <w:jc w:val="both"/>
        <w:rPr>
          <w:rFonts w:ascii="Times New Roman" w:hAnsi="Times New Roman"/>
          <w:sz w:val="24"/>
          <w:szCs w:val="24"/>
        </w:rPr>
      </w:pPr>
    </w:p>
    <w:p w:rsidR="00930A06" w:rsidRPr="00D3394F" w:rsidRDefault="004B0616" w:rsidP="00930A06">
      <w:pPr>
        <w:spacing w:line="360" w:lineRule="auto"/>
        <w:jc w:val="center"/>
        <w:rPr>
          <w:rFonts w:ascii="Times New Roman" w:hAnsi="Times New Roman"/>
          <w:sz w:val="24"/>
          <w:szCs w:val="24"/>
        </w:rPr>
      </w:pPr>
      <w:r>
        <w:rPr>
          <w:rFonts w:ascii="Times New Roman" w:hAnsi="Times New Roman"/>
          <w:sz w:val="24"/>
          <w:szCs w:val="24"/>
        </w:rPr>
        <w:t>Таблица 1</w:t>
      </w:r>
      <w:r w:rsidR="009F2301">
        <w:rPr>
          <w:rFonts w:ascii="Times New Roman" w:hAnsi="Times New Roman"/>
          <w:sz w:val="24"/>
          <w:szCs w:val="24"/>
        </w:rPr>
        <w:t>1</w:t>
      </w:r>
      <w:r w:rsidR="00930A06" w:rsidRPr="00D3394F">
        <w:rPr>
          <w:rFonts w:ascii="Times New Roman" w:hAnsi="Times New Roman"/>
          <w:sz w:val="24"/>
          <w:szCs w:val="24"/>
        </w:rPr>
        <w:t>. Сроки эксплуатации котлоагрегатов котельных</w:t>
      </w:r>
    </w:p>
    <w:tbl>
      <w:tblPr>
        <w:tblW w:w="10364" w:type="dxa"/>
        <w:tblInd w:w="92" w:type="dxa"/>
        <w:tblLook w:val="04A0" w:firstRow="1" w:lastRow="0" w:firstColumn="1" w:lastColumn="0" w:noHBand="0" w:noVBand="1"/>
      </w:tblPr>
      <w:tblGrid>
        <w:gridCol w:w="3702"/>
        <w:gridCol w:w="3402"/>
        <w:gridCol w:w="3260"/>
      </w:tblGrid>
      <w:tr w:rsidR="00D3394F" w:rsidRPr="00D3394F" w:rsidTr="00923BD2">
        <w:trPr>
          <w:trHeight w:val="600"/>
        </w:trPr>
        <w:tc>
          <w:tcPr>
            <w:tcW w:w="37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Срок эксплуатации котлов, лет</w:t>
            </w:r>
          </w:p>
        </w:tc>
        <w:tc>
          <w:tcPr>
            <w:tcW w:w="3402" w:type="dxa"/>
            <w:tcBorders>
              <w:top w:val="single" w:sz="8" w:space="0" w:color="auto"/>
              <w:left w:val="nil"/>
              <w:bottom w:val="single" w:sz="8"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Количество котлов, шт.</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Тепловая мощность, Гкал/ч</w:t>
            </w:r>
          </w:p>
        </w:tc>
      </w:tr>
      <w:tr w:rsidR="00D3394F" w:rsidRPr="00D3394F" w:rsidTr="00923BD2">
        <w:trPr>
          <w:trHeight w:hRule="exact" w:val="397"/>
        </w:trPr>
        <w:tc>
          <w:tcPr>
            <w:tcW w:w="3702" w:type="dxa"/>
            <w:tcBorders>
              <w:top w:val="nil"/>
              <w:left w:val="single" w:sz="8"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до 5</w:t>
            </w:r>
          </w:p>
        </w:tc>
        <w:tc>
          <w:tcPr>
            <w:tcW w:w="3402" w:type="dxa"/>
            <w:tcBorders>
              <w:top w:val="nil"/>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50</w:t>
            </w:r>
          </w:p>
        </w:tc>
        <w:tc>
          <w:tcPr>
            <w:tcW w:w="3260" w:type="dxa"/>
            <w:tcBorders>
              <w:top w:val="nil"/>
              <w:left w:val="nil"/>
              <w:bottom w:val="single" w:sz="4" w:space="0" w:color="auto"/>
              <w:right w:val="single" w:sz="8"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0,8</w:t>
            </w:r>
          </w:p>
        </w:tc>
      </w:tr>
      <w:tr w:rsidR="00D3394F" w:rsidRPr="00D3394F" w:rsidTr="00923BD2">
        <w:trPr>
          <w:trHeight w:hRule="exact" w:val="397"/>
        </w:trPr>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от 6 до 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w:t>
            </w:r>
          </w:p>
        </w:tc>
      </w:tr>
      <w:tr w:rsidR="00D3394F" w:rsidRPr="00D3394F" w:rsidTr="00923BD2">
        <w:trPr>
          <w:trHeight w:hRule="exact" w:val="397"/>
        </w:trPr>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от 11 до 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88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5, 4</w:t>
            </w:r>
          </w:p>
        </w:tc>
      </w:tr>
      <w:tr w:rsidR="00D3394F" w:rsidRPr="00D3394F" w:rsidTr="00923BD2">
        <w:trPr>
          <w:trHeight w:hRule="exact" w:val="397"/>
        </w:trPr>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от 21 до 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15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23,9</w:t>
            </w:r>
          </w:p>
        </w:tc>
      </w:tr>
      <w:tr w:rsidR="00D3394F" w:rsidRPr="00D3394F" w:rsidTr="00923BD2">
        <w:trPr>
          <w:trHeight w:hRule="exact" w:val="397"/>
        </w:trPr>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от 31 до 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w:t>
            </w:r>
          </w:p>
        </w:tc>
      </w:tr>
      <w:tr w:rsidR="00D3394F" w:rsidRPr="00D3394F" w:rsidTr="00923BD2">
        <w:trPr>
          <w:trHeight w:hRule="exact" w:val="397"/>
        </w:trPr>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ИТОГО:</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153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30,1</w:t>
            </w:r>
          </w:p>
        </w:tc>
      </w:tr>
    </w:tbl>
    <w:p w:rsidR="00930A06" w:rsidRPr="00DB3225" w:rsidRDefault="00930A06" w:rsidP="00930A06">
      <w:pPr>
        <w:tabs>
          <w:tab w:val="left" w:pos="4080"/>
        </w:tabs>
        <w:spacing w:line="240" w:lineRule="auto"/>
        <w:jc w:val="both"/>
        <w:rPr>
          <w:rFonts w:ascii="Times New Roman" w:hAnsi="Times New Roman"/>
          <w:sz w:val="24"/>
          <w:szCs w:val="24"/>
        </w:rPr>
      </w:pPr>
      <w:r w:rsidRPr="00DB3225">
        <w:rPr>
          <w:rFonts w:ascii="Times New Roman" w:hAnsi="Times New Roman"/>
          <w:sz w:val="24"/>
          <w:szCs w:val="24"/>
        </w:rPr>
        <w:tab/>
      </w:r>
    </w:p>
    <w:p w:rsidR="00930A06" w:rsidRPr="00DB3225" w:rsidRDefault="00930A06" w:rsidP="00930A06">
      <w:pPr>
        <w:spacing w:line="240" w:lineRule="auto"/>
        <w:jc w:val="center"/>
        <w:rPr>
          <w:rFonts w:ascii="Times New Roman" w:hAnsi="Times New Roman"/>
          <w:sz w:val="24"/>
          <w:szCs w:val="24"/>
        </w:rPr>
      </w:pPr>
      <w:r w:rsidRPr="00DB3225">
        <w:rPr>
          <w:rFonts w:ascii="Times New Roman" w:hAnsi="Times New Roman"/>
          <w:sz w:val="24"/>
          <w:szCs w:val="24"/>
        </w:rPr>
        <w:t>График № 1. Распределения котлоагрегатов по срокам эксплуатации.</w:t>
      </w:r>
    </w:p>
    <w:p w:rsidR="00930A06" w:rsidRPr="00DB3225" w:rsidRDefault="00930A06" w:rsidP="000D41D2">
      <w:pPr>
        <w:spacing w:line="360" w:lineRule="auto"/>
        <w:ind w:left="-426" w:right="-426" w:firstLine="142"/>
        <w:jc w:val="center"/>
        <w:rPr>
          <w:rFonts w:ascii="Times New Roman" w:hAnsi="Times New Roman"/>
          <w:sz w:val="24"/>
          <w:szCs w:val="24"/>
        </w:rPr>
      </w:pPr>
      <w:r w:rsidRPr="00DB3225">
        <w:rPr>
          <w:rFonts w:ascii="Times New Roman" w:hAnsi="Times New Roman"/>
          <w:noProof/>
          <w:sz w:val="24"/>
          <w:szCs w:val="24"/>
        </w:rPr>
        <w:drawing>
          <wp:inline distT="0" distB="0" distL="0" distR="0">
            <wp:extent cx="4610100" cy="2647950"/>
            <wp:effectExtent l="0" t="0" r="19050" b="1905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30A06" w:rsidRDefault="00930A06" w:rsidP="000D41D2">
      <w:pPr>
        <w:spacing w:line="240" w:lineRule="auto"/>
        <w:ind w:firstLine="709"/>
        <w:jc w:val="both"/>
        <w:rPr>
          <w:rFonts w:ascii="Times New Roman" w:hAnsi="Times New Roman"/>
          <w:sz w:val="24"/>
          <w:szCs w:val="24"/>
        </w:rPr>
      </w:pPr>
      <w:r w:rsidRPr="00DB3225">
        <w:rPr>
          <w:rFonts w:ascii="Times New Roman" w:hAnsi="Times New Roman"/>
          <w:sz w:val="24"/>
          <w:szCs w:val="24"/>
        </w:rPr>
        <w:t>Все тепловые сети сельских населенных пунктов муниципального образования Сорочинский городской округ находятся в муниципальной собственности. Протяжённость тепловых сетей, присоединенных к котельным составляет 9945 м и приведены в таблице № 1</w:t>
      </w:r>
      <w:r w:rsidR="00B1773F">
        <w:rPr>
          <w:rFonts w:ascii="Times New Roman" w:hAnsi="Times New Roman"/>
          <w:sz w:val="24"/>
          <w:szCs w:val="24"/>
        </w:rPr>
        <w:t>6</w:t>
      </w:r>
      <w:r w:rsidRPr="00DB3225">
        <w:rPr>
          <w:rFonts w:ascii="Times New Roman" w:hAnsi="Times New Roman"/>
          <w:sz w:val="24"/>
          <w:szCs w:val="24"/>
        </w:rPr>
        <w:t>.</w:t>
      </w:r>
      <w:r w:rsidR="000D41D2">
        <w:rPr>
          <w:rFonts w:ascii="Times New Roman" w:hAnsi="Times New Roman"/>
          <w:sz w:val="24"/>
          <w:szCs w:val="24"/>
        </w:rPr>
        <w:t xml:space="preserve"> </w:t>
      </w:r>
      <w:r w:rsidRPr="00DB3225">
        <w:rPr>
          <w:rFonts w:ascii="Times New Roman" w:hAnsi="Times New Roman"/>
          <w:sz w:val="24"/>
          <w:szCs w:val="24"/>
        </w:rPr>
        <w:t>На рисунке 1</w:t>
      </w:r>
      <w:r w:rsidR="00DD1B28">
        <w:rPr>
          <w:rFonts w:ascii="Times New Roman" w:hAnsi="Times New Roman"/>
          <w:sz w:val="24"/>
          <w:szCs w:val="24"/>
        </w:rPr>
        <w:t>0</w:t>
      </w:r>
      <w:r w:rsidRPr="00DB3225">
        <w:rPr>
          <w:rFonts w:ascii="Times New Roman" w:hAnsi="Times New Roman"/>
          <w:sz w:val="24"/>
          <w:szCs w:val="24"/>
        </w:rPr>
        <w:t xml:space="preserve"> представлено распределение тепловых сетей по способу прокладки.</w:t>
      </w:r>
    </w:p>
    <w:p w:rsidR="00662285" w:rsidRDefault="00662285" w:rsidP="000D41D2">
      <w:pPr>
        <w:spacing w:line="240" w:lineRule="auto"/>
        <w:ind w:firstLine="709"/>
        <w:jc w:val="both"/>
        <w:rPr>
          <w:rFonts w:ascii="Times New Roman" w:hAnsi="Times New Roman"/>
          <w:sz w:val="24"/>
          <w:szCs w:val="24"/>
        </w:rPr>
      </w:pPr>
    </w:p>
    <w:p w:rsidR="00662285" w:rsidRDefault="00662285" w:rsidP="000D41D2">
      <w:pPr>
        <w:spacing w:line="240" w:lineRule="auto"/>
        <w:ind w:firstLine="709"/>
        <w:jc w:val="both"/>
        <w:rPr>
          <w:rFonts w:ascii="Times New Roman" w:hAnsi="Times New Roman"/>
          <w:sz w:val="24"/>
          <w:szCs w:val="24"/>
        </w:rPr>
      </w:pPr>
    </w:p>
    <w:p w:rsidR="00662285" w:rsidRDefault="00662285" w:rsidP="000D41D2">
      <w:pPr>
        <w:spacing w:line="240" w:lineRule="auto"/>
        <w:ind w:firstLine="709"/>
        <w:jc w:val="both"/>
        <w:rPr>
          <w:rFonts w:ascii="Times New Roman" w:hAnsi="Times New Roman"/>
          <w:sz w:val="24"/>
          <w:szCs w:val="24"/>
        </w:rPr>
      </w:pPr>
    </w:p>
    <w:p w:rsidR="00662285" w:rsidRDefault="00662285" w:rsidP="000D41D2">
      <w:pPr>
        <w:spacing w:line="240" w:lineRule="auto"/>
        <w:ind w:firstLine="709"/>
        <w:jc w:val="both"/>
        <w:rPr>
          <w:rFonts w:ascii="Times New Roman" w:hAnsi="Times New Roman"/>
          <w:sz w:val="24"/>
          <w:szCs w:val="24"/>
        </w:rPr>
      </w:pPr>
    </w:p>
    <w:p w:rsidR="00662285" w:rsidRDefault="00662285" w:rsidP="000D41D2">
      <w:pPr>
        <w:spacing w:line="240" w:lineRule="auto"/>
        <w:ind w:firstLine="709"/>
        <w:jc w:val="both"/>
        <w:rPr>
          <w:rFonts w:ascii="Times New Roman" w:hAnsi="Times New Roman"/>
          <w:sz w:val="24"/>
          <w:szCs w:val="24"/>
        </w:rPr>
      </w:pPr>
    </w:p>
    <w:p w:rsidR="00662285" w:rsidRDefault="00662285" w:rsidP="000D41D2">
      <w:pPr>
        <w:spacing w:line="240" w:lineRule="auto"/>
        <w:ind w:firstLine="709"/>
        <w:jc w:val="both"/>
        <w:rPr>
          <w:rFonts w:ascii="Times New Roman" w:hAnsi="Times New Roman"/>
          <w:sz w:val="24"/>
          <w:szCs w:val="24"/>
        </w:rPr>
      </w:pPr>
    </w:p>
    <w:p w:rsidR="00930A06" w:rsidRPr="00DB3225" w:rsidRDefault="00930A06" w:rsidP="00930A06">
      <w:pPr>
        <w:spacing w:after="0" w:line="360" w:lineRule="auto"/>
        <w:jc w:val="both"/>
        <w:rPr>
          <w:rFonts w:ascii="Times New Roman" w:hAnsi="Times New Roman"/>
          <w:b/>
          <w:sz w:val="24"/>
          <w:szCs w:val="24"/>
        </w:rPr>
      </w:pPr>
      <w:r w:rsidRPr="00DB3225">
        <w:rPr>
          <w:rFonts w:ascii="Times New Roman" w:hAnsi="Times New Roman"/>
          <w:noProof/>
          <w:sz w:val="24"/>
          <w:szCs w:val="24"/>
        </w:rPr>
        <w:lastRenderedPageBreak/>
        <w:drawing>
          <wp:anchor distT="0" distB="0" distL="114300" distR="114300" simplePos="0" relativeHeight="251656191" behindDoc="0" locked="0" layoutInCell="1" allowOverlap="1" wp14:anchorId="192E3B3F" wp14:editId="1DA3911E">
            <wp:simplePos x="0" y="0"/>
            <wp:positionH relativeFrom="column">
              <wp:posOffset>672465</wp:posOffset>
            </wp:positionH>
            <wp:positionV relativeFrom="paragraph">
              <wp:posOffset>3810</wp:posOffset>
            </wp:positionV>
            <wp:extent cx="4246245" cy="2038985"/>
            <wp:effectExtent l="0" t="3810" r="5715" b="0"/>
            <wp:wrapSquare wrapText="bothSides"/>
            <wp:docPr id="7"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rPr>
          <w:rFonts w:ascii="Times New Roman" w:hAnsi="Times New Roman"/>
          <w:b/>
          <w:sz w:val="24"/>
          <w:szCs w:val="24"/>
        </w:rPr>
      </w:pPr>
    </w:p>
    <w:p w:rsidR="00930A06" w:rsidRPr="00DB3225" w:rsidRDefault="00930A06" w:rsidP="000D41D2">
      <w:pPr>
        <w:spacing w:after="0" w:line="240" w:lineRule="auto"/>
        <w:jc w:val="center"/>
        <w:rPr>
          <w:rFonts w:ascii="Times New Roman" w:hAnsi="Times New Roman"/>
          <w:sz w:val="24"/>
          <w:szCs w:val="24"/>
        </w:rPr>
      </w:pPr>
      <w:r w:rsidRPr="00DB3225">
        <w:rPr>
          <w:rFonts w:ascii="Times New Roman" w:hAnsi="Times New Roman"/>
          <w:sz w:val="24"/>
          <w:szCs w:val="24"/>
        </w:rPr>
        <w:t>Рисунок 1</w:t>
      </w:r>
      <w:r w:rsidR="00DD1B28">
        <w:rPr>
          <w:rFonts w:ascii="Times New Roman" w:hAnsi="Times New Roman"/>
          <w:sz w:val="24"/>
          <w:szCs w:val="24"/>
        </w:rPr>
        <w:t>0</w:t>
      </w:r>
      <w:r w:rsidRPr="00DB3225">
        <w:rPr>
          <w:rFonts w:ascii="Times New Roman" w:hAnsi="Times New Roman"/>
          <w:sz w:val="24"/>
          <w:szCs w:val="24"/>
        </w:rPr>
        <w:t>. Распределение тепловых сетей</w:t>
      </w: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Одним из важных показателей, позволяющим сравнивать системы транспорта теплоносителя, является удельная материальная характеристика </w:t>
      </w:r>
      <w:r w:rsidRPr="00DB3225">
        <w:rPr>
          <w:rFonts w:ascii="Times New Roman" w:hAnsi="Times New Roman"/>
          <w:noProof/>
          <w:sz w:val="24"/>
          <w:szCs w:val="24"/>
        </w:rPr>
        <w:drawing>
          <wp:inline distT="0" distB="0" distL="0" distR="0">
            <wp:extent cx="152400" cy="152400"/>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52400" cy="152400"/>
                    </a:xfrm>
                    <a:prstGeom prst="rect">
                      <a:avLst/>
                    </a:prstGeom>
                    <a:noFill/>
                    <a:ln>
                      <a:noFill/>
                    </a:ln>
                  </pic:spPr>
                </pic:pic>
              </a:graphicData>
            </a:graphic>
          </wp:inline>
        </w:drawing>
      </w:r>
      <w:r w:rsidRPr="00DB3225">
        <w:rPr>
          <w:rFonts w:ascii="Times New Roman" w:hAnsi="Times New Roman"/>
          <w:sz w:val="24"/>
          <w:szCs w:val="24"/>
        </w:rPr>
        <w:t>, которая рассчитывается по формуле:</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noProof/>
          <w:sz w:val="24"/>
          <w:szCs w:val="24"/>
        </w:rPr>
        <w:drawing>
          <wp:inline distT="0" distB="0" distL="0" distR="0">
            <wp:extent cx="657225" cy="485775"/>
            <wp:effectExtent l="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57225" cy="485775"/>
                    </a:xfrm>
                    <a:prstGeom prst="rect">
                      <a:avLst/>
                    </a:prstGeom>
                    <a:noFill/>
                    <a:ln>
                      <a:noFill/>
                    </a:ln>
                  </pic:spPr>
                </pic:pic>
              </a:graphicData>
            </a:graphic>
          </wp:inline>
        </w:drawing>
      </w:r>
      <w:r w:rsidRPr="00DB3225">
        <w:rPr>
          <w:rFonts w:ascii="Times New Roman" w:hAnsi="Times New Roman"/>
          <w:sz w:val="24"/>
          <w:szCs w:val="24"/>
        </w:rPr>
        <w:t xml:space="preserve"> [м2/Гкал/ч], где:</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noProof/>
          <w:sz w:val="24"/>
          <w:szCs w:val="24"/>
        </w:rPr>
        <w:drawing>
          <wp:inline distT="0" distB="0" distL="0" distR="0">
            <wp:extent cx="323850" cy="238125"/>
            <wp:effectExtent l="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23850" cy="238125"/>
                    </a:xfrm>
                    <a:prstGeom prst="rect">
                      <a:avLst/>
                    </a:prstGeom>
                    <a:noFill/>
                    <a:ln>
                      <a:noFill/>
                    </a:ln>
                  </pic:spPr>
                </pic:pic>
              </a:graphicData>
            </a:graphic>
          </wp:inline>
        </w:drawing>
      </w:r>
      <w:r w:rsidRPr="00DB3225">
        <w:rPr>
          <w:rFonts w:ascii="Times New Roman" w:hAnsi="Times New Roman"/>
          <w:sz w:val="24"/>
          <w:szCs w:val="24"/>
        </w:rPr>
        <w:t xml:space="preserve">  - присоединённая тепловая нагрузка, Гкал/ч;</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М – материальная характеристика сети,  определяется по формуле:</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М = </w:t>
      </w:r>
      <w:r w:rsidRPr="00DB3225">
        <w:rPr>
          <w:rFonts w:ascii="Times New Roman" w:hAnsi="Times New Roman"/>
          <w:noProof/>
          <w:sz w:val="24"/>
          <w:szCs w:val="24"/>
        </w:rPr>
        <w:drawing>
          <wp:inline distT="0" distB="0" distL="0" distR="0">
            <wp:extent cx="428625" cy="400050"/>
            <wp:effectExtent l="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28625" cy="400050"/>
                    </a:xfrm>
                    <a:prstGeom prst="rect">
                      <a:avLst/>
                    </a:prstGeom>
                    <a:noFill/>
                    <a:ln>
                      <a:noFill/>
                    </a:ln>
                  </pic:spPr>
                </pic:pic>
              </a:graphicData>
            </a:graphic>
          </wp:inline>
        </w:drawing>
      </w:r>
      <w:r w:rsidRPr="00DB3225">
        <w:rPr>
          <w:rFonts w:ascii="Times New Roman" w:hAnsi="Times New Roman"/>
          <w:sz w:val="24"/>
          <w:szCs w:val="24"/>
        </w:rPr>
        <w:t xml:space="preserve">  [м2], где:</w:t>
      </w:r>
    </w:p>
    <w:p w:rsidR="00930A06" w:rsidRPr="00DB3225" w:rsidRDefault="00A6107E" w:rsidP="00930A06">
      <w:pPr>
        <w:spacing w:after="0" w:line="240" w:lineRule="auto"/>
        <w:ind w:firstLine="709"/>
        <w:jc w:val="both"/>
        <w:rPr>
          <w:rFonts w:ascii="Times New Roman" w:hAnsi="Times New Roman"/>
          <w:sz w:val="24"/>
          <w:szCs w:val="24"/>
        </w:rPr>
      </w:pPr>
      <m:oMath>
        <m:sSub>
          <m:sSubPr>
            <m:ctrlPr>
              <w:rPr>
                <w:rFonts w:ascii="Cambria Math" w:hAnsi="Cambria Math"/>
                <w:sz w:val="28"/>
                <w:szCs w:val="28"/>
              </w:rPr>
            </m:ctrlPr>
          </m:sSubPr>
          <m:e>
            <m:r>
              <w:rPr>
                <w:rFonts w:ascii="Cambria Math" w:hAnsi="Cambria Math"/>
                <w:sz w:val="28"/>
                <w:szCs w:val="28"/>
              </w:rPr>
              <m:t>d</m:t>
            </m:r>
          </m:e>
          <m:sub>
            <m:r>
              <w:rPr>
                <w:rFonts w:ascii="Cambria Math" w:hAnsi="Cambria Math"/>
                <w:sz w:val="28"/>
                <w:szCs w:val="28"/>
              </w:rPr>
              <m:t>i</m:t>
            </m:r>
          </m:sub>
        </m:sSub>
      </m:oMath>
      <w:r w:rsidR="00930A06" w:rsidRPr="00DB3225">
        <w:rPr>
          <w:rFonts w:ascii="Times New Roman" w:hAnsi="Times New Roman"/>
          <w:sz w:val="24"/>
          <w:szCs w:val="24"/>
        </w:rPr>
        <w:t xml:space="preserve"> – диаметр i – того подающего и обратного участка трубопровода тепловых сетей [м];</w:t>
      </w:r>
    </w:p>
    <w:p w:rsidR="00930A06" w:rsidRPr="00DB3225" w:rsidRDefault="00A6107E" w:rsidP="00930A06">
      <w:pPr>
        <w:spacing w:after="0" w:line="240" w:lineRule="auto"/>
        <w:ind w:firstLine="709"/>
        <w:jc w:val="both"/>
        <w:rPr>
          <w:rFonts w:ascii="Times New Roman" w:hAnsi="Times New Roman"/>
          <w:sz w:val="24"/>
          <w:szCs w:val="24"/>
        </w:rPr>
      </w:pPr>
      <m:oMath>
        <m:sSub>
          <m:sSubPr>
            <m:ctrlPr>
              <w:rPr>
                <w:rFonts w:ascii="Cambria Math" w:hAnsi="Cambria Math"/>
                <w:sz w:val="28"/>
                <w:szCs w:val="28"/>
                <w:lang w:val="en-US"/>
              </w:rPr>
            </m:ctrlPr>
          </m:sSubPr>
          <m:e>
            <m:r>
              <w:rPr>
                <w:rFonts w:ascii="Cambria Math" w:hAnsi="Cambria Math"/>
                <w:sz w:val="28"/>
                <w:szCs w:val="28"/>
              </w:rPr>
              <m:t>l</m:t>
            </m:r>
          </m:e>
          <m:sub>
            <m:r>
              <w:rPr>
                <w:rFonts w:ascii="Cambria Math" w:hAnsi="Cambria Math"/>
                <w:sz w:val="28"/>
                <w:szCs w:val="28"/>
              </w:rPr>
              <m:t>i</m:t>
            </m:r>
          </m:sub>
        </m:sSub>
      </m:oMath>
      <w:r w:rsidR="00930A06" w:rsidRPr="00DB3225">
        <w:rPr>
          <w:rFonts w:ascii="Times New Roman" w:hAnsi="Times New Roman"/>
          <w:sz w:val="24"/>
          <w:szCs w:val="24"/>
        </w:rPr>
        <w:t xml:space="preserve"> –  длина  i – того подающего и обратного участка трубопровода тепловых сетей [м].</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Удельная материальная характеристика показывает соотношение металлоёмкости тепловых сетей и предаваемой нагрузки, чем меньше величина удельной материальной характеристики тепловых сетей, тем выше энергоэффективность СЦТ в целом.</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Для объективной оценки влияния срока эксплуатации сетей на их повреждаемость необходимо исключить влияние протяженности тепловых сетей и пользоваться при анализе удельными показателями. Удельное количество повреждений по отношению к материальной характеристике трубопроводов представлено на рисунке. Как видно из рисунка, по всем указанным котельным фактическое значение удельного количества повреждений в тепловых сетях по отношению к материальной характеристике превышает среднестатистическое значение.</w:t>
      </w:r>
    </w:p>
    <w:p w:rsidR="00930A06" w:rsidRPr="00DB3225" w:rsidRDefault="00930A06" w:rsidP="00930A06">
      <w:pPr>
        <w:spacing w:after="0" w:line="240" w:lineRule="auto"/>
        <w:ind w:firstLine="709"/>
        <w:jc w:val="both"/>
        <w:rPr>
          <w:rFonts w:ascii="Times New Roman" w:hAnsi="Times New Roman"/>
          <w:sz w:val="24"/>
          <w:szCs w:val="24"/>
        </w:rPr>
      </w:pPr>
      <w:bookmarkStart w:id="28" w:name="_Toc302468118"/>
      <w:bookmarkStart w:id="29" w:name="_Toc303436104"/>
      <w:bookmarkStart w:id="30" w:name="_Toc305501775"/>
      <w:r w:rsidRPr="00DB3225">
        <w:rPr>
          <w:rFonts w:ascii="Times New Roman" w:hAnsi="Times New Roman"/>
          <w:sz w:val="24"/>
          <w:szCs w:val="24"/>
        </w:rPr>
        <w:t>На основе проведенного анализа данных о состоянии системы теплоснабжения Сорочинского городского округа выявлены следующее технические и технологические проблемы:</w:t>
      </w:r>
    </w:p>
    <w:p w:rsidR="00930A06" w:rsidRPr="00DB3225" w:rsidRDefault="00D10D57" w:rsidP="00D10D57">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30A06" w:rsidRPr="00DB3225">
        <w:rPr>
          <w:rFonts w:ascii="Times New Roman" w:hAnsi="Times New Roman"/>
          <w:sz w:val="24"/>
          <w:szCs w:val="24"/>
        </w:rPr>
        <w:t>Высокая степень износа сетей теплоснабжения (60%);</w:t>
      </w:r>
    </w:p>
    <w:p w:rsidR="00930A06" w:rsidRDefault="00D10D57" w:rsidP="00D10D57">
      <w:pPr>
        <w:spacing w:after="0" w:line="240" w:lineRule="auto"/>
        <w:ind w:left="709"/>
        <w:jc w:val="both"/>
        <w:rPr>
          <w:rFonts w:ascii="Times New Roman" w:hAnsi="Times New Roman"/>
          <w:sz w:val="24"/>
          <w:szCs w:val="24"/>
        </w:rPr>
      </w:pPr>
      <w:r>
        <w:rPr>
          <w:rFonts w:ascii="Times New Roman" w:hAnsi="Times New Roman"/>
          <w:sz w:val="24"/>
          <w:szCs w:val="24"/>
        </w:rPr>
        <w:t>-</w:t>
      </w:r>
      <w:r w:rsidR="00930A06" w:rsidRPr="00DB3225">
        <w:rPr>
          <w:rFonts w:ascii="Times New Roman" w:hAnsi="Times New Roman"/>
          <w:sz w:val="24"/>
          <w:szCs w:val="24"/>
        </w:rPr>
        <w:t>Несоблюдение соответствующих параметров горячего водоснабжения для потребителей с открытой системой ГВС;</w:t>
      </w:r>
    </w:p>
    <w:p w:rsidR="00D10D57" w:rsidRPr="004B0616" w:rsidRDefault="00D10D57" w:rsidP="00D10D57">
      <w:pPr>
        <w:spacing w:after="0" w:line="240" w:lineRule="auto"/>
        <w:ind w:left="709"/>
        <w:jc w:val="both"/>
        <w:rPr>
          <w:rFonts w:ascii="Times New Roman" w:hAnsi="Times New Roman"/>
          <w:sz w:val="24"/>
          <w:szCs w:val="24"/>
        </w:rPr>
      </w:pPr>
      <w:r w:rsidRPr="004B0616">
        <w:rPr>
          <w:rFonts w:ascii="Times New Roman" w:hAnsi="Times New Roman"/>
          <w:sz w:val="24"/>
          <w:szCs w:val="24"/>
        </w:rPr>
        <w:t>Для качественного и бесперебойного обеспечения теплом возникла необходимость:</w:t>
      </w:r>
    </w:p>
    <w:p w:rsidR="00930A06" w:rsidRPr="004B0616" w:rsidRDefault="00D10D57" w:rsidP="00654DE7">
      <w:pPr>
        <w:spacing w:after="0" w:line="240" w:lineRule="auto"/>
        <w:jc w:val="both"/>
        <w:rPr>
          <w:rFonts w:ascii="Times New Roman" w:hAnsi="Times New Roman"/>
          <w:sz w:val="24"/>
          <w:szCs w:val="24"/>
        </w:rPr>
      </w:pPr>
      <w:r w:rsidRPr="004B0616">
        <w:rPr>
          <w:rFonts w:ascii="Times New Roman" w:hAnsi="Times New Roman"/>
          <w:sz w:val="24"/>
          <w:szCs w:val="24"/>
        </w:rPr>
        <w:t>-</w:t>
      </w:r>
      <w:r w:rsidR="00DA05D7">
        <w:rPr>
          <w:rFonts w:ascii="Times New Roman" w:hAnsi="Times New Roman"/>
          <w:sz w:val="24"/>
          <w:szCs w:val="24"/>
        </w:rPr>
        <w:t>техническое перевооружение</w:t>
      </w:r>
      <w:r w:rsidRPr="004B0616">
        <w:rPr>
          <w:rFonts w:ascii="Times New Roman" w:hAnsi="Times New Roman"/>
          <w:sz w:val="24"/>
          <w:szCs w:val="24"/>
        </w:rPr>
        <w:t xml:space="preserve"> котельной № 1и тепловых сетей. Разделение теплоснабжения от горячего водоснабжения. На данный момент в котельной № 1 открытая система теплоснабжения, теплоноситель на отопление и горячее водоснабжение берётся из одной трубы.</w:t>
      </w:r>
    </w:p>
    <w:p w:rsidR="00D10D57" w:rsidRPr="004B0616" w:rsidRDefault="00654DE7" w:rsidP="00D10D57">
      <w:pPr>
        <w:spacing w:after="0" w:line="240" w:lineRule="auto"/>
        <w:ind w:firstLine="709"/>
        <w:jc w:val="both"/>
        <w:rPr>
          <w:rFonts w:ascii="Times New Roman" w:hAnsi="Times New Roman"/>
          <w:sz w:val="24"/>
          <w:szCs w:val="24"/>
        </w:rPr>
      </w:pPr>
      <w:r w:rsidRPr="004B0616">
        <w:rPr>
          <w:rFonts w:ascii="Times New Roman" w:hAnsi="Times New Roman"/>
          <w:sz w:val="24"/>
          <w:szCs w:val="24"/>
        </w:rPr>
        <w:t>-реконструкции</w:t>
      </w:r>
      <w:r w:rsidR="00D10D57" w:rsidRPr="004B0616">
        <w:rPr>
          <w:rFonts w:ascii="Times New Roman" w:hAnsi="Times New Roman"/>
          <w:sz w:val="24"/>
          <w:szCs w:val="24"/>
        </w:rPr>
        <w:t xml:space="preserve"> теплотрассы от котельной  № 1А, находяще</w:t>
      </w:r>
      <w:r w:rsidR="00D9576D" w:rsidRPr="004B0616">
        <w:rPr>
          <w:rFonts w:ascii="Times New Roman" w:hAnsi="Times New Roman"/>
          <w:sz w:val="24"/>
          <w:szCs w:val="24"/>
        </w:rPr>
        <w:t>й</w:t>
      </w:r>
      <w:r w:rsidR="00D10D57" w:rsidRPr="004B0616">
        <w:rPr>
          <w:rFonts w:ascii="Times New Roman" w:hAnsi="Times New Roman"/>
          <w:sz w:val="24"/>
          <w:szCs w:val="24"/>
        </w:rPr>
        <w:t>ся по адресу: г.Сорочинск, ул. К</w:t>
      </w:r>
      <w:r w:rsidRPr="004B0616">
        <w:rPr>
          <w:rFonts w:ascii="Times New Roman" w:hAnsi="Times New Roman"/>
          <w:sz w:val="24"/>
          <w:szCs w:val="24"/>
        </w:rPr>
        <w:t>арла-Маркса,д.185К до МКД по ул. Орская1;</w:t>
      </w:r>
    </w:p>
    <w:p w:rsidR="00D9576D" w:rsidRPr="004B0616" w:rsidRDefault="00654DE7" w:rsidP="00D10D57">
      <w:pPr>
        <w:spacing w:after="0" w:line="240" w:lineRule="auto"/>
        <w:ind w:firstLine="709"/>
        <w:jc w:val="both"/>
        <w:rPr>
          <w:rFonts w:ascii="Times New Roman" w:hAnsi="Times New Roman"/>
          <w:sz w:val="24"/>
          <w:szCs w:val="24"/>
        </w:rPr>
      </w:pPr>
      <w:r w:rsidRPr="004B0616">
        <w:rPr>
          <w:rFonts w:ascii="Times New Roman" w:hAnsi="Times New Roman"/>
          <w:sz w:val="24"/>
          <w:szCs w:val="24"/>
        </w:rPr>
        <w:t>-реконструкции</w:t>
      </w:r>
      <w:r w:rsidR="00D9576D" w:rsidRPr="004B0616">
        <w:rPr>
          <w:rFonts w:ascii="Times New Roman" w:hAnsi="Times New Roman"/>
          <w:sz w:val="24"/>
          <w:szCs w:val="24"/>
        </w:rPr>
        <w:t xml:space="preserve"> теплотрассы от котельной № 3, находящейся по адресу</w:t>
      </w:r>
      <w:r w:rsidRPr="004B0616">
        <w:rPr>
          <w:rFonts w:ascii="Times New Roman" w:hAnsi="Times New Roman"/>
          <w:sz w:val="24"/>
          <w:szCs w:val="24"/>
        </w:rPr>
        <w:t>: г.Сорочинск, ул. Пушкина,д.49 до МКД по адресу ул. Чкалова,3</w:t>
      </w:r>
    </w:p>
    <w:p w:rsidR="00D9576D" w:rsidRPr="004B0616" w:rsidRDefault="00654DE7"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-реконструкции</w:t>
      </w:r>
      <w:r w:rsidR="00D9576D" w:rsidRPr="004B0616">
        <w:rPr>
          <w:rFonts w:ascii="Times New Roman" w:hAnsi="Times New Roman"/>
          <w:sz w:val="24"/>
          <w:szCs w:val="24"/>
        </w:rPr>
        <w:t xml:space="preserve"> теплотрассы от котельной Промбаза, находящейся по адресу: г.Сорочинск, ул.Зелёная 19с/1;</w:t>
      </w:r>
    </w:p>
    <w:p w:rsidR="00654DE7" w:rsidRPr="004B0616" w:rsidRDefault="00654DE7"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lastRenderedPageBreak/>
        <w:t>-реконструкции теплотрассы от здания Росгосстраха до администраци ул. Чапаева -Коммунистическая</w:t>
      </w:r>
    </w:p>
    <w:p w:rsidR="00654DE7" w:rsidRPr="004B0616" w:rsidRDefault="00654DE7"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-реконструкция теплотрассы  от котельной  № 1А, находящейся по адресу: г.Сорочинск, ул. Карла-Маркса,д.185К  от магазина Абрикос до магазина Мир Мебели;</w:t>
      </w:r>
    </w:p>
    <w:p w:rsidR="00D9576D" w:rsidRPr="004B0616" w:rsidRDefault="00E622DB"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w:t>
      </w:r>
      <w:r w:rsidR="003855F2">
        <w:rPr>
          <w:rFonts w:ascii="Times New Roman" w:hAnsi="Times New Roman"/>
          <w:sz w:val="24"/>
          <w:szCs w:val="24"/>
        </w:rPr>
        <w:t>строительство</w:t>
      </w:r>
      <w:r w:rsidR="00D9576D" w:rsidRPr="004B0616">
        <w:rPr>
          <w:rFonts w:ascii="Times New Roman" w:hAnsi="Times New Roman"/>
          <w:sz w:val="24"/>
          <w:szCs w:val="24"/>
        </w:rPr>
        <w:t xml:space="preserve"> котельной и теплотрассы в</w:t>
      </w:r>
      <w:r w:rsidR="003855F2">
        <w:rPr>
          <w:rFonts w:ascii="Times New Roman" w:hAnsi="Times New Roman"/>
          <w:sz w:val="24"/>
          <w:szCs w:val="24"/>
        </w:rPr>
        <w:t xml:space="preserve"> посёлке</w:t>
      </w:r>
      <w:r w:rsidR="00D9576D" w:rsidRPr="004B0616">
        <w:rPr>
          <w:rFonts w:ascii="Times New Roman" w:hAnsi="Times New Roman"/>
          <w:sz w:val="24"/>
          <w:szCs w:val="24"/>
        </w:rPr>
        <w:t xml:space="preserve"> Гамалеевка;</w:t>
      </w:r>
    </w:p>
    <w:p w:rsidR="00D9576D" w:rsidRDefault="00D9576D"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w:t>
      </w:r>
      <w:r w:rsidR="003855F2">
        <w:rPr>
          <w:rFonts w:ascii="Times New Roman" w:hAnsi="Times New Roman"/>
          <w:sz w:val="24"/>
          <w:szCs w:val="24"/>
        </w:rPr>
        <w:t>строительство</w:t>
      </w:r>
      <w:r w:rsidRPr="004B0616">
        <w:rPr>
          <w:rFonts w:ascii="Times New Roman" w:hAnsi="Times New Roman"/>
          <w:sz w:val="24"/>
          <w:szCs w:val="24"/>
        </w:rPr>
        <w:t xml:space="preserve"> котельной и теплотрассы в </w:t>
      </w:r>
      <w:r w:rsidR="003855F2">
        <w:rPr>
          <w:rFonts w:ascii="Times New Roman" w:hAnsi="Times New Roman"/>
          <w:sz w:val="24"/>
          <w:szCs w:val="24"/>
        </w:rPr>
        <w:t>селе</w:t>
      </w:r>
      <w:r w:rsidRPr="004B0616">
        <w:rPr>
          <w:rFonts w:ascii="Times New Roman" w:hAnsi="Times New Roman"/>
          <w:sz w:val="24"/>
          <w:szCs w:val="24"/>
        </w:rPr>
        <w:t xml:space="preserve"> Бурдыгино</w:t>
      </w:r>
      <w:r w:rsidR="00037FB0" w:rsidRPr="004B0616">
        <w:rPr>
          <w:rFonts w:ascii="Times New Roman" w:hAnsi="Times New Roman"/>
          <w:sz w:val="24"/>
          <w:szCs w:val="24"/>
        </w:rPr>
        <w:t>;</w:t>
      </w:r>
    </w:p>
    <w:p w:rsidR="000A1AA3" w:rsidRPr="004B0616" w:rsidRDefault="00C64452"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-установка преобразователей частоты на котельных для энергетической эффе</w:t>
      </w:r>
      <w:r w:rsidR="00654DE7" w:rsidRPr="004B0616">
        <w:rPr>
          <w:rFonts w:ascii="Times New Roman" w:hAnsi="Times New Roman"/>
          <w:sz w:val="24"/>
          <w:szCs w:val="24"/>
        </w:rPr>
        <w:t>ктивности систем теплоснабжения;</w:t>
      </w:r>
    </w:p>
    <w:p w:rsidR="00654DE7" w:rsidRPr="004B0616" w:rsidRDefault="00654DE7"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-капитальный ремонт теплотрассы по ул. Молодёжная в с. Гамалеевка;</w:t>
      </w:r>
    </w:p>
    <w:p w:rsidR="00654DE7" w:rsidRPr="004B0616" w:rsidRDefault="00654DE7"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 капитальный ремонт теплотрассы по ул. Октябрьская в п. Октябрьский;</w:t>
      </w:r>
    </w:p>
    <w:p w:rsidR="00654DE7" w:rsidRPr="004B0616" w:rsidRDefault="00207AB2"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w:t>
      </w:r>
      <w:r w:rsidR="00654DE7" w:rsidRPr="004B0616">
        <w:rPr>
          <w:rFonts w:ascii="Times New Roman" w:hAnsi="Times New Roman"/>
          <w:sz w:val="24"/>
          <w:szCs w:val="24"/>
        </w:rPr>
        <w:t>капитальный ремонт теплотрассы по ул. Садовая в с. Первокрасное;</w:t>
      </w:r>
    </w:p>
    <w:p w:rsidR="00207AB2" w:rsidRPr="004B0616" w:rsidRDefault="00207AB2"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-капитальный ремонт теплотрассы по ул. Школьная в с. Бурдыгино;</w:t>
      </w:r>
    </w:p>
    <w:p w:rsidR="00207AB2" w:rsidRPr="004B0616" w:rsidRDefault="00207AB2"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-капитальный ремонт теплотрассы по ул. Школьная в с Михайловка-Вторая;</w:t>
      </w:r>
    </w:p>
    <w:p w:rsidR="00207AB2" w:rsidRPr="004B0616" w:rsidRDefault="00207AB2" w:rsidP="00C56E45">
      <w:pPr>
        <w:spacing w:after="0" w:line="240" w:lineRule="auto"/>
        <w:ind w:firstLine="709"/>
        <w:jc w:val="both"/>
        <w:rPr>
          <w:rFonts w:ascii="Times New Roman" w:hAnsi="Times New Roman"/>
          <w:sz w:val="24"/>
          <w:szCs w:val="24"/>
        </w:rPr>
      </w:pPr>
      <w:r w:rsidRPr="004B0616">
        <w:rPr>
          <w:rFonts w:ascii="Times New Roman" w:hAnsi="Times New Roman"/>
          <w:sz w:val="24"/>
          <w:szCs w:val="24"/>
        </w:rPr>
        <w:t>-капитальный ремонт теплотрассы по ул. Центральная в с.Новобелогорка;</w:t>
      </w:r>
    </w:p>
    <w:p w:rsidR="00930A06" w:rsidRPr="004B0616" w:rsidRDefault="00207AB2" w:rsidP="001E3F37">
      <w:pPr>
        <w:spacing w:after="0" w:line="240" w:lineRule="auto"/>
        <w:jc w:val="both"/>
        <w:rPr>
          <w:rFonts w:ascii="Times New Roman" w:hAnsi="Times New Roman"/>
          <w:sz w:val="24"/>
          <w:szCs w:val="24"/>
        </w:rPr>
      </w:pPr>
      <w:r w:rsidRPr="004B0616">
        <w:rPr>
          <w:rFonts w:ascii="Times New Roman" w:hAnsi="Times New Roman"/>
          <w:sz w:val="24"/>
          <w:szCs w:val="24"/>
        </w:rPr>
        <w:t>-капитальный ремонт теплотрассы по ул. Центральная в с. Спасское;</w:t>
      </w:r>
    </w:p>
    <w:p w:rsidR="00BA5D60" w:rsidRPr="00736DD7" w:rsidRDefault="00207AB2" w:rsidP="001E3F37">
      <w:pPr>
        <w:spacing w:after="0" w:line="240" w:lineRule="auto"/>
        <w:jc w:val="both"/>
        <w:rPr>
          <w:rFonts w:ascii="Times New Roman" w:hAnsi="Times New Roman"/>
          <w:sz w:val="24"/>
          <w:szCs w:val="24"/>
        </w:rPr>
      </w:pPr>
      <w:r w:rsidRPr="004B0616">
        <w:rPr>
          <w:rFonts w:ascii="Times New Roman" w:hAnsi="Times New Roman"/>
          <w:sz w:val="24"/>
          <w:szCs w:val="24"/>
        </w:rPr>
        <w:t xml:space="preserve">            -капитальный ремонт теплотрассы по ул. Майская в с. Романовка.</w:t>
      </w:r>
      <w:bookmarkStart w:id="31" w:name="_Toc294106057"/>
      <w:bookmarkEnd w:id="28"/>
      <w:bookmarkEnd w:id="29"/>
      <w:bookmarkEnd w:id="30"/>
    </w:p>
    <w:p w:rsidR="001E3F37" w:rsidRDefault="00930A06" w:rsidP="001E3F37">
      <w:pPr>
        <w:pStyle w:val="20"/>
        <w:numPr>
          <w:ilvl w:val="0"/>
          <w:numId w:val="0"/>
        </w:numPr>
        <w:spacing w:before="0" w:after="0" w:line="240" w:lineRule="auto"/>
        <w:jc w:val="both"/>
        <w:rPr>
          <w:b w:val="0"/>
          <w:sz w:val="24"/>
          <w:szCs w:val="24"/>
        </w:rPr>
      </w:pPr>
      <w:r w:rsidRPr="00DB3225">
        <w:rPr>
          <w:b w:val="0"/>
          <w:sz w:val="24"/>
          <w:szCs w:val="24"/>
        </w:rPr>
        <w:t>1.</w:t>
      </w:r>
      <w:r w:rsidR="000A1AA3">
        <w:rPr>
          <w:b w:val="0"/>
          <w:sz w:val="24"/>
          <w:szCs w:val="24"/>
        </w:rPr>
        <w:t>1.</w:t>
      </w:r>
      <w:r w:rsidR="00736DD7">
        <w:rPr>
          <w:b w:val="0"/>
          <w:sz w:val="24"/>
          <w:szCs w:val="24"/>
        </w:rPr>
        <w:t>6</w:t>
      </w:r>
      <w:r w:rsidR="000A1AA3">
        <w:rPr>
          <w:b w:val="0"/>
          <w:sz w:val="24"/>
          <w:szCs w:val="24"/>
        </w:rPr>
        <w:t>.  Система</w:t>
      </w:r>
      <w:r w:rsidRPr="00DB3225">
        <w:rPr>
          <w:b w:val="0"/>
          <w:sz w:val="24"/>
          <w:szCs w:val="24"/>
        </w:rPr>
        <w:t xml:space="preserve"> обращения с отходам</w:t>
      </w:r>
      <w:bookmarkEnd w:id="31"/>
    </w:p>
    <w:p w:rsidR="00BA5D60" w:rsidRPr="001E3F37" w:rsidRDefault="00BA5D60" w:rsidP="001E3F37">
      <w:pPr>
        <w:pStyle w:val="20"/>
        <w:numPr>
          <w:ilvl w:val="0"/>
          <w:numId w:val="0"/>
        </w:numPr>
        <w:spacing w:before="0" w:after="0" w:line="240" w:lineRule="auto"/>
        <w:ind w:firstLine="567"/>
        <w:jc w:val="both"/>
        <w:rPr>
          <w:b w:val="0"/>
          <w:sz w:val="24"/>
          <w:szCs w:val="24"/>
        </w:rPr>
      </w:pPr>
      <w:r w:rsidRPr="001E3F37">
        <w:rPr>
          <w:b w:val="0"/>
          <w:sz w:val="24"/>
          <w:szCs w:val="24"/>
        </w:rPr>
        <w:t>Вывоз твёрдо-бытовых отходов предлагается  производить наиболее приемлемы</w:t>
      </w:r>
      <w:r w:rsidR="00E679CE" w:rsidRPr="001E3F37">
        <w:rPr>
          <w:b w:val="0"/>
          <w:sz w:val="24"/>
          <w:szCs w:val="24"/>
        </w:rPr>
        <w:t>м и удобным для населённых пунк</w:t>
      </w:r>
      <w:r w:rsidRPr="001E3F37">
        <w:rPr>
          <w:b w:val="0"/>
          <w:sz w:val="24"/>
          <w:szCs w:val="24"/>
        </w:rPr>
        <w:t>тов Сорочинского городского округа методом- системой несменяемых сборников, что предполагает установку металлических контейнеров объёмом 0,64 кубических метров. При несменяемой системе отходы выгружают непосредственно в мусоровозные машины, а контейнеры после опорожнения устанавливают на место. Данная система позволяет наиболее полно использовать мусоровозные машины и достигнуть наивысшей производительности труда.</w:t>
      </w:r>
    </w:p>
    <w:p w:rsidR="001E3F37" w:rsidRDefault="00930A06" w:rsidP="001E3F37">
      <w:pPr>
        <w:spacing w:after="0" w:line="240" w:lineRule="auto"/>
        <w:jc w:val="both"/>
        <w:rPr>
          <w:rFonts w:ascii="Times New Roman" w:hAnsi="Times New Roman"/>
          <w:sz w:val="24"/>
          <w:szCs w:val="24"/>
        </w:rPr>
      </w:pPr>
      <w:r w:rsidRPr="00DB3225">
        <w:rPr>
          <w:rFonts w:ascii="Times New Roman" w:hAnsi="Times New Roman"/>
          <w:sz w:val="24"/>
          <w:szCs w:val="24"/>
        </w:rPr>
        <w:t>Во исполнение Федерального закона от 24.06.1998 г. № 89-ФЗ «Об отходах производства и потребления» и принятого в соответствии с ним постановления Правительства Оренбургской области от 06.02.2018г. № 52-п «Об утверждении правил осуществления деятельности региональных операторов по обращению с твердыми коммунальными отходами на территории Оренбургской области» вывоз и переработку твердых коммунальных отходов (ТКО) на территории Оренбургской области с 1 января 2019 года осуществляет РЕГИОНАЛЬНЫЙ ОПЕРАТОР.</w:t>
      </w:r>
    </w:p>
    <w:p w:rsidR="00930A06" w:rsidRPr="00DB3225" w:rsidRDefault="00930A06" w:rsidP="001E3F37">
      <w:pPr>
        <w:spacing w:after="0" w:line="240" w:lineRule="auto"/>
        <w:ind w:firstLine="567"/>
        <w:jc w:val="both"/>
        <w:rPr>
          <w:rFonts w:ascii="Times New Roman" w:hAnsi="Times New Roman"/>
          <w:sz w:val="24"/>
          <w:szCs w:val="24"/>
        </w:rPr>
      </w:pPr>
      <w:r w:rsidRPr="00DB3225">
        <w:rPr>
          <w:rFonts w:ascii="Times New Roman" w:hAnsi="Times New Roman"/>
          <w:sz w:val="24"/>
          <w:szCs w:val="24"/>
        </w:rPr>
        <w:t xml:space="preserve">По результатам конкурсного отбора статусом регионального оператора по вывозу ТКО сроком на 10 лет наделено Общество с ограниченной ответственностью «Природа», с которым Министерством строительства, жилищно-коммунального и дорожного хозяйства Оренбургской области заключено соглашение об организации деятельности по обращению с твердыми коммунальными отходами. </w:t>
      </w:r>
    </w:p>
    <w:p w:rsidR="00930A06" w:rsidRPr="00DB3225" w:rsidRDefault="00930A06" w:rsidP="00930A06">
      <w:pPr>
        <w:spacing w:after="0" w:line="240" w:lineRule="auto"/>
        <w:ind w:firstLine="540"/>
        <w:jc w:val="both"/>
        <w:rPr>
          <w:rFonts w:ascii="Times New Roman" w:hAnsi="Times New Roman"/>
          <w:sz w:val="24"/>
          <w:szCs w:val="24"/>
        </w:rPr>
      </w:pPr>
      <w:r w:rsidRPr="00DB3225">
        <w:rPr>
          <w:rFonts w:ascii="Times New Roman" w:hAnsi="Times New Roman"/>
          <w:sz w:val="24"/>
          <w:szCs w:val="24"/>
        </w:rPr>
        <w:t xml:space="preserve">ТКО Сорочинского городского округа направляются на полигон поселка Новосергиевка. </w:t>
      </w:r>
    </w:p>
    <w:p w:rsidR="00930A06" w:rsidRDefault="00930A06" w:rsidP="00930A06">
      <w:pPr>
        <w:spacing w:after="0" w:line="240" w:lineRule="auto"/>
        <w:ind w:firstLine="540"/>
        <w:jc w:val="center"/>
        <w:rPr>
          <w:rFonts w:ascii="Times New Roman" w:hAnsi="Times New Roman"/>
          <w:sz w:val="24"/>
          <w:szCs w:val="24"/>
        </w:rPr>
      </w:pPr>
    </w:p>
    <w:p w:rsidR="00930A06" w:rsidRPr="001E3F37" w:rsidRDefault="000A1AA3" w:rsidP="007F6CB4">
      <w:pPr>
        <w:pStyle w:val="aa"/>
        <w:ind w:firstLine="709"/>
        <w:jc w:val="both"/>
        <w:rPr>
          <w:b/>
          <w:sz w:val="24"/>
          <w:szCs w:val="24"/>
        </w:rPr>
      </w:pPr>
      <w:bookmarkStart w:id="32" w:name="_Toc294106058"/>
      <w:r w:rsidRPr="001E3F37">
        <w:rPr>
          <w:b/>
          <w:sz w:val="24"/>
          <w:szCs w:val="24"/>
        </w:rPr>
        <w:t xml:space="preserve">1.2 </w:t>
      </w:r>
      <w:r w:rsidR="00930A06" w:rsidRPr="001E3F37">
        <w:rPr>
          <w:b/>
          <w:sz w:val="24"/>
          <w:szCs w:val="24"/>
        </w:rPr>
        <w:t> Характеристика существующего состояния оснащен</w:t>
      </w:r>
      <w:r w:rsidR="001E3F37">
        <w:rPr>
          <w:b/>
          <w:sz w:val="24"/>
          <w:szCs w:val="24"/>
        </w:rPr>
        <w:t>ия потребителей приборами учета и энерго</w:t>
      </w:r>
      <w:r w:rsidR="00930A06" w:rsidRPr="001E3F37">
        <w:rPr>
          <w:b/>
          <w:sz w:val="24"/>
          <w:szCs w:val="24"/>
        </w:rPr>
        <w:t>ресурсосбережения</w:t>
      </w:r>
      <w:bookmarkEnd w:id="32"/>
      <w:r w:rsidR="001E3F37">
        <w:rPr>
          <w:b/>
          <w:sz w:val="24"/>
          <w:szCs w:val="24"/>
        </w:rPr>
        <w:t xml:space="preserve"> у потребителей</w:t>
      </w:r>
    </w:p>
    <w:p w:rsidR="00930A06" w:rsidRPr="00DB3225" w:rsidRDefault="00930A06" w:rsidP="00930A06">
      <w:pPr>
        <w:pStyle w:val="aa"/>
        <w:jc w:val="both"/>
        <w:rPr>
          <w:sz w:val="24"/>
          <w:szCs w:val="24"/>
        </w:rPr>
      </w:pPr>
      <w:r w:rsidRPr="00DB3225">
        <w:rPr>
          <w:sz w:val="24"/>
          <w:szCs w:val="24"/>
        </w:rPr>
        <w:tab/>
        <w:t>Федеральным законом от 23.11.2009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предусмотрены следующие мероприятия:</w:t>
      </w:r>
    </w:p>
    <w:p w:rsidR="00930A06" w:rsidRPr="00DB3225" w:rsidRDefault="00930A06" w:rsidP="00930A06">
      <w:pPr>
        <w:pStyle w:val="aa"/>
        <w:jc w:val="both"/>
        <w:rPr>
          <w:sz w:val="24"/>
          <w:szCs w:val="24"/>
        </w:rPr>
      </w:pPr>
      <w:r w:rsidRPr="00DB3225">
        <w:rPr>
          <w:sz w:val="24"/>
          <w:szCs w:val="24"/>
        </w:rPr>
        <w:t>-</w:t>
      </w:r>
      <w:r w:rsidRPr="00DB3225">
        <w:rPr>
          <w:sz w:val="24"/>
          <w:szCs w:val="24"/>
        </w:rPr>
        <w:tab/>
        <w:t>установку приборов учета в многоквартирных домах и бюджетных учреждениях в соответствии с требованиями действующего законодательства;</w:t>
      </w:r>
    </w:p>
    <w:p w:rsidR="00930A06" w:rsidRPr="00DB3225" w:rsidRDefault="00930A06" w:rsidP="00930A06">
      <w:pPr>
        <w:pStyle w:val="aa"/>
        <w:jc w:val="both"/>
        <w:rPr>
          <w:sz w:val="24"/>
          <w:szCs w:val="24"/>
        </w:rPr>
      </w:pPr>
      <w:r w:rsidRPr="00DB3225">
        <w:rPr>
          <w:sz w:val="24"/>
          <w:szCs w:val="24"/>
        </w:rPr>
        <w:t>-</w:t>
      </w:r>
      <w:r w:rsidRPr="00DB3225">
        <w:rPr>
          <w:sz w:val="24"/>
          <w:szCs w:val="24"/>
        </w:rPr>
        <w:tab/>
        <w:t>реализацию энергосберегающих мероприятий в многоквартирных домах и бюджетных учреждениях;</w:t>
      </w:r>
    </w:p>
    <w:p w:rsidR="00930A06" w:rsidRPr="00DB3225" w:rsidRDefault="00930A06" w:rsidP="00930A06">
      <w:pPr>
        <w:pStyle w:val="aa"/>
        <w:jc w:val="both"/>
        <w:rPr>
          <w:sz w:val="24"/>
          <w:szCs w:val="24"/>
        </w:rPr>
      </w:pPr>
      <w:r w:rsidRPr="00DB3225">
        <w:rPr>
          <w:sz w:val="24"/>
          <w:szCs w:val="24"/>
        </w:rPr>
        <w:t>-</w:t>
      </w:r>
      <w:r w:rsidRPr="00DB3225">
        <w:rPr>
          <w:sz w:val="24"/>
          <w:szCs w:val="24"/>
        </w:rPr>
        <w:tab/>
        <w:t>повышение эффективности производства и передачи энергоресурсов предприятиями коммунального комплекса.</w:t>
      </w:r>
    </w:p>
    <w:p w:rsidR="000B22FA" w:rsidRDefault="00930A06" w:rsidP="000B22FA">
      <w:pPr>
        <w:spacing w:after="0" w:line="240" w:lineRule="auto"/>
        <w:ind w:firstLine="709"/>
        <w:jc w:val="both"/>
        <w:rPr>
          <w:rFonts w:ascii="Times New Roman" w:hAnsi="Times New Roman"/>
          <w:color w:val="FF0000"/>
          <w:sz w:val="24"/>
          <w:szCs w:val="24"/>
        </w:rPr>
      </w:pPr>
      <w:r w:rsidRPr="00DB3225">
        <w:rPr>
          <w:rFonts w:ascii="Times New Roman" w:hAnsi="Times New Roman"/>
          <w:sz w:val="24"/>
          <w:szCs w:val="24"/>
        </w:rPr>
        <w:t>Первые мероприятия начали реализовываться с 2011 года.</w:t>
      </w:r>
      <w:bookmarkStart w:id="33" w:name="_Toc294106059"/>
    </w:p>
    <w:p w:rsidR="000B22FA" w:rsidRDefault="001E3F37" w:rsidP="000B22FA">
      <w:pPr>
        <w:spacing w:after="0" w:line="240" w:lineRule="auto"/>
        <w:ind w:firstLine="709"/>
        <w:jc w:val="both"/>
        <w:rPr>
          <w:rFonts w:ascii="Times New Roman" w:hAnsi="Times New Roman"/>
          <w:sz w:val="24"/>
          <w:szCs w:val="24"/>
        </w:rPr>
      </w:pPr>
      <w:r w:rsidRPr="001E3F37">
        <w:rPr>
          <w:rFonts w:ascii="Times New Roman" w:hAnsi="Times New Roman"/>
          <w:sz w:val="24"/>
          <w:szCs w:val="24"/>
        </w:rPr>
        <w:t>На</w:t>
      </w:r>
      <w:r>
        <w:rPr>
          <w:rFonts w:ascii="Times New Roman" w:hAnsi="Times New Roman"/>
          <w:sz w:val="24"/>
          <w:szCs w:val="24"/>
        </w:rPr>
        <w:t xml:space="preserve"> сегодняшний день оснащённость индивидуальными приборами учёта потребителей составляет 80%.Система ГВС открытая, раздельных общедомовых приборов учёта ГВС нет.</w:t>
      </w:r>
    </w:p>
    <w:p w:rsidR="003046E2" w:rsidRDefault="003046E2" w:rsidP="000B22F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образовательных учреждениях  в </w:t>
      </w:r>
      <w:r w:rsidR="00F13FF1">
        <w:rPr>
          <w:rFonts w:ascii="Times New Roman" w:hAnsi="Times New Roman"/>
          <w:sz w:val="24"/>
          <w:szCs w:val="24"/>
        </w:rPr>
        <w:t>настоящее время  установлено 23</w:t>
      </w:r>
      <w:r>
        <w:rPr>
          <w:rFonts w:ascii="Times New Roman" w:hAnsi="Times New Roman"/>
          <w:sz w:val="24"/>
          <w:szCs w:val="24"/>
        </w:rPr>
        <w:t>1 приборов учёта энергоресурсов:приборов горячей воды-5; приборов учёта холодной воды-82</w:t>
      </w:r>
      <w:r w:rsidR="00F83374" w:rsidRPr="000C4937">
        <w:rPr>
          <w:rFonts w:ascii="Times New Roman" w:hAnsi="Times New Roman"/>
          <w:sz w:val="24"/>
          <w:szCs w:val="24"/>
        </w:rPr>
        <w:t>приборов учёта электроэнергии-86; приборов учёта теплоэнергии-28; приборов учёта газа-30.</w:t>
      </w:r>
    </w:p>
    <w:p w:rsidR="00FE7C12" w:rsidRPr="00424A1F" w:rsidRDefault="00FE7C12" w:rsidP="00FE7C12">
      <w:pPr>
        <w:spacing w:after="0" w:line="240" w:lineRule="auto"/>
        <w:ind w:firstLine="708"/>
        <w:jc w:val="both"/>
        <w:rPr>
          <w:rFonts w:ascii="Times New Roman" w:hAnsi="Times New Roman"/>
          <w:sz w:val="24"/>
          <w:szCs w:val="24"/>
        </w:rPr>
      </w:pPr>
      <w:r w:rsidRPr="00424A1F">
        <w:rPr>
          <w:rFonts w:ascii="Times New Roman" w:hAnsi="Times New Roman"/>
          <w:sz w:val="24"/>
          <w:szCs w:val="24"/>
        </w:rPr>
        <w:t xml:space="preserve">В Отдел по культуре и искусству администрации   Сорочинского городского округа входят следующие подведомственные учреждения: МБУДОД ШИ «Лира», «Краеведческий музей», МБУК «Библиотечная система Сорочинского городского округа», МБУК «Клубная система». На обслуживании в бухгалтерии находится МБУ </w:t>
      </w:r>
      <w:r>
        <w:rPr>
          <w:rFonts w:ascii="Times New Roman" w:hAnsi="Times New Roman"/>
          <w:sz w:val="24"/>
          <w:szCs w:val="24"/>
        </w:rPr>
        <w:t>«Спортивная школа олимпийского резерва  по настольному теннису»</w:t>
      </w:r>
      <w:r w:rsidRPr="00424A1F">
        <w:rPr>
          <w:rFonts w:ascii="Times New Roman" w:hAnsi="Times New Roman"/>
          <w:sz w:val="24"/>
          <w:szCs w:val="24"/>
        </w:rPr>
        <w:t>.</w:t>
      </w:r>
    </w:p>
    <w:p w:rsidR="00FE7C12" w:rsidRPr="00424A1F" w:rsidRDefault="00FE7C12" w:rsidP="00FE7C12">
      <w:pPr>
        <w:spacing w:after="0" w:line="240" w:lineRule="auto"/>
        <w:ind w:firstLine="708"/>
        <w:jc w:val="both"/>
        <w:rPr>
          <w:rFonts w:ascii="Times New Roman" w:hAnsi="Times New Roman"/>
          <w:sz w:val="24"/>
          <w:szCs w:val="24"/>
        </w:rPr>
      </w:pPr>
      <w:r w:rsidRPr="00424A1F">
        <w:rPr>
          <w:rFonts w:ascii="Times New Roman" w:hAnsi="Times New Roman"/>
          <w:sz w:val="24"/>
          <w:szCs w:val="24"/>
        </w:rPr>
        <w:t>В учреждениях имеются следующие приборы учета потребления энергоресурсов:</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1. МБУК «Краеведческий музей г. Сорочинска»: 1 прибор  учета электроэнергии, 1 прибор  учета воды; 1 прибор  учета  теплоэнергии;</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2. МБУДОД ШИ «Лира»: 1 прибор  учет газа, 1 прибор  учет электроэнергии, 1 прибор учета  холодной воды;</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3. МБУ СШОР по настольному теннису: 1 прибор  учета электроэнергии, 1 прибор  учета холодной воды, 4 прибора  учета  теплоэнергии;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4. МБУК «Клубная система Сорочинского городского округа» включает 32 сельских клуба, 1 ЦДК и 1 «Центр культуры и досуга «Дружба»:</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 34 прибора учета электроэнергии;</w:t>
      </w:r>
    </w:p>
    <w:p w:rsidR="00FE7C12" w:rsidRPr="000C4937" w:rsidRDefault="00FE7C12" w:rsidP="00FE7C12">
      <w:pPr>
        <w:spacing w:after="0" w:line="240" w:lineRule="auto"/>
        <w:jc w:val="both"/>
        <w:rPr>
          <w:rFonts w:ascii="Times New Roman" w:hAnsi="Times New Roman"/>
          <w:sz w:val="24"/>
          <w:szCs w:val="24"/>
        </w:rPr>
      </w:pPr>
      <w:r w:rsidRPr="000C4937">
        <w:rPr>
          <w:rFonts w:ascii="Times New Roman" w:hAnsi="Times New Roman"/>
          <w:sz w:val="24"/>
          <w:szCs w:val="24"/>
        </w:rPr>
        <w:tab/>
        <w:t xml:space="preserve">18 приборов учета воды - ЦДК, Толкаевский СДК,  «Центр культуры и досуга «Дружба»-2 счетчика учета холодной воды и 1 счетчик учета горячей воды, Бурдыгинский СДК, Баклановский СДК, Войковский СДК, Гамалеевский СДК-1 счетчик хлолодной воды и 1 счетчик горячей воды, Ивановский Второй СДК, Матвеевский СДК, Октябрьский СДК-1 счетчик горячей воды, Пронькинский СДК, Троицкий СДК, Новый СК, Покровский СДК, Алексеевский СК.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21 прибор  учет  газа - Берёзовский СК,    1-Михайловский СДК, Пронькинский СК, Родинский СДК, Спасский СК, Янтарный СК, Алексеевский СДК, Баклановский СДК, Гамалеевский-1 СДК, Ивановский-2 СДК, Матвеевский СДК, Николаевский СДК, Никольский СК, Новобелогорский СК, п. Новый СК, Слободский СК, Сборовский СК, Покровский СДК, Рощинский СК, Троицкий СДК и Федоровский СДК;</w:t>
      </w:r>
    </w:p>
    <w:p w:rsidR="00FE7C12" w:rsidRPr="000C4937" w:rsidRDefault="00FE7C12" w:rsidP="00FE7C12">
      <w:pPr>
        <w:spacing w:after="0" w:line="240" w:lineRule="auto"/>
        <w:jc w:val="both"/>
        <w:rPr>
          <w:rFonts w:ascii="Times New Roman" w:hAnsi="Times New Roman"/>
          <w:sz w:val="24"/>
          <w:szCs w:val="24"/>
        </w:rPr>
      </w:pPr>
      <w:r w:rsidRPr="000C4937">
        <w:rPr>
          <w:rFonts w:ascii="Times New Roman" w:hAnsi="Times New Roman"/>
          <w:sz w:val="24"/>
          <w:szCs w:val="24"/>
        </w:rPr>
        <w:tab/>
        <w:t>3 прибора учета  теплоэнергии - ЦДК, Толкаевский СДК и «Центр культуры и досуга «Дружба»;</w:t>
      </w:r>
    </w:p>
    <w:p w:rsidR="00FE7C12" w:rsidRPr="000C4937" w:rsidRDefault="00FE7C12" w:rsidP="00FE7C12">
      <w:pPr>
        <w:spacing w:after="0" w:line="240" w:lineRule="auto"/>
        <w:jc w:val="both"/>
        <w:rPr>
          <w:rFonts w:ascii="Times New Roman" w:hAnsi="Times New Roman"/>
          <w:sz w:val="24"/>
          <w:szCs w:val="24"/>
        </w:rPr>
      </w:pPr>
      <w:r w:rsidRPr="000C4937">
        <w:rPr>
          <w:rFonts w:ascii="Times New Roman" w:hAnsi="Times New Roman"/>
          <w:sz w:val="24"/>
          <w:szCs w:val="24"/>
        </w:rPr>
        <w:t> </w:t>
      </w:r>
      <w:r w:rsidRPr="000C4937">
        <w:rPr>
          <w:rFonts w:ascii="Times New Roman" w:hAnsi="Times New Roman"/>
          <w:sz w:val="24"/>
          <w:szCs w:val="24"/>
        </w:rPr>
        <w:tab/>
        <w:t>МБУК «Библиотечная система Сорочинского городского округа» включает 24 структурных подразделения, в т.ч. сельских - 21; городских - 3 (центральная библиотека  им А. Фадеева; городская библиотека №1 - филиал МБУК «Библиотечная система Сорочинского городского округа»; городская библиотека № 2 - филиал МБУК «Библиотечная система Сорочинского городского округа»):</w:t>
      </w:r>
    </w:p>
    <w:p w:rsidR="00FE7C12" w:rsidRPr="000C4937" w:rsidRDefault="00FE7C12" w:rsidP="00FE7C12">
      <w:pPr>
        <w:spacing w:after="0" w:line="240" w:lineRule="auto"/>
        <w:jc w:val="both"/>
        <w:rPr>
          <w:rFonts w:ascii="Times New Roman" w:hAnsi="Times New Roman"/>
          <w:sz w:val="24"/>
          <w:szCs w:val="24"/>
        </w:rPr>
      </w:pPr>
      <w:r w:rsidRPr="000C4937">
        <w:rPr>
          <w:rFonts w:ascii="Times New Roman" w:hAnsi="Times New Roman"/>
          <w:sz w:val="24"/>
          <w:szCs w:val="24"/>
        </w:rPr>
        <w:tab/>
        <w:t xml:space="preserve">5 приборов  учета электроэнергии – 2 прибора учета в библиотеке им А. Фадеева, 1 прибор учета в Баклановской библиотеке и 2 прибора учета в городских филиалах № 1 и № 2;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3 прибора  учета холодной воды – в библиотеке им А. Фадеева 1 прибор учета и 2 прибора учета в городских филиалах № 1 и № 2;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2 прибора  учета газа -  в центральной библиотеке им.  А. Фадеева и Баклановской библиотеке-филиале.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В период с 2014 года по настоящее время  проведены энергетические обследования и оформлены энергетические паспорта:</w:t>
      </w:r>
    </w:p>
    <w:p w:rsidR="00FE7C12" w:rsidRPr="000C4937" w:rsidRDefault="00FE7C12" w:rsidP="00FE7C12">
      <w:pPr>
        <w:spacing w:after="0" w:line="240" w:lineRule="auto"/>
        <w:jc w:val="both"/>
        <w:rPr>
          <w:rFonts w:ascii="Times New Roman" w:hAnsi="Times New Roman"/>
          <w:sz w:val="24"/>
          <w:szCs w:val="24"/>
        </w:rPr>
      </w:pPr>
      <w:r w:rsidRPr="000C4937">
        <w:rPr>
          <w:rFonts w:ascii="Times New Roman" w:hAnsi="Times New Roman"/>
          <w:sz w:val="24"/>
          <w:szCs w:val="24"/>
        </w:rPr>
        <w:tab/>
        <w:t xml:space="preserve">в МБУК Библиотечная система Сорочинского городского округа Оренбургской области»: центральная библиотека имени А. Фадеева, городская библиотека №1- филиал МБУК «Библиотечная система Сорочинского городского округа», городская библиотека №2- филиал МБУК «Библиотечная система Сорочинского городского округа»,  Баклановская библиотека-филиал (все в 2017 год);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в МБУК «Клубная система Сорочинского городского округа Оренбургской области»: Родинский СДК, Войковский СДК, РДК, МБУК «Центр культуры и искусства «Дружба» (все в 2017 году);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МБУ Д0Д ШИ «Лира» (август 2018 года);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МБУ «Спортивная школа олимпийского резерва по настольному теннису» (июль 2014 года);</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lastRenderedPageBreak/>
        <w:t xml:space="preserve">МБУК «Краеведческий музей» (август 2014 года). </w:t>
      </w:r>
    </w:p>
    <w:p w:rsidR="00FE7C12" w:rsidRPr="00F83374" w:rsidRDefault="00FE7C12" w:rsidP="000B22FA">
      <w:pPr>
        <w:spacing w:after="0" w:line="240" w:lineRule="auto"/>
        <w:ind w:firstLine="709"/>
        <w:jc w:val="both"/>
        <w:rPr>
          <w:rFonts w:ascii="Times New Roman" w:hAnsi="Times New Roman"/>
          <w:color w:val="FF0000"/>
          <w:sz w:val="24"/>
          <w:szCs w:val="24"/>
        </w:rPr>
      </w:pPr>
    </w:p>
    <w:p w:rsidR="000B22FA" w:rsidRDefault="000B22FA" w:rsidP="00662285">
      <w:pPr>
        <w:spacing w:after="0" w:line="240" w:lineRule="auto"/>
        <w:ind w:firstLine="709"/>
        <w:jc w:val="both"/>
        <w:rPr>
          <w:rFonts w:ascii="Times New Roman" w:hAnsi="Times New Roman"/>
          <w:sz w:val="24"/>
          <w:szCs w:val="24"/>
        </w:rPr>
      </w:pPr>
      <w:r>
        <w:rPr>
          <w:rFonts w:ascii="Times New Roman" w:hAnsi="Times New Roman"/>
          <w:sz w:val="24"/>
          <w:szCs w:val="24"/>
        </w:rPr>
        <w:t>Комплексное решение проблем, связанных с эффективным использованием топливно-энергетических ресурсов, является одной из приоритетных задач развития Российской Федерации. Рост тарифов на тепловую и электрическую энергию, цен на газ, опережающий уровень инфляции, приводит к снижению конкурентноспособности товаропроизводителей, повышению расходов бюджета на энергообеспечение зданий,учреждений социальной серы, у</w:t>
      </w:r>
      <w:r w:rsidR="0059028B">
        <w:rPr>
          <w:rFonts w:ascii="Times New Roman" w:hAnsi="Times New Roman"/>
          <w:sz w:val="24"/>
          <w:szCs w:val="24"/>
        </w:rPr>
        <w:t xml:space="preserve">величению коммунальных платежей. </w:t>
      </w:r>
      <w:r>
        <w:rPr>
          <w:rFonts w:ascii="Times New Roman" w:hAnsi="Times New Roman"/>
          <w:sz w:val="24"/>
          <w:szCs w:val="24"/>
        </w:rPr>
        <w:t xml:space="preserve">Все эти негативные последствия обусловливают объективную необходимость экономии топливно-энергетических ресурсов и проведения </w:t>
      </w:r>
      <w:r w:rsidR="0059028B">
        <w:rPr>
          <w:rFonts w:ascii="Times New Roman" w:hAnsi="Times New Roman"/>
          <w:sz w:val="24"/>
          <w:szCs w:val="24"/>
        </w:rPr>
        <w:t>целенаправленной политики энергосбережения.</w:t>
      </w:r>
    </w:p>
    <w:p w:rsidR="0059028B" w:rsidRDefault="0059028B" w:rsidP="000B22FA">
      <w:pPr>
        <w:spacing w:after="0" w:line="240" w:lineRule="auto"/>
        <w:ind w:firstLine="709"/>
        <w:jc w:val="both"/>
        <w:rPr>
          <w:rFonts w:ascii="Times New Roman" w:hAnsi="Times New Roman"/>
          <w:sz w:val="24"/>
          <w:szCs w:val="24"/>
        </w:rPr>
      </w:pPr>
      <w:r>
        <w:rPr>
          <w:rFonts w:ascii="Times New Roman" w:hAnsi="Times New Roman"/>
          <w:sz w:val="24"/>
          <w:szCs w:val="24"/>
        </w:rPr>
        <w:t>Муниципальная программа «Энергосбережение и повышение энергоэффективности в Сорочинском городском округе Оренбургской области</w:t>
      </w:r>
      <w:r w:rsidR="00F83374">
        <w:rPr>
          <w:rFonts w:ascii="Times New Roman" w:hAnsi="Times New Roman"/>
          <w:sz w:val="24"/>
          <w:szCs w:val="24"/>
        </w:rPr>
        <w:t>»</w:t>
      </w:r>
      <w:r>
        <w:rPr>
          <w:rFonts w:ascii="Times New Roman" w:hAnsi="Times New Roman"/>
          <w:sz w:val="24"/>
          <w:szCs w:val="24"/>
        </w:rPr>
        <w:t xml:space="preserve"> направлена на обеспечение рационального использования энергетических ресурсов за счёт реализации потенциала энергосбережения и повышения энергетической эффективности на основе перехода к рациональному, ответственному использованию энергетических ресурсов.</w:t>
      </w:r>
    </w:p>
    <w:p w:rsidR="0059028B" w:rsidRPr="000B22FA" w:rsidRDefault="0059028B" w:rsidP="000B22FA">
      <w:pPr>
        <w:spacing w:after="0" w:line="240" w:lineRule="auto"/>
        <w:ind w:firstLine="709"/>
        <w:jc w:val="both"/>
        <w:rPr>
          <w:rFonts w:ascii="Times New Roman" w:hAnsi="Times New Roman"/>
          <w:color w:val="FF0000"/>
          <w:sz w:val="24"/>
          <w:szCs w:val="24"/>
        </w:rPr>
      </w:pPr>
    </w:p>
    <w:p w:rsidR="00930A06" w:rsidRPr="003046E2" w:rsidRDefault="000B22FA" w:rsidP="000D41D2">
      <w:pPr>
        <w:spacing w:after="0" w:line="240" w:lineRule="auto"/>
        <w:jc w:val="center"/>
        <w:rPr>
          <w:rFonts w:ascii="Times New Roman" w:hAnsi="Times New Roman"/>
          <w:b/>
          <w:sz w:val="24"/>
          <w:szCs w:val="24"/>
        </w:rPr>
      </w:pPr>
      <w:r w:rsidRPr="003046E2">
        <w:rPr>
          <w:rFonts w:ascii="Times New Roman" w:hAnsi="Times New Roman"/>
          <w:b/>
          <w:sz w:val="24"/>
          <w:szCs w:val="24"/>
        </w:rPr>
        <w:t xml:space="preserve">Раздел </w:t>
      </w:r>
      <w:r w:rsidR="000A1AA3" w:rsidRPr="003046E2">
        <w:rPr>
          <w:rFonts w:ascii="Times New Roman" w:hAnsi="Times New Roman"/>
          <w:b/>
          <w:sz w:val="24"/>
          <w:szCs w:val="24"/>
        </w:rPr>
        <w:t xml:space="preserve">3 </w:t>
      </w:r>
      <w:r w:rsidR="00930A06" w:rsidRPr="003046E2">
        <w:rPr>
          <w:rFonts w:ascii="Times New Roman" w:hAnsi="Times New Roman"/>
          <w:b/>
          <w:sz w:val="24"/>
          <w:szCs w:val="24"/>
        </w:rPr>
        <w:t>Перспективы развития муниципального образования и прогноз спроса на</w:t>
      </w:r>
    </w:p>
    <w:p w:rsidR="00930A06" w:rsidRDefault="00930A06" w:rsidP="000D41D2">
      <w:pPr>
        <w:spacing w:after="0" w:line="240" w:lineRule="auto"/>
        <w:jc w:val="center"/>
        <w:rPr>
          <w:rFonts w:ascii="Times New Roman" w:hAnsi="Times New Roman"/>
          <w:b/>
          <w:sz w:val="24"/>
          <w:szCs w:val="24"/>
        </w:rPr>
      </w:pPr>
      <w:r w:rsidRPr="003046E2">
        <w:rPr>
          <w:rFonts w:ascii="Times New Roman" w:hAnsi="Times New Roman"/>
          <w:b/>
          <w:sz w:val="24"/>
          <w:szCs w:val="24"/>
        </w:rPr>
        <w:t>коммунальные ресурсы.</w:t>
      </w:r>
      <w:bookmarkEnd w:id="33"/>
    </w:p>
    <w:p w:rsidR="0059028B" w:rsidRDefault="0059028B" w:rsidP="000A1AA3">
      <w:pPr>
        <w:spacing w:after="0" w:line="240" w:lineRule="auto"/>
        <w:rPr>
          <w:rFonts w:ascii="Times New Roman" w:hAnsi="Times New Roman"/>
          <w:b/>
          <w:sz w:val="24"/>
          <w:szCs w:val="24"/>
        </w:rPr>
      </w:pPr>
    </w:p>
    <w:p w:rsidR="0059028B" w:rsidRPr="000A1AA3" w:rsidRDefault="0059028B" w:rsidP="007F6CB4">
      <w:pPr>
        <w:spacing w:after="0" w:line="240" w:lineRule="auto"/>
        <w:ind w:firstLine="567"/>
        <w:rPr>
          <w:rFonts w:ascii="Times New Roman" w:hAnsi="Times New Roman"/>
          <w:b/>
          <w:sz w:val="24"/>
          <w:szCs w:val="24"/>
        </w:rPr>
      </w:pPr>
      <w:r>
        <w:rPr>
          <w:rFonts w:ascii="Times New Roman" w:hAnsi="Times New Roman"/>
          <w:b/>
          <w:sz w:val="24"/>
          <w:szCs w:val="24"/>
        </w:rPr>
        <w:t>3.1 Количественное определение перспективных показателей развития городского округа</w:t>
      </w:r>
    </w:p>
    <w:p w:rsidR="00C61FF2" w:rsidRDefault="00670E0A" w:rsidP="0059028B">
      <w:pPr>
        <w:spacing w:after="0" w:line="240" w:lineRule="auto"/>
        <w:ind w:firstLine="567"/>
        <w:jc w:val="both"/>
        <w:rPr>
          <w:rFonts w:ascii="Times New Roman" w:hAnsi="Times New Roman"/>
          <w:sz w:val="24"/>
          <w:szCs w:val="24"/>
        </w:rPr>
      </w:pPr>
      <w:bookmarkStart w:id="34" w:name="_Toc280278255"/>
      <w:bookmarkStart w:id="35" w:name="_Toc294106061"/>
      <w:r>
        <w:rPr>
          <w:rFonts w:ascii="Times New Roman" w:hAnsi="Times New Roman"/>
          <w:sz w:val="24"/>
          <w:szCs w:val="24"/>
        </w:rPr>
        <w:t>В состав Сорочинского городского округа входит город Сорочинск и 11 территориальных отделов, в состав которых входят 40 сельских поселений.</w:t>
      </w:r>
    </w:p>
    <w:p w:rsidR="00C61FF2" w:rsidRDefault="00C61FF2" w:rsidP="0059028B">
      <w:pPr>
        <w:spacing w:after="0" w:line="240" w:lineRule="auto"/>
        <w:ind w:firstLine="567"/>
        <w:jc w:val="both"/>
        <w:rPr>
          <w:rFonts w:ascii="Times New Roman" w:hAnsi="Times New Roman"/>
          <w:sz w:val="24"/>
          <w:szCs w:val="24"/>
        </w:rPr>
      </w:pPr>
      <w:r>
        <w:rPr>
          <w:rFonts w:ascii="Times New Roman" w:hAnsi="Times New Roman"/>
          <w:sz w:val="24"/>
          <w:szCs w:val="24"/>
        </w:rPr>
        <w:t>Город Сорочинск  является административным центром Сорочинского городского округа Оренбургской области. Сорочинск находится в Предуралье, в 170 км к</w:t>
      </w:r>
      <w:r w:rsidR="008C59FD">
        <w:rPr>
          <w:rFonts w:ascii="Times New Roman" w:hAnsi="Times New Roman"/>
          <w:sz w:val="24"/>
          <w:szCs w:val="24"/>
        </w:rPr>
        <w:t xml:space="preserve"> северо-западу от Оренбурга, на левом берегу реки Самара, притока Волги. Недалеко от города расположено Сорочинское водохранилище.</w:t>
      </w:r>
    </w:p>
    <w:p w:rsidR="008C59FD" w:rsidRDefault="008C59FD" w:rsidP="0059028B">
      <w:pPr>
        <w:spacing w:after="0" w:line="240" w:lineRule="auto"/>
        <w:ind w:firstLine="567"/>
        <w:jc w:val="both"/>
        <w:rPr>
          <w:rFonts w:ascii="Times New Roman" w:hAnsi="Times New Roman"/>
          <w:sz w:val="24"/>
          <w:szCs w:val="24"/>
        </w:rPr>
      </w:pPr>
      <w:r>
        <w:rPr>
          <w:rFonts w:ascii="Times New Roman" w:hAnsi="Times New Roman"/>
          <w:sz w:val="24"/>
          <w:szCs w:val="24"/>
        </w:rPr>
        <w:t>Сорочинский городской округ разделяет река Самара. Сам город расположен не её левом берегу. Объект имеет  коммунально-бытовое, экологическое, сельскохозяйственное, рекреационное назначение. В северной и восточной частях муниципального образования местность сильно пересечённая, неровная, изрезана возвышенностями, холмами, овр</w:t>
      </w:r>
      <w:r w:rsidR="00037FB0">
        <w:rPr>
          <w:rFonts w:ascii="Times New Roman" w:hAnsi="Times New Roman"/>
          <w:sz w:val="24"/>
          <w:szCs w:val="24"/>
        </w:rPr>
        <w:t>а</w:t>
      </w:r>
      <w:r>
        <w:rPr>
          <w:rFonts w:ascii="Times New Roman" w:hAnsi="Times New Roman"/>
          <w:sz w:val="24"/>
          <w:szCs w:val="24"/>
        </w:rPr>
        <w:t>гами и балками. На западе и юге – степи. Самара, протекая, огибает город полукольцом и делит его на две части: Центральную (левобережную,большую) с отдельными вкраплениями предприятий в исторический центр</w:t>
      </w:r>
      <w:r w:rsidR="006877CB">
        <w:rPr>
          <w:rFonts w:ascii="Times New Roman" w:hAnsi="Times New Roman"/>
          <w:sz w:val="24"/>
          <w:szCs w:val="24"/>
        </w:rPr>
        <w:t xml:space="preserve"> ( то, что называется «город») и Заречную (правобережную), преимущественно с отдельными </w:t>
      </w:r>
      <w:r w:rsidR="00FE2A0F">
        <w:rPr>
          <w:rFonts w:ascii="Times New Roman" w:hAnsi="Times New Roman"/>
          <w:sz w:val="24"/>
          <w:szCs w:val="24"/>
        </w:rPr>
        <w:t>участками малоэтажной и усадебной застройки.</w:t>
      </w:r>
    </w:p>
    <w:p w:rsidR="00FE2A0F" w:rsidRDefault="00FE2A0F" w:rsidP="0059028B">
      <w:pPr>
        <w:spacing w:after="0" w:line="240" w:lineRule="auto"/>
        <w:ind w:firstLine="567"/>
        <w:jc w:val="both"/>
        <w:rPr>
          <w:rFonts w:ascii="Times New Roman" w:hAnsi="Times New Roman"/>
          <w:sz w:val="24"/>
          <w:szCs w:val="24"/>
        </w:rPr>
      </w:pPr>
      <w:r>
        <w:rPr>
          <w:rFonts w:ascii="Times New Roman" w:hAnsi="Times New Roman"/>
          <w:sz w:val="24"/>
          <w:szCs w:val="24"/>
        </w:rPr>
        <w:t>Центральная часть города Сорочинска занята, в основном, малоэтажными домами. Вдоль Паркового проспекта, улиц Ворошилова и 8 марта, в секторе 2 микрорайона, частично улицы К. Маркса расположились 2-х и 5-ти этажные жилые дома.</w:t>
      </w:r>
      <w:r w:rsidR="00691886">
        <w:rPr>
          <w:rFonts w:ascii="Times New Roman" w:hAnsi="Times New Roman"/>
          <w:sz w:val="24"/>
          <w:szCs w:val="24"/>
        </w:rPr>
        <w:t xml:space="preserve"> На пересечении улицы К. Маркса и улицы Ленина находится центральная городская площадь, на которой расположено здание Администрации Сорочинского городского округа. По центру города проходит  железная дорога. На улице Привокзальной находится автовокзал и здание железнодорожного вокзала станции «Сорочинская».</w:t>
      </w:r>
    </w:p>
    <w:p w:rsidR="00691886" w:rsidRDefault="00670E0A" w:rsidP="0059028B">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Резервы для территориального развития Сорочинского город</w:t>
      </w:r>
      <w:r w:rsidR="00691886">
        <w:rPr>
          <w:rFonts w:ascii="Times New Roman" w:hAnsi="Times New Roman"/>
          <w:sz w:val="24"/>
          <w:szCs w:val="24"/>
        </w:rPr>
        <w:t>ского округа весьма ограничены.</w:t>
      </w:r>
    </w:p>
    <w:p w:rsidR="00440C23" w:rsidRDefault="00440C23" w:rsidP="0059028B">
      <w:pPr>
        <w:spacing w:after="0" w:line="240" w:lineRule="auto"/>
        <w:ind w:firstLine="567"/>
        <w:jc w:val="both"/>
        <w:rPr>
          <w:rFonts w:ascii="Times New Roman" w:hAnsi="Times New Roman"/>
          <w:sz w:val="24"/>
          <w:szCs w:val="24"/>
        </w:rPr>
      </w:pPr>
      <w:r>
        <w:rPr>
          <w:rFonts w:ascii="Times New Roman" w:hAnsi="Times New Roman"/>
          <w:sz w:val="24"/>
          <w:szCs w:val="24"/>
        </w:rPr>
        <w:t>Основу экономического потенциала Сорочинского гороского округа составляют крупные и средние промышленные предприятия, субъекты малого предпринимательства и организации сельского хозяйства.</w:t>
      </w:r>
    </w:p>
    <w:p w:rsidR="00440C23" w:rsidRDefault="00440C23" w:rsidP="0059028B">
      <w:pPr>
        <w:spacing w:after="0" w:line="240" w:lineRule="auto"/>
        <w:ind w:firstLine="567"/>
        <w:jc w:val="both"/>
        <w:rPr>
          <w:rFonts w:ascii="Times New Roman" w:hAnsi="Times New Roman"/>
          <w:sz w:val="24"/>
          <w:szCs w:val="24"/>
        </w:rPr>
      </w:pPr>
      <w:r>
        <w:rPr>
          <w:rFonts w:ascii="Times New Roman" w:hAnsi="Times New Roman"/>
          <w:sz w:val="24"/>
          <w:szCs w:val="24"/>
        </w:rPr>
        <w:t>В структуре промышленности Сорочинского городского округа наибольший удельный вес имеют предприятия, осуществляющие свою деятельность в обрабатывающем производстве, а также предприятия по производству и распределению электроэнергии, газа и воды. Ведущими являются предприятия: ООО «Мясокомбинат Сорочинский», ООО  «Сорочинский маслоэкстракционный завод», ООО «</w:t>
      </w:r>
      <w:r w:rsidR="005A7935">
        <w:rPr>
          <w:rFonts w:ascii="Times New Roman" w:hAnsi="Times New Roman"/>
          <w:sz w:val="24"/>
          <w:szCs w:val="24"/>
        </w:rPr>
        <w:t xml:space="preserve">Сорочинский элеватор»,  РИТС-1 </w:t>
      </w:r>
      <w:r>
        <w:rPr>
          <w:rFonts w:ascii="Times New Roman" w:hAnsi="Times New Roman"/>
          <w:sz w:val="24"/>
          <w:szCs w:val="24"/>
        </w:rPr>
        <w:t>АО «Оренбургнефть»,</w:t>
      </w:r>
      <w:r w:rsidR="003942B8">
        <w:rPr>
          <w:rFonts w:ascii="Times New Roman" w:hAnsi="Times New Roman"/>
          <w:sz w:val="24"/>
          <w:szCs w:val="24"/>
        </w:rPr>
        <w:t xml:space="preserve"> ГУП Оренбургской области  «Сорочинский лесхоз», ОАО «Горизонт»</w:t>
      </w:r>
      <w:r w:rsidR="00A36320">
        <w:rPr>
          <w:rFonts w:ascii="Times New Roman" w:hAnsi="Times New Roman"/>
          <w:sz w:val="24"/>
          <w:szCs w:val="24"/>
        </w:rPr>
        <w:t xml:space="preserve">, ООО «Сорочинский хлебокомбинат»,Филиал АО «Газпром газораспределение Оренбург», </w:t>
      </w:r>
      <w:r w:rsidR="00A36320">
        <w:rPr>
          <w:rFonts w:ascii="Times New Roman" w:hAnsi="Times New Roman"/>
          <w:sz w:val="24"/>
          <w:szCs w:val="24"/>
        </w:rPr>
        <w:lastRenderedPageBreak/>
        <w:t>Филиал «Сорочинские коммунальные электрические сети», ГУП «Оренбургремдорстрой» С</w:t>
      </w:r>
      <w:r w:rsidR="00682C4D">
        <w:rPr>
          <w:rFonts w:ascii="Times New Roman" w:hAnsi="Times New Roman"/>
          <w:sz w:val="24"/>
          <w:szCs w:val="24"/>
        </w:rPr>
        <w:t>орочинское Дорожное управление.</w:t>
      </w:r>
    </w:p>
    <w:p w:rsidR="00A36320" w:rsidRDefault="00A36320" w:rsidP="0059028B">
      <w:pPr>
        <w:spacing w:after="0" w:line="240" w:lineRule="auto"/>
        <w:ind w:firstLine="567"/>
        <w:jc w:val="both"/>
        <w:rPr>
          <w:rFonts w:ascii="Times New Roman" w:hAnsi="Times New Roman"/>
          <w:sz w:val="24"/>
          <w:szCs w:val="24"/>
        </w:rPr>
      </w:pPr>
      <w:r>
        <w:rPr>
          <w:rFonts w:ascii="Times New Roman" w:hAnsi="Times New Roman"/>
          <w:sz w:val="24"/>
          <w:szCs w:val="24"/>
        </w:rPr>
        <w:t xml:space="preserve">К перспективным показателям развития Сорочинского </w:t>
      </w:r>
      <w:r w:rsidR="00C56E45">
        <w:rPr>
          <w:rFonts w:ascii="Times New Roman" w:hAnsi="Times New Roman"/>
          <w:sz w:val="24"/>
          <w:szCs w:val="24"/>
        </w:rPr>
        <w:t>г</w:t>
      </w:r>
      <w:r>
        <w:rPr>
          <w:rFonts w:ascii="Times New Roman" w:hAnsi="Times New Roman"/>
          <w:sz w:val="24"/>
          <w:szCs w:val="24"/>
        </w:rPr>
        <w:t>ородского округа относятся: динамика численности населения, динамика площадей жилищных фондов   многоквартирных домов и частной жилой застройки, прогнозируемые изменения общественной и промышлененой застройки.</w:t>
      </w:r>
    </w:p>
    <w:p w:rsidR="00A36320"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К общественной застройке города в основном относятся следующие категории объектов:</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 образовательные учреждения</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-объекты медицинского обслуживания населения</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-учреждения культуры и искусства</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-учреждения социального обеспечения</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-объекты физической культуры и спорта, отдыха, туризма</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-объекты розничной торговли</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-объекты общественного питания</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-объекты бытового и социального обслуживания.</w:t>
      </w:r>
    </w:p>
    <w:p w:rsidR="00440C23" w:rsidRPr="00611D04" w:rsidRDefault="007C6A36" w:rsidP="0059028B">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Среднегодовая численность населения Сорочинского городского округа в </w:t>
      </w:r>
      <w:r w:rsidR="00C815C3">
        <w:rPr>
          <w:rFonts w:ascii="Times New Roman" w:hAnsi="Times New Roman"/>
          <w:sz w:val="24"/>
          <w:szCs w:val="24"/>
        </w:rPr>
        <w:t>2020</w:t>
      </w:r>
      <w:r>
        <w:rPr>
          <w:rFonts w:ascii="Times New Roman" w:hAnsi="Times New Roman"/>
          <w:sz w:val="24"/>
          <w:szCs w:val="24"/>
        </w:rPr>
        <w:t xml:space="preserve"> году составила</w:t>
      </w:r>
      <w:r w:rsidR="00C815C3">
        <w:rPr>
          <w:rFonts w:ascii="Times New Roman" w:hAnsi="Times New Roman"/>
          <w:sz w:val="24"/>
          <w:szCs w:val="24"/>
        </w:rPr>
        <w:t xml:space="preserve"> 39 46</w:t>
      </w:r>
      <w:r w:rsidR="00047BE3">
        <w:rPr>
          <w:rFonts w:ascii="Times New Roman" w:hAnsi="Times New Roman"/>
          <w:sz w:val="24"/>
          <w:szCs w:val="24"/>
        </w:rPr>
        <w:t>5 человек.</w:t>
      </w:r>
    </w:p>
    <w:p w:rsidR="00930A06" w:rsidRPr="00611D04" w:rsidRDefault="00930A06" w:rsidP="0059028B">
      <w:pPr>
        <w:spacing w:after="0" w:line="240" w:lineRule="auto"/>
        <w:jc w:val="both"/>
        <w:rPr>
          <w:rFonts w:ascii="Times New Roman" w:hAnsi="Times New Roman"/>
          <w:sz w:val="24"/>
          <w:szCs w:val="24"/>
        </w:rPr>
      </w:pPr>
    </w:p>
    <w:p w:rsidR="00930A06" w:rsidRPr="00F6584C" w:rsidRDefault="00930A06" w:rsidP="00037FB0">
      <w:pPr>
        <w:spacing w:line="240" w:lineRule="auto"/>
        <w:ind w:firstLine="708"/>
        <w:jc w:val="both"/>
        <w:rPr>
          <w:rFonts w:ascii="Times New Roman" w:hAnsi="Times New Roman"/>
          <w:sz w:val="24"/>
          <w:szCs w:val="24"/>
        </w:rPr>
      </w:pPr>
      <w:r w:rsidRPr="00611D04">
        <w:rPr>
          <w:rFonts w:ascii="Times New Roman" w:hAnsi="Times New Roman"/>
          <w:sz w:val="24"/>
          <w:szCs w:val="24"/>
        </w:rPr>
        <w:t>Перспективная численность населения городского округа определена на основании концепции демографической политики Оренбургской области до 20</w:t>
      </w:r>
      <w:r w:rsidR="00047BE3">
        <w:rPr>
          <w:rFonts w:ascii="Times New Roman" w:hAnsi="Times New Roman"/>
          <w:sz w:val="24"/>
          <w:szCs w:val="24"/>
        </w:rPr>
        <w:t>30</w:t>
      </w:r>
      <w:r w:rsidRPr="00611D04">
        <w:rPr>
          <w:rFonts w:ascii="Times New Roman" w:hAnsi="Times New Roman"/>
          <w:sz w:val="24"/>
          <w:szCs w:val="24"/>
        </w:rPr>
        <w:t xml:space="preserve"> года.</w:t>
      </w:r>
    </w:p>
    <w:p w:rsidR="00682C4D" w:rsidRDefault="00D177DF" w:rsidP="00682C4D">
      <w:pPr>
        <w:spacing w:line="240" w:lineRule="auto"/>
        <w:jc w:val="right"/>
        <w:rPr>
          <w:rFonts w:ascii="Times New Roman" w:hAnsi="Times New Roman"/>
          <w:sz w:val="24"/>
          <w:szCs w:val="24"/>
        </w:rPr>
      </w:pPr>
      <w:r>
        <w:rPr>
          <w:rFonts w:ascii="Times New Roman" w:hAnsi="Times New Roman"/>
          <w:sz w:val="24"/>
          <w:szCs w:val="24"/>
        </w:rPr>
        <w:tab/>
        <w:t xml:space="preserve">Таблица № </w:t>
      </w:r>
      <w:r w:rsidR="00BD7417">
        <w:rPr>
          <w:rFonts w:ascii="Times New Roman" w:hAnsi="Times New Roman"/>
          <w:sz w:val="24"/>
          <w:szCs w:val="24"/>
        </w:rPr>
        <w:t>1</w:t>
      </w:r>
      <w:r w:rsidR="009F2301">
        <w:rPr>
          <w:rFonts w:ascii="Times New Roman" w:hAnsi="Times New Roman"/>
          <w:sz w:val="24"/>
          <w:szCs w:val="24"/>
        </w:rPr>
        <w:t>2</w:t>
      </w:r>
    </w:p>
    <w:p w:rsidR="00930A06" w:rsidRPr="00F6584C" w:rsidRDefault="00930A06" w:rsidP="00930A06">
      <w:pPr>
        <w:spacing w:line="240" w:lineRule="auto"/>
        <w:rPr>
          <w:rFonts w:ascii="Times New Roman" w:hAnsi="Times New Roman"/>
          <w:sz w:val="24"/>
          <w:szCs w:val="24"/>
        </w:rPr>
      </w:pPr>
      <w:r w:rsidRPr="00F6584C">
        <w:rPr>
          <w:rFonts w:ascii="Times New Roman" w:hAnsi="Times New Roman"/>
          <w:sz w:val="24"/>
          <w:szCs w:val="24"/>
        </w:rPr>
        <w:t>Демографический прогноз численности населения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134"/>
        <w:gridCol w:w="992"/>
        <w:gridCol w:w="1134"/>
        <w:gridCol w:w="1134"/>
        <w:gridCol w:w="1276"/>
      </w:tblGrid>
      <w:tr w:rsidR="00D66A01" w:rsidRPr="00F6584C" w:rsidTr="007D1D5B">
        <w:tc>
          <w:tcPr>
            <w:tcW w:w="2977" w:type="dxa"/>
            <w:shd w:val="clear" w:color="auto" w:fill="auto"/>
          </w:tcPr>
          <w:p w:rsidR="00D66A01" w:rsidRPr="00F6584C" w:rsidRDefault="00D66A01" w:rsidP="00923BD2">
            <w:pPr>
              <w:spacing w:line="240" w:lineRule="auto"/>
              <w:jc w:val="center"/>
              <w:rPr>
                <w:rFonts w:ascii="Times New Roman" w:hAnsi="Times New Roman"/>
                <w:sz w:val="24"/>
                <w:szCs w:val="24"/>
              </w:rPr>
            </w:pPr>
            <w:r w:rsidRPr="00F6584C">
              <w:rPr>
                <w:rFonts w:ascii="Times New Roman" w:hAnsi="Times New Roman"/>
                <w:sz w:val="24"/>
                <w:szCs w:val="24"/>
              </w:rPr>
              <w:t>Показатели</w:t>
            </w:r>
          </w:p>
        </w:tc>
        <w:tc>
          <w:tcPr>
            <w:tcW w:w="1134" w:type="dxa"/>
          </w:tcPr>
          <w:p w:rsidR="00D66A01" w:rsidRDefault="00D66A01" w:rsidP="007732C7">
            <w:pPr>
              <w:spacing w:line="240" w:lineRule="auto"/>
              <w:ind w:right="-109"/>
              <w:rPr>
                <w:rFonts w:ascii="Times New Roman" w:hAnsi="Times New Roman"/>
                <w:sz w:val="24"/>
                <w:szCs w:val="24"/>
              </w:rPr>
            </w:pPr>
            <w:r>
              <w:rPr>
                <w:rFonts w:ascii="Times New Roman" w:hAnsi="Times New Roman"/>
                <w:sz w:val="24"/>
                <w:szCs w:val="24"/>
              </w:rPr>
              <w:t>2020-оценка</w:t>
            </w:r>
          </w:p>
        </w:tc>
        <w:tc>
          <w:tcPr>
            <w:tcW w:w="1134" w:type="dxa"/>
          </w:tcPr>
          <w:p w:rsidR="00D66A01" w:rsidRDefault="00D66A01" w:rsidP="007732C7">
            <w:pPr>
              <w:spacing w:line="240" w:lineRule="auto"/>
              <w:ind w:left="-107" w:right="-110"/>
              <w:jc w:val="center"/>
              <w:rPr>
                <w:rFonts w:ascii="Times New Roman" w:hAnsi="Times New Roman"/>
                <w:sz w:val="24"/>
                <w:szCs w:val="24"/>
              </w:rPr>
            </w:pPr>
            <w:r>
              <w:rPr>
                <w:rFonts w:ascii="Times New Roman" w:hAnsi="Times New Roman"/>
                <w:sz w:val="24"/>
                <w:szCs w:val="24"/>
              </w:rPr>
              <w:t>2021-оценка</w:t>
            </w:r>
          </w:p>
        </w:tc>
        <w:tc>
          <w:tcPr>
            <w:tcW w:w="992" w:type="dxa"/>
          </w:tcPr>
          <w:p w:rsidR="00D66A01" w:rsidRDefault="00D66A01" w:rsidP="007732C7">
            <w:pPr>
              <w:spacing w:line="240" w:lineRule="auto"/>
              <w:ind w:left="-107" w:right="-110"/>
              <w:jc w:val="center"/>
              <w:rPr>
                <w:rFonts w:ascii="Times New Roman" w:hAnsi="Times New Roman"/>
                <w:sz w:val="24"/>
                <w:szCs w:val="24"/>
              </w:rPr>
            </w:pPr>
            <w:r>
              <w:rPr>
                <w:rFonts w:ascii="Times New Roman" w:hAnsi="Times New Roman"/>
                <w:sz w:val="24"/>
                <w:szCs w:val="24"/>
              </w:rPr>
              <w:t>2022-оценка</w:t>
            </w:r>
          </w:p>
        </w:tc>
        <w:tc>
          <w:tcPr>
            <w:tcW w:w="1134" w:type="dxa"/>
          </w:tcPr>
          <w:p w:rsidR="00D66A01" w:rsidRDefault="00D66A01" w:rsidP="007732C7">
            <w:pPr>
              <w:spacing w:line="240" w:lineRule="auto"/>
              <w:ind w:left="-106" w:right="-110"/>
              <w:jc w:val="center"/>
              <w:rPr>
                <w:rFonts w:ascii="Times New Roman" w:hAnsi="Times New Roman"/>
                <w:sz w:val="24"/>
                <w:szCs w:val="24"/>
              </w:rPr>
            </w:pPr>
            <w:r>
              <w:rPr>
                <w:rFonts w:ascii="Times New Roman" w:hAnsi="Times New Roman"/>
                <w:sz w:val="24"/>
                <w:szCs w:val="24"/>
              </w:rPr>
              <w:t>2023-оценка</w:t>
            </w:r>
          </w:p>
        </w:tc>
        <w:tc>
          <w:tcPr>
            <w:tcW w:w="1134" w:type="dxa"/>
          </w:tcPr>
          <w:p w:rsidR="00D66A01" w:rsidRDefault="00D66A01" w:rsidP="00047BE3">
            <w:pPr>
              <w:spacing w:line="240" w:lineRule="auto"/>
              <w:ind w:right="-111"/>
              <w:jc w:val="center"/>
              <w:rPr>
                <w:rFonts w:ascii="Times New Roman" w:hAnsi="Times New Roman"/>
                <w:sz w:val="24"/>
                <w:szCs w:val="24"/>
              </w:rPr>
            </w:pPr>
            <w:r>
              <w:rPr>
                <w:rFonts w:ascii="Times New Roman" w:hAnsi="Times New Roman"/>
                <w:sz w:val="24"/>
                <w:szCs w:val="24"/>
              </w:rPr>
              <w:t>2024-оценка</w:t>
            </w:r>
          </w:p>
        </w:tc>
        <w:tc>
          <w:tcPr>
            <w:tcW w:w="1276" w:type="dxa"/>
          </w:tcPr>
          <w:p w:rsidR="00D66A01" w:rsidRDefault="00D66A01" w:rsidP="009F1F9A">
            <w:pPr>
              <w:spacing w:line="240" w:lineRule="auto"/>
              <w:ind w:left="-105" w:right="-112"/>
              <w:jc w:val="center"/>
              <w:rPr>
                <w:rFonts w:ascii="Times New Roman" w:hAnsi="Times New Roman"/>
                <w:sz w:val="24"/>
                <w:szCs w:val="24"/>
              </w:rPr>
            </w:pPr>
            <w:r>
              <w:rPr>
                <w:rFonts w:ascii="Times New Roman" w:hAnsi="Times New Roman"/>
                <w:sz w:val="24"/>
                <w:szCs w:val="24"/>
              </w:rPr>
              <w:t>2025-203</w:t>
            </w:r>
            <w:r w:rsidR="009F1F9A">
              <w:rPr>
                <w:rFonts w:ascii="Times New Roman" w:hAnsi="Times New Roman"/>
                <w:sz w:val="24"/>
                <w:szCs w:val="24"/>
              </w:rPr>
              <w:t>0</w:t>
            </w:r>
            <w:r>
              <w:rPr>
                <w:rFonts w:ascii="Times New Roman" w:hAnsi="Times New Roman"/>
                <w:sz w:val="24"/>
                <w:szCs w:val="24"/>
              </w:rPr>
              <w:t>-оценка</w:t>
            </w:r>
          </w:p>
        </w:tc>
      </w:tr>
      <w:tr w:rsidR="00D66A01" w:rsidRPr="00F6584C" w:rsidTr="007D1D5B">
        <w:tc>
          <w:tcPr>
            <w:tcW w:w="2977" w:type="dxa"/>
            <w:shd w:val="clear" w:color="auto" w:fill="auto"/>
          </w:tcPr>
          <w:p w:rsidR="00D66A01" w:rsidRPr="00BE2906" w:rsidRDefault="00D66A01" w:rsidP="00923BD2">
            <w:pPr>
              <w:pStyle w:val="aa"/>
              <w:rPr>
                <w:sz w:val="24"/>
                <w:szCs w:val="24"/>
              </w:rPr>
            </w:pPr>
            <w:r w:rsidRPr="00BE2906">
              <w:rPr>
                <w:sz w:val="24"/>
                <w:szCs w:val="24"/>
              </w:rPr>
              <w:t xml:space="preserve">Численность </w:t>
            </w:r>
            <w:r w:rsidR="00E84B88" w:rsidRPr="00BE2906">
              <w:rPr>
                <w:sz w:val="24"/>
                <w:szCs w:val="24"/>
              </w:rPr>
              <w:t xml:space="preserve">населения </w:t>
            </w:r>
            <w:r w:rsidR="00E84B88">
              <w:rPr>
                <w:sz w:val="24"/>
                <w:szCs w:val="24"/>
              </w:rPr>
              <w:t>на</w:t>
            </w:r>
            <w:r>
              <w:rPr>
                <w:sz w:val="24"/>
                <w:szCs w:val="24"/>
              </w:rPr>
              <w:t xml:space="preserve"> начало года, </w:t>
            </w:r>
            <w:r w:rsidRPr="00BE2906">
              <w:rPr>
                <w:sz w:val="24"/>
                <w:szCs w:val="24"/>
              </w:rPr>
              <w:t>тыс. чел.</w:t>
            </w:r>
          </w:p>
        </w:tc>
        <w:tc>
          <w:tcPr>
            <w:tcW w:w="1134" w:type="dxa"/>
          </w:tcPr>
          <w:p w:rsidR="00D66A01" w:rsidRPr="00185161" w:rsidRDefault="00313AAD" w:rsidP="00047BE3">
            <w:pPr>
              <w:spacing w:line="240" w:lineRule="auto"/>
              <w:jc w:val="center"/>
              <w:rPr>
                <w:rFonts w:ascii="Times New Roman" w:hAnsi="Times New Roman"/>
              </w:rPr>
            </w:pPr>
            <w:r>
              <w:rPr>
                <w:rFonts w:ascii="Times New Roman" w:hAnsi="Times New Roman"/>
              </w:rPr>
              <w:t>39,465</w:t>
            </w:r>
          </w:p>
        </w:tc>
        <w:tc>
          <w:tcPr>
            <w:tcW w:w="1134" w:type="dxa"/>
          </w:tcPr>
          <w:p w:rsidR="00D66A01" w:rsidRPr="00185161" w:rsidRDefault="00313AAD" w:rsidP="00313AAD">
            <w:pPr>
              <w:spacing w:line="240" w:lineRule="auto"/>
              <w:ind w:left="34"/>
              <w:jc w:val="center"/>
              <w:rPr>
                <w:rFonts w:ascii="Times New Roman" w:hAnsi="Times New Roman"/>
              </w:rPr>
            </w:pPr>
            <w:r>
              <w:rPr>
                <w:rFonts w:ascii="Times New Roman" w:hAnsi="Times New Roman"/>
              </w:rPr>
              <w:t>39,195</w:t>
            </w:r>
          </w:p>
        </w:tc>
        <w:tc>
          <w:tcPr>
            <w:tcW w:w="992" w:type="dxa"/>
          </w:tcPr>
          <w:p w:rsidR="00D66A01" w:rsidRPr="00185161" w:rsidRDefault="00313AAD" w:rsidP="00313AAD">
            <w:pPr>
              <w:spacing w:line="240" w:lineRule="auto"/>
              <w:ind w:left="34"/>
              <w:jc w:val="center"/>
              <w:rPr>
                <w:rFonts w:ascii="Times New Roman" w:hAnsi="Times New Roman"/>
              </w:rPr>
            </w:pPr>
            <w:r>
              <w:rPr>
                <w:rFonts w:ascii="Times New Roman" w:hAnsi="Times New Roman"/>
              </w:rPr>
              <w:t>38,730</w:t>
            </w:r>
          </w:p>
        </w:tc>
        <w:tc>
          <w:tcPr>
            <w:tcW w:w="1134"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38,292</w:t>
            </w:r>
          </w:p>
        </w:tc>
        <w:tc>
          <w:tcPr>
            <w:tcW w:w="1134"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37,846</w:t>
            </w:r>
          </w:p>
        </w:tc>
        <w:tc>
          <w:tcPr>
            <w:tcW w:w="1276" w:type="dxa"/>
          </w:tcPr>
          <w:p w:rsidR="00D66A01" w:rsidRPr="00185161" w:rsidRDefault="007D1D5B" w:rsidP="007732C7">
            <w:pPr>
              <w:spacing w:line="240" w:lineRule="auto"/>
              <w:jc w:val="center"/>
              <w:rPr>
                <w:rFonts w:ascii="Times New Roman" w:hAnsi="Times New Roman"/>
              </w:rPr>
            </w:pPr>
            <w:r>
              <w:rPr>
                <w:rFonts w:ascii="Times New Roman" w:hAnsi="Times New Roman"/>
              </w:rPr>
              <w:t>35,170</w:t>
            </w:r>
          </w:p>
        </w:tc>
      </w:tr>
      <w:tr w:rsidR="00D66A01" w:rsidRPr="00F6584C" w:rsidTr="007D1D5B">
        <w:tc>
          <w:tcPr>
            <w:tcW w:w="2977" w:type="dxa"/>
            <w:shd w:val="clear" w:color="auto" w:fill="auto"/>
          </w:tcPr>
          <w:p w:rsidR="00D66A01" w:rsidRPr="00BE2906" w:rsidRDefault="00D66A01" w:rsidP="00923BD2">
            <w:pPr>
              <w:pStyle w:val="aa"/>
              <w:rPr>
                <w:sz w:val="24"/>
                <w:szCs w:val="24"/>
              </w:rPr>
            </w:pPr>
            <w:r w:rsidRPr="00BE2906">
              <w:rPr>
                <w:sz w:val="24"/>
                <w:szCs w:val="24"/>
              </w:rPr>
              <w:t>Число родившихся на 1000 чел. населения</w:t>
            </w:r>
          </w:p>
        </w:tc>
        <w:tc>
          <w:tcPr>
            <w:tcW w:w="1134" w:type="dxa"/>
          </w:tcPr>
          <w:p w:rsidR="00D66A01" w:rsidRPr="00185161" w:rsidRDefault="00313AAD" w:rsidP="00313AAD">
            <w:pPr>
              <w:spacing w:line="240" w:lineRule="auto"/>
              <w:ind w:left="34"/>
              <w:jc w:val="center"/>
              <w:rPr>
                <w:rFonts w:ascii="Times New Roman" w:hAnsi="Times New Roman"/>
              </w:rPr>
            </w:pPr>
            <w:r>
              <w:rPr>
                <w:rFonts w:ascii="Times New Roman" w:hAnsi="Times New Roman"/>
              </w:rPr>
              <w:t>10,1</w:t>
            </w:r>
          </w:p>
        </w:tc>
        <w:tc>
          <w:tcPr>
            <w:tcW w:w="1134"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9,0</w:t>
            </w:r>
          </w:p>
        </w:tc>
        <w:tc>
          <w:tcPr>
            <w:tcW w:w="992"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8,9</w:t>
            </w:r>
          </w:p>
        </w:tc>
        <w:tc>
          <w:tcPr>
            <w:tcW w:w="1134"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8,8</w:t>
            </w:r>
          </w:p>
        </w:tc>
        <w:tc>
          <w:tcPr>
            <w:tcW w:w="1134"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8,8</w:t>
            </w:r>
          </w:p>
        </w:tc>
        <w:tc>
          <w:tcPr>
            <w:tcW w:w="1276" w:type="dxa"/>
          </w:tcPr>
          <w:p w:rsidR="00D66A01" w:rsidRPr="00185161" w:rsidRDefault="007D1D5B" w:rsidP="00313AAD">
            <w:pPr>
              <w:spacing w:line="240" w:lineRule="auto"/>
              <w:ind w:left="176" w:hanging="176"/>
              <w:jc w:val="center"/>
              <w:rPr>
                <w:rFonts w:ascii="Times New Roman" w:hAnsi="Times New Roman"/>
              </w:rPr>
            </w:pPr>
            <w:r>
              <w:rPr>
                <w:rFonts w:ascii="Times New Roman" w:hAnsi="Times New Roman"/>
              </w:rPr>
              <w:t>52,8</w:t>
            </w:r>
          </w:p>
        </w:tc>
      </w:tr>
      <w:tr w:rsidR="00D66A01" w:rsidRPr="00F6584C" w:rsidTr="007D1D5B">
        <w:tc>
          <w:tcPr>
            <w:tcW w:w="2977" w:type="dxa"/>
            <w:shd w:val="clear" w:color="auto" w:fill="auto"/>
          </w:tcPr>
          <w:p w:rsidR="00D66A01" w:rsidRPr="00BE2906" w:rsidRDefault="00D66A01" w:rsidP="00923BD2">
            <w:pPr>
              <w:pStyle w:val="aa"/>
              <w:rPr>
                <w:sz w:val="24"/>
                <w:szCs w:val="24"/>
              </w:rPr>
            </w:pPr>
            <w:r w:rsidRPr="00BE2906">
              <w:rPr>
                <w:sz w:val="24"/>
                <w:szCs w:val="24"/>
              </w:rPr>
              <w:t>Число умерших на 1000 чел. населения</w:t>
            </w:r>
          </w:p>
        </w:tc>
        <w:tc>
          <w:tcPr>
            <w:tcW w:w="1134" w:type="dxa"/>
          </w:tcPr>
          <w:p w:rsidR="00D66A01" w:rsidRPr="00185161" w:rsidRDefault="007D1D5B" w:rsidP="00313AAD">
            <w:pPr>
              <w:spacing w:line="240" w:lineRule="auto"/>
              <w:ind w:left="34"/>
              <w:jc w:val="center"/>
              <w:rPr>
                <w:rFonts w:ascii="Times New Roman" w:hAnsi="Times New Roman"/>
              </w:rPr>
            </w:pPr>
            <w:r>
              <w:rPr>
                <w:rFonts w:ascii="Times New Roman" w:hAnsi="Times New Roman"/>
              </w:rPr>
              <w:t>15,3</w:t>
            </w:r>
          </w:p>
        </w:tc>
        <w:tc>
          <w:tcPr>
            <w:tcW w:w="1134" w:type="dxa"/>
          </w:tcPr>
          <w:p w:rsidR="00D66A01" w:rsidRPr="00185161" w:rsidRDefault="007D1D5B" w:rsidP="00313AAD">
            <w:pPr>
              <w:spacing w:line="240" w:lineRule="auto"/>
              <w:jc w:val="center"/>
              <w:rPr>
                <w:rFonts w:ascii="Times New Roman" w:hAnsi="Times New Roman"/>
              </w:rPr>
            </w:pPr>
            <w:r>
              <w:rPr>
                <w:rFonts w:ascii="Times New Roman" w:hAnsi="Times New Roman"/>
              </w:rPr>
              <w:t>17,7</w:t>
            </w:r>
          </w:p>
        </w:tc>
        <w:tc>
          <w:tcPr>
            <w:tcW w:w="992" w:type="dxa"/>
          </w:tcPr>
          <w:p w:rsidR="00D66A01" w:rsidRPr="00185161" w:rsidRDefault="007D1D5B" w:rsidP="007D1D5B">
            <w:pPr>
              <w:spacing w:line="240" w:lineRule="auto"/>
              <w:rPr>
                <w:rFonts w:ascii="Times New Roman" w:hAnsi="Times New Roman"/>
              </w:rPr>
            </w:pPr>
            <w:r>
              <w:rPr>
                <w:rFonts w:ascii="Times New Roman" w:hAnsi="Times New Roman"/>
              </w:rPr>
              <w:t>17,7</w:t>
            </w:r>
          </w:p>
        </w:tc>
        <w:tc>
          <w:tcPr>
            <w:tcW w:w="1134" w:type="dxa"/>
          </w:tcPr>
          <w:p w:rsidR="00D66A01" w:rsidRPr="00185161" w:rsidRDefault="007D1D5B" w:rsidP="00D66A01">
            <w:pPr>
              <w:spacing w:line="240" w:lineRule="auto"/>
              <w:jc w:val="center"/>
              <w:rPr>
                <w:rFonts w:ascii="Times New Roman" w:hAnsi="Times New Roman"/>
              </w:rPr>
            </w:pPr>
            <w:r>
              <w:rPr>
                <w:rFonts w:ascii="Times New Roman" w:hAnsi="Times New Roman"/>
              </w:rPr>
              <w:t>17,8</w:t>
            </w:r>
          </w:p>
        </w:tc>
        <w:tc>
          <w:tcPr>
            <w:tcW w:w="1134" w:type="dxa"/>
          </w:tcPr>
          <w:p w:rsidR="00D66A01" w:rsidRPr="00185161" w:rsidRDefault="007D1D5B" w:rsidP="00D66A01">
            <w:pPr>
              <w:spacing w:line="240" w:lineRule="auto"/>
              <w:jc w:val="center"/>
              <w:rPr>
                <w:rFonts w:ascii="Times New Roman" w:hAnsi="Times New Roman"/>
              </w:rPr>
            </w:pPr>
            <w:r>
              <w:rPr>
                <w:rFonts w:ascii="Times New Roman" w:hAnsi="Times New Roman"/>
              </w:rPr>
              <w:t>17,9</w:t>
            </w:r>
          </w:p>
        </w:tc>
        <w:tc>
          <w:tcPr>
            <w:tcW w:w="1276" w:type="dxa"/>
          </w:tcPr>
          <w:p w:rsidR="00D66A01" w:rsidRPr="00185161" w:rsidRDefault="007D1D5B" w:rsidP="00D66A01">
            <w:pPr>
              <w:spacing w:line="240" w:lineRule="auto"/>
              <w:jc w:val="center"/>
              <w:rPr>
                <w:rFonts w:ascii="Times New Roman" w:hAnsi="Times New Roman"/>
              </w:rPr>
            </w:pPr>
            <w:r>
              <w:rPr>
                <w:rFonts w:ascii="Times New Roman" w:hAnsi="Times New Roman"/>
              </w:rPr>
              <w:t>107,4</w:t>
            </w:r>
          </w:p>
        </w:tc>
      </w:tr>
      <w:tr w:rsidR="00D66A01" w:rsidRPr="00F6584C" w:rsidTr="007D1D5B">
        <w:tc>
          <w:tcPr>
            <w:tcW w:w="2977" w:type="dxa"/>
            <w:shd w:val="clear" w:color="auto" w:fill="auto"/>
          </w:tcPr>
          <w:p w:rsidR="00D66A01" w:rsidRPr="00BE2906" w:rsidRDefault="00D66A01" w:rsidP="00185161">
            <w:pPr>
              <w:pStyle w:val="aa"/>
              <w:rPr>
                <w:sz w:val="24"/>
                <w:szCs w:val="24"/>
              </w:rPr>
            </w:pPr>
            <w:r w:rsidRPr="00BE2906">
              <w:rPr>
                <w:sz w:val="24"/>
                <w:szCs w:val="24"/>
              </w:rPr>
              <w:t>Миграц</w:t>
            </w:r>
            <w:r>
              <w:rPr>
                <w:sz w:val="24"/>
                <w:szCs w:val="24"/>
              </w:rPr>
              <w:t>ионный прирост (убыль)тыс.чел.</w:t>
            </w:r>
          </w:p>
        </w:tc>
        <w:tc>
          <w:tcPr>
            <w:tcW w:w="1134" w:type="dxa"/>
          </w:tcPr>
          <w:p w:rsidR="00D66A01" w:rsidRPr="00185161" w:rsidRDefault="007D1D5B" w:rsidP="007D1D5B">
            <w:pPr>
              <w:spacing w:line="240" w:lineRule="auto"/>
              <w:rPr>
                <w:rFonts w:ascii="Times New Roman" w:hAnsi="Times New Roman"/>
              </w:rPr>
            </w:pPr>
            <w:r>
              <w:rPr>
                <w:rFonts w:ascii="Times New Roman" w:hAnsi="Times New Roman"/>
              </w:rPr>
              <w:t>-0,04</w:t>
            </w:r>
          </w:p>
        </w:tc>
        <w:tc>
          <w:tcPr>
            <w:tcW w:w="1134" w:type="dxa"/>
          </w:tcPr>
          <w:p w:rsidR="00D66A01" w:rsidRPr="00185161" w:rsidRDefault="007D1D5B" w:rsidP="00D66A01">
            <w:pPr>
              <w:spacing w:line="240" w:lineRule="auto"/>
              <w:jc w:val="center"/>
              <w:rPr>
                <w:rFonts w:ascii="Times New Roman" w:hAnsi="Times New Roman"/>
              </w:rPr>
            </w:pPr>
            <w:r>
              <w:rPr>
                <w:rFonts w:ascii="Times New Roman" w:hAnsi="Times New Roman"/>
              </w:rPr>
              <w:t>-0,13</w:t>
            </w:r>
          </w:p>
        </w:tc>
        <w:tc>
          <w:tcPr>
            <w:tcW w:w="992" w:type="dxa"/>
          </w:tcPr>
          <w:p w:rsidR="00D66A01" w:rsidRPr="00185161" w:rsidRDefault="007D1D5B" w:rsidP="00D66A01">
            <w:pPr>
              <w:spacing w:line="240" w:lineRule="auto"/>
              <w:jc w:val="center"/>
              <w:rPr>
                <w:rFonts w:ascii="Times New Roman" w:hAnsi="Times New Roman"/>
              </w:rPr>
            </w:pPr>
            <w:r>
              <w:rPr>
                <w:rFonts w:ascii="Times New Roman" w:hAnsi="Times New Roman"/>
              </w:rPr>
              <w:t>-0,12</w:t>
            </w:r>
          </w:p>
        </w:tc>
        <w:tc>
          <w:tcPr>
            <w:tcW w:w="1134" w:type="dxa"/>
          </w:tcPr>
          <w:p w:rsidR="00D66A01" w:rsidRPr="00185161" w:rsidRDefault="007D1D5B" w:rsidP="007D1D5B">
            <w:pPr>
              <w:spacing w:line="240" w:lineRule="auto"/>
              <w:rPr>
                <w:rFonts w:ascii="Times New Roman" w:hAnsi="Times New Roman"/>
              </w:rPr>
            </w:pPr>
            <w:r>
              <w:rPr>
                <w:rFonts w:ascii="Times New Roman" w:hAnsi="Times New Roman"/>
              </w:rPr>
              <w:t>-0,11</w:t>
            </w:r>
          </w:p>
        </w:tc>
        <w:tc>
          <w:tcPr>
            <w:tcW w:w="1134" w:type="dxa"/>
          </w:tcPr>
          <w:p w:rsidR="00D66A01" w:rsidRPr="00185161" w:rsidRDefault="007D1D5B" w:rsidP="00D66A01">
            <w:pPr>
              <w:spacing w:line="240" w:lineRule="auto"/>
              <w:jc w:val="center"/>
              <w:rPr>
                <w:rFonts w:ascii="Times New Roman" w:hAnsi="Times New Roman"/>
              </w:rPr>
            </w:pPr>
            <w:r>
              <w:rPr>
                <w:rFonts w:ascii="Times New Roman" w:hAnsi="Times New Roman"/>
              </w:rPr>
              <w:t>-0,10</w:t>
            </w:r>
          </w:p>
        </w:tc>
        <w:tc>
          <w:tcPr>
            <w:tcW w:w="1276" w:type="dxa"/>
          </w:tcPr>
          <w:p w:rsidR="00D66A01" w:rsidRPr="00185161" w:rsidRDefault="007D1D5B" w:rsidP="007D1D5B">
            <w:pPr>
              <w:spacing w:line="240" w:lineRule="auto"/>
              <w:rPr>
                <w:rFonts w:ascii="Times New Roman" w:hAnsi="Times New Roman"/>
              </w:rPr>
            </w:pPr>
            <w:r>
              <w:rPr>
                <w:rFonts w:ascii="Times New Roman" w:hAnsi="Times New Roman"/>
              </w:rPr>
              <w:t>-0,60</w:t>
            </w:r>
          </w:p>
        </w:tc>
      </w:tr>
    </w:tbl>
    <w:p w:rsidR="00126119" w:rsidRDefault="00126119" w:rsidP="00126119">
      <w:pPr>
        <w:spacing w:line="240" w:lineRule="auto"/>
        <w:jc w:val="both"/>
        <w:rPr>
          <w:rFonts w:ascii="Times New Roman" w:hAnsi="Times New Roman"/>
          <w:sz w:val="24"/>
          <w:szCs w:val="24"/>
        </w:rPr>
      </w:pPr>
    </w:p>
    <w:p w:rsidR="00773406" w:rsidRDefault="00A220A6" w:rsidP="00773406">
      <w:pPr>
        <w:spacing w:after="0" w:line="240" w:lineRule="auto"/>
        <w:jc w:val="both"/>
        <w:rPr>
          <w:rFonts w:ascii="Times New Roman" w:hAnsi="Times New Roman"/>
          <w:sz w:val="24"/>
          <w:szCs w:val="24"/>
        </w:rPr>
      </w:pPr>
      <w:r w:rsidRPr="00F6584C">
        <w:rPr>
          <w:rFonts w:ascii="Times New Roman" w:hAnsi="Times New Roman"/>
          <w:sz w:val="24"/>
          <w:szCs w:val="24"/>
        </w:rPr>
        <w:t xml:space="preserve">В структуре населения городского округа наблюдается рост доли населения </w:t>
      </w:r>
      <w:r>
        <w:rPr>
          <w:rFonts w:ascii="Times New Roman" w:hAnsi="Times New Roman"/>
          <w:sz w:val="24"/>
          <w:szCs w:val="24"/>
        </w:rPr>
        <w:t xml:space="preserve">старше трудоспособного возраста и снижение доли  роста населения </w:t>
      </w:r>
      <w:r w:rsidRPr="00F6584C">
        <w:rPr>
          <w:rFonts w:ascii="Times New Roman" w:hAnsi="Times New Roman"/>
          <w:sz w:val="24"/>
          <w:szCs w:val="24"/>
        </w:rPr>
        <w:t>моложе трудоспособного населения.</w:t>
      </w:r>
      <w:bookmarkEnd w:id="34"/>
      <w:bookmarkEnd w:id="35"/>
    </w:p>
    <w:p w:rsidR="007F6CB4" w:rsidRDefault="007F6CB4" w:rsidP="00773406">
      <w:pPr>
        <w:spacing w:after="0" w:line="240" w:lineRule="auto"/>
        <w:jc w:val="center"/>
        <w:rPr>
          <w:rFonts w:ascii="Times New Roman" w:hAnsi="Times New Roman"/>
          <w:b/>
          <w:sz w:val="24"/>
          <w:szCs w:val="24"/>
        </w:rPr>
      </w:pPr>
    </w:p>
    <w:p w:rsidR="00930A06" w:rsidRDefault="00126119" w:rsidP="00773406">
      <w:pPr>
        <w:spacing w:after="0" w:line="240" w:lineRule="auto"/>
        <w:jc w:val="center"/>
        <w:rPr>
          <w:rFonts w:ascii="Times New Roman" w:hAnsi="Times New Roman"/>
          <w:b/>
          <w:sz w:val="24"/>
          <w:szCs w:val="24"/>
        </w:rPr>
      </w:pPr>
      <w:r w:rsidRPr="00682C4D">
        <w:rPr>
          <w:rFonts w:ascii="Times New Roman" w:hAnsi="Times New Roman"/>
          <w:b/>
          <w:sz w:val="24"/>
          <w:szCs w:val="24"/>
        </w:rPr>
        <w:t>План</w:t>
      </w:r>
      <w:r w:rsidR="00930A06" w:rsidRPr="00682C4D">
        <w:rPr>
          <w:rFonts w:ascii="Times New Roman" w:hAnsi="Times New Roman"/>
          <w:b/>
          <w:sz w:val="24"/>
          <w:szCs w:val="24"/>
        </w:rPr>
        <w:t xml:space="preserve"> развития городского округа, план прогнозируемой застройки и прогнозируемый спрос на коммунальные ресурсы на период действия генерального плана</w:t>
      </w:r>
    </w:p>
    <w:p w:rsidR="00665D4E" w:rsidRDefault="00665D4E" w:rsidP="00773406">
      <w:pPr>
        <w:spacing w:after="0" w:line="240" w:lineRule="auto"/>
        <w:jc w:val="center"/>
        <w:rPr>
          <w:rFonts w:ascii="Times New Roman" w:hAnsi="Times New Roman"/>
          <w:b/>
          <w:sz w:val="24"/>
          <w:szCs w:val="24"/>
        </w:rPr>
      </w:pPr>
    </w:p>
    <w:p w:rsidR="00665D4E" w:rsidRPr="00665D4E" w:rsidRDefault="00665D4E" w:rsidP="00665D4E">
      <w:pPr>
        <w:tabs>
          <w:tab w:val="left" w:pos="709"/>
        </w:tabs>
        <w:ind w:firstLine="709"/>
        <w:jc w:val="both"/>
        <w:rPr>
          <w:rFonts w:ascii="Times New Roman" w:hAnsi="Times New Roman"/>
          <w:b/>
          <w:sz w:val="24"/>
          <w:szCs w:val="24"/>
          <w:lang w:eastAsia="en-US"/>
        </w:rPr>
      </w:pPr>
      <w:r w:rsidRPr="00665D4E">
        <w:rPr>
          <w:rFonts w:ascii="Times New Roman" w:hAnsi="Times New Roman"/>
          <w:b/>
          <w:sz w:val="24"/>
          <w:szCs w:val="24"/>
          <w:lang w:eastAsia="en-US"/>
        </w:rPr>
        <w:t>Расчет объемов нового жилищного строительства</w:t>
      </w:r>
    </w:p>
    <w:p w:rsidR="00665D4E" w:rsidRPr="00665D4E" w:rsidRDefault="00665D4E" w:rsidP="00662285">
      <w:pPr>
        <w:tabs>
          <w:tab w:val="left" w:pos="709"/>
        </w:tabs>
        <w:spacing w:line="240" w:lineRule="auto"/>
        <w:ind w:firstLine="709"/>
        <w:contextualSpacing/>
        <w:jc w:val="both"/>
        <w:rPr>
          <w:rFonts w:ascii="Times New Roman" w:hAnsi="Times New Roman"/>
          <w:sz w:val="24"/>
          <w:szCs w:val="24"/>
          <w:lang w:eastAsia="en-US"/>
        </w:rPr>
      </w:pPr>
      <w:r w:rsidRPr="00665D4E">
        <w:rPr>
          <w:rFonts w:ascii="Times New Roman" w:hAnsi="Times New Roman"/>
          <w:sz w:val="24"/>
          <w:szCs w:val="24"/>
          <w:lang w:eastAsia="en-US"/>
        </w:rPr>
        <w:t>Формирование современного жилищного фонда способствует решению основных проблем экономического развития г. Сорочинска: закреплению трудоспособного населения в городе и созданию условий для комфортного проживания.</w:t>
      </w:r>
    </w:p>
    <w:p w:rsidR="00665D4E" w:rsidRPr="00665D4E" w:rsidRDefault="00665D4E" w:rsidP="00662285">
      <w:pPr>
        <w:tabs>
          <w:tab w:val="left" w:pos="709"/>
        </w:tabs>
        <w:spacing w:line="240" w:lineRule="auto"/>
        <w:ind w:firstLine="709"/>
        <w:contextualSpacing/>
        <w:jc w:val="both"/>
        <w:rPr>
          <w:rFonts w:ascii="Times New Roman" w:hAnsi="Times New Roman"/>
          <w:sz w:val="24"/>
          <w:szCs w:val="24"/>
          <w:lang w:eastAsia="en-US"/>
        </w:rPr>
      </w:pPr>
      <w:r w:rsidRPr="00665D4E">
        <w:rPr>
          <w:rFonts w:ascii="Times New Roman" w:hAnsi="Times New Roman"/>
          <w:sz w:val="24"/>
          <w:szCs w:val="24"/>
          <w:lang w:eastAsia="en-US"/>
        </w:rPr>
        <w:t>Около 146 семей находятся в зоне санитарного разрыва от железной дороги, около 856 семей находятся в зоне паводка. Это примерно составляет 23,25 тыс. м</w:t>
      </w:r>
      <w:r w:rsidRPr="00665D4E">
        <w:rPr>
          <w:rFonts w:ascii="Times New Roman" w:hAnsi="Times New Roman"/>
          <w:sz w:val="24"/>
          <w:szCs w:val="24"/>
          <w:vertAlign w:val="superscript"/>
          <w:lang w:eastAsia="en-US"/>
        </w:rPr>
        <w:t>2</w:t>
      </w:r>
      <w:r w:rsidRPr="00665D4E">
        <w:rPr>
          <w:rFonts w:ascii="Times New Roman" w:hAnsi="Times New Roman"/>
          <w:sz w:val="24"/>
          <w:szCs w:val="24"/>
          <w:lang w:eastAsia="en-US"/>
        </w:rPr>
        <w:t xml:space="preserve"> жилого фонда, также 14,3 тыс. м</w:t>
      </w:r>
      <w:r w:rsidRPr="00665D4E">
        <w:rPr>
          <w:rFonts w:ascii="Times New Roman" w:hAnsi="Times New Roman"/>
          <w:sz w:val="24"/>
          <w:szCs w:val="24"/>
          <w:vertAlign w:val="superscript"/>
          <w:lang w:eastAsia="en-US"/>
        </w:rPr>
        <w:t>2</w:t>
      </w:r>
      <w:r w:rsidRPr="00665D4E">
        <w:rPr>
          <w:rFonts w:ascii="Times New Roman" w:hAnsi="Times New Roman"/>
          <w:sz w:val="24"/>
          <w:szCs w:val="24"/>
          <w:lang w:eastAsia="en-US"/>
        </w:rPr>
        <w:t xml:space="preserve"> являются аварийными. Предприятия, санитарно-защитная зона которых накрывает жилье, предполагается модернизировать для ее сокращения. В итоге в СЗЗ предприятий останется примерно 16,9 тыс. м</w:t>
      </w:r>
      <w:r w:rsidRPr="00665D4E">
        <w:rPr>
          <w:rFonts w:ascii="Times New Roman" w:hAnsi="Times New Roman"/>
          <w:sz w:val="24"/>
          <w:szCs w:val="24"/>
          <w:vertAlign w:val="superscript"/>
          <w:lang w:eastAsia="en-US"/>
        </w:rPr>
        <w:t>2</w:t>
      </w:r>
      <w:r w:rsidRPr="00665D4E">
        <w:rPr>
          <w:rFonts w:ascii="Times New Roman" w:hAnsi="Times New Roman"/>
          <w:sz w:val="24"/>
          <w:szCs w:val="24"/>
          <w:lang w:eastAsia="en-US"/>
        </w:rPr>
        <w:t xml:space="preserve"> жилого фонда, которое предполагается к переселению.</w:t>
      </w:r>
    </w:p>
    <w:p w:rsidR="00665D4E" w:rsidRPr="00665D4E" w:rsidRDefault="00665D4E" w:rsidP="00662285">
      <w:pPr>
        <w:tabs>
          <w:tab w:val="left" w:pos="709"/>
        </w:tabs>
        <w:spacing w:line="240" w:lineRule="auto"/>
        <w:ind w:firstLine="709"/>
        <w:contextualSpacing/>
        <w:jc w:val="both"/>
        <w:rPr>
          <w:rFonts w:ascii="Times New Roman" w:hAnsi="Times New Roman"/>
          <w:sz w:val="24"/>
          <w:szCs w:val="24"/>
          <w:lang w:eastAsia="en-US"/>
        </w:rPr>
      </w:pPr>
      <w:r w:rsidRPr="00665D4E">
        <w:rPr>
          <w:rFonts w:ascii="Times New Roman" w:hAnsi="Times New Roman"/>
          <w:sz w:val="24"/>
          <w:szCs w:val="24"/>
          <w:lang w:eastAsia="en-US"/>
        </w:rPr>
        <w:lastRenderedPageBreak/>
        <w:t xml:space="preserve">Генеральным планом, утвержденным 25.02.2010 г., предлагалось принять структуру жилищного строительства 55% - ИЖС и 45% 2-5 этажное строительство. </w:t>
      </w:r>
    </w:p>
    <w:p w:rsidR="00665D4E" w:rsidRPr="00665D4E" w:rsidRDefault="00665D4E" w:rsidP="00662285">
      <w:pPr>
        <w:tabs>
          <w:tab w:val="left" w:pos="851"/>
        </w:tabs>
        <w:spacing w:line="240" w:lineRule="auto"/>
        <w:ind w:firstLine="709"/>
        <w:contextualSpacing/>
        <w:jc w:val="both"/>
        <w:rPr>
          <w:rFonts w:ascii="Times New Roman" w:hAnsi="Times New Roman"/>
          <w:sz w:val="24"/>
          <w:szCs w:val="24"/>
          <w:lang w:eastAsia="en-US"/>
        </w:rPr>
      </w:pPr>
      <w:r w:rsidRPr="00665D4E">
        <w:rPr>
          <w:rFonts w:ascii="Times New Roman" w:hAnsi="Times New Roman"/>
          <w:sz w:val="24"/>
          <w:szCs w:val="24"/>
          <w:lang w:eastAsia="en-US"/>
        </w:rPr>
        <w:t>Жилищное строительство предусматривается осуществлять с сохранением ранее предложенной структуры. На усадебную застройку с плотностью 13 чел/га из расчета среднего размера семьи 2.5 человека и размера земельного участка 15 соток необходимо выделить 197 га. На трех этажную секционную застройку с средним размером семьи 3 человека и плотностью населению 150 чел/га необходимо выделить 14 га.</w:t>
      </w:r>
    </w:p>
    <w:p w:rsidR="00662285" w:rsidRDefault="00662285" w:rsidP="000D41D2">
      <w:pPr>
        <w:tabs>
          <w:tab w:val="left" w:pos="851"/>
        </w:tabs>
        <w:ind w:firstLine="709"/>
        <w:jc w:val="center"/>
        <w:rPr>
          <w:rFonts w:ascii="Times New Roman" w:hAnsi="Times New Roman"/>
          <w:b/>
          <w:sz w:val="24"/>
          <w:szCs w:val="24"/>
        </w:rPr>
      </w:pPr>
    </w:p>
    <w:p w:rsidR="00665D4E" w:rsidRPr="000D41D2" w:rsidRDefault="00665D4E" w:rsidP="007F6CB4">
      <w:pPr>
        <w:tabs>
          <w:tab w:val="left" w:pos="851"/>
        </w:tabs>
        <w:ind w:firstLine="709"/>
        <w:rPr>
          <w:rFonts w:ascii="Times New Roman" w:hAnsi="Times New Roman"/>
          <w:b/>
          <w:sz w:val="24"/>
          <w:szCs w:val="24"/>
        </w:rPr>
      </w:pPr>
      <w:r w:rsidRPr="000D41D2">
        <w:rPr>
          <w:rFonts w:ascii="Times New Roman" w:hAnsi="Times New Roman"/>
          <w:b/>
          <w:sz w:val="24"/>
          <w:szCs w:val="24"/>
        </w:rPr>
        <w:t>Социальное строительство</w:t>
      </w:r>
    </w:p>
    <w:p w:rsidR="00665D4E" w:rsidRPr="00665D4E" w:rsidRDefault="00665D4E" w:rsidP="000D41D2">
      <w:pPr>
        <w:pStyle w:val="ConsPlusNormal"/>
        <w:ind w:firstLine="851"/>
        <w:jc w:val="both"/>
        <w:rPr>
          <w:b/>
          <w:i/>
          <w:sz w:val="24"/>
          <w:szCs w:val="24"/>
        </w:rPr>
      </w:pPr>
      <w:r w:rsidRPr="00665D4E">
        <w:rPr>
          <w:rFonts w:ascii="Times New Roman" w:hAnsi="Times New Roman" w:cs="Times New Roman"/>
          <w:color w:val="000000"/>
          <w:sz w:val="24"/>
          <w:szCs w:val="24"/>
        </w:rPr>
        <w:t xml:space="preserve">Обеспечение объектами социального и культурно-бытового обслуживания населения </w:t>
      </w:r>
      <w:r w:rsidRPr="00665D4E">
        <w:rPr>
          <w:rFonts w:ascii="Times New Roman" w:hAnsi="Times New Roman" w:cs="Times New Roman"/>
          <w:bCs/>
          <w:sz w:val="24"/>
          <w:szCs w:val="24"/>
        </w:rPr>
        <w:t>г. Сорочинск</w:t>
      </w:r>
      <w:r w:rsidRPr="00665D4E">
        <w:rPr>
          <w:rFonts w:ascii="Times New Roman" w:hAnsi="Times New Roman" w:cs="Times New Roman"/>
          <w:color w:val="000000"/>
          <w:sz w:val="24"/>
          <w:szCs w:val="24"/>
        </w:rPr>
        <w:t>:</w:t>
      </w:r>
      <w:r w:rsidRPr="00665D4E">
        <w:rPr>
          <w:b/>
          <w:i/>
          <w:sz w:val="24"/>
          <w:szCs w:val="24"/>
        </w:rPr>
        <w:t xml:space="preserve">       </w:t>
      </w:r>
    </w:p>
    <w:p w:rsidR="00665D4E" w:rsidRPr="00665D4E" w:rsidRDefault="00665D4E" w:rsidP="00580E01">
      <w:pPr>
        <w:pStyle w:val="ac"/>
        <w:keepNext/>
        <w:spacing w:line="240" w:lineRule="auto"/>
        <w:ind w:firstLine="0"/>
        <w:rPr>
          <w:b w:val="0"/>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078"/>
        <w:gridCol w:w="943"/>
        <w:gridCol w:w="983"/>
        <w:gridCol w:w="930"/>
        <w:gridCol w:w="930"/>
        <w:gridCol w:w="1110"/>
        <w:gridCol w:w="928"/>
        <w:gridCol w:w="1045"/>
        <w:gridCol w:w="1264"/>
      </w:tblGrid>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ind w:right="-30"/>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551"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Наименование учреждения</w:t>
            </w:r>
          </w:p>
        </w:tc>
        <w:tc>
          <w:tcPr>
            <w:tcW w:w="482"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Ед. изм.</w:t>
            </w:r>
          </w:p>
        </w:tc>
        <w:tc>
          <w:tcPr>
            <w:tcW w:w="502"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Проектная мощность</w:t>
            </w:r>
          </w:p>
        </w:tc>
        <w:tc>
          <w:tcPr>
            <w:tcW w:w="475"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Норматив на 1000 чел.</w:t>
            </w:r>
          </w:p>
        </w:tc>
        <w:tc>
          <w:tcPr>
            <w:tcW w:w="475"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Норматив на сущ. к-во чел.</w:t>
            </w:r>
          </w:p>
        </w:tc>
        <w:tc>
          <w:tcPr>
            <w:tcW w:w="567"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Обеспеченность, %.</w:t>
            </w:r>
          </w:p>
        </w:tc>
        <w:tc>
          <w:tcPr>
            <w:tcW w:w="474"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На 2035 г.</w:t>
            </w:r>
          </w:p>
        </w:tc>
        <w:tc>
          <w:tcPr>
            <w:tcW w:w="534"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Обеспеченность, %.</w:t>
            </w:r>
          </w:p>
        </w:tc>
        <w:tc>
          <w:tcPr>
            <w:tcW w:w="646"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Дефицит на сущ./проектный период</w:t>
            </w:r>
          </w:p>
        </w:tc>
      </w:tr>
      <w:tr w:rsidR="00665D4E" w:rsidRPr="00665D4E" w:rsidTr="000D41D2">
        <w:tc>
          <w:tcPr>
            <w:tcW w:w="5000" w:type="pct"/>
            <w:gridSpan w:val="10"/>
            <w:shd w:val="clear" w:color="auto" w:fill="auto"/>
            <w:vAlign w:val="center"/>
          </w:tcPr>
          <w:p w:rsidR="00665D4E" w:rsidRPr="00665D4E" w:rsidRDefault="00665D4E" w:rsidP="00662285">
            <w:pPr>
              <w:numPr>
                <w:ilvl w:val="0"/>
                <w:numId w:val="13"/>
              </w:num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Учреждения образования</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1.1</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Дошкольные учреждения (1-7 лет)</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1449</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77</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2184</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66</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2362</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61</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-735/-913</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1.2</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Школы</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2174</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121</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3432</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63</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3711</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59</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-1258/-1537</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1.3</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Учебно производственный комбинат</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 от числа 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275</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297</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Дом творчества</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3,3% от числа 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113</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122</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Станция юнных техников</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2089</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0,9% от числа 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31</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6762</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33</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6255</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2058/2056</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1.6</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Станция юнных натуралистов</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409</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0,8% от числа 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27</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1489</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30</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1378</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382/379</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1.7</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ДЮСШ</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1069</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2,3% от числа 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79</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1354</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85</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1252</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990/984</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1.8</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ДШИ</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 xml:space="preserve">2,7% от числа </w:t>
            </w:r>
            <w:r w:rsidRPr="00665D4E">
              <w:rPr>
                <w:rFonts w:ascii="Times New Roman" w:eastAsia="Calibri" w:hAnsi="Times New Roman"/>
                <w:sz w:val="24"/>
                <w:szCs w:val="24"/>
                <w:lang w:eastAsia="en-US"/>
              </w:rPr>
              <w:lastRenderedPageBreak/>
              <w:t>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lastRenderedPageBreak/>
              <w:t>93</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100</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665D4E" w:rsidRPr="00665D4E" w:rsidTr="000D41D2">
        <w:tc>
          <w:tcPr>
            <w:tcW w:w="5000" w:type="pct"/>
            <w:gridSpan w:val="10"/>
            <w:shd w:val="clear" w:color="auto" w:fill="auto"/>
            <w:vAlign w:val="center"/>
          </w:tcPr>
          <w:p w:rsidR="00665D4E" w:rsidRPr="00665D4E" w:rsidRDefault="00665D4E" w:rsidP="00662285">
            <w:pPr>
              <w:numPr>
                <w:ilvl w:val="0"/>
                <w:numId w:val="13"/>
              </w:num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lastRenderedPageBreak/>
              <w:t>Дома-интернаты для детей, дома престарелых</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2.1</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 xml:space="preserve">Детский дом-интернат (4-17 лет) </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140</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151</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2.2</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Дом пристарелых</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28</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1425</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1541</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665D4E" w:rsidRPr="00665D4E" w:rsidTr="000D41D2">
        <w:tc>
          <w:tcPr>
            <w:tcW w:w="5000" w:type="pct"/>
            <w:gridSpan w:val="10"/>
            <w:shd w:val="clear" w:color="auto" w:fill="auto"/>
            <w:vAlign w:val="center"/>
          </w:tcPr>
          <w:p w:rsidR="00665D4E" w:rsidRPr="00665D4E" w:rsidRDefault="00665D4E" w:rsidP="00662285">
            <w:pPr>
              <w:numPr>
                <w:ilvl w:val="0"/>
                <w:numId w:val="13"/>
              </w:num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Учреждения культуры</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3.1</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Клуб</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405</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2269</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17,84%</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2454</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16,5%</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-1864/-2048</w:t>
            </w:r>
          </w:p>
        </w:tc>
      </w:tr>
      <w:tr w:rsidR="000D41D2" w:rsidRPr="00665D4E" w:rsidTr="000D41D2">
        <w:tc>
          <w:tcPr>
            <w:tcW w:w="294" w:type="pct"/>
            <w:vMerge w:val="restar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3.2</w:t>
            </w:r>
          </w:p>
        </w:tc>
        <w:tc>
          <w:tcPr>
            <w:tcW w:w="551" w:type="pct"/>
            <w:vMerge w:val="restar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Библиотека</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2,5</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71</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28,2%</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77</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26%</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-51/-57</w:t>
            </w:r>
          </w:p>
        </w:tc>
      </w:tr>
      <w:tr w:rsidR="000D41D2" w:rsidRPr="00665D4E" w:rsidTr="000D41D2">
        <w:tc>
          <w:tcPr>
            <w:tcW w:w="294" w:type="pct"/>
            <w:vMerge/>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p>
        </w:tc>
        <w:tc>
          <w:tcPr>
            <w:tcW w:w="551" w:type="pct"/>
            <w:vMerge/>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к-во книг (тыс.)</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15,7</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4,2</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119</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13,1%</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129</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12,2%</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-103/-113</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3.3</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Кинотеатр</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25-35</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709-993</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767-1073</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-993/-1073</w:t>
            </w:r>
          </w:p>
        </w:tc>
      </w:tr>
      <w:tr w:rsidR="00665D4E" w:rsidRPr="00665D4E" w:rsidTr="000D41D2">
        <w:tc>
          <w:tcPr>
            <w:tcW w:w="5000" w:type="pct"/>
            <w:gridSpan w:val="10"/>
            <w:shd w:val="clear" w:color="auto" w:fill="auto"/>
            <w:vAlign w:val="center"/>
          </w:tcPr>
          <w:p w:rsidR="00665D4E" w:rsidRPr="00665D4E" w:rsidRDefault="00665D4E" w:rsidP="00662285">
            <w:pPr>
              <w:numPr>
                <w:ilvl w:val="0"/>
                <w:numId w:val="13"/>
              </w:num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Спортивные учреждения</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4.1</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Спортивные залы общего пользования</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w:t>
            </w:r>
            <w:r w:rsidRPr="00665D4E">
              <w:rPr>
                <w:rFonts w:ascii="Times New Roman" w:eastAsia="Calibri" w:hAnsi="Times New Roman"/>
                <w:sz w:val="24"/>
                <w:szCs w:val="24"/>
                <w:vertAlign w:val="superscript"/>
                <w:lang w:eastAsia="en-US"/>
              </w:rPr>
              <w:t>2</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60-80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1702-2269</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1840-2454</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4.2</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Бассейн</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w:t>
            </w:r>
            <w:r w:rsidRPr="00665D4E">
              <w:rPr>
                <w:rFonts w:ascii="Times New Roman" w:eastAsia="Calibri" w:hAnsi="Times New Roman"/>
                <w:sz w:val="24"/>
                <w:szCs w:val="24"/>
                <w:vertAlign w:val="superscript"/>
                <w:lang w:eastAsia="en-US"/>
              </w:rPr>
              <w:t>2</w:t>
            </w:r>
            <w:r w:rsidRPr="00665D4E">
              <w:rPr>
                <w:rFonts w:ascii="Times New Roman" w:eastAsia="Calibri" w:hAnsi="Times New Roman"/>
                <w:sz w:val="24"/>
                <w:szCs w:val="24"/>
                <w:lang w:eastAsia="en-US"/>
              </w:rPr>
              <w:t xml:space="preserve"> зеркала воды</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20-25</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567-709</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613-767</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-709/-767</w:t>
            </w:r>
          </w:p>
        </w:tc>
      </w:tr>
      <w:tr w:rsidR="00665D4E" w:rsidRPr="00665D4E" w:rsidTr="000D41D2">
        <w:tc>
          <w:tcPr>
            <w:tcW w:w="5000" w:type="pct"/>
            <w:gridSpan w:val="10"/>
            <w:shd w:val="clear" w:color="auto" w:fill="auto"/>
            <w:vAlign w:val="center"/>
          </w:tcPr>
          <w:p w:rsidR="00665D4E" w:rsidRPr="00665D4E" w:rsidRDefault="00665D4E" w:rsidP="00662285">
            <w:pPr>
              <w:numPr>
                <w:ilvl w:val="0"/>
                <w:numId w:val="13"/>
              </w:num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Учреждения бытового и коммунального обслуживания</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5.1</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Кладбище</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га</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26,11</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0,24</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6,81</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383,5%</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7,36</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354,7%</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19,3/18,7</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5.2</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Баня</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142</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35,2%</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153</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32,6%</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-142/-153</w:t>
            </w:r>
          </w:p>
        </w:tc>
      </w:tr>
    </w:tbl>
    <w:p w:rsidR="00665D4E" w:rsidRDefault="00665D4E" w:rsidP="00662285">
      <w:pPr>
        <w:spacing w:line="240" w:lineRule="auto"/>
        <w:contextualSpacing/>
        <w:rPr>
          <w:rFonts w:ascii="Times New Roman" w:hAnsi="Times New Roman"/>
          <w:sz w:val="24"/>
          <w:szCs w:val="24"/>
          <w:lang w:eastAsia="en-US"/>
        </w:rPr>
      </w:pPr>
    </w:p>
    <w:p w:rsidR="00665D4E" w:rsidRPr="00580E01" w:rsidRDefault="00665D4E" w:rsidP="00662285">
      <w:pPr>
        <w:tabs>
          <w:tab w:val="left" w:pos="0"/>
        </w:tabs>
        <w:spacing w:line="240" w:lineRule="auto"/>
        <w:ind w:firstLine="709"/>
        <w:contextualSpacing/>
        <w:jc w:val="both"/>
        <w:rPr>
          <w:rFonts w:ascii="Times New Roman" w:eastAsia="Calibri" w:hAnsi="Times New Roman"/>
          <w:sz w:val="24"/>
          <w:szCs w:val="24"/>
          <w:lang w:eastAsia="en-US"/>
        </w:rPr>
      </w:pPr>
      <w:r w:rsidRPr="00580E01">
        <w:rPr>
          <w:rFonts w:ascii="Times New Roman" w:eastAsia="Calibri" w:hAnsi="Times New Roman"/>
          <w:sz w:val="24"/>
          <w:szCs w:val="24"/>
          <w:lang w:eastAsia="en-US"/>
        </w:rPr>
        <w:t>Современная обеспеченность на расчетный срок в учреждениях повседневного и эпизодического обслуживания сельского населения Сорочинского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547"/>
        <w:gridCol w:w="909"/>
        <w:gridCol w:w="1104"/>
        <w:gridCol w:w="1102"/>
        <w:gridCol w:w="1102"/>
        <w:gridCol w:w="1397"/>
        <w:gridCol w:w="946"/>
        <w:gridCol w:w="1344"/>
      </w:tblGrid>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Наименование учреждения</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Ед. изм.</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Проектная мощность</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Норматив на 1000 чк.</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Норматив на сущ. К-во чк.</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Обеспеченность, %.</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На 2035 г.</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Обеспеченность, %.</w:t>
            </w:r>
          </w:p>
        </w:tc>
      </w:tr>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Дошкольные учреждения (1-7 лет)</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865</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40</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533</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162</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570</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152</w:t>
            </w:r>
          </w:p>
        </w:tc>
      </w:tr>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Школы</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5197</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153</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2040</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255</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2182</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239</w:t>
            </w:r>
          </w:p>
        </w:tc>
      </w:tr>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Спортивные залы/площадки</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w:t>
            </w:r>
            <w:r w:rsidRPr="00665D4E">
              <w:rPr>
                <w:rFonts w:ascii="Times New Roman" w:eastAsia="Calibri" w:hAnsi="Times New Roman"/>
                <w:sz w:val="24"/>
                <w:szCs w:val="24"/>
                <w:vertAlign w:val="superscript"/>
                <w:lang w:eastAsia="en-US"/>
              </w:rPr>
              <w:t>2</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64024</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80</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1067</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6002</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1141</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5612</w:t>
            </w:r>
          </w:p>
        </w:tc>
      </w:tr>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Клуб</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4874</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80</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1067</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457</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1141</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4273</w:t>
            </w:r>
          </w:p>
        </w:tc>
      </w:tr>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Библиотеки</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к-во книг (тыс.)</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182,6</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4,2</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56</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326</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60</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305</w:t>
            </w:r>
          </w:p>
        </w:tc>
      </w:tr>
    </w:tbl>
    <w:p w:rsidR="00662285" w:rsidRDefault="00662285" w:rsidP="00665D4E">
      <w:pPr>
        <w:pStyle w:val="84"/>
        <w:spacing w:after="0" w:line="240" w:lineRule="auto"/>
        <w:ind w:left="0" w:firstLine="709"/>
        <w:jc w:val="both"/>
        <w:rPr>
          <w:rFonts w:ascii="Times New Roman" w:hAnsi="Times New Roman" w:cs="Times New Roman"/>
          <w:bCs/>
          <w:sz w:val="24"/>
          <w:szCs w:val="24"/>
        </w:rPr>
      </w:pPr>
    </w:p>
    <w:p w:rsidR="00662285" w:rsidRDefault="00662285" w:rsidP="00665D4E">
      <w:pPr>
        <w:pStyle w:val="84"/>
        <w:spacing w:after="0" w:line="240" w:lineRule="auto"/>
        <w:ind w:left="0" w:firstLine="709"/>
        <w:jc w:val="both"/>
        <w:rPr>
          <w:rFonts w:ascii="Times New Roman" w:hAnsi="Times New Roman" w:cs="Times New Roman"/>
          <w:bCs/>
          <w:sz w:val="24"/>
          <w:szCs w:val="24"/>
        </w:rPr>
      </w:pPr>
    </w:p>
    <w:p w:rsidR="00662285" w:rsidRDefault="00662285" w:rsidP="00665D4E">
      <w:pPr>
        <w:pStyle w:val="84"/>
        <w:spacing w:after="0" w:line="240" w:lineRule="auto"/>
        <w:ind w:left="0" w:firstLine="709"/>
        <w:jc w:val="both"/>
        <w:rPr>
          <w:rFonts w:ascii="Times New Roman" w:hAnsi="Times New Roman" w:cs="Times New Roman"/>
          <w:bCs/>
          <w:sz w:val="24"/>
          <w:szCs w:val="24"/>
        </w:rPr>
      </w:pPr>
    </w:p>
    <w:p w:rsidR="00665D4E" w:rsidRPr="00665D4E" w:rsidRDefault="00665D4E" w:rsidP="00665D4E">
      <w:pPr>
        <w:pStyle w:val="84"/>
        <w:spacing w:after="0" w:line="240" w:lineRule="auto"/>
        <w:ind w:left="0" w:firstLine="709"/>
        <w:jc w:val="both"/>
        <w:rPr>
          <w:rFonts w:ascii="Times New Roman" w:hAnsi="Times New Roman" w:cs="Times New Roman"/>
          <w:bCs/>
          <w:sz w:val="24"/>
          <w:szCs w:val="24"/>
        </w:rPr>
      </w:pPr>
      <w:r w:rsidRPr="00665D4E">
        <w:rPr>
          <w:rFonts w:ascii="Times New Roman" w:hAnsi="Times New Roman" w:cs="Times New Roman"/>
          <w:bCs/>
          <w:sz w:val="24"/>
          <w:szCs w:val="24"/>
        </w:rPr>
        <w:t xml:space="preserve">Вывод: </w:t>
      </w:r>
    </w:p>
    <w:p w:rsidR="00665D4E" w:rsidRPr="00665D4E" w:rsidRDefault="00665D4E" w:rsidP="00665D4E">
      <w:pPr>
        <w:tabs>
          <w:tab w:val="left" w:pos="0"/>
        </w:tabs>
        <w:ind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lastRenderedPageBreak/>
        <w:t>Согласно нормативам г. Сорочинск на расчетный срок 2035 год недообеспечено:</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Детскими садами для детей от 1 до 7 лет на 913 мест;</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Школами на 1537 мест;</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Домами культуры на 2048 мест;</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Библиотеки недообеспечены книгами на 113 тыс. экз. и 57 читальными местами;</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Банями на 153 места;</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Кинотеатром на 1073 места;</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Бассейнами с общей площадью зеркала 767 м2;</w:t>
      </w:r>
    </w:p>
    <w:p w:rsidR="00665D4E" w:rsidRPr="00665D4E" w:rsidRDefault="00665D4E" w:rsidP="00665D4E">
      <w:pPr>
        <w:tabs>
          <w:tab w:val="left" w:pos="1069"/>
        </w:tabs>
        <w:ind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r w:rsidRPr="00665D4E">
        <w:rPr>
          <w:rFonts w:ascii="Times New Roman" w:eastAsia="Calibri" w:hAnsi="Times New Roman"/>
          <w:sz w:val="24"/>
          <w:szCs w:val="24"/>
          <w:lang w:eastAsia="en-US"/>
        </w:rPr>
        <w:tab/>
        <w:t>Полигоном ТБО площадью 12га.</w:t>
      </w:r>
    </w:p>
    <w:p w:rsidR="00665D4E" w:rsidRPr="00665D4E" w:rsidRDefault="00665D4E" w:rsidP="00665D4E">
      <w:pPr>
        <w:tabs>
          <w:tab w:val="left" w:pos="1069"/>
        </w:tabs>
        <w:ind w:firstLine="709"/>
        <w:contextualSpacing/>
        <w:jc w:val="both"/>
        <w:rPr>
          <w:rFonts w:ascii="Times New Roman" w:eastAsia="Calibri" w:hAnsi="Times New Roman"/>
          <w:sz w:val="24"/>
          <w:szCs w:val="24"/>
          <w:lang w:eastAsia="en-US"/>
        </w:rPr>
      </w:pPr>
    </w:p>
    <w:p w:rsidR="00665D4E" w:rsidRPr="00665D4E" w:rsidRDefault="00665D4E" w:rsidP="00665D4E">
      <w:pPr>
        <w:tabs>
          <w:tab w:val="left" w:pos="0"/>
          <w:tab w:val="left" w:pos="993"/>
        </w:tabs>
        <w:ind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Проектные предложения:</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пяти детских садов общей мощностью 750 мест и одного детского сада мощностью 200 мест;</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Закрытие школы №117 находящейся в санитарном разрыве железной дороги;</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трех школ общей мощностью 1650 мест;</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многозального кинотеатра на 795 мест совмещенного с торгово-развлекательным центром;</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двух бассейнов с общей площадью водного зеркала 750 м</w:t>
      </w:r>
      <w:r w:rsidRPr="00665D4E">
        <w:rPr>
          <w:rFonts w:ascii="Times New Roman" w:eastAsia="Calibri" w:hAnsi="Times New Roman"/>
          <w:sz w:val="24"/>
          <w:szCs w:val="24"/>
          <w:vertAlign w:val="superscript"/>
          <w:lang w:eastAsia="en-US"/>
        </w:rPr>
        <w:t>2</w:t>
      </w:r>
      <w:r w:rsidRPr="00665D4E">
        <w:rPr>
          <w:rFonts w:ascii="Times New Roman" w:eastAsia="Calibri" w:hAnsi="Times New Roman"/>
          <w:sz w:val="24"/>
          <w:szCs w:val="24"/>
          <w:lang w:eastAsia="en-US"/>
        </w:rPr>
        <w:t>;</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библиотеки рассчитанной на 60 читальных мест;</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трех домов культуры общей вместимостью 1500 мест;</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Строительство парка отдыха и аттракционов во 2-м мкр.;</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Строительство полигона ТБО площадью 12 га.</w:t>
      </w:r>
    </w:p>
    <w:p w:rsidR="00665D4E" w:rsidRPr="00665D4E" w:rsidRDefault="00665D4E" w:rsidP="00665D4E">
      <w:pPr>
        <w:ind w:firstLine="709"/>
        <w:jc w:val="both"/>
        <w:rPr>
          <w:rFonts w:ascii="Times New Roman" w:hAnsi="Times New Roman"/>
          <w:sz w:val="24"/>
          <w:szCs w:val="24"/>
        </w:rPr>
      </w:pPr>
    </w:p>
    <w:p w:rsidR="00665D4E" w:rsidRPr="00B97B09" w:rsidRDefault="00665D4E" w:rsidP="007F6CB4">
      <w:pPr>
        <w:pStyle w:val="20"/>
        <w:numPr>
          <w:ilvl w:val="0"/>
          <w:numId w:val="0"/>
        </w:numPr>
        <w:spacing w:before="0" w:after="0" w:line="240" w:lineRule="auto"/>
        <w:jc w:val="center"/>
        <w:rPr>
          <w:i/>
          <w:sz w:val="24"/>
          <w:szCs w:val="24"/>
        </w:rPr>
      </w:pPr>
      <w:bookmarkStart w:id="36" w:name="_Toc41378268"/>
      <w:r w:rsidRPr="00B97B09">
        <w:rPr>
          <w:sz w:val="24"/>
          <w:szCs w:val="24"/>
        </w:rPr>
        <w:t>ПЛАНИРОВОЧНАЯ ОРГАНИЗАЦИЯ ТЕРРИТОРИИ</w:t>
      </w:r>
      <w:bookmarkEnd w:id="36"/>
    </w:p>
    <w:p w:rsidR="00665D4E" w:rsidRPr="00665D4E" w:rsidRDefault="00665D4E" w:rsidP="007F6CB4">
      <w:pPr>
        <w:pStyle w:val="30"/>
        <w:numPr>
          <w:ilvl w:val="2"/>
          <w:numId w:val="11"/>
        </w:numPr>
        <w:tabs>
          <w:tab w:val="clear" w:pos="0"/>
          <w:tab w:val="num" w:pos="1360"/>
        </w:tabs>
        <w:suppressAutoHyphens/>
        <w:spacing w:before="0" w:after="0" w:line="240" w:lineRule="auto"/>
        <w:ind w:left="0" w:firstLine="0"/>
        <w:jc w:val="center"/>
        <w:rPr>
          <w:szCs w:val="24"/>
        </w:rPr>
      </w:pPr>
      <w:bookmarkStart w:id="37" w:name="_Toc41378269"/>
      <w:bookmarkStart w:id="38" w:name="_Toc219623079"/>
      <w:r w:rsidRPr="00665D4E">
        <w:rPr>
          <w:szCs w:val="24"/>
        </w:rPr>
        <w:t>Архитектурно-планировочные решения</w:t>
      </w:r>
      <w:bookmarkEnd w:id="37"/>
      <w:bookmarkEnd w:id="38"/>
    </w:p>
    <w:p w:rsidR="000D41D2" w:rsidRDefault="000D41D2" w:rsidP="00665D4E">
      <w:pPr>
        <w:jc w:val="both"/>
        <w:rPr>
          <w:rFonts w:ascii="Times New Roman" w:hAnsi="Times New Roman"/>
          <w:sz w:val="24"/>
          <w:szCs w:val="24"/>
          <w:lang w:eastAsia="en-US"/>
        </w:rPr>
      </w:pPr>
    </w:p>
    <w:p w:rsidR="00665D4E" w:rsidRPr="00665D4E" w:rsidRDefault="00665D4E" w:rsidP="00662285">
      <w:pPr>
        <w:ind w:firstLine="851"/>
        <w:jc w:val="both"/>
        <w:rPr>
          <w:rFonts w:ascii="Times New Roman" w:hAnsi="Times New Roman"/>
          <w:sz w:val="24"/>
          <w:szCs w:val="24"/>
          <w:lang w:eastAsia="en-US"/>
        </w:rPr>
      </w:pPr>
      <w:r w:rsidRPr="00665D4E">
        <w:rPr>
          <w:rFonts w:ascii="Times New Roman" w:hAnsi="Times New Roman"/>
          <w:sz w:val="24"/>
          <w:szCs w:val="24"/>
          <w:lang w:eastAsia="en-US"/>
        </w:rPr>
        <w:t>Первоочередные мероприятия заключаются в следующем:</w:t>
      </w:r>
    </w:p>
    <w:p w:rsidR="00665D4E" w:rsidRPr="00665D4E" w:rsidRDefault="00665D4E" w:rsidP="00662285">
      <w:pPr>
        <w:numPr>
          <w:ilvl w:val="0"/>
          <w:numId w:val="15"/>
        </w:numPr>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застройка микрорайонов на свободных от застройки территориях, создание завершенных жилых образований с необходимыми и первоочередными объектами культурно-бытового обслуживания, с необходимой инфраструктурой и рекреационными зонами:</w:t>
      </w:r>
    </w:p>
    <w:p w:rsidR="00665D4E" w:rsidRPr="00665D4E" w:rsidRDefault="00665D4E" w:rsidP="00662285">
      <w:pPr>
        <w:numPr>
          <w:ilvl w:val="1"/>
          <w:numId w:val="15"/>
        </w:numPr>
        <w:tabs>
          <w:tab w:val="num" w:pos="1083"/>
        </w:tabs>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 xml:space="preserve">в </w:t>
      </w:r>
      <w:r w:rsidRPr="00665D4E">
        <w:rPr>
          <w:rFonts w:ascii="Times New Roman" w:hAnsi="Times New Roman"/>
          <w:i/>
          <w:sz w:val="24"/>
          <w:szCs w:val="24"/>
          <w:lang w:eastAsia="en-US"/>
        </w:rPr>
        <w:t>восточной части города</w:t>
      </w:r>
      <w:r w:rsidRPr="00665D4E">
        <w:rPr>
          <w:rFonts w:ascii="Times New Roman" w:hAnsi="Times New Roman"/>
          <w:sz w:val="24"/>
          <w:szCs w:val="24"/>
          <w:lang w:eastAsia="en-US"/>
        </w:rPr>
        <w:t xml:space="preserve">, на месте бывшего зверосовхоза, образование нового коттеджного микрорайона элитной индивидуальной застройки и таунхаусов; </w:t>
      </w:r>
    </w:p>
    <w:p w:rsidR="00665D4E" w:rsidRPr="00665D4E" w:rsidRDefault="00665D4E" w:rsidP="00662285">
      <w:pPr>
        <w:numPr>
          <w:ilvl w:val="1"/>
          <w:numId w:val="15"/>
        </w:numPr>
        <w:tabs>
          <w:tab w:val="num" w:pos="1083"/>
        </w:tabs>
        <w:spacing w:after="0" w:line="240" w:lineRule="auto"/>
        <w:ind w:left="0" w:firstLine="851"/>
        <w:jc w:val="both"/>
        <w:rPr>
          <w:rFonts w:ascii="Times New Roman" w:hAnsi="Times New Roman"/>
          <w:sz w:val="24"/>
          <w:szCs w:val="24"/>
          <w:lang w:eastAsia="en-US"/>
        </w:rPr>
      </w:pPr>
      <w:r w:rsidRPr="00665D4E">
        <w:rPr>
          <w:rFonts w:ascii="Times New Roman" w:hAnsi="Times New Roman"/>
          <w:i/>
          <w:sz w:val="24"/>
          <w:szCs w:val="24"/>
          <w:lang w:eastAsia="en-US"/>
        </w:rPr>
        <w:t>Второй микрорайон</w:t>
      </w:r>
      <w:r w:rsidRPr="00665D4E">
        <w:rPr>
          <w:rFonts w:ascii="Times New Roman" w:hAnsi="Times New Roman"/>
          <w:sz w:val="24"/>
          <w:szCs w:val="24"/>
          <w:lang w:eastAsia="en-US"/>
        </w:rPr>
        <w:t xml:space="preserve"> – уплотнение среднеэтажной застройки, формирование новой 2-5 этажной группы жилых домов на свободной территории;</w:t>
      </w:r>
    </w:p>
    <w:p w:rsidR="00665D4E" w:rsidRPr="00665D4E" w:rsidRDefault="00665D4E" w:rsidP="00662285">
      <w:pPr>
        <w:numPr>
          <w:ilvl w:val="1"/>
          <w:numId w:val="15"/>
        </w:numPr>
        <w:tabs>
          <w:tab w:val="num" w:pos="1083"/>
        </w:tabs>
        <w:spacing w:after="0" w:line="240" w:lineRule="auto"/>
        <w:ind w:left="0" w:firstLine="851"/>
        <w:jc w:val="both"/>
        <w:rPr>
          <w:rFonts w:ascii="Times New Roman" w:hAnsi="Times New Roman"/>
          <w:sz w:val="24"/>
          <w:szCs w:val="24"/>
          <w:lang w:eastAsia="en-US"/>
        </w:rPr>
      </w:pPr>
      <w:r w:rsidRPr="00665D4E">
        <w:rPr>
          <w:rFonts w:ascii="Times New Roman" w:hAnsi="Times New Roman"/>
          <w:i/>
          <w:sz w:val="24"/>
          <w:szCs w:val="24"/>
          <w:lang w:eastAsia="en-US"/>
        </w:rPr>
        <w:t>Южный район</w:t>
      </w:r>
      <w:r w:rsidRPr="00665D4E">
        <w:rPr>
          <w:rFonts w:ascii="Times New Roman" w:hAnsi="Times New Roman"/>
          <w:sz w:val="24"/>
          <w:szCs w:val="24"/>
          <w:lang w:eastAsia="en-US"/>
        </w:rPr>
        <w:t xml:space="preserve"> – создание новых жилых кварталов по ул.Новая и Суворова.</w:t>
      </w:r>
    </w:p>
    <w:p w:rsidR="00665D4E" w:rsidRPr="00665D4E" w:rsidRDefault="00665D4E" w:rsidP="00662285">
      <w:pPr>
        <w:numPr>
          <w:ilvl w:val="1"/>
          <w:numId w:val="15"/>
        </w:numPr>
        <w:tabs>
          <w:tab w:val="num" w:pos="1083"/>
        </w:tabs>
        <w:spacing w:after="0" w:line="240" w:lineRule="auto"/>
        <w:ind w:left="0" w:firstLine="851"/>
        <w:jc w:val="both"/>
        <w:rPr>
          <w:rFonts w:ascii="Times New Roman" w:hAnsi="Times New Roman"/>
          <w:sz w:val="24"/>
          <w:szCs w:val="24"/>
          <w:lang w:eastAsia="en-US"/>
        </w:rPr>
      </w:pPr>
      <w:r w:rsidRPr="00665D4E">
        <w:rPr>
          <w:rFonts w:ascii="Times New Roman" w:hAnsi="Times New Roman"/>
          <w:i/>
          <w:sz w:val="24"/>
          <w:szCs w:val="24"/>
          <w:lang w:eastAsia="en-US"/>
        </w:rPr>
        <w:t>Промышленный район</w:t>
      </w:r>
      <w:r w:rsidRPr="00665D4E">
        <w:rPr>
          <w:rFonts w:ascii="Times New Roman" w:hAnsi="Times New Roman"/>
          <w:sz w:val="24"/>
          <w:szCs w:val="24"/>
          <w:lang w:eastAsia="en-US"/>
        </w:rPr>
        <w:t xml:space="preserve"> - строительство станции технического обслуживания и гаражного массива, жилого квартала индивидуальной застройки по ул.Коновалова;</w:t>
      </w:r>
    </w:p>
    <w:p w:rsidR="00665D4E" w:rsidRPr="00665D4E" w:rsidRDefault="00665D4E" w:rsidP="00662285">
      <w:pPr>
        <w:numPr>
          <w:ilvl w:val="1"/>
          <w:numId w:val="15"/>
        </w:numPr>
        <w:tabs>
          <w:tab w:val="num" w:pos="1083"/>
        </w:tabs>
        <w:spacing w:after="0" w:line="240" w:lineRule="auto"/>
        <w:ind w:left="0" w:firstLine="851"/>
        <w:jc w:val="both"/>
        <w:rPr>
          <w:rFonts w:ascii="Times New Roman" w:hAnsi="Times New Roman"/>
          <w:sz w:val="24"/>
          <w:szCs w:val="24"/>
          <w:lang w:eastAsia="en-US"/>
        </w:rPr>
      </w:pPr>
      <w:r w:rsidRPr="00665D4E">
        <w:rPr>
          <w:rFonts w:ascii="Times New Roman" w:hAnsi="Times New Roman"/>
          <w:i/>
          <w:sz w:val="24"/>
          <w:szCs w:val="24"/>
          <w:lang w:eastAsia="en-US"/>
        </w:rPr>
        <w:t>Северо-западный район</w:t>
      </w:r>
      <w:r w:rsidRPr="00665D4E">
        <w:rPr>
          <w:rFonts w:ascii="Times New Roman" w:hAnsi="Times New Roman"/>
          <w:sz w:val="24"/>
          <w:szCs w:val="24"/>
          <w:lang w:eastAsia="en-US"/>
        </w:rPr>
        <w:t xml:space="preserve"> – строительство нового микрорайона индивидуальной застройки с учреждениями образования, торговли и общественного питания, создание системы озеленения общего пользования (бульваров, скверов);</w:t>
      </w:r>
    </w:p>
    <w:p w:rsidR="00665D4E" w:rsidRPr="00665D4E" w:rsidRDefault="00665D4E" w:rsidP="00662285">
      <w:pPr>
        <w:numPr>
          <w:ilvl w:val="0"/>
          <w:numId w:val="15"/>
        </w:numPr>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организация лугопарка в пойме реки Самара в районе Заречье;</w:t>
      </w:r>
    </w:p>
    <w:p w:rsidR="00665D4E" w:rsidRPr="00665D4E" w:rsidRDefault="00665D4E" w:rsidP="00662285">
      <w:pPr>
        <w:numPr>
          <w:ilvl w:val="0"/>
          <w:numId w:val="15"/>
        </w:numPr>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рекультивация территории кирпичного завода в восточной части города.</w:t>
      </w:r>
    </w:p>
    <w:p w:rsidR="00665D4E" w:rsidRPr="00665D4E" w:rsidRDefault="00665D4E" w:rsidP="00662285">
      <w:pPr>
        <w:numPr>
          <w:ilvl w:val="0"/>
          <w:numId w:val="15"/>
        </w:numPr>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организация и благоустройство Привокзальной площади в Центральном районе, дальнейшее формирование городского центра по ул. Карла Маркса, Ленина, Интернациональная.</w:t>
      </w:r>
    </w:p>
    <w:p w:rsidR="00665D4E" w:rsidRPr="00665D4E" w:rsidRDefault="00665D4E" w:rsidP="00662285">
      <w:pPr>
        <w:numPr>
          <w:ilvl w:val="0"/>
          <w:numId w:val="15"/>
        </w:numPr>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во всех районах города - уплотнение уже имеющейся индивидуальной жилой застройки.</w:t>
      </w:r>
    </w:p>
    <w:p w:rsidR="00665D4E" w:rsidRDefault="00665D4E" w:rsidP="006C69AE">
      <w:pPr>
        <w:pStyle w:val="30"/>
        <w:numPr>
          <w:ilvl w:val="2"/>
          <w:numId w:val="11"/>
        </w:numPr>
        <w:tabs>
          <w:tab w:val="clear" w:pos="0"/>
          <w:tab w:val="num" w:pos="1360"/>
        </w:tabs>
        <w:suppressAutoHyphens/>
        <w:spacing w:before="0" w:after="0" w:line="240" w:lineRule="auto"/>
        <w:ind w:left="0" w:firstLine="709"/>
        <w:jc w:val="both"/>
        <w:rPr>
          <w:szCs w:val="24"/>
        </w:rPr>
      </w:pPr>
      <w:bookmarkStart w:id="39" w:name="_Toc41378270"/>
      <w:r w:rsidRPr="00665D4E">
        <w:rPr>
          <w:szCs w:val="24"/>
        </w:rPr>
        <w:t>Развитие и совершенствование функционального зонирования и планировочной структуры поселения</w:t>
      </w:r>
      <w:bookmarkEnd w:id="39"/>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Центральный район, оставаясь в своих границах, сохраняет значение административного и общественного центра.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Общегородской центр получает развитие на месте исторически сложившегося центра, </w:t>
      </w:r>
      <w:r w:rsidRPr="00665D4E">
        <w:rPr>
          <w:rFonts w:ascii="Times New Roman" w:hAnsi="Times New Roman"/>
          <w:sz w:val="24"/>
          <w:szCs w:val="24"/>
        </w:rPr>
        <w:lastRenderedPageBreak/>
        <w:t xml:space="preserve">с частичным расширением перспективных территорий под общественную застройку на месте индивидуального жилого фонда. Центр города предлагается разместить в исторической части города вдоль ул. Коммунистическая, Ленина, Матросова, где уже намечаются тяготение общественной застройки. Центр города должен носить преимущественно административно-деловую и культурную функции с добавлением некоторых торговых учреждений. В границах центра должны разместиться банки, офисы городских и коммерческих фирм и организаций, объекты культуры и др. </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Функция и значимость городского центра сохраняется и развивается в Генеральном плане. Основной тенденцией является расширение общественных, деловых функций за счет реконструкции существующего фонда, уплотнения застройки и расширения сложившихся условных границ общегородского центра </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В районе сохраняется исторически сложившаяся прямоугольная сетка улиц. </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В связи с отсутствием сформированной привокзальной площади проектом предусматривается выделение территорий на развитие этой зоны с созданием общественных организаций, сконцентрированных вдоль проектируемой магистрали районного значения, проходящей вдоль железной дороги по ул. Привокзальная с выходом на ул. Саратовская. Всю прилегающую к общественной застройке полосу железной дороги предлагается максимального благоустроить и озеленить. </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Так же из жилого массива Центрального района выносится нефтебаза (СЗЗ – 300 м, в которой располагается жилая застройка и мясокомбинат), предприятие по деревообработке, станция технического обслуживания, находящаяся в водоохраной зоне, а также рекультивация территории кирпичного завода.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На месте нефтебазы предусматривается общественная застройка, озеленение остающейся санитарно-защитной зоны от мясокомбината и вынос жилья, также на месте пилорамы в районе ул. Набережной - размещается культурно-развлекательный центр с кафе и боулингом.</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Зелёные насаждения являются составной частью пространственной композиции жилых районов. Проектом предусматривается значительно увеличить площадь зелёных насаждений общего пользования.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Парковая зона организуется в пойме р. Самара, в восточной части района, а также формируется система лугопарков в северной части Центрального района. Проектом также предлагается благоустройство существующего парка Победы с устройством там парка аттракционов и пляжа.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Генпланом предусматриваются к парковой зоне озеленённые выходы из жилых районов и кварталов.</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Реконструкцию Центрального района необходимо производить постепенно.</w:t>
      </w:r>
    </w:p>
    <w:p w:rsidR="00665D4E" w:rsidRPr="00665D4E" w:rsidRDefault="00665D4E" w:rsidP="00B97B09">
      <w:pPr>
        <w:keepNext/>
        <w:widowControl w:val="0"/>
        <w:autoSpaceDE w:val="0"/>
        <w:autoSpaceDN w:val="0"/>
        <w:adjustRightInd w:val="0"/>
        <w:spacing w:after="0" w:line="240" w:lineRule="auto"/>
        <w:ind w:firstLine="709"/>
        <w:jc w:val="both"/>
        <w:outlineLvl w:val="4"/>
        <w:rPr>
          <w:rFonts w:ascii="Times New Roman" w:hAnsi="Times New Roman"/>
          <w:bCs/>
          <w:iCs/>
          <w:sz w:val="24"/>
          <w:szCs w:val="24"/>
        </w:rPr>
      </w:pPr>
      <w:r w:rsidRPr="00665D4E">
        <w:rPr>
          <w:rFonts w:ascii="Times New Roman" w:hAnsi="Times New Roman"/>
          <w:bCs/>
          <w:iCs/>
          <w:sz w:val="24"/>
          <w:szCs w:val="24"/>
        </w:rPr>
        <w:t>Северо-западный район</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Этот район имеет возможности к территориальному развитию за счет свободных территорий в границах поймы реки Самара на севере и железной дороги на юге, поэтому этот район предлагается к расширению под индивидуальное жилищное строительство. А также эта территория рекомендуется к разработке проекта планировки в первоочередном порядке.</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Для развития этой селитебной зоны района предлагается вынести асфальтобетонный завод из-за негативного влияния его на существующую и проектируемую застройку, провести рекультивацию территории, предназначенной ранее под поля фильтрации, организовать дамбу обвалования для предотвращения затопления катастрофическим паводком, а также дренаж территорий, подверженных подтоплению грунтовыми водами. На освободившихся территориях Генеральным планом намечается строительство индивидуальной жилой застройки, школы, детского сада, стадиона, спортивных и детских площадок, устройство сквера и бульвара для отдыха населения.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В связи с тем, что существующий и проектируемый районы разделены рекой, впадающей в Самару, предлагается строительство автомобильного моста и двух пешеходных для объединения района с центром в новой застройке с торговыми предприятиями и предприятиями культурно-бытового обслуживания.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Северо-западный район остаётся районом усадебной застройки.</w:t>
      </w:r>
    </w:p>
    <w:p w:rsidR="00665D4E" w:rsidRPr="00665D4E" w:rsidRDefault="00665D4E" w:rsidP="00B97B09">
      <w:pPr>
        <w:keepNext/>
        <w:widowControl w:val="0"/>
        <w:autoSpaceDE w:val="0"/>
        <w:autoSpaceDN w:val="0"/>
        <w:adjustRightInd w:val="0"/>
        <w:spacing w:after="0" w:line="240" w:lineRule="auto"/>
        <w:ind w:firstLine="709"/>
        <w:outlineLvl w:val="4"/>
        <w:rPr>
          <w:rFonts w:ascii="Times New Roman" w:hAnsi="Times New Roman"/>
          <w:bCs/>
          <w:iCs/>
          <w:sz w:val="24"/>
          <w:szCs w:val="24"/>
        </w:rPr>
      </w:pPr>
      <w:r w:rsidRPr="00665D4E">
        <w:rPr>
          <w:rFonts w:ascii="Times New Roman" w:hAnsi="Times New Roman"/>
          <w:bCs/>
          <w:iCs/>
          <w:sz w:val="24"/>
          <w:szCs w:val="24"/>
        </w:rPr>
        <w:lastRenderedPageBreak/>
        <w:t>Южный район</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Этот район так же, как и предыдущий, является перспективным для развития компактной жилой застройки. Проектом предлагается расширение селитьбы за счет свободных территорий на юг до федеральной трассы Самара – Оренбург с необходимым санитарным разрывом 150 м, а также реконструкция территорий коллективных садоводств. Вышеперечисленные территории предлагается отдать под индивидуальное жилищное строительство с формированием системы общественных центров и озеленения в виде бульваров и скверов, связывающих микрорайоны между собой. В этом районе предлагается развить гостиничную и обслуживающую инфраструктуру. </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Для строительства микрорайона на юге проектом предлагается перенос существующих линий электропередач и газораспределительной станции за федеральную трассу для уменьшения их негативного влияния на проектируемую и существующую застройку.</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Строительство </w:t>
      </w:r>
      <w:r w:rsidR="00F941C0" w:rsidRPr="00665D4E">
        <w:rPr>
          <w:rFonts w:ascii="Times New Roman" w:hAnsi="Times New Roman"/>
          <w:sz w:val="24"/>
          <w:szCs w:val="24"/>
        </w:rPr>
        <w:t>средне этажной</w:t>
      </w:r>
      <w:r w:rsidRPr="00665D4E">
        <w:rPr>
          <w:rFonts w:ascii="Times New Roman" w:hAnsi="Times New Roman"/>
          <w:sz w:val="24"/>
          <w:szCs w:val="24"/>
        </w:rPr>
        <w:t xml:space="preserve"> застройки предлагается вести на территории ветхого и аварийного фонда в районе ул.Фурманова, а также на месте складов и гаражей по ул.</w:t>
      </w:r>
      <w:r w:rsidR="00F941C0">
        <w:rPr>
          <w:rFonts w:ascii="Times New Roman" w:hAnsi="Times New Roman"/>
          <w:sz w:val="24"/>
          <w:szCs w:val="24"/>
        </w:rPr>
        <w:t xml:space="preserve"> </w:t>
      </w:r>
      <w:r w:rsidRPr="00665D4E">
        <w:rPr>
          <w:rFonts w:ascii="Times New Roman" w:hAnsi="Times New Roman"/>
          <w:sz w:val="24"/>
          <w:szCs w:val="24"/>
        </w:rPr>
        <w:t>Геологов. Склады и гаражи выносятся в промышленный район.</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В проектируемом районе предлагается разместить стадион, предприятия торговли, питания и культурно-бытового обслуживания, несколько детских садов и школу, радиус обслуживания которых удовлетворяет нормативам СНиП 2.07.01-89*.</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Зона коллективных садов резервируется за федеральной трассой с учетом розы ветров и санитарно-защитной зоны от полигона твердо-бытовых отходов.</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На территориях, которые находятся в санитарно-защитных зонах, Генеральным планом предлагается построить общественные здания и осуществить посадки защитных зеленых насаждений (см. Схему охраны окружающей среды).</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Так же Генпланом предусмотрено устройство новых коммунально-складских территорий за федеральной трассой в санитарно-защитной зоне полигона ТБО.</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В проектируемом сквере во втором микрорайоне Генеральным планом предлагается размещение спортивных сооружений, предусмотренных ранее.</w:t>
      </w:r>
    </w:p>
    <w:p w:rsidR="00B97B09" w:rsidRDefault="00B97B09" w:rsidP="00B97B09">
      <w:pPr>
        <w:keepNext/>
        <w:widowControl w:val="0"/>
        <w:autoSpaceDE w:val="0"/>
        <w:autoSpaceDN w:val="0"/>
        <w:adjustRightInd w:val="0"/>
        <w:spacing w:after="0" w:line="240" w:lineRule="auto"/>
        <w:ind w:firstLine="709"/>
        <w:jc w:val="both"/>
        <w:outlineLvl w:val="4"/>
        <w:rPr>
          <w:rFonts w:ascii="Times New Roman" w:hAnsi="Times New Roman"/>
          <w:bCs/>
          <w:iCs/>
          <w:sz w:val="24"/>
          <w:szCs w:val="24"/>
        </w:rPr>
      </w:pPr>
    </w:p>
    <w:p w:rsidR="00665D4E" w:rsidRPr="00665D4E" w:rsidRDefault="00665D4E" w:rsidP="00B97B09">
      <w:pPr>
        <w:keepNext/>
        <w:widowControl w:val="0"/>
        <w:autoSpaceDE w:val="0"/>
        <w:autoSpaceDN w:val="0"/>
        <w:adjustRightInd w:val="0"/>
        <w:spacing w:after="0" w:line="240" w:lineRule="auto"/>
        <w:ind w:firstLine="709"/>
        <w:jc w:val="both"/>
        <w:outlineLvl w:val="4"/>
        <w:rPr>
          <w:rFonts w:ascii="Times New Roman" w:hAnsi="Times New Roman"/>
          <w:bCs/>
          <w:iCs/>
          <w:sz w:val="24"/>
          <w:szCs w:val="24"/>
        </w:rPr>
      </w:pPr>
      <w:r w:rsidRPr="00665D4E">
        <w:rPr>
          <w:rFonts w:ascii="Times New Roman" w:hAnsi="Times New Roman"/>
          <w:bCs/>
          <w:iCs/>
          <w:sz w:val="24"/>
          <w:szCs w:val="24"/>
        </w:rPr>
        <w:t>Промышленный район</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Этот район предлагается развивать под промышленные и коммунально-складские территории. В связи с этим, жилой микрорайон между Элеватором и ОАО «Сельхозтехника» Генеральным планом предлагается к выносу с размещением на этих территориях коммунально-бытовых организаций, озеленения санитарно-защитных зон и создания общественно-деловой застройки. А при наличии пешеходного перехода через железную дорогу эти территории становятся доступны для жителей центра.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Жилая застройка по ул.Мельзавод 10 находится в санитарно-защитных зонах от ЗАО «Сорочинский КХП» и коммунально-складскими организациями, поэтому проектом предлагается размещение на этой территории центра районного значения с преобладанием предприятий торговли и быта.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В связи с тем, что Генеральным планом предлагается вынос нефтебазы из центрального района, в Промышленном районе предусмотрено несколько площадок под развитие производственных и коммунально-складских организаций. Это территории за ЗАО «Терминал Пион» (где предлагается разместить нефтебазу и пилораму) и рядом с электроподстанцией (как альтернативный вариант).</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Территория выбрана так, чтобы в санитарно-защитные зоны не попадали жилые кварталы. Развитие нового жилищного строительства в этом районе не предусматривается, кроме двух кварталов по ул.Коновалова, участки на которых уже отданы жителям города.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p>
    <w:p w:rsidR="00665D4E" w:rsidRPr="00665D4E" w:rsidRDefault="00665D4E" w:rsidP="00B97B09">
      <w:pPr>
        <w:keepNext/>
        <w:widowControl w:val="0"/>
        <w:autoSpaceDE w:val="0"/>
        <w:autoSpaceDN w:val="0"/>
        <w:adjustRightInd w:val="0"/>
        <w:spacing w:after="0" w:line="240" w:lineRule="auto"/>
        <w:ind w:firstLine="709"/>
        <w:jc w:val="both"/>
        <w:outlineLvl w:val="4"/>
        <w:rPr>
          <w:rFonts w:ascii="Times New Roman" w:hAnsi="Times New Roman"/>
          <w:bCs/>
          <w:iCs/>
          <w:sz w:val="24"/>
          <w:szCs w:val="24"/>
        </w:rPr>
      </w:pPr>
      <w:r w:rsidRPr="00665D4E">
        <w:rPr>
          <w:rFonts w:ascii="Times New Roman" w:hAnsi="Times New Roman"/>
          <w:bCs/>
          <w:iCs/>
          <w:sz w:val="24"/>
          <w:szCs w:val="24"/>
        </w:rPr>
        <w:t>Заречье</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Из-за некоторой хаотичности застройки Генеральным планом предлагается провести ряд мероприятий по уплотнению застройки, исключению незастроенных территорий, благоустройству неблагоприятных для строительства зон под озеленение общего пользования.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В районе ул. Мичурина, вдоль магистрали городского значения на Плешаново, Генеральным планом предлагается разместить общественный центр с предприятиями </w:t>
      </w:r>
      <w:r w:rsidRPr="00665D4E">
        <w:rPr>
          <w:rFonts w:ascii="Times New Roman" w:hAnsi="Times New Roman"/>
          <w:sz w:val="24"/>
          <w:szCs w:val="24"/>
        </w:rPr>
        <w:lastRenderedPageBreak/>
        <w:t>обслуживания населения.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Вдоль правого берега реки Самара Генеральным планом предлагается благоустройство пойменной части с созданием лугопарка, пляжа и аквапарка открытого типа, функционирующего в летний период.</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Также, на пересечении магистралей городского значения в сторону Плешаново и Первокрасное разместится горнолыжная база, торговые предприятия с объектами общественного питания.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В районе бывшего зверосовхоза, на выезде из города в сторону села Первокрасное, Генеральным планом предлагается размещение жилого микрорайона с элитной индивидуальной застройкой и таунхаусами. Эта территория также рекомендуется к разработке проекта планировки в первоочередном порядке.</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Южнее проектируемой застройки, на месте бывшего зверосовхоза, проектом предлагается разместить зону отдыха с благоустройством, озеленением, строительством конно-спортивной школы, а вдоль реки Уранчик организовать пляж и базу отдыха.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Таким образом, строительство новой жилой застройки предлагается вести в трех направлениях:</w:t>
      </w:r>
    </w:p>
    <w:p w:rsidR="00665D4E" w:rsidRPr="00665D4E" w:rsidRDefault="00665D4E" w:rsidP="00B97B09">
      <w:pPr>
        <w:widowControl w:val="0"/>
        <w:numPr>
          <w:ilvl w:val="0"/>
          <w:numId w:val="16"/>
        </w:numPr>
        <w:tabs>
          <w:tab w:val="left" w:pos="825"/>
        </w:tabs>
        <w:autoSpaceDE w:val="0"/>
        <w:autoSpaceDN w:val="0"/>
        <w:adjustRightInd w:val="0"/>
        <w:spacing w:after="0" w:line="240" w:lineRule="auto"/>
        <w:ind w:left="0" w:firstLine="709"/>
        <w:jc w:val="both"/>
        <w:rPr>
          <w:rFonts w:ascii="Times New Roman" w:hAnsi="Times New Roman"/>
          <w:sz w:val="24"/>
          <w:szCs w:val="24"/>
        </w:rPr>
      </w:pPr>
      <w:r w:rsidRPr="00665D4E">
        <w:rPr>
          <w:rFonts w:ascii="Times New Roman" w:hAnsi="Times New Roman"/>
          <w:sz w:val="24"/>
          <w:szCs w:val="24"/>
        </w:rPr>
        <w:t>в Северо-западном районе на месте асфальто-бетонного завода;</w:t>
      </w:r>
    </w:p>
    <w:p w:rsidR="00665D4E" w:rsidRPr="00665D4E" w:rsidRDefault="00665D4E" w:rsidP="00B97B09">
      <w:pPr>
        <w:widowControl w:val="0"/>
        <w:numPr>
          <w:ilvl w:val="0"/>
          <w:numId w:val="16"/>
        </w:numPr>
        <w:tabs>
          <w:tab w:val="left" w:pos="825"/>
        </w:tabs>
        <w:autoSpaceDE w:val="0"/>
        <w:autoSpaceDN w:val="0"/>
        <w:adjustRightInd w:val="0"/>
        <w:spacing w:after="0" w:line="240" w:lineRule="auto"/>
        <w:ind w:left="0" w:firstLine="709"/>
        <w:jc w:val="both"/>
        <w:rPr>
          <w:rFonts w:ascii="Times New Roman" w:hAnsi="Times New Roman"/>
          <w:sz w:val="24"/>
          <w:szCs w:val="24"/>
        </w:rPr>
      </w:pPr>
      <w:r w:rsidRPr="00665D4E">
        <w:rPr>
          <w:rFonts w:ascii="Times New Roman" w:hAnsi="Times New Roman"/>
          <w:sz w:val="24"/>
          <w:szCs w:val="24"/>
        </w:rPr>
        <w:t>в Южном районе на свободных территориях и в районе коллективных садоводств;</w:t>
      </w:r>
    </w:p>
    <w:p w:rsidR="00665D4E" w:rsidRPr="00665D4E" w:rsidRDefault="00665D4E" w:rsidP="00B97B09">
      <w:pPr>
        <w:widowControl w:val="0"/>
        <w:numPr>
          <w:ilvl w:val="0"/>
          <w:numId w:val="16"/>
        </w:numPr>
        <w:tabs>
          <w:tab w:val="left" w:pos="825"/>
        </w:tabs>
        <w:autoSpaceDE w:val="0"/>
        <w:autoSpaceDN w:val="0"/>
        <w:adjustRightInd w:val="0"/>
        <w:spacing w:after="0" w:line="240" w:lineRule="auto"/>
        <w:ind w:left="0" w:firstLine="709"/>
        <w:jc w:val="both"/>
        <w:rPr>
          <w:rFonts w:ascii="Times New Roman" w:hAnsi="Times New Roman"/>
          <w:sz w:val="24"/>
          <w:szCs w:val="24"/>
        </w:rPr>
      </w:pPr>
      <w:r w:rsidRPr="00665D4E">
        <w:rPr>
          <w:rFonts w:ascii="Times New Roman" w:hAnsi="Times New Roman"/>
          <w:sz w:val="24"/>
          <w:szCs w:val="24"/>
        </w:rPr>
        <w:t>в районе Заречье на месте бывшей зверофермы.</w:t>
      </w:r>
    </w:p>
    <w:p w:rsidR="00930A06" w:rsidRPr="00D3394F" w:rsidRDefault="00665D4E" w:rsidP="00B97B09">
      <w:pPr>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Застройка вышеупомянутых жилых районов ведётся с включением торгово-коммерческих зон и объектов административно-хозяйственной деятельности, со своими </w:t>
      </w:r>
      <w:r w:rsidRPr="00580E01">
        <w:rPr>
          <w:rFonts w:ascii="Times New Roman" w:hAnsi="Times New Roman"/>
          <w:sz w:val="24"/>
          <w:szCs w:val="24"/>
        </w:rPr>
        <w:t>зелёными зонами (бульварами, скверами), спортивными площадками для отдыха жителей города.</w:t>
      </w:r>
      <w:bookmarkStart w:id="40" w:name="_Toc275086948"/>
      <w:bookmarkStart w:id="41" w:name="_Ref270690357"/>
    </w:p>
    <w:p w:rsidR="00682C4D" w:rsidRDefault="00930A06" w:rsidP="00682C4D">
      <w:pPr>
        <w:pStyle w:val="af0"/>
        <w:spacing w:before="0" w:after="240" w:line="240" w:lineRule="auto"/>
        <w:jc w:val="right"/>
        <w:rPr>
          <w:szCs w:val="24"/>
        </w:rPr>
      </w:pPr>
      <w:bookmarkStart w:id="42" w:name="_Toc278384752"/>
      <w:r w:rsidRPr="00D3394F">
        <w:rPr>
          <w:szCs w:val="24"/>
        </w:rPr>
        <w:tab/>
        <w:t xml:space="preserve">Таблица № </w:t>
      </w:r>
      <w:r w:rsidR="001167F1">
        <w:rPr>
          <w:szCs w:val="24"/>
        </w:rPr>
        <w:t>13</w:t>
      </w:r>
    </w:p>
    <w:p w:rsidR="00930A06" w:rsidRPr="00D3394F" w:rsidRDefault="00930A06" w:rsidP="000D41D2">
      <w:pPr>
        <w:pStyle w:val="af0"/>
        <w:spacing w:before="0" w:after="240" w:line="240" w:lineRule="auto"/>
        <w:rPr>
          <w:szCs w:val="24"/>
        </w:rPr>
      </w:pPr>
      <w:r w:rsidRPr="00D3394F">
        <w:rPr>
          <w:szCs w:val="24"/>
        </w:rPr>
        <w:t>Динамика жилищного фонда Сорочинского городского округа.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33"/>
        <w:gridCol w:w="1699"/>
        <w:gridCol w:w="1770"/>
        <w:gridCol w:w="2341"/>
      </w:tblGrid>
      <w:tr w:rsidR="00930A06" w:rsidRPr="00D3394F" w:rsidTr="007F6CB4">
        <w:tc>
          <w:tcPr>
            <w:tcW w:w="2088" w:type="dxa"/>
            <w:shd w:val="clear" w:color="auto" w:fill="auto"/>
          </w:tcPr>
          <w:p w:rsidR="00930A06" w:rsidRPr="00D3394F" w:rsidRDefault="00930A06" w:rsidP="00923BD2">
            <w:pPr>
              <w:spacing w:line="240" w:lineRule="auto"/>
              <w:ind w:firstLine="142"/>
              <w:jc w:val="center"/>
              <w:rPr>
                <w:rFonts w:ascii="Times New Roman" w:hAnsi="Times New Roman"/>
                <w:sz w:val="24"/>
                <w:szCs w:val="24"/>
              </w:rPr>
            </w:pPr>
            <w:r w:rsidRPr="00D3394F">
              <w:rPr>
                <w:rFonts w:ascii="Times New Roman" w:hAnsi="Times New Roman"/>
                <w:sz w:val="24"/>
                <w:szCs w:val="24"/>
              </w:rPr>
              <w:t>Вид  застройки, наименование  объектов</w:t>
            </w:r>
          </w:p>
        </w:tc>
        <w:tc>
          <w:tcPr>
            <w:tcW w:w="2133" w:type="dxa"/>
            <w:shd w:val="clear" w:color="auto" w:fill="auto"/>
          </w:tcPr>
          <w:p w:rsidR="00930A06" w:rsidRPr="00D3394F" w:rsidRDefault="00930A06" w:rsidP="00923BD2">
            <w:pPr>
              <w:spacing w:line="240" w:lineRule="auto"/>
              <w:ind w:firstLine="81"/>
              <w:jc w:val="center"/>
              <w:rPr>
                <w:rFonts w:ascii="Times New Roman" w:hAnsi="Times New Roman"/>
                <w:sz w:val="24"/>
                <w:szCs w:val="24"/>
              </w:rPr>
            </w:pPr>
            <w:r w:rsidRPr="00D3394F">
              <w:rPr>
                <w:rFonts w:ascii="Times New Roman" w:hAnsi="Times New Roman"/>
                <w:sz w:val="24"/>
                <w:szCs w:val="24"/>
              </w:rPr>
              <w:t>Местоположение, адрес</w:t>
            </w:r>
          </w:p>
        </w:tc>
        <w:tc>
          <w:tcPr>
            <w:tcW w:w="1699" w:type="dxa"/>
            <w:shd w:val="clear" w:color="auto" w:fill="auto"/>
          </w:tcPr>
          <w:p w:rsidR="00930A06" w:rsidRPr="00D3394F" w:rsidRDefault="00930A06" w:rsidP="00923BD2">
            <w:pPr>
              <w:spacing w:line="240" w:lineRule="auto"/>
              <w:ind w:firstLine="45"/>
              <w:jc w:val="center"/>
              <w:rPr>
                <w:rFonts w:ascii="Times New Roman" w:hAnsi="Times New Roman"/>
                <w:sz w:val="24"/>
                <w:szCs w:val="24"/>
              </w:rPr>
            </w:pPr>
            <w:r w:rsidRPr="00D3394F">
              <w:rPr>
                <w:rFonts w:ascii="Times New Roman" w:hAnsi="Times New Roman"/>
                <w:sz w:val="24"/>
                <w:szCs w:val="24"/>
              </w:rPr>
              <w:t>Годы освоения</w:t>
            </w:r>
          </w:p>
        </w:tc>
        <w:tc>
          <w:tcPr>
            <w:tcW w:w="1770" w:type="dxa"/>
            <w:shd w:val="clear" w:color="auto" w:fill="auto"/>
          </w:tcPr>
          <w:p w:rsidR="00930A06" w:rsidRPr="00D3394F" w:rsidRDefault="00930A06" w:rsidP="00923BD2">
            <w:pPr>
              <w:spacing w:line="240" w:lineRule="auto"/>
              <w:ind w:firstLine="171"/>
              <w:jc w:val="center"/>
              <w:rPr>
                <w:rFonts w:ascii="Times New Roman" w:hAnsi="Times New Roman"/>
                <w:sz w:val="24"/>
                <w:szCs w:val="24"/>
              </w:rPr>
            </w:pPr>
            <w:r w:rsidRPr="00D3394F">
              <w:rPr>
                <w:rFonts w:ascii="Times New Roman" w:hAnsi="Times New Roman"/>
                <w:sz w:val="24"/>
                <w:szCs w:val="24"/>
              </w:rPr>
              <w:t>Площадь, м2</w:t>
            </w:r>
          </w:p>
        </w:tc>
        <w:tc>
          <w:tcPr>
            <w:tcW w:w="2341" w:type="dxa"/>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Примечания</w:t>
            </w:r>
          </w:p>
        </w:tc>
      </w:tr>
      <w:tr w:rsidR="00930A06" w:rsidRPr="00D3394F" w:rsidTr="007F6CB4">
        <w:tc>
          <w:tcPr>
            <w:tcW w:w="2088" w:type="dxa"/>
            <w:vMerge w:val="restart"/>
            <w:shd w:val="clear" w:color="auto" w:fill="auto"/>
          </w:tcPr>
          <w:p w:rsidR="00930A06" w:rsidRPr="00D3394F" w:rsidRDefault="00930A06" w:rsidP="00923BD2">
            <w:pPr>
              <w:spacing w:line="240" w:lineRule="auto"/>
              <w:ind w:firstLine="142"/>
              <w:jc w:val="center"/>
              <w:rPr>
                <w:rFonts w:ascii="Times New Roman" w:hAnsi="Times New Roman"/>
                <w:sz w:val="24"/>
                <w:szCs w:val="24"/>
              </w:rPr>
            </w:pPr>
            <w:r w:rsidRPr="00D3394F">
              <w:rPr>
                <w:rFonts w:ascii="Times New Roman" w:hAnsi="Times New Roman"/>
                <w:sz w:val="24"/>
                <w:szCs w:val="24"/>
              </w:rPr>
              <w:t>Индивидуальная  жилая застройка</w:t>
            </w:r>
          </w:p>
        </w:tc>
        <w:tc>
          <w:tcPr>
            <w:tcW w:w="2133" w:type="dxa"/>
            <w:vMerge w:val="restart"/>
            <w:shd w:val="clear" w:color="auto" w:fill="auto"/>
          </w:tcPr>
          <w:p w:rsidR="00930A06" w:rsidRPr="00D3394F" w:rsidRDefault="00930A06" w:rsidP="00923BD2">
            <w:pPr>
              <w:spacing w:line="240" w:lineRule="auto"/>
              <w:ind w:firstLine="81"/>
              <w:jc w:val="center"/>
              <w:rPr>
                <w:rFonts w:ascii="Times New Roman" w:hAnsi="Times New Roman"/>
                <w:sz w:val="24"/>
                <w:szCs w:val="24"/>
              </w:rPr>
            </w:pPr>
            <w:r w:rsidRPr="00D3394F">
              <w:rPr>
                <w:rFonts w:ascii="Times New Roman" w:hAnsi="Times New Roman"/>
                <w:sz w:val="24"/>
                <w:szCs w:val="24"/>
              </w:rPr>
              <w:t>Микрорайон  «Озерки»</w:t>
            </w:r>
          </w:p>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2020</w:t>
            </w:r>
          </w:p>
        </w:tc>
        <w:tc>
          <w:tcPr>
            <w:tcW w:w="1770" w:type="dxa"/>
            <w:shd w:val="clear" w:color="auto" w:fill="auto"/>
          </w:tcPr>
          <w:p w:rsidR="00930A06" w:rsidRPr="00D3394F" w:rsidRDefault="00713E85" w:rsidP="00713E85">
            <w:pPr>
              <w:spacing w:line="240" w:lineRule="auto"/>
              <w:jc w:val="center"/>
              <w:rPr>
                <w:rFonts w:ascii="Times New Roman" w:hAnsi="Times New Roman"/>
                <w:sz w:val="24"/>
                <w:szCs w:val="24"/>
              </w:rPr>
            </w:pPr>
            <w:r>
              <w:rPr>
                <w:rFonts w:ascii="Times New Roman" w:hAnsi="Times New Roman"/>
                <w:sz w:val="24"/>
                <w:szCs w:val="24"/>
              </w:rPr>
              <w:t>3000</w:t>
            </w:r>
          </w:p>
        </w:tc>
        <w:tc>
          <w:tcPr>
            <w:tcW w:w="2341"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626888">
              <w:rPr>
                <w:rFonts w:ascii="Times New Roman" w:hAnsi="Times New Roman"/>
                <w:sz w:val="24"/>
                <w:szCs w:val="24"/>
              </w:rPr>
              <w:t xml:space="preserve">155 земельных участков под жилую застройку площадь жилых домов    </w:t>
            </w:r>
            <w:smartTag w:uri="urn:schemas-microsoft-com:office:smarttags" w:element="metricconverter">
              <w:smartTagPr>
                <w:attr w:name="ProductID" w:val="15500 м2"/>
              </w:smartTagPr>
              <w:r w:rsidRPr="00626888">
                <w:rPr>
                  <w:rFonts w:ascii="Times New Roman" w:hAnsi="Times New Roman"/>
                  <w:sz w:val="24"/>
                  <w:szCs w:val="24"/>
                </w:rPr>
                <w:t>15500 м2</w:t>
              </w:r>
            </w:smartTag>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2021</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3000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2022</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3000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2023</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3000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2024</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2025</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2026-2030</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713E85" w:rsidRPr="00D3394F" w:rsidTr="007F6CB4">
        <w:tc>
          <w:tcPr>
            <w:tcW w:w="2088" w:type="dxa"/>
            <w:vMerge w:val="restart"/>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val="restart"/>
            <w:shd w:val="clear" w:color="auto" w:fill="auto"/>
          </w:tcPr>
          <w:p w:rsidR="00713E85" w:rsidRPr="00D3394F" w:rsidRDefault="00713E85" w:rsidP="00923BD2">
            <w:pPr>
              <w:spacing w:line="240" w:lineRule="auto"/>
              <w:jc w:val="center"/>
              <w:rPr>
                <w:rFonts w:ascii="Times New Roman" w:hAnsi="Times New Roman"/>
                <w:sz w:val="24"/>
                <w:szCs w:val="24"/>
              </w:rPr>
            </w:pPr>
            <w:r w:rsidRPr="00D3394F">
              <w:rPr>
                <w:rFonts w:ascii="Times New Roman" w:hAnsi="Times New Roman"/>
                <w:sz w:val="24"/>
                <w:szCs w:val="24"/>
              </w:rPr>
              <w:t>Микрорайон территория медицинских складов</w:t>
            </w:r>
          </w:p>
        </w:tc>
        <w:tc>
          <w:tcPr>
            <w:tcW w:w="1699" w:type="dxa"/>
            <w:shd w:val="clear" w:color="auto" w:fill="auto"/>
          </w:tcPr>
          <w:p w:rsidR="00713E85" w:rsidRPr="00D3394F" w:rsidRDefault="00713E85" w:rsidP="00713E85">
            <w:pPr>
              <w:spacing w:line="240" w:lineRule="auto"/>
              <w:jc w:val="center"/>
              <w:rPr>
                <w:rFonts w:ascii="Times New Roman" w:hAnsi="Times New Roman"/>
                <w:sz w:val="24"/>
                <w:szCs w:val="24"/>
              </w:rPr>
            </w:pPr>
            <w:r>
              <w:rPr>
                <w:rFonts w:ascii="Times New Roman" w:hAnsi="Times New Roman"/>
                <w:sz w:val="24"/>
                <w:szCs w:val="24"/>
              </w:rPr>
              <w:t>2020</w:t>
            </w:r>
          </w:p>
        </w:tc>
        <w:tc>
          <w:tcPr>
            <w:tcW w:w="1770" w:type="dxa"/>
            <w:shd w:val="clear" w:color="auto" w:fill="auto"/>
          </w:tcPr>
          <w:p w:rsidR="00713E85" w:rsidRPr="00D3394F" w:rsidRDefault="00713E85" w:rsidP="00713E85">
            <w:pPr>
              <w:spacing w:line="240" w:lineRule="auto"/>
              <w:jc w:val="center"/>
              <w:rPr>
                <w:rFonts w:ascii="Times New Roman" w:hAnsi="Times New Roman"/>
                <w:sz w:val="24"/>
                <w:szCs w:val="24"/>
              </w:rPr>
            </w:pPr>
            <w:r>
              <w:rPr>
                <w:rFonts w:ascii="Times New Roman" w:hAnsi="Times New Roman"/>
                <w:sz w:val="24"/>
                <w:szCs w:val="24"/>
              </w:rPr>
              <w:t>2000</w:t>
            </w:r>
          </w:p>
        </w:tc>
        <w:tc>
          <w:tcPr>
            <w:tcW w:w="2341" w:type="dxa"/>
            <w:vMerge w:val="restart"/>
            <w:shd w:val="clear" w:color="auto" w:fill="auto"/>
          </w:tcPr>
          <w:p w:rsidR="00713E85" w:rsidRPr="00D3394F" w:rsidRDefault="00713E85" w:rsidP="00923BD2">
            <w:pPr>
              <w:spacing w:line="240" w:lineRule="auto"/>
              <w:jc w:val="center"/>
              <w:rPr>
                <w:rFonts w:ascii="Times New Roman" w:hAnsi="Times New Roman"/>
                <w:sz w:val="24"/>
                <w:szCs w:val="24"/>
              </w:rPr>
            </w:pPr>
            <w:r w:rsidRPr="009B266F">
              <w:rPr>
                <w:rFonts w:ascii="Times New Roman" w:hAnsi="Times New Roman"/>
                <w:sz w:val="24"/>
                <w:szCs w:val="24"/>
              </w:rPr>
              <w:t>60 земельных участков под жилую застройку площадь жилых домов      6000 м2</w:t>
            </w: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Pr="00D3394F" w:rsidRDefault="00713E85"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21</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2000</w:t>
            </w:r>
          </w:p>
        </w:tc>
        <w:tc>
          <w:tcPr>
            <w:tcW w:w="2341"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Pr="00D3394F" w:rsidRDefault="00713E85"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22</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Pr="00D3394F" w:rsidRDefault="00713E85"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23</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Pr="00D3394F" w:rsidRDefault="00713E85"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24</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2025</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Default="00713E85" w:rsidP="00923BD2">
            <w:pPr>
              <w:spacing w:line="240" w:lineRule="auto"/>
              <w:jc w:val="center"/>
              <w:rPr>
                <w:rFonts w:ascii="Times New Roman" w:hAnsi="Times New Roman"/>
                <w:sz w:val="24"/>
                <w:szCs w:val="24"/>
              </w:rPr>
            </w:pPr>
            <w:r>
              <w:rPr>
                <w:rFonts w:ascii="Times New Roman" w:hAnsi="Times New Roman"/>
                <w:sz w:val="24"/>
                <w:szCs w:val="24"/>
              </w:rPr>
              <w:t>2026-2030</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930A06" w:rsidRPr="00D3394F" w:rsidTr="007F6CB4">
        <w:tc>
          <w:tcPr>
            <w:tcW w:w="2088"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3-й микрорайон</w:t>
            </w: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20</w:t>
            </w:r>
          </w:p>
        </w:tc>
        <w:tc>
          <w:tcPr>
            <w:tcW w:w="1770" w:type="dxa"/>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1000</w:t>
            </w:r>
          </w:p>
        </w:tc>
        <w:tc>
          <w:tcPr>
            <w:tcW w:w="2341"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9B266F">
              <w:rPr>
                <w:rFonts w:ascii="Times New Roman" w:hAnsi="Times New Roman"/>
                <w:sz w:val="24"/>
                <w:szCs w:val="24"/>
              </w:rPr>
              <w:t xml:space="preserve">70 земельных участков под жилую застройку    площадь жилых домов     </w:t>
            </w:r>
            <w:smartTag w:uri="urn:schemas-microsoft-com:office:smarttags" w:element="metricconverter">
              <w:smartTagPr>
                <w:attr w:name="ProductID" w:val="7000 м2"/>
              </w:smartTagPr>
              <w:r w:rsidRPr="009B266F">
                <w:rPr>
                  <w:rFonts w:ascii="Times New Roman" w:hAnsi="Times New Roman"/>
                  <w:sz w:val="24"/>
                  <w:szCs w:val="24"/>
                </w:rPr>
                <w:t>7000 м2</w:t>
              </w:r>
            </w:smartTag>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21</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22</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23</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24</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25</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202</w:t>
            </w:r>
            <w:r w:rsidR="00713E85">
              <w:rPr>
                <w:rFonts w:ascii="Times New Roman" w:hAnsi="Times New Roman"/>
                <w:sz w:val="24"/>
                <w:szCs w:val="24"/>
              </w:rPr>
              <w:t>6-2030</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5-й микрорайон</w:t>
            </w: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20</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5</w:t>
            </w:r>
            <w:r w:rsidR="00930A06" w:rsidRPr="00D3394F">
              <w:rPr>
                <w:rFonts w:ascii="Times New Roman" w:hAnsi="Times New Roman"/>
                <w:sz w:val="24"/>
                <w:szCs w:val="24"/>
              </w:rPr>
              <w:t>00</w:t>
            </w:r>
          </w:p>
        </w:tc>
        <w:tc>
          <w:tcPr>
            <w:tcW w:w="2341"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9B266F">
              <w:rPr>
                <w:rFonts w:ascii="Times New Roman" w:hAnsi="Times New Roman"/>
                <w:sz w:val="24"/>
                <w:szCs w:val="24"/>
              </w:rPr>
              <w:t xml:space="preserve">40 земельных участков    площадь жилых домов </w:t>
            </w:r>
            <w:smartTag w:uri="urn:schemas-microsoft-com:office:smarttags" w:element="metricconverter">
              <w:smartTagPr>
                <w:attr w:name="ProductID" w:val="7000 м2"/>
              </w:smartTagPr>
              <w:r w:rsidRPr="009B266F">
                <w:rPr>
                  <w:rFonts w:ascii="Times New Roman" w:hAnsi="Times New Roman"/>
                  <w:sz w:val="24"/>
                  <w:szCs w:val="24"/>
                </w:rPr>
                <w:t>7000 м2</w:t>
              </w:r>
            </w:smartTag>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21</w:t>
            </w:r>
          </w:p>
        </w:tc>
        <w:tc>
          <w:tcPr>
            <w:tcW w:w="1770" w:type="dxa"/>
            <w:shd w:val="clear" w:color="auto" w:fill="auto"/>
          </w:tcPr>
          <w:p w:rsidR="00930A06" w:rsidRPr="00D3394F" w:rsidRDefault="00F27C85"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22</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23</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24</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25</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202</w:t>
            </w:r>
            <w:r w:rsidR="00713E85">
              <w:rPr>
                <w:rFonts w:ascii="Times New Roman" w:hAnsi="Times New Roman"/>
                <w:sz w:val="24"/>
                <w:szCs w:val="24"/>
              </w:rPr>
              <w:t>6-2030</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C61FF2" w:rsidTr="007F6CB4">
        <w:tc>
          <w:tcPr>
            <w:tcW w:w="2088" w:type="dxa"/>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Микрорайон ул. Мира, ул. Днепровской         дивизии</w:t>
            </w: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2020</w:t>
            </w:r>
          </w:p>
        </w:tc>
        <w:tc>
          <w:tcPr>
            <w:tcW w:w="1770" w:type="dxa"/>
            <w:shd w:val="clear" w:color="auto" w:fill="auto"/>
          </w:tcPr>
          <w:p w:rsidR="00930A06" w:rsidRPr="00D3394F" w:rsidRDefault="00A46110" w:rsidP="00923BD2">
            <w:pPr>
              <w:spacing w:line="240" w:lineRule="auto"/>
              <w:jc w:val="center"/>
              <w:rPr>
                <w:rFonts w:ascii="Times New Roman" w:hAnsi="Times New Roman"/>
                <w:sz w:val="24"/>
                <w:szCs w:val="24"/>
              </w:rPr>
            </w:pPr>
            <w:r>
              <w:rPr>
                <w:rFonts w:ascii="Times New Roman" w:hAnsi="Times New Roman"/>
                <w:sz w:val="24"/>
                <w:szCs w:val="24"/>
              </w:rPr>
              <w:t xml:space="preserve">1000 </w:t>
            </w:r>
          </w:p>
        </w:tc>
        <w:tc>
          <w:tcPr>
            <w:tcW w:w="2341" w:type="dxa"/>
            <w:shd w:val="clear" w:color="auto" w:fill="auto"/>
          </w:tcPr>
          <w:p w:rsidR="00930A06" w:rsidRPr="0067248F" w:rsidRDefault="00930A06" w:rsidP="00923BD2">
            <w:pPr>
              <w:spacing w:line="240" w:lineRule="auto"/>
              <w:jc w:val="center"/>
              <w:rPr>
                <w:rFonts w:ascii="Times New Roman" w:hAnsi="Times New Roman"/>
                <w:sz w:val="24"/>
                <w:szCs w:val="24"/>
              </w:rPr>
            </w:pPr>
            <w:r w:rsidRPr="0067248F">
              <w:rPr>
                <w:rFonts w:ascii="Times New Roman" w:hAnsi="Times New Roman"/>
                <w:sz w:val="24"/>
                <w:szCs w:val="24"/>
              </w:rPr>
              <w:t xml:space="preserve">30 земельных участков    площадь жилых домов </w:t>
            </w:r>
            <w:smartTag w:uri="urn:schemas-microsoft-com:office:smarttags" w:element="metricconverter">
              <w:smartTagPr>
                <w:attr w:name="ProductID" w:val="4500 м2"/>
              </w:smartTagPr>
              <w:r w:rsidRPr="0067248F">
                <w:rPr>
                  <w:rFonts w:ascii="Times New Roman" w:hAnsi="Times New Roman"/>
                  <w:sz w:val="24"/>
                  <w:szCs w:val="24"/>
                </w:rPr>
                <w:t>4500 м2</w:t>
              </w:r>
            </w:smartTag>
          </w:p>
        </w:tc>
      </w:tr>
      <w:tr w:rsidR="00930A06" w:rsidRPr="00D3394F" w:rsidTr="007F6CB4">
        <w:tc>
          <w:tcPr>
            <w:tcW w:w="2088"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Микрорайон КХП</w:t>
            </w:r>
          </w:p>
        </w:tc>
        <w:tc>
          <w:tcPr>
            <w:tcW w:w="1699" w:type="dxa"/>
            <w:shd w:val="clear" w:color="auto" w:fill="auto"/>
          </w:tcPr>
          <w:p w:rsidR="00930A06" w:rsidRPr="00D3394F" w:rsidRDefault="00930A06" w:rsidP="00FC110A">
            <w:pPr>
              <w:spacing w:line="240" w:lineRule="auto"/>
              <w:jc w:val="center"/>
              <w:rPr>
                <w:rFonts w:ascii="Times New Roman" w:hAnsi="Times New Roman"/>
                <w:sz w:val="24"/>
                <w:szCs w:val="24"/>
              </w:rPr>
            </w:pPr>
            <w:r w:rsidRPr="00D3394F">
              <w:rPr>
                <w:rFonts w:ascii="Times New Roman" w:hAnsi="Times New Roman"/>
                <w:sz w:val="24"/>
                <w:szCs w:val="24"/>
              </w:rPr>
              <w:t>20</w:t>
            </w:r>
            <w:r w:rsidR="00FC110A">
              <w:rPr>
                <w:rFonts w:ascii="Times New Roman" w:hAnsi="Times New Roman"/>
                <w:sz w:val="24"/>
                <w:szCs w:val="24"/>
              </w:rPr>
              <w:t>20</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5</w:t>
            </w:r>
            <w:r w:rsidR="00930A06" w:rsidRPr="00D3394F">
              <w:rPr>
                <w:rFonts w:ascii="Times New Roman" w:hAnsi="Times New Roman"/>
                <w:sz w:val="24"/>
                <w:szCs w:val="24"/>
              </w:rPr>
              <w:t>00</w:t>
            </w:r>
          </w:p>
        </w:tc>
        <w:tc>
          <w:tcPr>
            <w:tcW w:w="2341" w:type="dxa"/>
            <w:vMerge w:val="restart"/>
            <w:shd w:val="clear" w:color="auto" w:fill="auto"/>
          </w:tcPr>
          <w:p w:rsidR="00930A06" w:rsidRPr="0067248F" w:rsidRDefault="00930A06" w:rsidP="00923BD2">
            <w:pPr>
              <w:spacing w:line="240" w:lineRule="auto"/>
              <w:jc w:val="center"/>
              <w:rPr>
                <w:rFonts w:ascii="Times New Roman" w:hAnsi="Times New Roman"/>
                <w:sz w:val="24"/>
                <w:szCs w:val="24"/>
              </w:rPr>
            </w:pPr>
            <w:r w:rsidRPr="0067248F">
              <w:rPr>
                <w:rFonts w:ascii="Times New Roman" w:hAnsi="Times New Roman"/>
                <w:sz w:val="24"/>
                <w:szCs w:val="24"/>
              </w:rPr>
              <w:t>70 земельных участков общая площадь жилых домов 7000 м2</w:t>
            </w: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2021</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2022</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2023</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2024</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2025</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2026-2030</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FC110A" w:rsidRPr="00D3394F" w:rsidTr="007F6CB4">
        <w:tc>
          <w:tcPr>
            <w:tcW w:w="2088" w:type="dxa"/>
            <w:vMerge w:val="restart"/>
            <w:shd w:val="clear" w:color="auto" w:fill="auto"/>
          </w:tcPr>
          <w:p w:rsidR="00FC110A" w:rsidRPr="00D3394F" w:rsidRDefault="00FC110A" w:rsidP="00923BD2">
            <w:pPr>
              <w:spacing w:line="240" w:lineRule="auto"/>
              <w:ind w:firstLine="142"/>
              <w:jc w:val="center"/>
              <w:rPr>
                <w:rFonts w:ascii="Times New Roman" w:hAnsi="Times New Roman"/>
                <w:sz w:val="24"/>
                <w:szCs w:val="24"/>
              </w:rPr>
            </w:pPr>
            <w:r w:rsidRPr="00D3394F">
              <w:rPr>
                <w:rFonts w:ascii="Times New Roman" w:hAnsi="Times New Roman"/>
                <w:sz w:val="24"/>
                <w:szCs w:val="24"/>
              </w:rPr>
              <w:t>Малоэтажная жилая застройка</w:t>
            </w:r>
          </w:p>
        </w:tc>
        <w:tc>
          <w:tcPr>
            <w:tcW w:w="2133" w:type="dxa"/>
            <w:vMerge w:val="restart"/>
            <w:shd w:val="clear" w:color="auto" w:fill="auto"/>
          </w:tcPr>
          <w:p w:rsidR="00FC110A" w:rsidRPr="00D3394F" w:rsidRDefault="00FC110A" w:rsidP="00923BD2">
            <w:pPr>
              <w:spacing w:line="240" w:lineRule="auto"/>
              <w:jc w:val="center"/>
              <w:rPr>
                <w:rFonts w:ascii="Times New Roman" w:hAnsi="Times New Roman"/>
                <w:sz w:val="24"/>
                <w:szCs w:val="24"/>
              </w:rPr>
            </w:pPr>
            <w:r w:rsidRPr="00D3394F">
              <w:rPr>
                <w:rFonts w:ascii="Times New Roman" w:hAnsi="Times New Roman"/>
                <w:sz w:val="24"/>
                <w:szCs w:val="24"/>
              </w:rPr>
              <w:t>Микрорайон     ул. Фурманова, ул. Пугачева</w:t>
            </w:r>
          </w:p>
        </w:tc>
        <w:tc>
          <w:tcPr>
            <w:tcW w:w="1699" w:type="dxa"/>
            <w:shd w:val="clear" w:color="auto" w:fill="auto"/>
          </w:tcPr>
          <w:p w:rsidR="00FC110A"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2020</w:t>
            </w:r>
          </w:p>
        </w:tc>
        <w:tc>
          <w:tcPr>
            <w:tcW w:w="1770" w:type="dxa"/>
            <w:shd w:val="clear" w:color="auto" w:fill="auto"/>
          </w:tcPr>
          <w:p w:rsidR="00FC110A" w:rsidRPr="00D3394F" w:rsidRDefault="00FC110A" w:rsidP="00FC110A">
            <w:pPr>
              <w:spacing w:line="240" w:lineRule="auto"/>
              <w:jc w:val="center"/>
              <w:rPr>
                <w:rFonts w:ascii="Times New Roman" w:hAnsi="Times New Roman"/>
                <w:sz w:val="24"/>
                <w:szCs w:val="24"/>
              </w:rPr>
            </w:pPr>
            <w:r>
              <w:rPr>
                <w:rFonts w:ascii="Times New Roman" w:hAnsi="Times New Roman"/>
                <w:sz w:val="24"/>
                <w:szCs w:val="24"/>
              </w:rPr>
              <w:t>2000</w:t>
            </w:r>
          </w:p>
        </w:tc>
        <w:tc>
          <w:tcPr>
            <w:tcW w:w="2341" w:type="dxa"/>
            <w:vMerge w:val="restart"/>
            <w:shd w:val="clear" w:color="auto" w:fill="auto"/>
          </w:tcPr>
          <w:p w:rsidR="00FC110A" w:rsidRPr="00D3394F" w:rsidRDefault="00FC110A" w:rsidP="00923BD2">
            <w:pPr>
              <w:spacing w:line="240" w:lineRule="auto"/>
              <w:jc w:val="center"/>
              <w:rPr>
                <w:rFonts w:ascii="Times New Roman" w:hAnsi="Times New Roman"/>
                <w:sz w:val="24"/>
                <w:szCs w:val="24"/>
              </w:rPr>
            </w:pPr>
            <w:r w:rsidRPr="0067248F">
              <w:rPr>
                <w:rFonts w:ascii="Times New Roman" w:hAnsi="Times New Roman"/>
                <w:sz w:val="24"/>
                <w:szCs w:val="24"/>
              </w:rPr>
              <w:t>Застроенная территория 6 малоэтажных домов эконом класса общей площадью 8000 м2</w:t>
            </w:r>
          </w:p>
        </w:tc>
      </w:tr>
      <w:tr w:rsidR="00FC110A" w:rsidRPr="00D3394F" w:rsidTr="007F6CB4">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Pr="00D3394F" w:rsidRDefault="00FC110A" w:rsidP="00FC110A">
            <w:pPr>
              <w:spacing w:line="36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21</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1700</w:t>
            </w:r>
          </w:p>
        </w:tc>
        <w:tc>
          <w:tcPr>
            <w:tcW w:w="2341"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r>
      <w:tr w:rsidR="00FC110A" w:rsidRPr="00D3394F" w:rsidTr="007F6CB4">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Pr="00D3394F" w:rsidRDefault="00FC110A" w:rsidP="00FC110A">
            <w:pPr>
              <w:spacing w:line="36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22</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1700</w:t>
            </w:r>
          </w:p>
        </w:tc>
        <w:tc>
          <w:tcPr>
            <w:tcW w:w="2341"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r>
      <w:tr w:rsidR="00FC110A" w:rsidRPr="00D3394F" w:rsidTr="007F6CB4">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Pr="00D3394F" w:rsidRDefault="00FC110A" w:rsidP="00FC110A">
            <w:pPr>
              <w:spacing w:line="36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23</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r>
      <w:tr w:rsidR="00FC110A" w:rsidRPr="00D3394F" w:rsidTr="007F6CB4">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Pr="00D3394F" w:rsidRDefault="00FC110A" w:rsidP="00FC110A">
            <w:pPr>
              <w:spacing w:line="36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24</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r>
      <w:tr w:rsidR="00FC110A" w:rsidRPr="00D3394F" w:rsidTr="007F6CB4">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Pr="00D3394F" w:rsidRDefault="00FC110A" w:rsidP="00923BD2">
            <w:pPr>
              <w:spacing w:line="360" w:lineRule="auto"/>
              <w:jc w:val="center"/>
              <w:rPr>
                <w:rFonts w:ascii="Times New Roman" w:hAnsi="Times New Roman"/>
                <w:sz w:val="24"/>
                <w:szCs w:val="24"/>
              </w:rPr>
            </w:pPr>
            <w:r>
              <w:rPr>
                <w:rFonts w:ascii="Times New Roman" w:hAnsi="Times New Roman"/>
                <w:sz w:val="24"/>
                <w:szCs w:val="24"/>
              </w:rPr>
              <w:t>2025</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r>
      <w:tr w:rsidR="00FC110A" w:rsidRPr="00D3394F" w:rsidTr="007F6CB4">
        <w:trPr>
          <w:trHeight w:val="439"/>
        </w:trPr>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Default="00FC110A" w:rsidP="00923BD2">
            <w:pPr>
              <w:spacing w:line="360" w:lineRule="auto"/>
              <w:jc w:val="center"/>
              <w:rPr>
                <w:rFonts w:ascii="Times New Roman" w:hAnsi="Times New Roman"/>
                <w:sz w:val="24"/>
                <w:szCs w:val="24"/>
              </w:rPr>
            </w:pPr>
            <w:r>
              <w:rPr>
                <w:rFonts w:ascii="Times New Roman" w:hAnsi="Times New Roman"/>
                <w:sz w:val="24"/>
                <w:szCs w:val="24"/>
              </w:rPr>
              <w:t>2026-2030</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0</w:t>
            </w:r>
          </w:p>
        </w:tc>
        <w:tc>
          <w:tcPr>
            <w:tcW w:w="2341" w:type="dxa"/>
            <w:shd w:val="clear" w:color="auto" w:fill="auto"/>
          </w:tcPr>
          <w:p w:rsidR="00FC110A" w:rsidRPr="00D3394F" w:rsidRDefault="00FC110A" w:rsidP="00923BD2">
            <w:pPr>
              <w:spacing w:line="360" w:lineRule="auto"/>
              <w:jc w:val="center"/>
              <w:rPr>
                <w:rFonts w:ascii="Times New Roman" w:hAnsi="Times New Roman"/>
                <w:sz w:val="24"/>
                <w:szCs w:val="24"/>
              </w:rPr>
            </w:pPr>
          </w:p>
        </w:tc>
      </w:tr>
    </w:tbl>
    <w:bookmarkEnd w:id="42"/>
    <w:p w:rsidR="00930A06" w:rsidRDefault="00930A06" w:rsidP="00773406">
      <w:pPr>
        <w:spacing w:before="240" w:line="240" w:lineRule="auto"/>
        <w:ind w:firstLine="709"/>
        <w:jc w:val="both"/>
        <w:rPr>
          <w:rFonts w:ascii="Times New Roman" w:hAnsi="Times New Roman"/>
          <w:sz w:val="24"/>
          <w:szCs w:val="24"/>
        </w:rPr>
      </w:pPr>
      <w:r w:rsidRPr="00D3394F">
        <w:rPr>
          <w:rFonts w:ascii="Times New Roman" w:hAnsi="Times New Roman"/>
          <w:sz w:val="24"/>
          <w:szCs w:val="24"/>
        </w:rPr>
        <w:t>Капитальный ремонт индивидуальных домов не учитывается, т.к. предполагается, что жители выполняют его самостоятельно.</w:t>
      </w:r>
    </w:p>
    <w:p w:rsidR="005D26B7" w:rsidRPr="00662285" w:rsidRDefault="005D26B7" w:rsidP="00662285">
      <w:pPr>
        <w:spacing w:before="240" w:line="240" w:lineRule="auto"/>
        <w:ind w:firstLine="709"/>
        <w:jc w:val="both"/>
        <w:rPr>
          <w:rFonts w:ascii="Times New Roman" w:hAnsi="Times New Roman"/>
          <w:sz w:val="24"/>
          <w:szCs w:val="24"/>
        </w:rPr>
      </w:pPr>
      <w:r w:rsidRPr="00662285">
        <w:rPr>
          <w:rFonts w:ascii="Times New Roman" w:hAnsi="Times New Roman"/>
          <w:sz w:val="24"/>
          <w:szCs w:val="24"/>
        </w:rPr>
        <w:t>В</w:t>
      </w:r>
      <w:r w:rsidR="000240D1" w:rsidRPr="00662285">
        <w:rPr>
          <w:rFonts w:ascii="Times New Roman" w:hAnsi="Times New Roman"/>
          <w:sz w:val="24"/>
          <w:szCs w:val="24"/>
        </w:rPr>
        <w:t>одоснабжени</w:t>
      </w:r>
      <w:r w:rsidRPr="00662285">
        <w:rPr>
          <w:rFonts w:ascii="Times New Roman" w:hAnsi="Times New Roman"/>
          <w:sz w:val="24"/>
          <w:szCs w:val="24"/>
        </w:rPr>
        <w:t>е</w:t>
      </w:r>
    </w:p>
    <w:p w:rsidR="000240D1" w:rsidRPr="00662285" w:rsidRDefault="000240D1" w:rsidP="00662285">
      <w:pPr>
        <w:spacing w:before="240" w:line="240" w:lineRule="auto"/>
        <w:ind w:firstLine="709"/>
        <w:contextualSpacing/>
        <w:jc w:val="both"/>
        <w:rPr>
          <w:rFonts w:ascii="Times New Roman" w:hAnsi="Times New Roman"/>
          <w:sz w:val="24"/>
          <w:szCs w:val="24"/>
        </w:rPr>
      </w:pPr>
      <w:r w:rsidRPr="000240D1">
        <w:rPr>
          <w:rFonts w:ascii="Times New Roman" w:hAnsi="Times New Roman"/>
          <w:sz w:val="24"/>
          <w:szCs w:val="24"/>
        </w:rPr>
        <w:t>Предусматривается дальнейшее развитие централизованной системы водоснабжения г. Сорочинск.</w:t>
      </w:r>
    </w:p>
    <w:p w:rsidR="000240D1" w:rsidRPr="000240D1" w:rsidRDefault="000240D1" w:rsidP="00662285">
      <w:pPr>
        <w:spacing w:before="240" w:line="240" w:lineRule="auto"/>
        <w:ind w:firstLine="709"/>
        <w:contextualSpacing/>
        <w:jc w:val="both"/>
        <w:rPr>
          <w:rFonts w:ascii="Times New Roman" w:hAnsi="Times New Roman"/>
          <w:sz w:val="24"/>
          <w:szCs w:val="24"/>
        </w:rPr>
      </w:pPr>
      <w:r w:rsidRPr="000240D1">
        <w:rPr>
          <w:rFonts w:ascii="Times New Roman" w:hAnsi="Times New Roman"/>
          <w:sz w:val="24"/>
          <w:szCs w:val="24"/>
        </w:rPr>
        <w:t>Водоснабжение города планируется осуществлять от подземных вод от существующих водозаборов. Проектом предусматривается использование водозабора технической воды Ольховского месторождения со строительством водоводов, насосной станции II подъема и водозаборных очистных сооружений для организации централизованного водоснабжения микрорайона Заречье. Существующие отдельные скважины, расположенные на территории города, проектом предлагается использовать на технические нужды промышленности, на полив зеленых насаждений общего пользования, а также на нужды индивидуальных хозяйств.</w:t>
      </w:r>
    </w:p>
    <w:p w:rsidR="000240D1" w:rsidRDefault="000240D1" w:rsidP="00773406">
      <w:pPr>
        <w:spacing w:before="240" w:line="240" w:lineRule="auto"/>
        <w:ind w:firstLine="709"/>
        <w:jc w:val="both"/>
        <w:rPr>
          <w:rFonts w:ascii="Times New Roman" w:hAnsi="Times New Roman"/>
          <w:sz w:val="24"/>
          <w:szCs w:val="24"/>
        </w:rPr>
      </w:pPr>
    </w:p>
    <w:p w:rsidR="009217DD" w:rsidRPr="00662285" w:rsidRDefault="00662285" w:rsidP="00662285">
      <w:pPr>
        <w:spacing w:before="240" w:line="240" w:lineRule="auto"/>
        <w:ind w:firstLine="709"/>
        <w:jc w:val="both"/>
        <w:rPr>
          <w:rFonts w:ascii="Times New Roman" w:hAnsi="Times New Roman"/>
          <w:sz w:val="24"/>
          <w:szCs w:val="24"/>
        </w:rPr>
      </w:pPr>
      <w:r>
        <w:rPr>
          <w:rFonts w:ascii="Times New Roman" w:hAnsi="Times New Roman"/>
          <w:sz w:val="24"/>
          <w:szCs w:val="24"/>
        </w:rPr>
        <w:t>В</w:t>
      </w:r>
      <w:r w:rsidR="009217DD" w:rsidRPr="00662285">
        <w:rPr>
          <w:rFonts w:ascii="Times New Roman" w:hAnsi="Times New Roman"/>
          <w:sz w:val="24"/>
          <w:szCs w:val="24"/>
        </w:rPr>
        <w:t>одоотведени</w:t>
      </w:r>
      <w:r w:rsidR="005D26B7" w:rsidRPr="00662285">
        <w:rPr>
          <w:rFonts w:ascii="Times New Roman" w:hAnsi="Times New Roman"/>
          <w:sz w:val="24"/>
          <w:szCs w:val="24"/>
        </w:rPr>
        <w:t>е</w:t>
      </w:r>
    </w:p>
    <w:p w:rsidR="009217DD" w:rsidRPr="00662285" w:rsidRDefault="009217DD" w:rsidP="00662285">
      <w:pPr>
        <w:spacing w:before="240" w:line="240" w:lineRule="auto"/>
        <w:ind w:firstLine="709"/>
        <w:jc w:val="both"/>
        <w:rPr>
          <w:rFonts w:ascii="Times New Roman" w:hAnsi="Times New Roman"/>
          <w:sz w:val="24"/>
          <w:szCs w:val="24"/>
        </w:rPr>
      </w:pPr>
      <w:r w:rsidRPr="00662285">
        <w:rPr>
          <w:rFonts w:ascii="Times New Roman" w:hAnsi="Times New Roman"/>
          <w:sz w:val="24"/>
          <w:szCs w:val="24"/>
        </w:rPr>
        <w:t>В г. Сорочинск предусматривается дальнейшее развитие централизованной системы водоотведения. Предусматривается реконструкция канализационных насосных станций и канализационных сетей. Строительство новых сетей в соответствии со схемой.Проектом предусматривается реконструкция очистных сооружений, на которых очистка стоков будет проводиться по полной биологической схеме, с применением технологий денитрификации и дефосфотирования и доочисткой на биологических прудах, а также строительство локальных очистных сооружений в районе бывшего Зверосовхоза. В целях обеспечения охраны водоемов от загрязнения, существующие аварийные выпуски неочищенных сточных вод ликвидируются.</w:t>
      </w:r>
    </w:p>
    <w:p w:rsidR="005D26B7" w:rsidRPr="00662285" w:rsidRDefault="005D26B7" w:rsidP="00662285">
      <w:pPr>
        <w:spacing w:before="240" w:line="240" w:lineRule="auto"/>
        <w:ind w:firstLine="709"/>
        <w:jc w:val="both"/>
        <w:rPr>
          <w:rFonts w:ascii="Times New Roman" w:hAnsi="Times New Roman"/>
          <w:sz w:val="24"/>
          <w:szCs w:val="24"/>
        </w:rPr>
      </w:pPr>
      <w:r w:rsidRPr="00662285">
        <w:rPr>
          <w:rFonts w:ascii="Times New Roman" w:hAnsi="Times New Roman"/>
          <w:sz w:val="24"/>
          <w:szCs w:val="24"/>
        </w:rPr>
        <w:t>Электроснабжение</w:t>
      </w:r>
    </w:p>
    <w:p w:rsidR="005D26B7" w:rsidRPr="005D26B7" w:rsidRDefault="005D26B7" w:rsidP="00662285">
      <w:pPr>
        <w:spacing w:before="240" w:line="240" w:lineRule="auto"/>
        <w:ind w:firstLine="709"/>
        <w:jc w:val="both"/>
        <w:rPr>
          <w:rFonts w:ascii="Times New Roman" w:hAnsi="Times New Roman"/>
          <w:sz w:val="24"/>
          <w:szCs w:val="24"/>
        </w:rPr>
      </w:pPr>
      <w:r w:rsidRPr="005D26B7">
        <w:rPr>
          <w:rFonts w:ascii="Times New Roman" w:hAnsi="Times New Roman"/>
          <w:sz w:val="24"/>
          <w:szCs w:val="24"/>
        </w:rPr>
        <w:t>Покрытие электрических нагрузок г. Сорочинск предусматривается от Оренбургской энергосистемы, за счет развития сетевого хозяйства.</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Для электрификации участка железной дороги «Оренбург – Кинель» в г. Сорочинск планируется строительство тяговой подстанции «Сорочинск-тяга» с установленной мощностью трансформаторов 2 х 40 МВА и максимальной потребляемой мощностью 35 МВт.</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Для электроснабжения п/ст 110 кВ «Сорочинск-тяга» необходимо:</w:t>
      </w:r>
    </w:p>
    <w:p w:rsidR="005D26B7" w:rsidRPr="005D26B7" w:rsidRDefault="005D26B7" w:rsidP="006C69AE">
      <w:pPr>
        <w:pStyle w:val="Standard"/>
        <w:numPr>
          <w:ilvl w:val="0"/>
          <w:numId w:val="17"/>
        </w:numPr>
        <w:ind w:left="0" w:firstLine="709"/>
        <w:jc w:val="both"/>
        <w:textAlignment w:val="auto"/>
        <w:rPr>
          <w:rFonts w:cs="Times New Roman"/>
          <w:lang w:eastAsia="ru-RU"/>
        </w:rPr>
      </w:pPr>
      <w:r w:rsidRPr="005D26B7">
        <w:rPr>
          <w:rFonts w:cs="Times New Roman"/>
          <w:lang w:eastAsia="ru-RU"/>
        </w:rPr>
        <w:t>строительство отпаечной ВЛ 110 кВ протяженностью 5 км от ВЛ «Сорочинская – Гамалеевка» до п/ст «Сорочинск-тяга»;</w:t>
      </w:r>
    </w:p>
    <w:p w:rsidR="005D26B7" w:rsidRPr="005D26B7" w:rsidRDefault="005D26B7" w:rsidP="006C69AE">
      <w:pPr>
        <w:pStyle w:val="Standard"/>
        <w:numPr>
          <w:ilvl w:val="0"/>
          <w:numId w:val="17"/>
        </w:numPr>
        <w:ind w:left="0" w:firstLine="709"/>
        <w:jc w:val="both"/>
        <w:textAlignment w:val="auto"/>
        <w:rPr>
          <w:rFonts w:cs="Times New Roman"/>
          <w:lang w:eastAsia="ru-RU"/>
        </w:rPr>
      </w:pPr>
      <w:r w:rsidRPr="005D26B7">
        <w:rPr>
          <w:rFonts w:cs="Times New Roman"/>
          <w:lang w:eastAsia="ru-RU"/>
        </w:rPr>
        <w:t>строительство ВЛ 110 кВ «Сорочинская – Новосергиевская» протяженностью 57 км;</w:t>
      </w:r>
    </w:p>
    <w:p w:rsidR="005D26B7" w:rsidRPr="005D26B7" w:rsidRDefault="005D26B7" w:rsidP="006C69AE">
      <w:pPr>
        <w:pStyle w:val="Standard"/>
        <w:numPr>
          <w:ilvl w:val="0"/>
          <w:numId w:val="17"/>
        </w:numPr>
        <w:ind w:left="0" w:firstLine="709"/>
        <w:jc w:val="both"/>
        <w:textAlignment w:val="auto"/>
        <w:rPr>
          <w:rFonts w:cs="Times New Roman"/>
          <w:lang w:eastAsia="ru-RU"/>
        </w:rPr>
      </w:pPr>
      <w:r w:rsidRPr="005D26B7">
        <w:rPr>
          <w:rFonts w:cs="Times New Roman"/>
          <w:lang w:eastAsia="ru-RU"/>
        </w:rPr>
        <w:t>строительство отпаечной ВЛ 110 кВ протяженностью 5 км от проектируемой ВЛ 110 кВ «Сорочинская – Новосергиевская» до п/ст «Сорочинск-тяга».</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Для покрытия возрастающих нагрузок Тоцкого района планируется сооружение новых электроподстанций 110 кВ «Тоцкая-2» и «Кирсановская» со строительством ВЛ 110 кВ «Сорочинская – Тоцкая-2» с отпайкой на п/ст 110 кВ «Кирсановская».</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Планируется перенос участков ВЛ 35 кВ «п/ст Промышленная – п/ст Водозабор», ВЛ 110 кВ «п/ст Сорочинская – п/ст Гамалеевка» и ВЛ 220 кВ «п/ст Сорочинская – п/ст Газовая» с территорий, планируемых под жилищную застройку в юго-восточной части города.</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 xml:space="preserve">Планируется к размещению ВЛ-110 кВ Бузулукская-Сорочинская 1,2 протяженностью 79,01 км, место расположения Бузулукский район, Тоцкий район, Сорочинский городской округ, согласно Постановления Правительства Оренбургской области от 27.10.2020 № 873-п  </w:t>
      </w:r>
      <w:r w:rsidRPr="005D26B7">
        <w:rPr>
          <w:rFonts w:cs="Times New Roman"/>
          <w:lang w:eastAsia="ru-RU"/>
        </w:rPr>
        <w:lastRenderedPageBreak/>
        <w:t>"О внесении изменений в постановление Правительства оренбургской области от 07.07.2011 № 579-п".</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Планируется строительство одноцепной ВЛ-110кВ от ПС Загорская до ПС Рыбкинская протяженностью 60 км, место расположения Сорочинский городской округ, Новосергиевский район, согласно Постановления Правительства Оренбургской области от 27.10.2020 № 873-п  "О внесении изменений в постановление Правительства оренбургской области от 07.07.2011 № 579-п".</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Планируется реконструкция  ВЛ-110кВ «Никольская-2,3»  протяженностью 60 км, место расположения Сорочинский городской округ, 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Планируется реконструкция</w:t>
      </w:r>
      <w:r w:rsidR="00662285">
        <w:rPr>
          <w:rFonts w:cs="Times New Roman"/>
          <w:lang w:eastAsia="ru-RU"/>
        </w:rPr>
        <w:t xml:space="preserve"> </w:t>
      </w:r>
      <w:r w:rsidRPr="005D26B7">
        <w:rPr>
          <w:rFonts w:cs="Times New Roman"/>
          <w:lang w:eastAsia="ru-RU"/>
        </w:rPr>
        <w:t>ВЛ-35кВ «Никольская-Боголюбовская», со строительством  второй цепи ВЛ- 35 кВ «Кодяковская-Боголюбовская»  протяженностью 60,1 км, место расположения Сорочинский городской округ,</w:t>
      </w:r>
      <w:r w:rsidRPr="005D26B7">
        <w:rPr>
          <w:rFonts w:cs="Times New Roman"/>
        </w:rPr>
        <w:t xml:space="preserve"> </w:t>
      </w:r>
      <w:r w:rsidRPr="005D26B7">
        <w:rPr>
          <w:rFonts w:cs="Times New Roman"/>
          <w:lang w:eastAsia="ru-RU"/>
        </w:rPr>
        <w:t>Новосергиевский район, 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Планируется строительство участка ВЛ-110кВ от ВЛ-110кВ  «Сорочинск-Росташи» до</w:t>
      </w:r>
      <w:r w:rsidRPr="005D26B7">
        <w:rPr>
          <w:rFonts w:cs="Times New Roman"/>
        </w:rPr>
        <w:t xml:space="preserve"> </w:t>
      </w:r>
      <w:r w:rsidRPr="005D26B7">
        <w:rPr>
          <w:rFonts w:cs="Times New Roman"/>
          <w:lang w:eastAsia="ru-RU"/>
        </w:rPr>
        <w:t>ВЛ-110кВ «Промбаза-Загорская» и участка  ВЛ-110кВ от ВЛ-110кВ  от «Промбаза-Загорская» в районе ПС 35/6 кВ «ГТЭС Загорская» до проектируемой ПС 110/35 кВ  Загорская протяженностью 6,8 км, место расположения Сорочинский городской округ, Новосергиевский район,</w:t>
      </w:r>
      <w:r w:rsidRPr="005D26B7">
        <w:rPr>
          <w:rFonts w:cs="Times New Roman"/>
        </w:rPr>
        <w:t xml:space="preserve"> </w:t>
      </w:r>
      <w:r w:rsidRPr="005D26B7">
        <w:rPr>
          <w:rFonts w:cs="Times New Roman"/>
          <w:lang w:eastAsia="ru-RU"/>
        </w:rPr>
        <w:t>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R="005D26B7" w:rsidRPr="005D26B7" w:rsidRDefault="005D26B7" w:rsidP="00662285">
      <w:pPr>
        <w:spacing w:line="240" w:lineRule="auto"/>
        <w:ind w:firstLine="709"/>
        <w:jc w:val="both"/>
        <w:rPr>
          <w:rFonts w:ascii="Times New Roman" w:hAnsi="Times New Roman"/>
          <w:sz w:val="24"/>
          <w:szCs w:val="24"/>
        </w:rPr>
      </w:pPr>
      <w:r w:rsidRPr="005D26B7">
        <w:rPr>
          <w:rFonts w:ascii="Times New Roman" w:hAnsi="Times New Roman"/>
          <w:sz w:val="24"/>
          <w:szCs w:val="24"/>
        </w:rPr>
        <w:t>Планируется строительство Оренбургской СЭС установленной мощностью 15 МВт в Сорочинском городском округе, срок реализации – 2021 г, согласно Постановления Правительства Оренбургской области от 27.10.2020 № 873-п  "О внесении изменений в постановление Правительства оренбургской области от 07.07.2011 № 579-п".</w:t>
      </w:r>
    </w:p>
    <w:p w:rsidR="005D26B7" w:rsidRPr="005D26B7" w:rsidRDefault="005D26B7" w:rsidP="00662285">
      <w:pPr>
        <w:spacing w:line="240" w:lineRule="auto"/>
        <w:ind w:firstLine="709"/>
        <w:contextualSpacing/>
        <w:jc w:val="both"/>
        <w:rPr>
          <w:rFonts w:ascii="Times New Roman" w:hAnsi="Times New Roman"/>
          <w:sz w:val="24"/>
          <w:szCs w:val="24"/>
        </w:rPr>
      </w:pPr>
      <w:r w:rsidRPr="005D26B7">
        <w:rPr>
          <w:rFonts w:ascii="Times New Roman" w:hAnsi="Times New Roman"/>
          <w:sz w:val="24"/>
          <w:szCs w:val="24"/>
        </w:rPr>
        <w:t>Необходимо предусмотреть прокладку существующих ВЛ 35 кВ «п/ст Сорочинская – п/ст Яшкинская» и ВЛ 110 кВ «п/ст Сорочинская – п/ст Плешановская» в пределах селитебной территории в кабельном исполнении.</w:t>
      </w:r>
    </w:p>
    <w:p w:rsidR="005D26B7" w:rsidRPr="005D26B7" w:rsidRDefault="005D26B7" w:rsidP="00662285">
      <w:pPr>
        <w:spacing w:line="240" w:lineRule="auto"/>
        <w:ind w:firstLine="709"/>
        <w:contextualSpacing/>
        <w:jc w:val="both"/>
        <w:rPr>
          <w:rFonts w:ascii="Times New Roman" w:hAnsi="Times New Roman"/>
          <w:sz w:val="24"/>
          <w:szCs w:val="24"/>
        </w:rPr>
      </w:pPr>
      <w:r w:rsidRPr="005D26B7">
        <w:rPr>
          <w:rFonts w:ascii="Times New Roman" w:hAnsi="Times New Roman"/>
          <w:sz w:val="24"/>
          <w:szCs w:val="24"/>
        </w:rPr>
        <w:t>Необходима реконструкция трансформаторных подстанций, находящихся в неудовлетворительном состоянии, и изношенных сетей 10/0,4 кВ. Предусматривается замена воздушных линий электропередач 10 кВ на кабельные 10 кВ.</w:t>
      </w:r>
    </w:p>
    <w:p w:rsidR="005D26B7" w:rsidRPr="005D26B7" w:rsidRDefault="005D26B7" w:rsidP="00662285">
      <w:pPr>
        <w:spacing w:line="240" w:lineRule="auto"/>
        <w:ind w:firstLine="709"/>
        <w:contextualSpacing/>
        <w:jc w:val="both"/>
        <w:rPr>
          <w:rFonts w:ascii="Times New Roman" w:hAnsi="Times New Roman"/>
          <w:sz w:val="24"/>
          <w:szCs w:val="24"/>
        </w:rPr>
      </w:pPr>
      <w:r w:rsidRPr="005D26B7">
        <w:rPr>
          <w:rFonts w:ascii="Times New Roman" w:hAnsi="Times New Roman"/>
          <w:sz w:val="24"/>
          <w:szCs w:val="24"/>
        </w:rPr>
        <w:t>При развитии города необходимым мероприятием будет расширение и модернизация существующих и строительство новых квартальных трансформаторных подстанций по радиальной схеме.</w:t>
      </w:r>
    </w:p>
    <w:p w:rsidR="005D26B7" w:rsidRPr="005D26B7" w:rsidRDefault="005D26B7" w:rsidP="00662285">
      <w:pPr>
        <w:spacing w:line="240" w:lineRule="auto"/>
        <w:ind w:firstLine="709"/>
        <w:contextualSpacing/>
        <w:jc w:val="both"/>
        <w:rPr>
          <w:rFonts w:ascii="Times New Roman" w:hAnsi="Times New Roman"/>
          <w:sz w:val="24"/>
          <w:szCs w:val="24"/>
        </w:rPr>
      </w:pPr>
      <w:r w:rsidRPr="005D26B7">
        <w:rPr>
          <w:rFonts w:ascii="Times New Roman" w:hAnsi="Times New Roman"/>
          <w:sz w:val="24"/>
          <w:szCs w:val="24"/>
        </w:rPr>
        <w:t>Для увеличения надежности электроснабжения потребителей на напряжении 10 кВ рекомендуется закольцовка тупиковых участков, как существующей схемы электроснабжения, так и при строительстве новых трансформаторных подстанций.</w:t>
      </w:r>
    </w:p>
    <w:p w:rsidR="005D26B7" w:rsidRPr="005D26B7" w:rsidRDefault="005D26B7" w:rsidP="00662285">
      <w:pPr>
        <w:spacing w:line="240" w:lineRule="auto"/>
        <w:ind w:firstLine="709"/>
        <w:contextualSpacing/>
        <w:jc w:val="both"/>
        <w:rPr>
          <w:rFonts w:ascii="Times New Roman" w:hAnsi="Times New Roman"/>
          <w:sz w:val="24"/>
          <w:szCs w:val="24"/>
        </w:rPr>
      </w:pPr>
      <w:r w:rsidRPr="005D26B7">
        <w:rPr>
          <w:rFonts w:ascii="Times New Roman" w:hAnsi="Times New Roman"/>
          <w:sz w:val="24"/>
          <w:szCs w:val="24"/>
        </w:rPr>
        <w:t>Для качественного и безопасного электроснабжения населения необходима замена внутридомовых электрических сетей на стандарт «Евро».</w:t>
      </w:r>
    </w:p>
    <w:p w:rsidR="005D26B7" w:rsidRPr="005D26B7" w:rsidRDefault="005D26B7" w:rsidP="00662285">
      <w:pPr>
        <w:spacing w:line="240" w:lineRule="auto"/>
        <w:ind w:firstLine="709"/>
        <w:contextualSpacing/>
        <w:jc w:val="both"/>
        <w:rPr>
          <w:rFonts w:ascii="Times New Roman" w:hAnsi="Times New Roman"/>
          <w:b/>
          <w:color w:val="000000"/>
          <w:spacing w:val="-5"/>
          <w:sz w:val="24"/>
          <w:szCs w:val="24"/>
        </w:rPr>
      </w:pPr>
      <w:r>
        <w:rPr>
          <w:rFonts w:ascii="Times New Roman" w:hAnsi="Times New Roman"/>
          <w:b/>
          <w:color w:val="000000"/>
          <w:spacing w:val="-5"/>
          <w:sz w:val="24"/>
          <w:szCs w:val="24"/>
        </w:rPr>
        <w:t>Теплоснабжение</w:t>
      </w:r>
    </w:p>
    <w:p w:rsidR="005D26B7" w:rsidRPr="005D26B7" w:rsidRDefault="009217DD"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color w:val="000000"/>
          <w:spacing w:val="-5"/>
          <w:sz w:val="24"/>
          <w:szCs w:val="24"/>
        </w:rPr>
        <w:t xml:space="preserve"> </w:t>
      </w:r>
      <w:r w:rsidR="005D26B7" w:rsidRPr="005D26B7">
        <w:rPr>
          <w:rFonts w:ascii="Times New Roman" w:hAnsi="Times New Roman"/>
          <w:sz w:val="24"/>
          <w:szCs w:val="24"/>
        </w:rPr>
        <w:t>Для развития централизованного теплоснабжения г. Сорочинск необходима реконструкция и модернизация теплового хозяйства муниципальных отопительных котельных, в связи с износом их котлов.</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Для теплоснабжения новой многоэтажной застройки в северо-западной части города потребуется строительство новой отопительной котельной мощностью 4 Гкал/час.</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Для теплоснабжения новой многоэтажной застройки южной части города необходимо строительство новой отопительной котельной мощностью 30 Гкал/час.</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Альтернативой строительства новых отопительных котельных является сооружение «крышных» котельных или индивидуальных внутридомовых котельных необходимой мощности.</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При сооружении отопительных котельных необходимо строительство теплосетей к новой застройке.</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 xml:space="preserve">Для обеспечения теплоэнергией и горячим водоснабжением населения индивидуальной жилой застройки необходимо применять индивидуальные отопительные </w:t>
      </w:r>
      <w:r w:rsidRPr="005D26B7">
        <w:rPr>
          <w:rFonts w:ascii="Times New Roman" w:hAnsi="Times New Roman"/>
          <w:sz w:val="24"/>
          <w:szCs w:val="24"/>
        </w:rPr>
        <w:lastRenderedPageBreak/>
        <w:t>системы, топливом для которых будет природный газ.</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Потребность в паре и горячей воде промышленных предприятий будет обеспечиваться от собственных котельных.</w:t>
      </w:r>
    </w:p>
    <w:p w:rsidR="009217DD" w:rsidRDefault="005E6292" w:rsidP="00662285">
      <w:pPr>
        <w:spacing w:line="240" w:lineRule="auto"/>
        <w:ind w:firstLine="709"/>
        <w:contextualSpacing/>
        <w:jc w:val="both"/>
        <w:rPr>
          <w:rFonts w:ascii="Times New Roman" w:hAnsi="Times New Roman"/>
          <w:b/>
          <w:color w:val="000000"/>
          <w:spacing w:val="-5"/>
          <w:sz w:val="24"/>
          <w:szCs w:val="24"/>
        </w:rPr>
      </w:pPr>
      <w:r w:rsidRPr="005E6292">
        <w:rPr>
          <w:rFonts w:ascii="Times New Roman" w:hAnsi="Times New Roman"/>
          <w:b/>
          <w:color w:val="000000"/>
          <w:spacing w:val="-5"/>
          <w:sz w:val="24"/>
          <w:szCs w:val="24"/>
        </w:rPr>
        <w:t>Газоснабжение</w:t>
      </w:r>
    </w:p>
    <w:p w:rsidR="005E6292" w:rsidRPr="005E6292" w:rsidRDefault="005E6292" w:rsidP="00662285">
      <w:pPr>
        <w:spacing w:line="240" w:lineRule="auto"/>
        <w:ind w:firstLine="709"/>
        <w:contextualSpacing/>
        <w:jc w:val="both"/>
        <w:rPr>
          <w:rFonts w:ascii="Times New Roman" w:hAnsi="Times New Roman"/>
          <w:color w:val="000000"/>
          <w:sz w:val="24"/>
          <w:szCs w:val="24"/>
        </w:rPr>
      </w:pPr>
      <w:r w:rsidRPr="005E6292">
        <w:rPr>
          <w:rFonts w:ascii="Times New Roman" w:hAnsi="Times New Roman"/>
          <w:color w:val="000000"/>
          <w:sz w:val="24"/>
          <w:szCs w:val="24"/>
        </w:rPr>
        <w:t>Уровень газификации природным газом в городе высокий (более 90 %).</w:t>
      </w:r>
      <w:r>
        <w:rPr>
          <w:rFonts w:ascii="Times New Roman" w:hAnsi="Times New Roman"/>
          <w:color w:val="000000"/>
          <w:sz w:val="24"/>
          <w:szCs w:val="24"/>
        </w:rPr>
        <w:t xml:space="preserve"> </w:t>
      </w:r>
      <w:r w:rsidRPr="005E6292">
        <w:rPr>
          <w:rFonts w:ascii="Times New Roman" w:hAnsi="Times New Roman"/>
          <w:color w:val="000000"/>
          <w:sz w:val="24"/>
          <w:szCs w:val="24"/>
        </w:rPr>
        <w:t>В городе намечен комплекс мероприятий по завершению его газификации природным газом.</w:t>
      </w:r>
    </w:p>
    <w:p w:rsidR="005E6292" w:rsidRPr="00D329D5" w:rsidRDefault="005E6292" w:rsidP="00662285">
      <w:pPr>
        <w:pStyle w:val="Standard"/>
        <w:ind w:firstLine="709"/>
        <w:contextualSpacing/>
        <w:jc w:val="both"/>
        <w:rPr>
          <w:rFonts w:cs="Times New Roman"/>
          <w:lang w:eastAsia="ru-RU"/>
        </w:rPr>
      </w:pPr>
      <w:r w:rsidRPr="00D329D5">
        <w:rPr>
          <w:rFonts w:cs="Times New Roman"/>
          <w:lang w:eastAsia="ru-RU"/>
        </w:rPr>
        <w:t>Планируется перенос ГРС южнее, с территорий планируемой застройки.</w:t>
      </w:r>
    </w:p>
    <w:p w:rsidR="005E6292" w:rsidRPr="00D329D5" w:rsidRDefault="005E6292" w:rsidP="00662285">
      <w:pPr>
        <w:pStyle w:val="Standard"/>
        <w:ind w:firstLine="709"/>
        <w:contextualSpacing/>
        <w:jc w:val="both"/>
        <w:rPr>
          <w:rFonts w:cs="Times New Roman"/>
          <w:lang w:eastAsia="ru-RU"/>
        </w:rPr>
      </w:pPr>
      <w:r w:rsidRPr="00D329D5">
        <w:rPr>
          <w:rFonts w:cs="Times New Roman"/>
          <w:lang w:eastAsia="ru-RU"/>
        </w:rPr>
        <w:t>Планируется перенос участков существующих газопроводов высокого давления с территорий планируемой застройки.</w:t>
      </w:r>
    </w:p>
    <w:p w:rsidR="005E6292" w:rsidRPr="00D329D5" w:rsidRDefault="005E6292" w:rsidP="00662285">
      <w:pPr>
        <w:pStyle w:val="Standard"/>
        <w:ind w:firstLine="709"/>
        <w:contextualSpacing/>
        <w:jc w:val="both"/>
        <w:rPr>
          <w:rFonts w:cs="Times New Roman"/>
          <w:lang w:eastAsia="ru-RU"/>
        </w:rPr>
      </w:pPr>
      <w:r w:rsidRPr="00D329D5">
        <w:rPr>
          <w:rFonts w:cs="Times New Roman"/>
          <w:lang w:eastAsia="ru-RU"/>
        </w:rPr>
        <w:t>Необходимо достичь 100 % газификации населения города, провести мероприятия по подключению новых котельных и промышленных объектов на природный газ. Для этого необходимо развитие газораспределительной сети в городе: строительство дополнительных газопроводов и газораспределительных пунктов.</w:t>
      </w:r>
    </w:p>
    <w:p w:rsidR="005E6292" w:rsidRPr="00D329D5" w:rsidRDefault="005E6292" w:rsidP="00662285">
      <w:pPr>
        <w:pStyle w:val="Standard"/>
        <w:ind w:firstLine="709"/>
        <w:contextualSpacing/>
        <w:jc w:val="both"/>
        <w:rPr>
          <w:rFonts w:cs="Times New Roman"/>
          <w:lang w:eastAsia="ru-RU"/>
        </w:rPr>
      </w:pPr>
      <w:r w:rsidRPr="00D329D5">
        <w:rPr>
          <w:rFonts w:cs="Times New Roman"/>
          <w:lang w:eastAsia="ru-RU"/>
        </w:rPr>
        <w:t>Планируется строительство газопроводов  по ул. Энтузиастов в                    г. Сорочинске  протяженностью 0,793 км, по ул. Чернышевского   в                    г. Сорочинске  протяженностью 1,0 км, газопровода нового жилого мкр. Обороны в г. Сорочинске</w:t>
      </w:r>
      <w:r w:rsidRPr="00D329D5">
        <w:rPr>
          <w:rFonts w:cs="Times New Roman"/>
        </w:rPr>
        <w:t xml:space="preserve"> </w:t>
      </w:r>
      <w:r w:rsidRPr="00D329D5">
        <w:rPr>
          <w:rFonts w:cs="Times New Roman"/>
          <w:lang w:eastAsia="ru-RU"/>
        </w:rPr>
        <w:t>протяженностью 1,32 км, газопровода по ул. Центральная в  с. Николаевка Сорочинского городского округа протяженностью 0,779 км, газопровода в пос. Новый (новая застройка 2 очередь) Сорочинского городского округа протяженностью 1,50 км, газопровода пос. Родинский (новая застройка 2 очередь) Сорочинского городского округа протяженностью 2,23 км, 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R="005E6292" w:rsidRPr="00D329D5" w:rsidRDefault="005E6292" w:rsidP="00662285">
      <w:pPr>
        <w:pStyle w:val="Standard"/>
        <w:ind w:firstLine="709"/>
        <w:contextualSpacing/>
        <w:jc w:val="both"/>
        <w:rPr>
          <w:rFonts w:cs="Times New Roman"/>
          <w:lang w:eastAsia="ru-RU"/>
        </w:rPr>
      </w:pPr>
      <w:r w:rsidRPr="00D329D5">
        <w:rPr>
          <w:rFonts w:cs="Times New Roman"/>
          <w:lang w:eastAsia="ru-RU"/>
        </w:rPr>
        <w:t>Систему газоснабжения в городе предлагается оставить двухступенчатой: высокое давление – низкое давление.</w:t>
      </w:r>
    </w:p>
    <w:p w:rsidR="005E6292" w:rsidRPr="00D329D5" w:rsidRDefault="005E6292" w:rsidP="00662285">
      <w:pPr>
        <w:pStyle w:val="Standard"/>
        <w:ind w:firstLine="709"/>
        <w:contextualSpacing/>
        <w:jc w:val="both"/>
        <w:rPr>
          <w:rFonts w:cs="Times New Roman"/>
        </w:rPr>
      </w:pPr>
      <w:r w:rsidRPr="00D329D5">
        <w:rPr>
          <w:rFonts w:eastAsia="Times New Roman" w:cs="Times New Roman"/>
          <w:kern w:val="0"/>
          <w:lang w:eastAsia="ru-RU" w:bidi="ar-SA"/>
        </w:rPr>
        <w:t>Сжиженный газ предлагается использовать для заправки автотранспорта, в мелких предприятиях и учреждениях культурно-бытового и коммунального обслуживания, удовлетворения некоторых производственных потребностей сельского хозяйства (резка и сварка металла, лабораторные нужды и прочее).</w:t>
      </w:r>
    </w:p>
    <w:bookmarkEnd w:id="40"/>
    <w:bookmarkEnd w:id="41"/>
    <w:p w:rsidR="00930A06" w:rsidRPr="00F6584C" w:rsidRDefault="00930A06" w:rsidP="00662285">
      <w:pPr>
        <w:spacing w:after="0" w:line="240" w:lineRule="auto"/>
        <w:contextualSpacing/>
        <w:jc w:val="both"/>
        <w:rPr>
          <w:rFonts w:ascii="Times New Roman" w:hAnsi="Times New Roman"/>
          <w:sz w:val="24"/>
          <w:szCs w:val="24"/>
        </w:rPr>
      </w:pPr>
    </w:p>
    <w:p w:rsidR="00930A06" w:rsidRPr="00773406" w:rsidRDefault="00773406" w:rsidP="00662285">
      <w:pPr>
        <w:pStyle w:val="30"/>
        <w:numPr>
          <w:ilvl w:val="0"/>
          <w:numId w:val="0"/>
        </w:numPr>
        <w:spacing w:before="0" w:after="0" w:line="240" w:lineRule="auto"/>
        <w:contextualSpacing/>
        <w:jc w:val="center"/>
        <w:rPr>
          <w:szCs w:val="24"/>
        </w:rPr>
      </w:pPr>
      <w:bookmarkStart w:id="43" w:name="_Toc294106068"/>
      <w:r w:rsidRPr="00773406">
        <w:rPr>
          <w:szCs w:val="24"/>
        </w:rPr>
        <w:t>3.2</w:t>
      </w:r>
      <w:r w:rsidR="00930A06" w:rsidRPr="00773406">
        <w:rPr>
          <w:szCs w:val="24"/>
        </w:rPr>
        <w:t> </w:t>
      </w:r>
      <w:bookmarkEnd w:id="43"/>
      <w:r>
        <w:rPr>
          <w:szCs w:val="24"/>
        </w:rPr>
        <w:t>Прогноз спроса на коммунальные ресурсы, перспективные показатели спроса</w:t>
      </w:r>
    </w:p>
    <w:p w:rsidR="00930A06" w:rsidRPr="00F6584C" w:rsidRDefault="00930A06" w:rsidP="00662285">
      <w:pPr>
        <w:spacing w:after="0" w:line="240" w:lineRule="auto"/>
        <w:ind w:firstLine="708"/>
        <w:contextualSpacing/>
        <w:jc w:val="both"/>
        <w:rPr>
          <w:rFonts w:ascii="Times New Roman" w:hAnsi="Times New Roman"/>
          <w:sz w:val="24"/>
          <w:szCs w:val="24"/>
        </w:rPr>
      </w:pPr>
      <w:r w:rsidRPr="00F6584C">
        <w:rPr>
          <w:rFonts w:ascii="Times New Roman" w:hAnsi="Times New Roman"/>
          <w:sz w:val="24"/>
          <w:szCs w:val="24"/>
        </w:rPr>
        <w:t>Перспективный спрос на коммунальные ресурсы определен, исходя из существующего уровня потребления коммунальных ресурсов и перспектив его изменения в результате ввода новых объектов и сноса существующих, а также в результате повышения энергоэффективности объектов за счет проведения капитального ремонта или реализации мероприятий энергосбережения.</w:t>
      </w:r>
    </w:p>
    <w:p w:rsidR="00930A06" w:rsidRPr="00F6584C" w:rsidRDefault="00930A06" w:rsidP="00662285">
      <w:pPr>
        <w:spacing w:after="0" w:line="240" w:lineRule="auto"/>
        <w:ind w:firstLine="708"/>
        <w:contextualSpacing/>
        <w:jc w:val="both"/>
        <w:rPr>
          <w:rFonts w:ascii="Times New Roman" w:hAnsi="Times New Roman"/>
          <w:sz w:val="24"/>
          <w:szCs w:val="24"/>
        </w:rPr>
      </w:pPr>
      <w:r w:rsidRPr="00F6584C">
        <w:rPr>
          <w:rFonts w:ascii="Times New Roman" w:hAnsi="Times New Roman"/>
          <w:sz w:val="24"/>
          <w:szCs w:val="24"/>
        </w:rPr>
        <w:t>Расчет изменения потребности в коммунальных ресурсах выполнен на основании удельных показателей и характеристик новых объектов и зданий, включенных в программу сноса и капитального ремонта. Для определения удельных показателей потребления и нагрузки использованы нормативные документы и данные о фактическом потреблении, предоставленные ресурсоснабжающими организациями городского округа.</w:t>
      </w:r>
    </w:p>
    <w:p w:rsidR="00930A06" w:rsidRPr="00F6584C" w:rsidRDefault="00930A06" w:rsidP="00930A06">
      <w:pPr>
        <w:pStyle w:val="af0"/>
        <w:spacing w:before="0" w:line="240" w:lineRule="auto"/>
        <w:jc w:val="both"/>
        <w:rPr>
          <w:szCs w:val="24"/>
        </w:rPr>
      </w:pPr>
    </w:p>
    <w:p w:rsidR="00930A06" w:rsidRPr="00F6584C" w:rsidRDefault="00930A06" w:rsidP="00930A06">
      <w:pPr>
        <w:pStyle w:val="af0"/>
        <w:spacing w:before="0" w:line="240" w:lineRule="auto"/>
        <w:jc w:val="both"/>
        <w:rPr>
          <w:szCs w:val="24"/>
        </w:rPr>
      </w:pPr>
    </w:p>
    <w:p w:rsidR="00682C4D" w:rsidRDefault="00682C4D" w:rsidP="00682C4D">
      <w:pPr>
        <w:pStyle w:val="af0"/>
        <w:spacing w:before="0" w:line="240" w:lineRule="auto"/>
        <w:jc w:val="right"/>
        <w:rPr>
          <w:szCs w:val="24"/>
        </w:rPr>
      </w:pPr>
      <w:r>
        <w:rPr>
          <w:szCs w:val="24"/>
        </w:rPr>
        <w:t xml:space="preserve">Таблица № </w:t>
      </w:r>
      <w:r w:rsidR="007936EF">
        <w:rPr>
          <w:szCs w:val="24"/>
        </w:rPr>
        <w:t>1</w:t>
      </w:r>
      <w:r w:rsidR="001167F1">
        <w:rPr>
          <w:szCs w:val="24"/>
        </w:rPr>
        <w:t>5</w:t>
      </w:r>
    </w:p>
    <w:p w:rsidR="00930A06" w:rsidRPr="00773406" w:rsidRDefault="00930A06" w:rsidP="00773406">
      <w:pPr>
        <w:pStyle w:val="af0"/>
        <w:spacing w:before="0" w:line="240" w:lineRule="auto"/>
        <w:jc w:val="left"/>
        <w:rPr>
          <w:szCs w:val="24"/>
        </w:rPr>
      </w:pPr>
      <w:r w:rsidRPr="00F6584C">
        <w:rPr>
          <w:szCs w:val="24"/>
        </w:rPr>
        <w:t>Нормативные документы, используемые для расчета перспективного спроса на коммунальные ресурсы (услуги)</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504"/>
        <w:gridCol w:w="6073"/>
      </w:tblGrid>
      <w:tr w:rsidR="00930A06" w:rsidRPr="00F6584C" w:rsidTr="00923BD2">
        <w:trPr>
          <w:cantSplit/>
          <w:tblHeader/>
          <w:jc w:val="center"/>
        </w:trPr>
        <w:tc>
          <w:tcPr>
            <w:tcW w:w="445" w:type="dxa"/>
          </w:tcPr>
          <w:p w:rsidR="00930A06" w:rsidRPr="00F6584C" w:rsidRDefault="00930A06" w:rsidP="00923BD2">
            <w:pPr>
              <w:spacing w:after="0" w:line="240" w:lineRule="auto"/>
              <w:jc w:val="center"/>
              <w:rPr>
                <w:rFonts w:ascii="Times New Roman" w:hAnsi="Times New Roman"/>
                <w:sz w:val="24"/>
                <w:szCs w:val="24"/>
              </w:rPr>
            </w:pPr>
            <w:r w:rsidRPr="00F6584C">
              <w:rPr>
                <w:rFonts w:ascii="Times New Roman" w:hAnsi="Times New Roman"/>
                <w:sz w:val="24"/>
                <w:szCs w:val="24"/>
              </w:rPr>
              <w:t>№</w:t>
            </w:r>
          </w:p>
        </w:tc>
        <w:tc>
          <w:tcPr>
            <w:tcW w:w="3504" w:type="dxa"/>
          </w:tcPr>
          <w:p w:rsidR="00930A06" w:rsidRPr="00F6584C" w:rsidRDefault="00930A06" w:rsidP="00923BD2">
            <w:pPr>
              <w:spacing w:after="0" w:line="240" w:lineRule="auto"/>
              <w:jc w:val="center"/>
              <w:rPr>
                <w:rFonts w:ascii="Times New Roman" w:hAnsi="Times New Roman"/>
                <w:sz w:val="24"/>
                <w:szCs w:val="24"/>
              </w:rPr>
            </w:pPr>
            <w:r w:rsidRPr="00F6584C">
              <w:rPr>
                <w:rFonts w:ascii="Times New Roman" w:hAnsi="Times New Roman"/>
                <w:sz w:val="24"/>
                <w:szCs w:val="24"/>
              </w:rPr>
              <w:t>Удельный показатель</w:t>
            </w:r>
          </w:p>
        </w:tc>
        <w:tc>
          <w:tcPr>
            <w:tcW w:w="6073" w:type="dxa"/>
          </w:tcPr>
          <w:p w:rsidR="00930A06" w:rsidRPr="00F6584C" w:rsidRDefault="00930A06" w:rsidP="00923BD2">
            <w:pPr>
              <w:spacing w:after="0" w:line="240" w:lineRule="auto"/>
              <w:jc w:val="center"/>
              <w:rPr>
                <w:rFonts w:ascii="Times New Roman" w:hAnsi="Times New Roman"/>
                <w:sz w:val="24"/>
                <w:szCs w:val="24"/>
              </w:rPr>
            </w:pPr>
            <w:r w:rsidRPr="00F6584C">
              <w:rPr>
                <w:rFonts w:ascii="Times New Roman" w:hAnsi="Times New Roman"/>
                <w:sz w:val="24"/>
                <w:szCs w:val="24"/>
              </w:rPr>
              <w:t>Нормативный документ</w:t>
            </w:r>
          </w:p>
        </w:tc>
      </w:tr>
      <w:tr w:rsidR="00930A06" w:rsidRPr="00F6584C" w:rsidTr="00923BD2">
        <w:trPr>
          <w:cantSplit/>
          <w:jc w:val="center"/>
        </w:trPr>
        <w:tc>
          <w:tcPr>
            <w:tcW w:w="445"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1</w:t>
            </w:r>
          </w:p>
        </w:tc>
        <w:tc>
          <w:tcPr>
            <w:tcW w:w="3504" w:type="dxa"/>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Потребление электроэнергии</w:t>
            </w:r>
          </w:p>
        </w:tc>
        <w:tc>
          <w:tcPr>
            <w:tcW w:w="6073"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постановление Правительства Оренбургской области</w:t>
            </w:r>
            <w:r>
              <w:rPr>
                <w:rFonts w:ascii="Times New Roman" w:hAnsi="Times New Roman"/>
                <w:sz w:val="24"/>
                <w:szCs w:val="24"/>
              </w:rPr>
              <w:t xml:space="preserve"> от 17.08.2012</w:t>
            </w:r>
            <w:r w:rsidRPr="00F6584C">
              <w:rPr>
                <w:rFonts w:ascii="Times New Roman" w:hAnsi="Times New Roman"/>
                <w:sz w:val="24"/>
                <w:szCs w:val="24"/>
              </w:rPr>
              <w:t xml:space="preserve"> № 686</w:t>
            </w:r>
            <w:r>
              <w:rPr>
                <w:rFonts w:ascii="Times New Roman" w:hAnsi="Times New Roman"/>
                <w:sz w:val="24"/>
                <w:szCs w:val="24"/>
              </w:rPr>
              <w:t>-п</w:t>
            </w:r>
            <w:r w:rsidRPr="00F6584C">
              <w:rPr>
                <w:rFonts w:ascii="Times New Roman" w:hAnsi="Times New Roman"/>
                <w:sz w:val="24"/>
                <w:szCs w:val="24"/>
              </w:rPr>
              <w:t>;</w:t>
            </w:r>
          </w:p>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РД 34.20.185-94 «Инструкция по проектированию городских электрических сетей»</w:t>
            </w:r>
          </w:p>
        </w:tc>
      </w:tr>
      <w:tr w:rsidR="00930A06" w:rsidRPr="00F6584C" w:rsidTr="00923BD2">
        <w:trPr>
          <w:cantSplit/>
          <w:jc w:val="center"/>
        </w:trPr>
        <w:tc>
          <w:tcPr>
            <w:tcW w:w="445"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2</w:t>
            </w:r>
          </w:p>
        </w:tc>
        <w:tc>
          <w:tcPr>
            <w:tcW w:w="3504"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Водопотребление и водоотведение</w:t>
            </w:r>
          </w:p>
        </w:tc>
        <w:tc>
          <w:tcPr>
            <w:tcW w:w="6073"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 xml:space="preserve">Федеральный закон от </w:t>
            </w:r>
            <w:r>
              <w:rPr>
                <w:rFonts w:ascii="Times New Roman" w:hAnsi="Times New Roman"/>
                <w:sz w:val="24"/>
                <w:szCs w:val="24"/>
              </w:rPr>
              <w:t>0</w:t>
            </w:r>
            <w:r w:rsidRPr="00F6584C">
              <w:rPr>
                <w:rFonts w:ascii="Times New Roman" w:hAnsi="Times New Roman"/>
                <w:sz w:val="24"/>
                <w:szCs w:val="24"/>
              </w:rPr>
              <w:t>7</w:t>
            </w:r>
            <w:r>
              <w:rPr>
                <w:rFonts w:ascii="Times New Roman" w:hAnsi="Times New Roman"/>
                <w:sz w:val="24"/>
                <w:szCs w:val="24"/>
              </w:rPr>
              <w:t>.12.</w:t>
            </w:r>
            <w:r w:rsidRPr="00F6584C">
              <w:rPr>
                <w:rFonts w:ascii="Times New Roman" w:hAnsi="Times New Roman"/>
                <w:sz w:val="24"/>
                <w:szCs w:val="24"/>
              </w:rPr>
              <w:t>2011 № 416-ФЗ "О водоснабжении и водоотведении"</w:t>
            </w:r>
          </w:p>
        </w:tc>
      </w:tr>
      <w:tr w:rsidR="00930A06" w:rsidRPr="00F6584C" w:rsidTr="00923BD2">
        <w:trPr>
          <w:cantSplit/>
          <w:trHeight w:val="555"/>
          <w:jc w:val="center"/>
        </w:trPr>
        <w:tc>
          <w:tcPr>
            <w:tcW w:w="445"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3</w:t>
            </w:r>
          </w:p>
        </w:tc>
        <w:tc>
          <w:tcPr>
            <w:tcW w:w="3504"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Теплопотребление</w:t>
            </w:r>
          </w:p>
        </w:tc>
        <w:tc>
          <w:tcPr>
            <w:tcW w:w="6073"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Федеральный Закон от 27.07.2010 г. № 190-ФЗ «О теплоснабжении»</w:t>
            </w:r>
          </w:p>
        </w:tc>
      </w:tr>
    </w:tbl>
    <w:p w:rsidR="00930A06" w:rsidRPr="00F6584C" w:rsidRDefault="00930A06" w:rsidP="00930A06">
      <w:pPr>
        <w:spacing w:after="0" w:line="240" w:lineRule="auto"/>
        <w:ind w:firstLine="708"/>
        <w:jc w:val="both"/>
        <w:rPr>
          <w:rFonts w:ascii="Times New Roman" w:hAnsi="Times New Roman"/>
          <w:sz w:val="24"/>
          <w:szCs w:val="24"/>
        </w:rPr>
      </w:pP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Помимо ввода, сноса и капитального ремонта зданий существенное влияние на спрос оказывает программа энергосбережения, реализуемая в многоквартирных домах и бюджетных учреждениях.</w:t>
      </w: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планируется следующее потребление коммунальных ресурсов:</w:t>
      </w:r>
    </w:p>
    <w:p w:rsidR="00930A06" w:rsidRPr="00F6584C" w:rsidRDefault="00930A06" w:rsidP="00930A06">
      <w:pPr>
        <w:spacing w:after="0" w:line="240" w:lineRule="auto"/>
        <w:ind w:firstLine="708"/>
        <w:jc w:val="both"/>
        <w:rPr>
          <w:rFonts w:ascii="Times New Roman" w:hAnsi="Times New Roman"/>
          <w:sz w:val="24"/>
          <w:szCs w:val="24"/>
        </w:rPr>
      </w:pPr>
    </w:p>
    <w:p w:rsidR="000F161E" w:rsidRDefault="00D177DF" w:rsidP="000F161E">
      <w:pPr>
        <w:spacing w:line="240" w:lineRule="auto"/>
        <w:ind w:firstLine="708"/>
        <w:jc w:val="right"/>
        <w:rPr>
          <w:rFonts w:ascii="Times New Roman" w:hAnsi="Times New Roman"/>
          <w:sz w:val="24"/>
          <w:szCs w:val="24"/>
        </w:rPr>
      </w:pPr>
      <w:r>
        <w:rPr>
          <w:rFonts w:ascii="Times New Roman" w:hAnsi="Times New Roman"/>
          <w:sz w:val="24"/>
          <w:szCs w:val="24"/>
        </w:rPr>
        <w:t xml:space="preserve">Таблица № </w:t>
      </w:r>
      <w:r w:rsidR="001167F1">
        <w:rPr>
          <w:rFonts w:ascii="Times New Roman" w:hAnsi="Times New Roman"/>
          <w:sz w:val="24"/>
          <w:szCs w:val="24"/>
        </w:rPr>
        <w:t>16</w:t>
      </w:r>
      <w:r w:rsidR="00930A06" w:rsidRPr="00F6584C">
        <w:rPr>
          <w:rFonts w:ascii="Times New Roman" w:hAnsi="Times New Roman"/>
          <w:sz w:val="24"/>
          <w:szCs w:val="24"/>
        </w:rPr>
        <w:t>.</w:t>
      </w:r>
    </w:p>
    <w:p w:rsidR="00930A06" w:rsidRPr="00F6584C" w:rsidRDefault="00930A06" w:rsidP="00930A06">
      <w:pPr>
        <w:spacing w:line="240" w:lineRule="auto"/>
        <w:ind w:firstLine="708"/>
        <w:jc w:val="both"/>
        <w:rPr>
          <w:rFonts w:ascii="Times New Roman" w:hAnsi="Times New Roman"/>
          <w:sz w:val="24"/>
          <w:szCs w:val="24"/>
        </w:rPr>
      </w:pPr>
      <w:r w:rsidRPr="00F6584C">
        <w:rPr>
          <w:rFonts w:ascii="Times New Roman" w:hAnsi="Times New Roman"/>
          <w:sz w:val="24"/>
          <w:szCs w:val="24"/>
        </w:rPr>
        <w:t xml:space="preserve"> Прогноз спроса на коммунальные ресурсы</w:t>
      </w:r>
    </w:p>
    <w:tbl>
      <w:tblPr>
        <w:tblW w:w="9107" w:type="dxa"/>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3"/>
        <w:gridCol w:w="1489"/>
        <w:gridCol w:w="1311"/>
        <w:gridCol w:w="1294"/>
      </w:tblGrid>
      <w:tr w:rsidR="00496CCA" w:rsidRPr="00F6584C" w:rsidTr="00662285">
        <w:trPr>
          <w:cantSplit/>
          <w:trHeight w:val="454"/>
          <w:tblHeader/>
          <w:jc w:val="center"/>
        </w:trPr>
        <w:tc>
          <w:tcPr>
            <w:tcW w:w="5013" w:type="dxa"/>
            <w:shd w:val="clear" w:color="auto" w:fill="auto"/>
            <w:noWrap/>
            <w:vAlign w:val="center"/>
          </w:tcPr>
          <w:p w:rsidR="00496CCA" w:rsidRPr="00F6584C" w:rsidRDefault="00496CCA" w:rsidP="00923BD2">
            <w:pPr>
              <w:spacing w:line="360" w:lineRule="auto"/>
              <w:ind w:right="-108"/>
              <w:jc w:val="center"/>
              <w:rPr>
                <w:rFonts w:ascii="Times New Roman" w:hAnsi="Times New Roman"/>
                <w:color w:val="000000"/>
                <w:sz w:val="24"/>
                <w:szCs w:val="24"/>
              </w:rPr>
            </w:pPr>
          </w:p>
        </w:tc>
        <w:tc>
          <w:tcPr>
            <w:tcW w:w="1489" w:type="dxa"/>
            <w:shd w:val="clear" w:color="auto" w:fill="auto"/>
            <w:vAlign w:val="center"/>
          </w:tcPr>
          <w:p w:rsidR="00496CCA" w:rsidRPr="00F6584C" w:rsidRDefault="00496CCA" w:rsidP="00923BD2">
            <w:pPr>
              <w:spacing w:line="360" w:lineRule="auto"/>
              <w:ind w:left="-81" w:right="-113"/>
              <w:jc w:val="center"/>
              <w:rPr>
                <w:rFonts w:ascii="Times New Roman" w:hAnsi="Times New Roman"/>
                <w:color w:val="000000"/>
                <w:sz w:val="24"/>
                <w:szCs w:val="24"/>
              </w:rPr>
            </w:pPr>
            <w:r>
              <w:rPr>
                <w:rFonts w:ascii="Times New Roman" w:hAnsi="Times New Roman"/>
                <w:color w:val="000000"/>
                <w:sz w:val="24"/>
                <w:szCs w:val="24"/>
              </w:rPr>
              <w:t>2020</w:t>
            </w:r>
          </w:p>
        </w:tc>
        <w:tc>
          <w:tcPr>
            <w:tcW w:w="1311" w:type="dxa"/>
            <w:shd w:val="clear" w:color="auto" w:fill="auto"/>
            <w:vAlign w:val="center"/>
          </w:tcPr>
          <w:p w:rsidR="00496CCA" w:rsidRPr="00F6584C" w:rsidRDefault="00496CCA" w:rsidP="00E6594F">
            <w:pPr>
              <w:spacing w:line="360" w:lineRule="auto"/>
              <w:ind w:left="-81" w:right="-113"/>
              <w:jc w:val="center"/>
              <w:rPr>
                <w:rFonts w:ascii="Times New Roman" w:hAnsi="Times New Roman"/>
                <w:color w:val="000000"/>
                <w:sz w:val="24"/>
                <w:szCs w:val="24"/>
              </w:rPr>
            </w:pPr>
            <w:r w:rsidRPr="00F6584C">
              <w:rPr>
                <w:rFonts w:ascii="Times New Roman" w:hAnsi="Times New Roman"/>
                <w:color w:val="000000"/>
                <w:sz w:val="24"/>
                <w:szCs w:val="24"/>
              </w:rPr>
              <w:t>2</w:t>
            </w:r>
            <w:r>
              <w:rPr>
                <w:rFonts w:ascii="Times New Roman" w:hAnsi="Times New Roman"/>
                <w:color w:val="000000"/>
                <w:sz w:val="24"/>
                <w:szCs w:val="24"/>
              </w:rPr>
              <w:t>024</w:t>
            </w:r>
          </w:p>
        </w:tc>
        <w:tc>
          <w:tcPr>
            <w:tcW w:w="1294" w:type="dxa"/>
          </w:tcPr>
          <w:p w:rsidR="00496CCA" w:rsidRDefault="00496CCA" w:rsidP="00923BD2">
            <w:pPr>
              <w:spacing w:line="360" w:lineRule="auto"/>
              <w:ind w:left="-81" w:right="-113"/>
              <w:jc w:val="center"/>
              <w:rPr>
                <w:rFonts w:ascii="Times New Roman" w:hAnsi="Times New Roman"/>
                <w:color w:val="000000"/>
                <w:sz w:val="24"/>
                <w:szCs w:val="24"/>
              </w:rPr>
            </w:pPr>
            <w:r>
              <w:rPr>
                <w:rFonts w:ascii="Times New Roman" w:hAnsi="Times New Roman"/>
                <w:color w:val="000000"/>
                <w:sz w:val="24"/>
                <w:szCs w:val="24"/>
              </w:rPr>
              <w:t>2030</w:t>
            </w:r>
          </w:p>
        </w:tc>
      </w:tr>
      <w:tr w:rsidR="00496CCA" w:rsidRPr="00F6584C" w:rsidTr="00662285">
        <w:trPr>
          <w:cantSplit/>
          <w:trHeight w:val="454"/>
          <w:jc w:val="center"/>
        </w:trPr>
        <w:tc>
          <w:tcPr>
            <w:tcW w:w="5013" w:type="dxa"/>
            <w:shd w:val="clear" w:color="auto" w:fill="auto"/>
            <w:noWrap/>
            <w:vAlign w:val="center"/>
          </w:tcPr>
          <w:p w:rsidR="00496CCA" w:rsidRPr="00F6584C" w:rsidRDefault="00496CCA" w:rsidP="00923BD2">
            <w:pPr>
              <w:spacing w:line="240" w:lineRule="auto"/>
              <w:ind w:right="-108"/>
              <w:jc w:val="both"/>
              <w:rPr>
                <w:rFonts w:ascii="Times New Roman" w:hAnsi="Times New Roman"/>
                <w:color w:val="000000"/>
                <w:sz w:val="24"/>
                <w:szCs w:val="24"/>
              </w:rPr>
            </w:pPr>
            <w:r w:rsidRPr="00F6584C">
              <w:rPr>
                <w:rFonts w:ascii="Times New Roman" w:hAnsi="Times New Roman"/>
                <w:color w:val="000000"/>
                <w:sz w:val="24"/>
                <w:szCs w:val="24"/>
              </w:rPr>
              <w:t>Теплоснабжение и ГВС (центр.), тыс. Гкал</w:t>
            </w:r>
          </w:p>
        </w:tc>
        <w:tc>
          <w:tcPr>
            <w:tcW w:w="1489" w:type="dxa"/>
            <w:shd w:val="clear" w:color="auto" w:fill="auto"/>
            <w:noWrap/>
            <w:vAlign w:val="center"/>
          </w:tcPr>
          <w:p w:rsidR="00496CCA" w:rsidRPr="00F6584C" w:rsidRDefault="003F4DA2"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50,4</w:t>
            </w:r>
          </w:p>
        </w:tc>
        <w:tc>
          <w:tcPr>
            <w:tcW w:w="1311" w:type="dxa"/>
            <w:shd w:val="clear" w:color="auto" w:fill="auto"/>
            <w:noWrap/>
            <w:vAlign w:val="center"/>
          </w:tcPr>
          <w:p w:rsidR="00496CCA" w:rsidRPr="00F6584C" w:rsidRDefault="003F4DA2"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50,4</w:t>
            </w:r>
          </w:p>
        </w:tc>
        <w:tc>
          <w:tcPr>
            <w:tcW w:w="1294" w:type="dxa"/>
            <w:vAlign w:val="center"/>
          </w:tcPr>
          <w:p w:rsidR="00496CCA" w:rsidRDefault="003F4DA2"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52,4</w:t>
            </w:r>
          </w:p>
        </w:tc>
      </w:tr>
      <w:tr w:rsidR="00496CCA" w:rsidRPr="00F6584C" w:rsidTr="00662285">
        <w:trPr>
          <w:cantSplit/>
          <w:trHeight w:val="454"/>
          <w:jc w:val="center"/>
        </w:trPr>
        <w:tc>
          <w:tcPr>
            <w:tcW w:w="5013" w:type="dxa"/>
            <w:shd w:val="clear" w:color="auto" w:fill="auto"/>
            <w:noWrap/>
            <w:vAlign w:val="center"/>
          </w:tcPr>
          <w:p w:rsidR="00496CCA" w:rsidRPr="00F6584C" w:rsidRDefault="00496CCA" w:rsidP="00923BD2">
            <w:pPr>
              <w:spacing w:line="240" w:lineRule="auto"/>
              <w:ind w:right="-108"/>
              <w:jc w:val="both"/>
              <w:rPr>
                <w:rFonts w:ascii="Times New Roman" w:hAnsi="Times New Roman"/>
                <w:color w:val="000000"/>
                <w:sz w:val="24"/>
                <w:szCs w:val="24"/>
              </w:rPr>
            </w:pPr>
            <w:r w:rsidRPr="00F6584C">
              <w:rPr>
                <w:rFonts w:ascii="Times New Roman" w:hAnsi="Times New Roman"/>
                <w:color w:val="000000"/>
                <w:sz w:val="24"/>
                <w:szCs w:val="24"/>
              </w:rPr>
              <w:t xml:space="preserve">Водоснабжение, тыс. </w:t>
            </w:r>
            <w:r w:rsidRPr="00F6584C">
              <w:rPr>
                <w:rFonts w:ascii="Times New Roman" w:hAnsi="Times New Roman"/>
                <w:sz w:val="24"/>
                <w:szCs w:val="24"/>
              </w:rPr>
              <w:t>м</w:t>
            </w:r>
            <w:r w:rsidRPr="00F6584C">
              <w:rPr>
                <w:rFonts w:ascii="Times New Roman" w:hAnsi="Times New Roman"/>
                <w:sz w:val="24"/>
                <w:szCs w:val="24"/>
                <w:vertAlign w:val="superscript"/>
              </w:rPr>
              <w:t>3</w:t>
            </w:r>
          </w:p>
        </w:tc>
        <w:tc>
          <w:tcPr>
            <w:tcW w:w="1489" w:type="dxa"/>
            <w:shd w:val="clear" w:color="auto" w:fill="auto"/>
            <w:noWrap/>
            <w:vAlign w:val="center"/>
          </w:tcPr>
          <w:p w:rsidR="00496CCA" w:rsidRPr="00F6584C" w:rsidRDefault="00496CCA" w:rsidP="00496CCA">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1400</w:t>
            </w:r>
          </w:p>
        </w:tc>
        <w:tc>
          <w:tcPr>
            <w:tcW w:w="1311" w:type="dxa"/>
            <w:shd w:val="clear" w:color="auto" w:fill="auto"/>
            <w:noWrap/>
          </w:tcPr>
          <w:p w:rsidR="00496CCA" w:rsidRPr="00F6584C" w:rsidRDefault="00496CCA" w:rsidP="00923BD2">
            <w:pPr>
              <w:spacing w:line="240" w:lineRule="auto"/>
              <w:jc w:val="center"/>
              <w:rPr>
                <w:rFonts w:ascii="Times New Roman" w:hAnsi="Times New Roman"/>
                <w:sz w:val="24"/>
                <w:szCs w:val="24"/>
              </w:rPr>
            </w:pPr>
            <w:r>
              <w:rPr>
                <w:rFonts w:ascii="Times New Roman" w:hAnsi="Times New Roman"/>
                <w:color w:val="000000"/>
                <w:sz w:val="24"/>
                <w:szCs w:val="24"/>
              </w:rPr>
              <w:t>1420</w:t>
            </w:r>
          </w:p>
        </w:tc>
        <w:tc>
          <w:tcPr>
            <w:tcW w:w="1294" w:type="dxa"/>
          </w:tcPr>
          <w:p w:rsidR="00496CCA" w:rsidRDefault="00496CCA" w:rsidP="00496CCA">
            <w:pPr>
              <w:spacing w:line="240" w:lineRule="auto"/>
              <w:jc w:val="center"/>
              <w:rPr>
                <w:rFonts w:ascii="Times New Roman" w:hAnsi="Times New Roman"/>
                <w:sz w:val="24"/>
                <w:szCs w:val="24"/>
              </w:rPr>
            </w:pPr>
            <w:r>
              <w:rPr>
                <w:rFonts w:ascii="Times New Roman" w:hAnsi="Times New Roman"/>
                <w:sz w:val="24"/>
                <w:szCs w:val="24"/>
              </w:rPr>
              <w:t>1518,6</w:t>
            </w:r>
          </w:p>
        </w:tc>
      </w:tr>
      <w:tr w:rsidR="00496CCA" w:rsidRPr="00F6584C" w:rsidTr="00662285">
        <w:trPr>
          <w:cantSplit/>
          <w:trHeight w:val="454"/>
          <w:jc w:val="center"/>
        </w:trPr>
        <w:tc>
          <w:tcPr>
            <w:tcW w:w="5013" w:type="dxa"/>
            <w:shd w:val="clear" w:color="auto" w:fill="auto"/>
            <w:noWrap/>
            <w:vAlign w:val="center"/>
          </w:tcPr>
          <w:p w:rsidR="00496CCA" w:rsidRPr="00F6584C" w:rsidRDefault="00496CCA" w:rsidP="00923BD2">
            <w:pPr>
              <w:spacing w:line="240" w:lineRule="auto"/>
              <w:ind w:right="-108"/>
              <w:jc w:val="both"/>
              <w:rPr>
                <w:rFonts w:ascii="Times New Roman" w:hAnsi="Times New Roman"/>
                <w:color w:val="000000"/>
                <w:sz w:val="24"/>
                <w:szCs w:val="24"/>
              </w:rPr>
            </w:pPr>
            <w:r w:rsidRPr="00F6584C">
              <w:rPr>
                <w:rFonts w:ascii="Times New Roman" w:hAnsi="Times New Roman"/>
                <w:color w:val="000000"/>
                <w:sz w:val="24"/>
                <w:szCs w:val="24"/>
              </w:rPr>
              <w:t xml:space="preserve">Водоотведение, тыс. </w:t>
            </w:r>
            <w:r w:rsidRPr="00F6584C">
              <w:rPr>
                <w:rFonts w:ascii="Times New Roman" w:hAnsi="Times New Roman"/>
                <w:sz w:val="24"/>
                <w:szCs w:val="24"/>
              </w:rPr>
              <w:t>м</w:t>
            </w:r>
            <w:r w:rsidRPr="00F6584C">
              <w:rPr>
                <w:rFonts w:ascii="Times New Roman" w:hAnsi="Times New Roman"/>
                <w:sz w:val="24"/>
                <w:szCs w:val="24"/>
                <w:vertAlign w:val="superscript"/>
              </w:rPr>
              <w:t>3</w:t>
            </w:r>
          </w:p>
        </w:tc>
        <w:tc>
          <w:tcPr>
            <w:tcW w:w="1489" w:type="dxa"/>
            <w:shd w:val="clear" w:color="auto" w:fill="auto"/>
            <w:noWrap/>
            <w:vAlign w:val="center"/>
          </w:tcPr>
          <w:p w:rsidR="00496CCA" w:rsidRPr="00F6584C" w:rsidRDefault="00496CCA"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651</w:t>
            </w:r>
          </w:p>
        </w:tc>
        <w:tc>
          <w:tcPr>
            <w:tcW w:w="1311" w:type="dxa"/>
            <w:shd w:val="clear" w:color="auto" w:fill="auto"/>
            <w:noWrap/>
            <w:vAlign w:val="center"/>
          </w:tcPr>
          <w:p w:rsidR="00496CCA" w:rsidRPr="00F6584C" w:rsidRDefault="00496CCA"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700</w:t>
            </w:r>
          </w:p>
        </w:tc>
        <w:tc>
          <w:tcPr>
            <w:tcW w:w="1294" w:type="dxa"/>
          </w:tcPr>
          <w:p w:rsidR="00496CCA" w:rsidRDefault="00496CCA"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781,44</w:t>
            </w:r>
          </w:p>
        </w:tc>
      </w:tr>
      <w:tr w:rsidR="00496CCA" w:rsidRPr="00F6584C" w:rsidTr="00662285">
        <w:trPr>
          <w:cantSplit/>
          <w:trHeight w:val="454"/>
          <w:jc w:val="center"/>
        </w:trPr>
        <w:tc>
          <w:tcPr>
            <w:tcW w:w="5013" w:type="dxa"/>
            <w:shd w:val="clear" w:color="auto" w:fill="auto"/>
            <w:noWrap/>
            <w:vAlign w:val="center"/>
          </w:tcPr>
          <w:p w:rsidR="00496CCA" w:rsidRPr="00F6584C" w:rsidRDefault="00496CCA" w:rsidP="00923BD2">
            <w:pPr>
              <w:spacing w:line="240" w:lineRule="auto"/>
              <w:ind w:right="-108"/>
              <w:jc w:val="both"/>
              <w:rPr>
                <w:rFonts w:ascii="Times New Roman" w:hAnsi="Times New Roman"/>
                <w:color w:val="000000"/>
                <w:sz w:val="24"/>
                <w:szCs w:val="24"/>
              </w:rPr>
            </w:pPr>
            <w:r w:rsidRPr="00F6584C">
              <w:rPr>
                <w:rFonts w:ascii="Times New Roman" w:hAnsi="Times New Roman"/>
                <w:color w:val="000000"/>
                <w:sz w:val="24"/>
                <w:szCs w:val="24"/>
              </w:rPr>
              <w:t>Утилизация ТБО, тыс. м</w:t>
            </w:r>
            <w:r w:rsidRPr="00F6584C">
              <w:rPr>
                <w:rFonts w:ascii="Times New Roman" w:hAnsi="Times New Roman"/>
                <w:color w:val="000000"/>
                <w:sz w:val="24"/>
                <w:szCs w:val="24"/>
                <w:vertAlign w:val="superscript"/>
              </w:rPr>
              <w:t>3</w:t>
            </w:r>
          </w:p>
        </w:tc>
        <w:tc>
          <w:tcPr>
            <w:tcW w:w="1489" w:type="dxa"/>
            <w:shd w:val="clear" w:color="auto" w:fill="auto"/>
            <w:noWrap/>
            <w:vAlign w:val="center"/>
          </w:tcPr>
          <w:p w:rsidR="00496CCA" w:rsidRPr="00F6584C" w:rsidRDefault="001167F1" w:rsidP="00923BD2">
            <w:pPr>
              <w:spacing w:line="240" w:lineRule="auto"/>
              <w:jc w:val="center"/>
              <w:rPr>
                <w:rFonts w:ascii="Times New Roman" w:hAnsi="Times New Roman"/>
                <w:color w:val="000000"/>
                <w:sz w:val="24"/>
                <w:szCs w:val="24"/>
              </w:rPr>
            </w:pPr>
            <w:r>
              <w:rPr>
                <w:rFonts w:ascii="Times New Roman" w:hAnsi="Times New Roman"/>
                <w:color w:val="000000"/>
                <w:sz w:val="24"/>
                <w:szCs w:val="24"/>
              </w:rPr>
              <w:t>45,2</w:t>
            </w:r>
          </w:p>
        </w:tc>
        <w:tc>
          <w:tcPr>
            <w:tcW w:w="1311" w:type="dxa"/>
            <w:shd w:val="clear" w:color="auto" w:fill="auto"/>
            <w:noWrap/>
            <w:vAlign w:val="center"/>
          </w:tcPr>
          <w:p w:rsidR="00496CCA" w:rsidRPr="00F6584C" w:rsidRDefault="001167F1" w:rsidP="00923BD2">
            <w:pPr>
              <w:spacing w:line="240" w:lineRule="auto"/>
              <w:jc w:val="center"/>
              <w:rPr>
                <w:rFonts w:ascii="Times New Roman" w:hAnsi="Times New Roman"/>
                <w:color w:val="000000"/>
                <w:sz w:val="24"/>
                <w:szCs w:val="24"/>
              </w:rPr>
            </w:pPr>
            <w:r>
              <w:rPr>
                <w:rFonts w:ascii="Times New Roman" w:hAnsi="Times New Roman"/>
                <w:color w:val="000000"/>
                <w:sz w:val="24"/>
                <w:szCs w:val="24"/>
              </w:rPr>
              <w:t>45,2</w:t>
            </w:r>
          </w:p>
        </w:tc>
        <w:tc>
          <w:tcPr>
            <w:tcW w:w="1294" w:type="dxa"/>
          </w:tcPr>
          <w:p w:rsidR="00496CCA" w:rsidRDefault="001167F1" w:rsidP="00923BD2">
            <w:pPr>
              <w:spacing w:line="240" w:lineRule="auto"/>
              <w:jc w:val="center"/>
              <w:rPr>
                <w:rFonts w:ascii="Times New Roman" w:hAnsi="Times New Roman"/>
                <w:color w:val="000000"/>
                <w:sz w:val="24"/>
                <w:szCs w:val="24"/>
              </w:rPr>
            </w:pPr>
            <w:r>
              <w:rPr>
                <w:rFonts w:ascii="Times New Roman" w:hAnsi="Times New Roman"/>
                <w:color w:val="000000"/>
                <w:sz w:val="24"/>
                <w:szCs w:val="24"/>
              </w:rPr>
              <w:t>45,2</w:t>
            </w:r>
          </w:p>
        </w:tc>
      </w:tr>
    </w:tbl>
    <w:p w:rsidR="00930A06" w:rsidRPr="00F6584C" w:rsidRDefault="00930A06" w:rsidP="003F4DA2">
      <w:pPr>
        <w:pStyle w:val="30"/>
        <w:numPr>
          <w:ilvl w:val="0"/>
          <w:numId w:val="0"/>
        </w:numPr>
        <w:spacing w:before="0" w:after="0" w:line="240" w:lineRule="auto"/>
        <w:jc w:val="center"/>
        <w:rPr>
          <w:b w:val="0"/>
          <w:szCs w:val="24"/>
        </w:rPr>
      </w:pPr>
      <w:bookmarkStart w:id="44" w:name="_Toc294106070"/>
      <w:bookmarkStart w:id="45" w:name="_Toc280261998"/>
      <w:r w:rsidRPr="00F6584C">
        <w:rPr>
          <w:b w:val="0"/>
          <w:szCs w:val="24"/>
        </w:rPr>
        <w:t>Перспективные показатели спроса на услуги по утилизации ТБО</w:t>
      </w:r>
      <w:bookmarkEnd w:id="44"/>
    </w:p>
    <w:p w:rsidR="00930A06" w:rsidRPr="00F6584C" w:rsidRDefault="00930A06" w:rsidP="003F4DA2">
      <w:pPr>
        <w:spacing w:after="0" w:line="240" w:lineRule="auto"/>
        <w:ind w:firstLine="567"/>
        <w:jc w:val="both"/>
        <w:rPr>
          <w:rFonts w:ascii="Times New Roman" w:hAnsi="Times New Roman"/>
          <w:sz w:val="24"/>
          <w:szCs w:val="24"/>
        </w:rPr>
      </w:pPr>
      <w:r w:rsidRPr="00F6584C">
        <w:rPr>
          <w:rFonts w:ascii="Times New Roman" w:hAnsi="Times New Roman"/>
          <w:sz w:val="24"/>
          <w:szCs w:val="24"/>
        </w:rPr>
        <w:t xml:space="preserve">Удельный объем образования бытовых отходов предусматривает увеличение ежегодного объема накопления ТБО с 5,5 до </w:t>
      </w:r>
      <w:r w:rsidR="003F4DA2">
        <w:rPr>
          <w:rFonts w:ascii="Times New Roman" w:hAnsi="Times New Roman"/>
          <w:sz w:val="24"/>
          <w:szCs w:val="24"/>
        </w:rPr>
        <w:t>11</w:t>
      </w:r>
      <w:r w:rsidRPr="00F6584C">
        <w:rPr>
          <w:rFonts w:ascii="Times New Roman" w:hAnsi="Times New Roman"/>
          <w:sz w:val="24"/>
          <w:szCs w:val="24"/>
        </w:rPr>
        <w:t xml:space="preserve"> тыс. тонн. В результате спрос на услуги по утилизации ТБО за рассматриваемый период увеличится на </w:t>
      </w:r>
      <w:r w:rsidR="003F4DA2">
        <w:rPr>
          <w:rFonts w:ascii="Times New Roman" w:hAnsi="Times New Roman"/>
          <w:sz w:val="24"/>
          <w:szCs w:val="24"/>
        </w:rPr>
        <w:t>5,5</w:t>
      </w:r>
      <w:r w:rsidRPr="00F6584C">
        <w:rPr>
          <w:rFonts w:ascii="Times New Roman" w:hAnsi="Times New Roman"/>
          <w:sz w:val="24"/>
          <w:szCs w:val="24"/>
        </w:rPr>
        <w:t xml:space="preserve"> тыс. тонн.</w:t>
      </w:r>
    </w:p>
    <w:p w:rsidR="00930A06" w:rsidRPr="00F6584C" w:rsidRDefault="00930A06" w:rsidP="005D3FFE">
      <w:pPr>
        <w:pStyle w:val="af0"/>
        <w:spacing w:before="0"/>
        <w:ind w:firstLine="709"/>
        <w:jc w:val="right"/>
        <w:rPr>
          <w:szCs w:val="24"/>
        </w:rPr>
      </w:pPr>
    </w:p>
    <w:p w:rsidR="005D3FFE" w:rsidRDefault="00930A06" w:rsidP="005D3FFE">
      <w:pPr>
        <w:pStyle w:val="af0"/>
        <w:spacing w:before="0"/>
        <w:ind w:firstLine="709"/>
        <w:jc w:val="right"/>
        <w:rPr>
          <w:szCs w:val="24"/>
        </w:rPr>
      </w:pPr>
      <w:r w:rsidRPr="00F6584C">
        <w:rPr>
          <w:szCs w:val="24"/>
        </w:rPr>
        <w:t>Таблица</w:t>
      </w:r>
      <w:r w:rsidR="00D177DF">
        <w:rPr>
          <w:szCs w:val="24"/>
        </w:rPr>
        <w:t xml:space="preserve"> № </w:t>
      </w:r>
      <w:r w:rsidR="001167F1">
        <w:rPr>
          <w:szCs w:val="24"/>
        </w:rPr>
        <w:t>17</w:t>
      </w:r>
      <w:r w:rsidRPr="00F6584C">
        <w:rPr>
          <w:szCs w:val="24"/>
        </w:rPr>
        <w:t>.</w:t>
      </w:r>
    </w:p>
    <w:p w:rsidR="00930A06" w:rsidRPr="00F6584C" w:rsidRDefault="00930A06" w:rsidP="00930A06">
      <w:pPr>
        <w:pStyle w:val="af0"/>
        <w:spacing w:before="0"/>
        <w:ind w:firstLine="709"/>
        <w:jc w:val="left"/>
        <w:rPr>
          <w:szCs w:val="24"/>
        </w:rPr>
      </w:pPr>
      <w:r w:rsidRPr="00F6584C">
        <w:rPr>
          <w:szCs w:val="24"/>
        </w:rPr>
        <w:t xml:space="preserve"> Изменение объема накопления ТБО</w:t>
      </w:r>
    </w:p>
    <w:tbl>
      <w:tblPr>
        <w:tblW w:w="1066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
        <w:gridCol w:w="1701"/>
        <w:gridCol w:w="709"/>
        <w:gridCol w:w="709"/>
        <w:gridCol w:w="708"/>
        <w:gridCol w:w="709"/>
        <w:gridCol w:w="709"/>
        <w:gridCol w:w="709"/>
        <w:gridCol w:w="708"/>
        <w:gridCol w:w="709"/>
        <w:gridCol w:w="709"/>
        <w:gridCol w:w="709"/>
        <w:gridCol w:w="709"/>
        <w:gridCol w:w="709"/>
      </w:tblGrid>
      <w:tr w:rsidR="005C4E37" w:rsidRPr="00F6584C" w:rsidTr="00B15B8F">
        <w:tc>
          <w:tcPr>
            <w:tcW w:w="455" w:type="dxa"/>
            <w:vMerge w:val="restart"/>
            <w:tcBorders>
              <w:top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r w:rsidRPr="00F6584C">
              <w:rPr>
                <w:rFonts w:ascii="Times New Roman" w:hAnsi="Times New Roman" w:cs="Times New Roman"/>
              </w:rPr>
              <w:t>№ п/п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r w:rsidRPr="00F6584C">
              <w:rPr>
                <w:rFonts w:ascii="Times New Roman" w:hAnsi="Times New Roman" w:cs="Times New Roman"/>
              </w:rPr>
              <w:t>Целевой индикатор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r w:rsidRPr="00F6584C">
              <w:rPr>
                <w:rFonts w:ascii="Times New Roman" w:hAnsi="Times New Roman" w:cs="Times New Roman"/>
              </w:rPr>
              <w:t>Единица измерения</w:t>
            </w:r>
          </w:p>
        </w:tc>
        <w:tc>
          <w:tcPr>
            <w:tcW w:w="7797" w:type="dxa"/>
            <w:gridSpan w:val="11"/>
            <w:tcBorders>
              <w:top w:val="single" w:sz="4" w:space="0" w:color="auto"/>
              <w:left w:val="single" w:sz="4" w:space="0" w:color="auto"/>
              <w:bottom w:val="single" w:sz="4" w:space="0" w:color="auto"/>
            </w:tcBorders>
            <w:vAlign w:val="center"/>
          </w:tcPr>
          <w:p w:rsidR="005C4E37" w:rsidRPr="00F6584C" w:rsidRDefault="005C4E37" w:rsidP="00923BD2">
            <w:pPr>
              <w:pStyle w:val="affffff"/>
              <w:widowControl/>
              <w:jc w:val="center"/>
              <w:rPr>
                <w:rFonts w:ascii="Times New Roman" w:hAnsi="Times New Roman" w:cs="Times New Roman"/>
              </w:rPr>
            </w:pPr>
            <w:r w:rsidRPr="00F6584C">
              <w:rPr>
                <w:rFonts w:ascii="Times New Roman" w:hAnsi="Times New Roman" w:cs="Times New Roman"/>
              </w:rPr>
              <w:t>Целевые значения индикатора</w:t>
            </w:r>
          </w:p>
        </w:tc>
      </w:tr>
      <w:tr w:rsidR="005C4E37" w:rsidRPr="00F6584C" w:rsidTr="00F9382B">
        <w:trPr>
          <w:trHeight w:val="960"/>
        </w:trPr>
        <w:tc>
          <w:tcPr>
            <w:tcW w:w="455" w:type="dxa"/>
            <w:vMerge/>
            <w:tcBorders>
              <w:top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C4E37" w:rsidRPr="00F6584C" w:rsidRDefault="005C4E37" w:rsidP="00923BD2">
            <w:pPr>
              <w:pStyle w:val="affffff"/>
              <w:widowControl/>
              <w:jc w:val="center"/>
              <w:rPr>
                <w:rFonts w:ascii="Times New Roman" w:hAnsi="Times New Roman" w:cs="Times New Roman"/>
              </w:rPr>
            </w:pPr>
          </w:p>
          <w:p w:rsidR="005C4E37" w:rsidRPr="00F6584C" w:rsidRDefault="005C4E37" w:rsidP="00923BD2">
            <w:pPr>
              <w:pStyle w:val="affffff"/>
              <w:widowControl/>
              <w:jc w:val="center"/>
              <w:rPr>
                <w:rFonts w:ascii="Times New Roman" w:hAnsi="Times New Roman" w:cs="Times New Roman"/>
              </w:rPr>
            </w:pPr>
            <w:r w:rsidRPr="00F6584C">
              <w:rPr>
                <w:rFonts w:ascii="Times New Roman" w:hAnsi="Times New Roman" w:cs="Times New Roman"/>
              </w:rPr>
              <w:t>2</w:t>
            </w:r>
            <w:r>
              <w:rPr>
                <w:rFonts w:ascii="Times New Roman" w:hAnsi="Times New Roman" w:cs="Times New Roman"/>
              </w:rPr>
              <w:t>020</w:t>
            </w:r>
            <w:r w:rsidRPr="00F6584C">
              <w:rPr>
                <w:rFonts w:ascii="Times New Roman" w:hAnsi="Times New Roman" w:cs="Times New Roman"/>
              </w:rPr>
              <w:t>г</w:t>
            </w:r>
          </w:p>
          <w:p w:rsidR="005C4E37" w:rsidRPr="00F6584C" w:rsidRDefault="005C4E37" w:rsidP="00923BD2">
            <w:pPr>
              <w:pStyle w:val="affffff"/>
              <w:widowContro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9382B" w:rsidRDefault="00F9382B" w:rsidP="00923BD2">
            <w:pPr>
              <w:pStyle w:val="affffff"/>
              <w:widowControl/>
              <w:jc w:val="center"/>
              <w:rPr>
                <w:rFonts w:ascii="Times New Roman" w:hAnsi="Times New Roman" w:cs="Times New Roman"/>
              </w:rPr>
            </w:pPr>
          </w:p>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2021</w:t>
            </w:r>
            <w:r w:rsidRPr="00F6584C">
              <w:rPr>
                <w:rFonts w:ascii="Times New Roman" w:hAnsi="Times New Roman" w:cs="Times New Roman"/>
              </w:rPr>
              <w:t>г</w:t>
            </w:r>
          </w:p>
        </w:tc>
        <w:tc>
          <w:tcPr>
            <w:tcW w:w="709" w:type="dxa"/>
            <w:tcBorders>
              <w:top w:val="single" w:sz="4" w:space="0" w:color="auto"/>
              <w:left w:val="single" w:sz="4" w:space="0" w:color="auto"/>
              <w:bottom w:val="single" w:sz="4" w:space="0" w:color="auto"/>
            </w:tcBorders>
          </w:tcPr>
          <w:p w:rsidR="00F9382B" w:rsidRDefault="00F9382B" w:rsidP="005C4E37">
            <w:pPr>
              <w:pStyle w:val="affffff"/>
              <w:widowControl/>
              <w:jc w:val="center"/>
              <w:rPr>
                <w:rFonts w:ascii="Times New Roman" w:hAnsi="Times New Roman" w:cs="Times New Roman"/>
              </w:rPr>
            </w:pPr>
          </w:p>
          <w:p w:rsidR="005C4E37" w:rsidRPr="00F6584C" w:rsidRDefault="005C4E37" w:rsidP="005C4E37">
            <w:pPr>
              <w:pStyle w:val="affffff"/>
              <w:widowControl/>
              <w:jc w:val="center"/>
              <w:rPr>
                <w:rFonts w:ascii="Times New Roman" w:hAnsi="Times New Roman" w:cs="Times New Roman"/>
              </w:rPr>
            </w:pPr>
            <w:r w:rsidRPr="00F6584C">
              <w:rPr>
                <w:rFonts w:ascii="Times New Roman" w:hAnsi="Times New Roman" w:cs="Times New Roman"/>
              </w:rPr>
              <w:t>2</w:t>
            </w:r>
            <w:r>
              <w:rPr>
                <w:rFonts w:ascii="Times New Roman" w:hAnsi="Times New Roman" w:cs="Times New Roman"/>
              </w:rPr>
              <w:t>022г</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p>
          <w:p w:rsidR="005C4E37" w:rsidRPr="00F6584C" w:rsidRDefault="005C4E37" w:rsidP="00D3394F">
            <w:pPr>
              <w:jc w:val="center"/>
              <w:rPr>
                <w:rFonts w:ascii="Times New Roman" w:hAnsi="Times New Roman"/>
                <w:sz w:val="24"/>
                <w:szCs w:val="24"/>
              </w:rPr>
            </w:pPr>
            <w:r w:rsidRPr="00F6584C">
              <w:rPr>
                <w:rFonts w:ascii="Times New Roman" w:hAnsi="Times New Roman"/>
                <w:sz w:val="24"/>
                <w:szCs w:val="24"/>
              </w:rPr>
              <w:t>20</w:t>
            </w:r>
            <w:r>
              <w:rPr>
                <w:rFonts w:ascii="Times New Roman" w:hAnsi="Times New Roman"/>
                <w:sz w:val="24"/>
                <w:szCs w:val="24"/>
              </w:rPr>
              <w:t>23</w:t>
            </w:r>
            <w:r w:rsidRPr="00F6584C">
              <w:rPr>
                <w:rFonts w:ascii="Times New Roman" w:hAnsi="Times New Roman"/>
                <w:sz w:val="24"/>
                <w:szCs w:val="24"/>
              </w:rPr>
              <w:t>г</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p>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2024</w:t>
            </w:r>
            <w:r w:rsidRPr="00F6584C">
              <w:rPr>
                <w:rFonts w:ascii="Times New Roman" w:hAnsi="Times New Roman" w:cs="Times New Roman"/>
              </w:rPr>
              <w:t>г</w:t>
            </w:r>
          </w:p>
        </w:tc>
        <w:tc>
          <w:tcPr>
            <w:tcW w:w="708"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p>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2025</w:t>
            </w:r>
            <w:r w:rsidRPr="00F6584C">
              <w:rPr>
                <w:rFonts w:ascii="Times New Roman" w:hAnsi="Times New Roman" w:cs="Times New Roman"/>
              </w:rPr>
              <w:t>г</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p>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2026</w:t>
            </w:r>
            <w:r w:rsidRPr="00F6584C">
              <w:rPr>
                <w:rFonts w:ascii="Times New Roman" w:hAnsi="Times New Roman" w:cs="Times New Roman"/>
              </w:rPr>
              <w:t>г</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p>
          <w:p w:rsidR="005C4E37" w:rsidRPr="00F6584C" w:rsidRDefault="005C4E37" w:rsidP="005C4E37">
            <w:pPr>
              <w:pStyle w:val="affffff"/>
              <w:widowControl/>
              <w:jc w:val="center"/>
              <w:rPr>
                <w:rFonts w:ascii="Times New Roman" w:hAnsi="Times New Roman" w:cs="Times New Roman"/>
              </w:rPr>
            </w:pPr>
            <w:r>
              <w:rPr>
                <w:rFonts w:ascii="Times New Roman" w:hAnsi="Times New Roman" w:cs="Times New Roman"/>
              </w:rPr>
              <w:t>2027г</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p>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2028 г</w:t>
            </w:r>
          </w:p>
          <w:p w:rsidR="005C4E37" w:rsidRPr="005C4E37" w:rsidRDefault="005C4E37" w:rsidP="005C4E37"/>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p>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2029 г</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p>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2030 г</w:t>
            </w:r>
          </w:p>
        </w:tc>
      </w:tr>
      <w:tr w:rsidR="005C4E37" w:rsidRPr="00F6584C" w:rsidTr="005C4E37">
        <w:tc>
          <w:tcPr>
            <w:tcW w:w="455" w:type="dxa"/>
            <w:tcBorders>
              <w:top w:val="single" w:sz="4" w:space="0" w:color="auto"/>
              <w:bottom w:val="single" w:sz="4" w:space="0" w:color="auto"/>
              <w:right w:val="single" w:sz="4" w:space="0" w:color="auto"/>
            </w:tcBorders>
          </w:tcPr>
          <w:p w:rsidR="005C4E37" w:rsidRPr="00F6584C" w:rsidRDefault="005C4E37" w:rsidP="00923BD2">
            <w:pPr>
              <w:pStyle w:val="affffff"/>
              <w:widowControl/>
              <w:rPr>
                <w:rFonts w:ascii="Times New Roman" w:hAnsi="Times New Roman" w:cs="Times New Roman"/>
              </w:rPr>
            </w:pPr>
            <w:r w:rsidRPr="00F6584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5C4E37" w:rsidRPr="00F6584C" w:rsidRDefault="005C4E37" w:rsidP="00923BD2">
            <w:pPr>
              <w:spacing w:line="240" w:lineRule="auto"/>
              <w:jc w:val="both"/>
              <w:rPr>
                <w:rFonts w:ascii="Times New Roman" w:hAnsi="Times New Roman"/>
                <w:sz w:val="24"/>
                <w:szCs w:val="24"/>
              </w:rPr>
            </w:pPr>
            <w:r w:rsidRPr="00F6584C">
              <w:rPr>
                <w:rFonts w:ascii="Times New Roman" w:hAnsi="Times New Roman"/>
                <w:sz w:val="24"/>
                <w:szCs w:val="24"/>
              </w:rPr>
              <w:t>Увеличение доли захоронения твердых бытовых отходов 4 и 5 класса опасности</w:t>
            </w:r>
          </w:p>
        </w:tc>
        <w:tc>
          <w:tcPr>
            <w:tcW w:w="709" w:type="dxa"/>
            <w:tcBorders>
              <w:top w:val="single" w:sz="4" w:space="0" w:color="auto"/>
              <w:left w:val="single" w:sz="4" w:space="0" w:color="auto"/>
              <w:bottom w:val="single" w:sz="4" w:space="0" w:color="auto"/>
              <w:right w:val="single" w:sz="4" w:space="0" w:color="auto"/>
            </w:tcBorders>
          </w:tcPr>
          <w:p w:rsidR="005C4E37" w:rsidRPr="00F6584C" w:rsidRDefault="005C4E37" w:rsidP="00923BD2">
            <w:pPr>
              <w:pStyle w:val="affffff"/>
              <w:widowControl/>
              <w:rPr>
                <w:rFonts w:ascii="Times New Roman" w:hAnsi="Times New Roman" w:cs="Times New Roman"/>
              </w:rPr>
            </w:pPr>
            <w:r w:rsidRPr="00F6584C">
              <w:rPr>
                <w:rFonts w:ascii="Times New Roman" w:hAnsi="Times New Roman" w:cs="Times New Roman"/>
              </w:rPr>
              <w:t>тыс. тонн</w:t>
            </w:r>
          </w:p>
        </w:tc>
        <w:tc>
          <w:tcPr>
            <w:tcW w:w="709" w:type="dxa"/>
            <w:tcBorders>
              <w:top w:val="single" w:sz="4" w:space="0" w:color="auto"/>
              <w:left w:val="single" w:sz="4" w:space="0" w:color="auto"/>
              <w:bottom w:val="single" w:sz="4" w:space="0" w:color="auto"/>
              <w:right w:val="single" w:sz="4" w:space="0" w:color="auto"/>
            </w:tcBorders>
          </w:tcPr>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rsidR="005C4E37" w:rsidRPr="00F6584C" w:rsidRDefault="005C4E37" w:rsidP="00923BD2">
            <w:pPr>
              <w:pStyle w:val="affffff"/>
              <w:widowControl/>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Pr="00F6584C" w:rsidRDefault="005C4E37" w:rsidP="005C4E37">
            <w:pPr>
              <w:pStyle w:val="affffff"/>
              <w:widowControl/>
              <w:jc w:val="center"/>
              <w:rPr>
                <w:rFonts w:ascii="Times New Roman" w:hAnsi="Times New Roman" w:cs="Times New Roman"/>
              </w:rPr>
            </w:pPr>
            <w:r>
              <w:rPr>
                <w:rFonts w:ascii="Times New Roman" w:hAnsi="Times New Roman" w:cs="Times New Roman"/>
              </w:rPr>
              <w:t>0,</w:t>
            </w:r>
            <w:r w:rsidRPr="00F6584C">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r w:rsidRPr="00F6584C">
              <w:rPr>
                <w:rFonts w:ascii="Times New Roman" w:hAnsi="Times New Roman" w:cs="Times New Roman"/>
              </w:rPr>
              <w:t>0,5</w:t>
            </w:r>
          </w:p>
        </w:tc>
        <w:tc>
          <w:tcPr>
            <w:tcW w:w="708"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r w:rsidRPr="00F6584C">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r w:rsidRPr="00F6584C">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r>
    </w:tbl>
    <w:p w:rsidR="00930A06" w:rsidRPr="00F6584C" w:rsidRDefault="00930A06" w:rsidP="00930A06">
      <w:pPr>
        <w:spacing w:after="0" w:line="240" w:lineRule="auto"/>
        <w:ind w:firstLine="709"/>
        <w:jc w:val="both"/>
        <w:rPr>
          <w:rFonts w:ascii="Times New Roman" w:hAnsi="Times New Roman"/>
          <w:sz w:val="24"/>
          <w:szCs w:val="24"/>
        </w:rPr>
      </w:pPr>
      <w:bookmarkStart w:id="46" w:name="_Toc294106072"/>
      <w:bookmarkEnd w:id="45"/>
    </w:p>
    <w:p w:rsidR="00232FB5" w:rsidRDefault="00930A06" w:rsidP="000845BE">
      <w:pPr>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Предполагается, что объем накопления ТБО по организациям в течение рассматриваемого периода не будет меняться. </w:t>
      </w:r>
    </w:p>
    <w:p w:rsidR="00302148" w:rsidRDefault="00302148" w:rsidP="000845BE">
      <w:pPr>
        <w:spacing w:after="0" w:line="240" w:lineRule="auto"/>
        <w:ind w:firstLine="709"/>
        <w:jc w:val="both"/>
        <w:rPr>
          <w:rFonts w:ascii="Times New Roman" w:hAnsi="Times New Roman"/>
          <w:sz w:val="24"/>
          <w:szCs w:val="24"/>
        </w:rPr>
      </w:pPr>
    </w:p>
    <w:p w:rsidR="003F4DA2" w:rsidRPr="003F4DA2" w:rsidRDefault="003F4DA2" w:rsidP="000845BE">
      <w:pPr>
        <w:spacing w:after="0" w:line="240" w:lineRule="auto"/>
        <w:ind w:firstLine="709"/>
        <w:jc w:val="both"/>
        <w:rPr>
          <w:rFonts w:ascii="Times New Roman" w:hAnsi="Times New Roman"/>
          <w:b/>
          <w:sz w:val="24"/>
          <w:szCs w:val="24"/>
        </w:rPr>
      </w:pPr>
      <w:r>
        <w:rPr>
          <w:rFonts w:ascii="Times New Roman" w:hAnsi="Times New Roman"/>
          <w:b/>
          <w:sz w:val="24"/>
          <w:szCs w:val="24"/>
        </w:rPr>
        <w:t>Раздел 4  Целевые показатели развития коммунальной инфраструктуры</w:t>
      </w:r>
    </w:p>
    <w:bookmarkEnd w:id="46"/>
    <w:p w:rsidR="00930A06" w:rsidRPr="00F6584C" w:rsidRDefault="00930A06" w:rsidP="00302148">
      <w:pPr>
        <w:spacing w:after="0" w:line="240" w:lineRule="auto"/>
        <w:jc w:val="both"/>
        <w:rPr>
          <w:rFonts w:ascii="Times New Roman" w:hAnsi="Times New Roman"/>
          <w:sz w:val="24"/>
          <w:szCs w:val="24"/>
        </w:rPr>
      </w:pPr>
    </w:p>
    <w:p w:rsidR="00930A06" w:rsidRDefault="00930A06" w:rsidP="00930A06">
      <w:pPr>
        <w:spacing w:after="0" w:line="240" w:lineRule="auto"/>
        <w:ind w:firstLine="709"/>
        <w:jc w:val="both"/>
        <w:rPr>
          <w:rFonts w:ascii="Times New Roman" w:hAnsi="Times New Roman"/>
          <w:sz w:val="24"/>
          <w:szCs w:val="24"/>
        </w:rPr>
      </w:pPr>
      <w:r w:rsidRPr="00DA3055">
        <w:rPr>
          <w:rFonts w:ascii="Times New Roman" w:hAnsi="Times New Roman"/>
          <w:sz w:val="24"/>
          <w:szCs w:val="24"/>
        </w:rPr>
        <w:t xml:space="preserve">На основании анализа существующего состояния коммунальной инфраструктуры и перспектив развития Сорочинского городского округа определены целевые показатели </w:t>
      </w:r>
      <w:r w:rsidR="0041473E">
        <w:rPr>
          <w:rFonts w:ascii="Times New Roman" w:hAnsi="Times New Roman"/>
          <w:sz w:val="24"/>
          <w:szCs w:val="24"/>
        </w:rPr>
        <w:t>Программы</w:t>
      </w:r>
      <w:r w:rsidRPr="00DA3055">
        <w:rPr>
          <w:rFonts w:ascii="Times New Roman" w:hAnsi="Times New Roman"/>
          <w:sz w:val="24"/>
          <w:szCs w:val="24"/>
        </w:rPr>
        <w:t xml:space="preserve"> на период до 20</w:t>
      </w:r>
      <w:r w:rsidR="00531077">
        <w:rPr>
          <w:rFonts w:ascii="Times New Roman" w:hAnsi="Times New Roman"/>
          <w:sz w:val="24"/>
          <w:szCs w:val="24"/>
        </w:rPr>
        <w:t>30</w:t>
      </w:r>
      <w:r w:rsidR="00C146A0">
        <w:rPr>
          <w:rFonts w:ascii="Times New Roman" w:hAnsi="Times New Roman"/>
          <w:sz w:val="24"/>
          <w:szCs w:val="24"/>
        </w:rPr>
        <w:t xml:space="preserve"> года.</w:t>
      </w:r>
    </w:p>
    <w:p w:rsidR="00CC4E2C" w:rsidRPr="00CC4E2C" w:rsidRDefault="00CC4E2C" w:rsidP="00C146A0">
      <w:pPr>
        <w:spacing w:after="0" w:line="240" w:lineRule="auto"/>
        <w:jc w:val="both"/>
        <w:rPr>
          <w:rFonts w:ascii="Times New Roman" w:hAnsi="Times New Roman"/>
          <w:sz w:val="24"/>
          <w:szCs w:val="24"/>
        </w:rPr>
      </w:pPr>
      <w:bookmarkStart w:id="47" w:name="_Toc294106073"/>
    </w:p>
    <w:p w:rsidR="00616252" w:rsidRDefault="00F95FC4" w:rsidP="00F95FC4">
      <w:pPr>
        <w:spacing w:line="100" w:lineRule="atLeast"/>
        <w:ind w:firstLine="567"/>
        <w:rPr>
          <w:rFonts w:ascii="Times New Roman" w:hAnsi="Times New Roman"/>
          <w:sz w:val="24"/>
          <w:szCs w:val="24"/>
        </w:rPr>
      </w:pPr>
      <w:r>
        <w:rPr>
          <w:rFonts w:ascii="Times New Roman" w:hAnsi="Times New Roman"/>
          <w:sz w:val="24"/>
          <w:szCs w:val="24"/>
        </w:rPr>
        <w:t xml:space="preserve">Целевые показатели (индикаторы) </w:t>
      </w:r>
      <w:r w:rsidR="00C146A0">
        <w:rPr>
          <w:rFonts w:ascii="Times New Roman" w:hAnsi="Times New Roman"/>
          <w:sz w:val="24"/>
          <w:szCs w:val="24"/>
        </w:rPr>
        <w:t>прграммы</w:t>
      </w:r>
      <w:r w:rsidR="00807F05">
        <w:rPr>
          <w:rFonts w:ascii="Times New Roman" w:hAnsi="Times New Roman"/>
          <w:sz w:val="24"/>
          <w:szCs w:val="24"/>
        </w:rPr>
        <w:t xml:space="preserve"> приведены в Таблице № </w:t>
      </w:r>
      <w:r w:rsidR="00C146A0">
        <w:rPr>
          <w:rFonts w:ascii="Times New Roman" w:hAnsi="Times New Roman"/>
          <w:sz w:val="24"/>
          <w:szCs w:val="24"/>
        </w:rPr>
        <w:t>18</w:t>
      </w:r>
    </w:p>
    <w:p w:rsidR="00807F05" w:rsidRPr="00616252" w:rsidRDefault="00807F05" w:rsidP="00807F05">
      <w:pPr>
        <w:spacing w:line="100" w:lineRule="atLeast"/>
        <w:ind w:firstLine="567"/>
        <w:jc w:val="right"/>
        <w:rPr>
          <w:rFonts w:ascii="Times New Roman" w:hAnsi="Times New Roman"/>
          <w:sz w:val="24"/>
          <w:szCs w:val="24"/>
        </w:rPr>
      </w:pPr>
      <w:r>
        <w:rPr>
          <w:rFonts w:ascii="Times New Roman" w:hAnsi="Times New Roman"/>
          <w:sz w:val="24"/>
          <w:szCs w:val="24"/>
        </w:rPr>
        <w:t xml:space="preserve">Таблица № </w:t>
      </w:r>
      <w:r w:rsidR="00C146A0">
        <w:rPr>
          <w:rFonts w:ascii="Times New Roman" w:hAnsi="Times New Roman"/>
          <w:sz w:val="24"/>
          <w:szCs w:val="24"/>
        </w:rPr>
        <w:t>18</w:t>
      </w:r>
    </w:p>
    <w:tbl>
      <w:tblPr>
        <w:tblStyle w:val="af2"/>
        <w:tblW w:w="10065" w:type="dxa"/>
        <w:tblInd w:w="-289" w:type="dxa"/>
        <w:tblLook w:val="04A0" w:firstRow="1" w:lastRow="0" w:firstColumn="1" w:lastColumn="0" w:noHBand="0" w:noVBand="1"/>
      </w:tblPr>
      <w:tblGrid>
        <w:gridCol w:w="851"/>
        <w:gridCol w:w="5358"/>
        <w:gridCol w:w="1134"/>
        <w:gridCol w:w="2722"/>
      </w:tblGrid>
      <w:tr w:rsidR="00DE617C" w:rsidTr="00205ED8">
        <w:tc>
          <w:tcPr>
            <w:tcW w:w="851" w:type="dxa"/>
            <w:vMerge w:val="restart"/>
          </w:tcPr>
          <w:p w:rsidR="00F95FC4" w:rsidRPr="00662285" w:rsidRDefault="00F95FC4" w:rsidP="00F95FC4">
            <w:pPr>
              <w:spacing w:line="240" w:lineRule="auto"/>
              <w:rPr>
                <w:rFonts w:ascii="Times New Roman" w:hAnsi="Times New Roman"/>
                <w:sz w:val="24"/>
                <w:szCs w:val="24"/>
              </w:rPr>
            </w:pPr>
            <w:r w:rsidRPr="00662285">
              <w:rPr>
                <w:rFonts w:ascii="Times New Roman" w:hAnsi="Times New Roman"/>
                <w:sz w:val="24"/>
                <w:szCs w:val="24"/>
              </w:rPr>
              <w:lastRenderedPageBreak/>
              <w:t>№ п\п</w:t>
            </w:r>
          </w:p>
        </w:tc>
        <w:tc>
          <w:tcPr>
            <w:tcW w:w="5358" w:type="dxa"/>
            <w:vMerge w:val="restart"/>
          </w:tcPr>
          <w:p w:rsidR="00F95FC4" w:rsidRPr="00662285" w:rsidRDefault="00F95FC4" w:rsidP="00F95FC4">
            <w:pPr>
              <w:spacing w:line="240" w:lineRule="auto"/>
              <w:rPr>
                <w:rFonts w:ascii="Times New Roman" w:hAnsi="Times New Roman"/>
                <w:sz w:val="24"/>
                <w:szCs w:val="24"/>
              </w:rPr>
            </w:pPr>
            <w:r w:rsidRPr="00662285">
              <w:rPr>
                <w:rFonts w:ascii="Times New Roman" w:hAnsi="Times New Roman"/>
                <w:sz w:val="24"/>
                <w:szCs w:val="24"/>
              </w:rPr>
              <w:t>Наименование показателя</w:t>
            </w:r>
          </w:p>
        </w:tc>
        <w:tc>
          <w:tcPr>
            <w:tcW w:w="1134" w:type="dxa"/>
            <w:vMerge w:val="restart"/>
          </w:tcPr>
          <w:p w:rsidR="00F95FC4" w:rsidRPr="00662285" w:rsidRDefault="00F95FC4" w:rsidP="00F95FC4">
            <w:pPr>
              <w:spacing w:line="240" w:lineRule="auto"/>
              <w:rPr>
                <w:rFonts w:ascii="Times New Roman" w:hAnsi="Times New Roman"/>
                <w:sz w:val="24"/>
                <w:szCs w:val="24"/>
              </w:rPr>
            </w:pPr>
            <w:r w:rsidRPr="00662285">
              <w:rPr>
                <w:rFonts w:ascii="Times New Roman" w:hAnsi="Times New Roman"/>
                <w:sz w:val="24"/>
                <w:szCs w:val="24"/>
              </w:rPr>
              <w:t>Ед.</w:t>
            </w:r>
          </w:p>
          <w:p w:rsidR="00F95FC4" w:rsidRPr="00662285" w:rsidRDefault="00F95FC4" w:rsidP="00F95FC4">
            <w:pPr>
              <w:spacing w:line="240" w:lineRule="auto"/>
              <w:rPr>
                <w:rFonts w:ascii="Times New Roman" w:hAnsi="Times New Roman"/>
                <w:sz w:val="24"/>
                <w:szCs w:val="24"/>
              </w:rPr>
            </w:pPr>
            <w:r w:rsidRPr="00662285">
              <w:rPr>
                <w:rFonts w:ascii="Times New Roman" w:hAnsi="Times New Roman"/>
                <w:sz w:val="24"/>
                <w:szCs w:val="24"/>
              </w:rPr>
              <w:t>Изм.</w:t>
            </w:r>
          </w:p>
        </w:tc>
        <w:tc>
          <w:tcPr>
            <w:tcW w:w="2722" w:type="dxa"/>
          </w:tcPr>
          <w:p w:rsidR="00F95FC4" w:rsidRPr="00662285" w:rsidRDefault="00F95FC4" w:rsidP="00F95FC4">
            <w:pPr>
              <w:spacing w:line="240" w:lineRule="auto"/>
              <w:jc w:val="center"/>
              <w:rPr>
                <w:rFonts w:ascii="Times New Roman" w:hAnsi="Times New Roman"/>
                <w:sz w:val="24"/>
                <w:szCs w:val="24"/>
              </w:rPr>
            </w:pPr>
            <w:r w:rsidRPr="00662285">
              <w:rPr>
                <w:rFonts w:ascii="Times New Roman" w:hAnsi="Times New Roman"/>
                <w:sz w:val="24"/>
                <w:szCs w:val="24"/>
              </w:rPr>
              <w:t>Значение показателей</w:t>
            </w:r>
          </w:p>
        </w:tc>
      </w:tr>
      <w:tr w:rsidR="00EF389C" w:rsidTr="00205ED8">
        <w:tc>
          <w:tcPr>
            <w:tcW w:w="851" w:type="dxa"/>
            <w:vMerge/>
          </w:tcPr>
          <w:p w:rsidR="00EF389C" w:rsidRPr="00662285" w:rsidRDefault="00EF389C" w:rsidP="00F95FC4">
            <w:pPr>
              <w:spacing w:line="240" w:lineRule="auto"/>
              <w:rPr>
                <w:rFonts w:ascii="Times New Roman" w:hAnsi="Times New Roman"/>
                <w:sz w:val="24"/>
                <w:szCs w:val="24"/>
              </w:rPr>
            </w:pPr>
          </w:p>
        </w:tc>
        <w:tc>
          <w:tcPr>
            <w:tcW w:w="5358" w:type="dxa"/>
            <w:vMerge/>
          </w:tcPr>
          <w:p w:rsidR="00EF389C" w:rsidRPr="00662285" w:rsidRDefault="00EF389C" w:rsidP="00F95FC4">
            <w:pPr>
              <w:spacing w:line="240" w:lineRule="auto"/>
              <w:rPr>
                <w:rFonts w:ascii="Times New Roman" w:hAnsi="Times New Roman"/>
                <w:sz w:val="24"/>
                <w:szCs w:val="24"/>
              </w:rPr>
            </w:pPr>
          </w:p>
        </w:tc>
        <w:tc>
          <w:tcPr>
            <w:tcW w:w="1134" w:type="dxa"/>
            <w:vMerge/>
          </w:tcPr>
          <w:p w:rsidR="00EF389C" w:rsidRPr="00662285" w:rsidRDefault="00EF389C" w:rsidP="00F95FC4">
            <w:pPr>
              <w:spacing w:line="240" w:lineRule="auto"/>
              <w:rPr>
                <w:rFonts w:ascii="Times New Roman" w:hAnsi="Times New Roman"/>
                <w:sz w:val="24"/>
                <w:szCs w:val="24"/>
              </w:rPr>
            </w:pPr>
          </w:p>
        </w:tc>
        <w:tc>
          <w:tcPr>
            <w:tcW w:w="2722" w:type="dxa"/>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2030</w:t>
            </w:r>
          </w:p>
        </w:tc>
      </w:tr>
      <w:tr w:rsidR="002C02A5" w:rsidTr="002C02A5">
        <w:tc>
          <w:tcPr>
            <w:tcW w:w="10065" w:type="dxa"/>
            <w:gridSpan w:val="4"/>
          </w:tcPr>
          <w:p w:rsidR="002C02A5" w:rsidRPr="00662285" w:rsidRDefault="002C02A5" w:rsidP="002C02A5">
            <w:pPr>
              <w:spacing w:line="240" w:lineRule="auto"/>
              <w:jc w:val="center"/>
              <w:rPr>
                <w:rFonts w:ascii="Times New Roman" w:hAnsi="Times New Roman"/>
                <w:sz w:val="24"/>
                <w:szCs w:val="24"/>
              </w:rPr>
            </w:pPr>
            <w:r w:rsidRPr="00662285">
              <w:rPr>
                <w:rFonts w:ascii="Times New Roman" w:hAnsi="Times New Roman"/>
                <w:sz w:val="24"/>
                <w:szCs w:val="24"/>
              </w:rPr>
              <w:t xml:space="preserve">Целевые показатели </w:t>
            </w:r>
            <w:r w:rsidR="00EF389C" w:rsidRPr="00662285">
              <w:rPr>
                <w:rFonts w:ascii="Times New Roman" w:hAnsi="Times New Roman"/>
                <w:sz w:val="24"/>
                <w:szCs w:val="24"/>
              </w:rPr>
              <w:t xml:space="preserve">перспективной обеспеченности и </w:t>
            </w:r>
            <w:r w:rsidRPr="00662285">
              <w:rPr>
                <w:rFonts w:ascii="Times New Roman" w:hAnsi="Times New Roman"/>
                <w:sz w:val="24"/>
                <w:szCs w:val="24"/>
              </w:rPr>
              <w:t>потребности застройки (в 2030г к уровню 2021 года):</w:t>
            </w:r>
          </w:p>
        </w:tc>
      </w:tr>
      <w:tr w:rsidR="00EF389C" w:rsidTr="00665D4E">
        <w:tc>
          <w:tcPr>
            <w:tcW w:w="10065" w:type="dxa"/>
            <w:gridSpan w:val="4"/>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Водоснабжение</w:t>
            </w:r>
          </w:p>
        </w:tc>
      </w:tr>
      <w:tr w:rsidR="00EF389C" w:rsidTr="00205ED8">
        <w:tc>
          <w:tcPr>
            <w:tcW w:w="851"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увеличение спроса на холодную воду</w:t>
            </w:r>
          </w:p>
        </w:tc>
        <w:tc>
          <w:tcPr>
            <w:tcW w:w="1134"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8,5</w:t>
            </w:r>
          </w:p>
        </w:tc>
      </w:tr>
      <w:tr w:rsidR="00EF389C" w:rsidTr="00205ED8">
        <w:tc>
          <w:tcPr>
            <w:tcW w:w="851"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2</w:t>
            </w:r>
          </w:p>
        </w:tc>
        <w:tc>
          <w:tcPr>
            <w:tcW w:w="5358"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увеличение протяжённости сетей водоснабжения</w:t>
            </w:r>
          </w:p>
        </w:tc>
        <w:tc>
          <w:tcPr>
            <w:tcW w:w="1134"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EF389C" w:rsidRPr="00662285" w:rsidRDefault="002220E1" w:rsidP="002C02A5">
            <w:pPr>
              <w:spacing w:line="240" w:lineRule="auto"/>
              <w:jc w:val="center"/>
              <w:rPr>
                <w:rFonts w:ascii="Times New Roman" w:hAnsi="Times New Roman"/>
                <w:sz w:val="24"/>
                <w:szCs w:val="24"/>
              </w:rPr>
            </w:pPr>
            <w:r w:rsidRPr="00662285">
              <w:rPr>
                <w:rFonts w:ascii="Times New Roman" w:hAnsi="Times New Roman"/>
                <w:sz w:val="24"/>
                <w:szCs w:val="24"/>
              </w:rPr>
              <w:t>3</w:t>
            </w:r>
          </w:p>
        </w:tc>
      </w:tr>
      <w:tr w:rsidR="00EF389C" w:rsidTr="00665D4E">
        <w:tc>
          <w:tcPr>
            <w:tcW w:w="10065" w:type="dxa"/>
            <w:gridSpan w:val="4"/>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Водоотведение</w:t>
            </w:r>
          </w:p>
        </w:tc>
      </w:tr>
      <w:tr w:rsidR="00EF389C" w:rsidTr="00205ED8">
        <w:tc>
          <w:tcPr>
            <w:tcW w:w="851"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увеличение  спроса на услуги водоотведения</w:t>
            </w:r>
          </w:p>
        </w:tc>
        <w:tc>
          <w:tcPr>
            <w:tcW w:w="1134"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EF389C" w:rsidRPr="00662285" w:rsidRDefault="00B550B5" w:rsidP="002C02A5">
            <w:pPr>
              <w:spacing w:line="240" w:lineRule="auto"/>
              <w:jc w:val="center"/>
              <w:rPr>
                <w:rFonts w:ascii="Times New Roman" w:hAnsi="Times New Roman"/>
                <w:sz w:val="24"/>
                <w:szCs w:val="24"/>
              </w:rPr>
            </w:pPr>
            <w:r w:rsidRPr="00662285">
              <w:rPr>
                <w:rFonts w:ascii="Times New Roman" w:hAnsi="Times New Roman"/>
                <w:sz w:val="24"/>
                <w:szCs w:val="24"/>
              </w:rPr>
              <w:t>7</w:t>
            </w:r>
          </w:p>
        </w:tc>
      </w:tr>
      <w:tr w:rsidR="00EF389C" w:rsidTr="00665D4E">
        <w:tc>
          <w:tcPr>
            <w:tcW w:w="10065" w:type="dxa"/>
            <w:gridSpan w:val="4"/>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Теплоснабжение</w:t>
            </w:r>
          </w:p>
        </w:tc>
      </w:tr>
      <w:tr w:rsidR="00EF389C" w:rsidTr="00205ED8">
        <w:tc>
          <w:tcPr>
            <w:tcW w:w="851"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 xml:space="preserve">увеличение спроса на тепловую энергию </w:t>
            </w:r>
          </w:p>
        </w:tc>
        <w:tc>
          <w:tcPr>
            <w:tcW w:w="1134"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1,6</w:t>
            </w:r>
          </w:p>
        </w:tc>
      </w:tr>
      <w:tr w:rsidR="00174C97" w:rsidTr="00665D4E">
        <w:tc>
          <w:tcPr>
            <w:tcW w:w="10065" w:type="dxa"/>
            <w:gridSpan w:val="4"/>
          </w:tcPr>
          <w:p w:rsidR="00174C97" w:rsidRPr="00662285" w:rsidRDefault="00174C97" w:rsidP="002C02A5">
            <w:pPr>
              <w:spacing w:line="240" w:lineRule="auto"/>
              <w:jc w:val="center"/>
              <w:rPr>
                <w:rFonts w:ascii="Times New Roman" w:hAnsi="Times New Roman"/>
                <w:sz w:val="24"/>
                <w:szCs w:val="24"/>
              </w:rPr>
            </w:pPr>
            <w:r w:rsidRPr="00662285">
              <w:rPr>
                <w:rFonts w:ascii="Times New Roman" w:hAnsi="Times New Roman"/>
                <w:sz w:val="24"/>
                <w:szCs w:val="24"/>
              </w:rPr>
              <w:t>Электроснабжение</w:t>
            </w:r>
          </w:p>
        </w:tc>
      </w:tr>
      <w:tr w:rsidR="00EF389C" w:rsidTr="00205ED8">
        <w:tc>
          <w:tcPr>
            <w:tcW w:w="851" w:type="dxa"/>
          </w:tcPr>
          <w:p w:rsidR="00EF389C" w:rsidRPr="00662285" w:rsidRDefault="00174C97"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EF389C" w:rsidRPr="00662285" w:rsidRDefault="00174C97" w:rsidP="00F95FC4">
            <w:pPr>
              <w:spacing w:line="240" w:lineRule="auto"/>
              <w:rPr>
                <w:rFonts w:ascii="Times New Roman" w:hAnsi="Times New Roman"/>
                <w:sz w:val="24"/>
                <w:szCs w:val="24"/>
              </w:rPr>
            </w:pPr>
            <w:r w:rsidRPr="00662285">
              <w:rPr>
                <w:rFonts w:ascii="Times New Roman" w:hAnsi="Times New Roman"/>
                <w:sz w:val="24"/>
                <w:szCs w:val="24"/>
              </w:rPr>
              <w:t>увеличение спроса на электрическую энергию</w:t>
            </w:r>
          </w:p>
        </w:tc>
        <w:tc>
          <w:tcPr>
            <w:tcW w:w="1134" w:type="dxa"/>
          </w:tcPr>
          <w:p w:rsidR="00EF389C" w:rsidRPr="00662285" w:rsidRDefault="00174C97"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EF389C" w:rsidRPr="00662285" w:rsidRDefault="00D310F5" w:rsidP="002C02A5">
            <w:pPr>
              <w:spacing w:line="240" w:lineRule="auto"/>
              <w:jc w:val="center"/>
              <w:rPr>
                <w:rFonts w:ascii="Times New Roman" w:hAnsi="Times New Roman"/>
                <w:sz w:val="24"/>
                <w:szCs w:val="24"/>
              </w:rPr>
            </w:pPr>
            <w:r w:rsidRPr="00662285">
              <w:rPr>
                <w:rFonts w:ascii="Times New Roman" w:hAnsi="Times New Roman"/>
                <w:sz w:val="24"/>
                <w:szCs w:val="24"/>
              </w:rPr>
              <w:t>10</w:t>
            </w:r>
          </w:p>
        </w:tc>
      </w:tr>
      <w:tr w:rsidR="00174C97" w:rsidTr="00665D4E">
        <w:tc>
          <w:tcPr>
            <w:tcW w:w="10065" w:type="dxa"/>
            <w:gridSpan w:val="4"/>
          </w:tcPr>
          <w:p w:rsidR="00174C97" w:rsidRPr="00662285" w:rsidRDefault="00174C97" w:rsidP="002C02A5">
            <w:pPr>
              <w:spacing w:line="240" w:lineRule="auto"/>
              <w:jc w:val="center"/>
              <w:rPr>
                <w:rFonts w:ascii="Times New Roman" w:hAnsi="Times New Roman"/>
                <w:sz w:val="24"/>
                <w:szCs w:val="24"/>
              </w:rPr>
            </w:pPr>
            <w:r w:rsidRPr="00662285">
              <w:rPr>
                <w:rFonts w:ascii="Times New Roman" w:hAnsi="Times New Roman"/>
                <w:sz w:val="24"/>
                <w:szCs w:val="24"/>
              </w:rPr>
              <w:t>Показатели надёжности и качества функционирования систем коммунальной инфраструктуры и перспективы их развития (в 2030 году к уровню 2021 года)</w:t>
            </w:r>
          </w:p>
        </w:tc>
      </w:tr>
      <w:tr w:rsidR="00174C97" w:rsidTr="00665D4E">
        <w:tc>
          <w:tcPr>
            <w:tcW w:w="10065" w:type="dxa"/>
            <w:gridSpan w:val="4"/>
          </w:tcPr>
          <w:p w:rsidR="00174C97" w:rsidRPr="00662285" w:rsidRDefault="00174C97" w:rsidP="002C02A5">
            <w:pPr>
              <w:spacing w:line="240" w:lineRule="auto"/>
              <w:jc w:val="center"/>
              <w:rPr>
                <w:rFonts w:ascii="Times New Roman" w:hAnsi="Times New Roman"/>
                <w:sz w:val="24"/>
                <w:szCs w:val="24"/>
              </w:rPr>
            </w:pPr>
            <w:r w:rsidRPr="00662285">
              <w:rPr>
                <w:rFonts w:ascii="Times New Roman" w:hAnsi="Times New Roman"/>
                <w:sz w:val="24"/>
                <w:szCs w:val="24"/>
              </w:rPr>
              <w:t>Водоснабжение</w:t>
            </w:r>
          </w:p>
        </w:tc>
      </w:tr>
      <w:tr w:rsidR="00174C97" w:rsidTr="00205ED8">
        <w:tc>
          <w:tcPr>
            <w:tcW w:w="851" w:type="dxa"/>
          </w:tcPr>
          <w:p w:rsidR="00174C97" w:rsidRPr="00662285" w:rsidRDefault="00174C97"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6B2875" w:rsidRPr="00662285" w:rsidRDefault="00174C97" w:rsidP="006B2875">
            <w:pPr>
              <w:spacing w:line="240" w:lineRule="auto"/>
              <w:rPr>
                <w:rFonts w:ascii="Times New Roman" w:hAnsi="Times New Roman"/>
                <w:sz w:val="24"/>
                <w:szCs w:val="24"/>
              </w:rPr>
            </w:pPr>
            <w:r w:rsidRPr="00662285">
              <w:rPr>
                <w:rFonts w:ascii="Times New Roman" w:hAnsi="Times New Roman"/>
                <w:sz w:val="24"/>
                <w:szCs w:val="24"/>
              </w:rPr>
              <w:t>Снижение количества перерывов в подаче воды, возникших в результате аварий, повреждений и иных технологических нарушений на объектах системы холодного</w:t>
            </w:r>
            <w:r w:rsidR="006B2875" w:rsidRPr="00662285">
              <w:rPr>
                <w:rFonts w:ascii="Times New Roman" w:hAnsi="Times New Roman"/>
                <w:sz w:val="24"/>
                <w:szCs w:val="24"/>
              </w:rPr>
              <w:t xml:space="preserve"> водоснабжения</w:t>
            </w:r>
          </w:p>
        </w:tc>
        <w:tc>
          <w:tcPr>
            <w:tcW w:w="1134" w:type="dxa"/>
          </w:tcPr>
          <w:p w:rsidR="00174C97" w:rsidRPr="00662285" w:rsidRDefault="006B2875"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174C97" w:rsidRPr="00662285" w:rsidRDefault="006B2875" w:rsidP="002C02A5">
            <w:pPr>
              <w:spacing w:line="240" w:lineRule="auto"/>
              <w:jc w:val="center"/>
              <w:rPr>
                <w:rFonts w:ascii="Times New Roman" w:hAnsi="Times New Roman"/>
                <w:sz w:val="24"/>
                <w:szCs w:val="24"/>
              </w:rPr>
            </w:pPr>
            <w:r w:rsidRPr="00662285">
              <w:rPr>
                <w:rFonts w:ascii="Times New Roman" w:hAnsi="Times New Roman"/>
                <w:sz w:val="24"/>
                <w:szCs w:val="24"/>
              </w:rPr>
              <w:t>50</w:t>
            </w:r>
          </w:p>
        </w:tc>
      </w:tr>
      <w:tr w:rsidR="00174C97" w:rsidTr="00205ED8">
        <w:tc>
          <w:tcPr>
            <w:tcW w:w="851" w:type="dxa"/>
          </w:tcPr>
          <w:p w:rsidR="00174C97" w:rsidRPr="00662285" w:rsidRDefault="006B2875" w:rsidP="00F95FC4">
            <w:pPr>
              <w:spacing w:line="240" w:lineRule="auto"/>
              <w:rPr>
                <w:rFonts w:ascii="Times New Roman" w:hAnsi="Times New Roman"/>
                <w:sz w:val="24"/>
                <w:szCs w:val="24"/>
              </w:rPr>
            </w:pPr>
            <w:r w:rsidRPr="00662285">
              <w:rPr>
                <w:rFonts w:ascii="Times New Roman" w:hAnsi="Times New Roman"/>
                <w:sz w:val="24"/>
                <w:szCs w:val="24"/>
              </w:rPr>
              <w:t>2</w:t>
            </w:r>
          </w:p>
        </w:tc>
        <w:tc>
          <w:tcPr>
            <w:tcW w:w="5358" w:type="dxa"/>
          </w:tcPr>
          <w:p w:rsidR="00174C97" w:rsidRPr="00662285" w:rsidRDefault="006B2875" w:rsidP="00F95FC4">
            <w:pPr>
              <w:spacing w:line="240" w:lineRule="auto"/>
              <w:rPr>
                <w:rFonts w:ascii="Times New Roman" w:hAnsi="Times New Roman"/>
                <w:sz w:val="24"/>
                <w:szCs w:val="24"/>
              </w:rPr>
            </w:pPr>
            <w:r w:rsidRPr="00662285">
              <w:rPr>
                <w:rFonts w:ascii="Times New Roman" w:hAnsi="Times New Roman"/>
                <w:sz w:val="24"/>
                <w:szCs w:val="24"/>
              </w:rPr>
              <w:t xml:space="preserve">Снижение доли проб питьевой воды, подаваемой с источников водоснабжения, водопроводных станций и иных источников системы водоснабжения в водопроводную сеть, не соответствующих установленным требованиям, в общем объёме проб, отобранных по </w:t>
            </w:r>
            <w:r w:rsidR="009501A6" w:rsidRPr="00662285">
              <w:rPr>
                <w:rFonts w:ascii="Times New Roman" w:hAnsi="Times New Roman"/>
                <w:sz w:val="24"/>
                <w:szCs w:val="24"/>
              </w:rPr>
              <w:t>результатам</w:t>
            </w:r>
            <w:r w:rsidRPr="00662285">
              <w:rPr>
                <w:rFonts w:ascii="Times New Roman" w:hAnsi="Times New Roman"/>
                <w:sz w:val="24"/>
                <w:szCs w:val="24"/>
              </w:rPr>
              <w:t xml:space="preserve"> пр</w:t>
            </w:r>
            <w:r w:rsidR="009501A6" w:rsidRPr="00662285">
              <w:rPr>
                <w:rFonts w:ascii="Times New Roman" w:hAnsi="Times New Roman"/>
                <w:sz w:val="24"/>
                <w:szCs w:val="24"/>
              </w:rPr>
              <w:t>оизводственного контроля качества во</w:t>
            </w:r>
            <w:r w:rsidRPr="00662285">
              <w:rPr>
                <w:rFonts w:ascii="Times New Roman" w:hAnsi="Times New Roman"/>
                <w:sz w:val="24"/>
                <w:szCs w:val="24"/>
              </w:rPr>
              <w:t>ды</w:t>
            </w:r>
          </w:p>
        </w:tc>
        <w:tc>
          <w:tcPr>
            <w:tcW w:w="1134" w:type="dxa"/>
          </w:tcPr>
          <w:p w:rsidR="00174C97" w:rsidRPr="00662285" w:rsidRDefault="009501A6"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174C97" w:rsidRPr="00662285" w:rsidRDefault="009501A6" w:rsidP="002C02A5">
            <w:pPr>
              <w:spacing w:line="240" w:lineRule="auto"/>
              <w:jc w:val="center"/>
              <w:rPr>
                <w:rFonts w:ascii="Times New Roman" w:hAnsi="Times New Roman"/>
                <w:sz w:val="24"/>
                <w:szCs w:val="24"/>
              </w:rPr>
            </w:pPr>
            <w:r w:rsidRPr="00662285">
              <w:rPr>
                <w:rFonts w:ascii="Times New Roman" w:hAnsi="Times New Roman"/>
                <w:sz w:val="24"/>
                <w:szCs w:val="24"/>
              </w:rPr>
              <w:t>50</w:t>
            </w:r>
          </w:p>
        </w:tc>
      </w:tr>
      <w:tr w:rsidR="009501A6" w:rsidTr="00665D4E">
        <w:tc>
          <w:tcPr>
            <w:tcW w:w="10065" w:type="dxa"/>
            <w:gridSpan w:val="4"/>
          </w:tcPr>
          <w:p w:rsidR="009501A6" w:rsidRPr="00662285" w:rsidRDefault="009501A6" w:rsidP="002C02A5">
            <w:pPr>
              <w:spacing w:line="240" w:lineRule="auto"/>
              <w:jc w:val="center"/>
              <w:rPr>
                <w:rFonts w:ascii="Times New Roman" w:hAnsi="Times New Roman"/>
                <w:sz w:val="24"/>
                <w:szCs w:val="24"/>
              </w:rPr>
            </w:pPr>
            <w:r w:rsidRPr="00662285">
              <w:rPr>
                <w:rFonts w:ascii="Times New Roman" w:hAnsi="Times New Roman"/>
                <w:sz w:val="24"/>
                <w:szCs w:val="24"/>
              </w:rPr>
              <w:t>Водоотведение</w:t>
            </w:r>
          </w:p>
        </w:tc>
      </w:tr>
      <w:tr w:rsidR="00174C97" w:rsidTr="00205ED8">
        <w:tc>
          <w:tcPr>
            <w:tcW w:w="851" w:type="dxa"/>
          </w:tcPr>
          <w:p w:rsidR="00174C97" w:rsidRPr="00662285" w:rsidRDefault="009501A6"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174C97" w:rsidRPr="00662285" w:rsidRDefault="009501A6" w:rsidP="00F95FC4">
            <w:pPr>
              <w:spacing w:line="240" w:lineRule="auto"/>
              <w:rPr>
                <w:rFonts w:ascii="Times New Roman" w:hAnsi="Times New Roman"/>
                <w:sz w:val="24"/>
                <w:szCs w:val="24"/>
              </w:rPr>
            </w:pPr>
            <w:r w:rsidRPr="00662285">
              <w:rPr>
                <w:rFonts w:ascii="Times New Roman" w:hAnsi="Times New Roman"/>
                <w:sz w:val="24"/>
                <w:szCs w:val="24"/>
              </w:rPr>
              <w:t xml:space="preserve">Количество аварий и засоров на объектах централизованной системы водоотведения в расчёте на протяжённость канализационной сети в год </w:t>
            </w:r>
          </w:p>
        </w:tc>
        <w:tc>
          <w:tcPr>
            <w:tcW w:w="1134" w:type="dxa"/>
          </w:tcPr>
          <w:p w:rsidR="00174C97" w:rsidRPr="00662285" w:rsidRDefault="009501A6" w:rsidP="00F95FC4">
            <w:pPr>
              <w:spacing w:line="240" w:lineRule="auto"/>
              <w:rPr>
                <w:rFonts w:ascii="Times New Roman" w:hAnsi="Times New Roman"/>
                <w:sz w:val="24"/>
                <w:szCs w:val="24"/>
              </w:rPr>
            </w:pPr>
            <w:r w:rsidRPr="00662285">
              <w:rPr>
                <w:rFonts w:ascii="Times New Roman" w:hAnsi="Times New Roman"/>
                <w:sz w:val="24"/>
                <w:szCs w:val="24"/>
              </w:rPr>
              <w:t>ед.</w:t>
            </w:r>
          </w:p>
        </w:tc>
        <w:tc>
          <w:tcPr>
            <w:tcW w:w="2722" w:type="dxa"/>
          </w:tcPr>
          <w:p w:rsidR="00174C97" w:rsidRPr="00662285" w:rsidRDefault="009501A6" w:rsidP="002C02A5">
            <w:pPr>
              <w:spacing w:line="240" w:lineRule="auto"/>
              <w:jc w:val="center"/>
              <w:rPr>
                <w:rFonts w:ascii="Times New Roman" w:hAnsi="Times New Roman"/>
                <w:sz w:val="24"/>
                <w:szCs w:val="24"/>
              </w:rPr>
            </w:pPr>
            <w:r w:rsidRPr="00662285">
              <w:rPr>
                <w:rFonts w:ascii="Times New Roman" w:hAnsi="Times New Roman"/>
                <w:sz w:val="24"/>
                <w:szCs w:val="24"/>
              </w:rPr>
              <w:t>0</w:t>
            </w:r>
          </w:p>
        </w:tc>
      </w:tr>
      <w:tr w:rsidR="009501A6" w:rsidTr="00665D4E">
        <w:tc>
          <w:tcPr>
            <w:tcW w:w="10065" w:type="dxa"/>
            <w:gridSpan w:val="4"/>
          </w:tcPr>
          <w:p w:rsidR="009501A6" w:rsidRPr="00662285" w:rsidRDefault="009501A6" w:rsidP="002C02A5">
            <w:pPr>
              <w:spacing w:line="240" w:lineRule="auto"/>
              <w:jc w:val="center"/>
              <w:rPr>
                <w:rFonts w:ascii="Times New Roman" w:hAnsi="Times New Roman"/>
                <w:sz w:val="24"/>
                <w:szCs w:val="24"/>
              </w:rPr>
            </w:pPr>
            <w:r w:rsidRPr="00662285">
              <w:rPr>
                <w:rFonts w:ascii="Times New Roman" w:hAnsi="Times New Roman"/>
                <w:sz w:val="24"/>
                <w:szCs w:val="24"/>
              </w:rPr>
              <w:t>Теплоснабжение</w:t>
            </w:r>
          </w:p>
        </w:tc>
      </w:tr>
      <w:tr w:rsidR="009501A6" w:rsidTr="00205ED8">
        <w:tc>
          <w:tcPr>
            <w:tcW w:w="851"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Количество прекращений подачи тепловой энергии, теплоносителя в результате технологических нарушений на тепловых сетях в год</w:t>
            </w:r>
          </w:p>
        </w:tc>
        <w:tc>
          <w:tcPr>
            <w:tcW w:w="1134"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ед.</w:t>
            </w:r>
          </w:p>
        </w:tc>
        <w:tc>
          <w:tcPr>
            <w:tcW w:w="2722" w:type="dxa"/>
          </w:tcPr>
          <w:p w:rsidR="009501A6" w:rsidRPr="00662285" w:rsidRDefault="00C3791D" w:rsidP="002C02A5">
            <w:pPr>
              <w:spacing w:line="240" w:lineRule="auto"/>
              <w:jc w:val="center"/>
              <w:rPr>
                <w:rFonts w:ascii="Times New Roman" w:hAnsi="Times New Roman"/>
                <w:sz w:val="24"/>
                <w:szCs w:val="24"/>
              </w:rPr>
            </w:pPr>
            <w:r w:rsidRPr="00662285">
              <w:rPr>
                <w:rFonts w:ascii="Times New Roman" w:hAnsi="Times New Roman"/>
                <w:sz w:val="24"/>
                <w:szCs w:val="24"/>
              </w:rPr>
              <w:t>0</w:t>
            </w:r>
          </w:p>
        </w:tc>
      </w:tr>
      <w:tr w:rsidR="009501A6" w:rsidTr="00205ED8">
        <w:tc>
          <w:tcPr>
            <w:tcW w:w="851"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2</w:t>
            </w:r>
          </w:p>
        </w:tc>
        <w:tc>
          <w:tcPr>
            <w:tcW w:w="5358"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 xml:space="preserve">Количество прекращений подачи тепловой энергии, теплоносителя в результате технологических нарушений на источниках </w:t>
            </w:r>
            <w:r w:rsidRPr="00662285">
              <w:rPr>
                <w:rFonts w:ascii="Times New Roman" w:hAnsi="Times New Roman"/>
                <w:sz w:val="24"/>
                <w:szCs w:val="24"/>
              </w:rPr>
              <w:lastRenderedPageBreak/>
              <w:t>тепловой энергии в год</w:t>
            </w:r>
          </w:p>
        </w:tc>
        <w:tc>
          <w:tcPr>
            <w:tcW w:w="1134"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lastRenderedPageBreak/>
              <w:t>ед.</w:t>
            </w:r>
          </w:p>
        </w:tc>
        <w:tc>
          <w:tcPr>
            <w:tcW w:w="2722" w:type="dxa"/>
          </w:tcPr>
          <w:p w:rsidR="009501A6" w:rsidRPr="00662285" w:rsidRDefault="00C3791D" w:rsidP="002C02A5">
            <w:pPr>
              <w:spacing w:line="240" w:lineRule="auto"/>
              <w:jc w:val="center"/>
              <w:rPr>
                <w:rFonts w:ascii="Times New Roman" w:hAnsi="Times New Roman"/>
                <w:sz w:val="24"/>
                <w:szCs w:val="24"/>
              </w:rPr>
            </w:pPr>
            <w:r w:rsidRPr="00662285">
              <w:rPr>
                <w:rFonts w:ascii="Times New Roman" w:hAnsi="Times New Roman"/>
                <w:sz w:val="24"/>
                <w:szCs w:val="24"/>
              </w:rPr>
              <w:t>0</w:t>
            </w:r>
          </w:p>
        </w:tc>
      </w:tr>
      <w:tr w:rsidR="00C3791D" w:rsidTr="00205ED8">
        <w:tc>
          <w:tcPr>
            <w:tcW w:w="851"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lastRenderedPageBreak/>
              <w:t>3.</w:t>
            </w:r>
          </w:p>
        </w:tc>
        <w:tc>
          <w:tcPr>
            <w:tcW w:w="5358"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 xml:space="preserve">Увеличение доли отпуска тепловой энергии, осуществляемой потребителям по приборам учёта, в общем объёме отпущенной тепловой энергии </w:t>
            </w:r>
          </w:p>
        </w:tc>
        <w:tc>
          <w:tcPr>
            <w:tcW w:w="1134"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C3791D" w:rsidRPr="00662285" w:rsidRDefault="00C3791D" w:rsidP="002C02A5">
            <w:pPr>
              <w:spacing w:line="240" w:lineRule="auto"/>
              <w:jc w:val="center"/>
              <w:rPr>
                <w:rFonts w:ascii="Times New Roman" w:hAnsi="Times New Roman"/>
                <w:sz w:val="24"/>
                <w:szCs w:val="24"/>
              </w:rPr>
            </w:pPr>
            <w:r w:rsidRPr="00662285">
              <w:rPr>
                <w:rFonts w:ascii="Times New Roman" w:hAnsi="Times New Roman"/>
                <w:sz w:val="24"/>
                <w:szCs w:val="24"/>
              </w:rPr>
              <w:t>100</w:t>
            </w:r>
          </w:p>
        </w:tc>
      </w:tr>
      <w:tr w:rsidR="00C3791D" w:rsidTr="00665D4E">
        <w:tc>
          <w:tcPr>
            <w:tcW w:w="10065" w:type="dxa"/>
            <w:gridSpan w:val="4"/>
          </w:tcPr>
          <w:p w:rsidR="00C3791D" w:rsidRPr="00662285" w:rsidRDefault="00C3791D" w:rsidP="002C02A5">
            <w:pPr>
              <w:spacing w:line="240" w:lineRule="auto"/>
              <w:jc w:val="center"/>
              <w:rPr>
                <w:rFonts w:ascii="Times New Roman" w:hAnsi="Times New Roman"/>
                <w:sz w:val="24"/>
                <w:szCs w:val="24"/>
              </w:rPr>
            </w:pPr>
            <w:r w:rsidRPr="00662285">
              <w:rPr>
                <w:rFonts w:ascii="Times New Roman" w:hAnsi="Times New Roman"/>
                <w:sz w:val="24"/>
                <w:szCs w:val="24"/>
              </w:rPr>
              <w:t>Электроснабжение</w:t>
            </w:r>
          </w:p>
        </w:tc>
      </w:tr>
      <w:tr w:rsidR="00C3791D" w:rsidTr="00205ED8">
        <w:tc>
          <w:tcPr>
            <w:tcW w:w="851"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Количество аварий (перебоев) в системе электроснабжения в год</w:t>
            </w:r>
          </w:p>
        </w:tc>
        <w:tc>
          <w:tcPr>
            <w:tcW w:w="1134"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ед.</w:t>
            </w:r>
          </w:p>
        </w:tc>
        <w:tc>
          <w:tcPr>
            <w:tcW w:w="2722" w:type="dxa"/>
          </w:tcPr>
          <w:p w:rsidR="00C3791D" w:rsidRPr="00662285" w:rsidRDefault="00C3791D" w:rsidP="002C02A5">
            <w:pPr>
              <w:spacing w:line="240" w:lineRule="auto"/>
              <w:jc w:val="center"/>
              <w:rPr>
                <w:rFonts w:ascii="Times New Roman" w:hAnsi="Times New Roman"/>
                <w:sz w:val="24"/>
                <w:szCs w:val="24"/>
              </w:rPr>
            </w:pPr>
            <w:r w:rsidRPr="00662285">
              <w:rPr>
                <w:rFonts w:ascii="Times New Roman" w:hAnsi="Times New Roman"/>
                <w:sz w:val="24"/>
                <w:szCs w:val="24"/>
              </w:rPr>
              <w:t>0</w:t>
            </w:r>
          </w:p>
        </w:tc>
      </w:tr>
    </w:tbl>
    <w:p w:rsidR="00966D87" w:rsidRDefault="00966D87" w:rsidP="00F95FC4">
      <w:pPr>
        <w:spacing w:line="240" w:lineRule="auto"/>
        <w:ind w:left="-142"/>
        <w:rPr>
          <w:rFonts w:ascii="Times New Roman" w:hAnsi="Times New Roman"/>
          <w:b/>
          <w:szCs w:val="24"/>
        </w:rPr>
      </w:pPr>
    </w:p>
    <w:p w:rsidR="00807F05" w:rsidRPr="007F6CB4" w:rsidRDefault="00807F05" w:rsidP="007F6CB4">
      <w:pPr>
        <w:spacing w:line="240" w:lineRule="auto"/>
        <w:ind w:left="-142"/>
        <w:jc w:val="center"/>
        <w:rPr>
          <w:rFonts w:ascii="Times New Roman" w:hAnsi="Times New Roman"/>
          <w:b/>
          <w:sz w:val="24"/>
          <w:szCs w:val="24"/>
        </w:rPr>
      </w:pPr>
      <w:r w:rsidRPr="007F6CB4">
        <w:rPr>
          <w:rFonts w:ascii="Times New Roman" w:hAnsi="Times New Roman"/>
          <w:b/>
          <w:sz w:val="24"/>
          <w:szCs w:val="24"/>
        </w:rPr>
        <w:t>Раздел 5</w:t>
      </w:r>
      <w:r w:rsidR="00CA3FE0" w:rsidRPr="007F6CB4">
        <w:rPr>
          <w:rFonts w:ascii="Times New Roman" w:hAnsi="Times New Roman"/>
          <w:b/>
          <w:sz w:val="24"/>
          <w:szCs w:val="24"/>
        </w:rPr>
        <w:t xml:space="preserve">      Программа инвестиционных  проектов</w:t>
      </w:r>
    </w:p>
    <w:p w:rsidR="00930A06" w:rsidRPr="00B37A5F" w:rsidRDefault="00CA3FE0" w:rsidP="007F6CB4">
      <w:pPr>
        <w:spacing w:after="0" w:line="240" w:lineRule="auto"/>
        <w:ind w:firstLine="709"/>
        <w:rPr>
          <w:rFonts w:ascii="Times New Roman" w:hAnsi="Times New Roman"/>
          <w:b/>
          <w:sz w:val="24"/>
          <w:szCs w:val="24"/>
        </w:rPr>
      </w:pPr>
      <w:r w:rsidRPr="00B37A5F">
        <w:rPr>
          <w:rFonts w:ascii="Times New Roman" w:hAnsi="Times New Roman"/>
          <w:b/>
          <w:sz w:val="24"/>
          <w:szCs w:val="24"/>
        </w:rPr>
        <w:t>5</w:t>
      </w:r>
      <w:r w:rsidR="00930A06" w:rsidRPr="00B37A5F">
        <w:rPr>
          <w:rFonts w:ascii="Times New Roman" w:hAnsi="Times New Roman"/>
          <w:b/>
          <w:sz w:val="24"/>
          <w:szCs w:val="24"/>
        </w:rPr>
        <w:t>.</w:t>
      </w:r>
      <w:r w:rsidRPr="00B37A5F">
        <w:rPr>
          <w:rFonts w:ascii="Times New Roman" w:hAnsi="Times New Roman"/>
          <w:b/>
          <w:sz w:val="24"/>
          <w:szCs w:val="24"/>
        </w:rPr>
        <w:t xml:space="preserve">1 </w:t>
      </w:r>
      <w:r w:rsidR="00930A06" w:rsidRPr="00B37A5F">
        <w:rPr>
          <w:rFonts w:ascii="Times New Roman" w:hAnsi="Times New Roman"/>
          <w:b/>
          <w:sz w:val="24"/>
          <w:szCs w:val="24"/>
        </w:rPr>
        <w:t> Программа инвестиционных проектов, обеспечивающих достижение целевых показателей</w:t>
      </w:r>
      <w:bookmarkStart w:id="48" w:name="_Toc294106074"/>
      <w:bookmarkEnd w:id="47"/>
      <w:r w:rsidR="005E0E3D">
        <w:rPr>
          <w:rFonts w:ascii="Times New Roman" w:hAnsi="Times New Roman"/>
          <w:b/>
          <w:sz w:val="24"/>
          <w:szCs w:val="24"/>
        </w:rPr>
        <w:t xml:space="preserve"> </w:t>
      </w:r>
      <w:r w:rsidR="00930A06" w:rsidRPr="00B37A5F">
        <w:rPr>
          <w:rFonts w:ascii="Times New Roman" w:hAnsi="Times New Roman"/>
          <w:b/>
          <w:sz w:val="24"/>
          <w:szCs w:val="24"/>
        </w:rPr>
        <w:t>в сфере электроснабжения</w:t>
      </w:r>
      <w:bookmarkEnd w:id="48"/>
    </w:p>
    <w:p w:rsidR="00930A06"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 xml:space="preserve">В результате ввода новых объектов планируется подключить потребителей к системе электроснабжения по зонам перспективной застройки и имеющиеся резервы системы электроснабжения в этих зонах. Во всех зонах, необходимо строительство трансформаторных подстанций для подключения новых потребителей. </w:t>
      </w:r>
    </w:p>
    <w:p w:rsidR="00CA3FE0" w:rsidRPr="00F6584C" w:rsidRDefault="00CA3FE0" w:rsidP="00CA3FE0">
      <w:pPr>
        <w:pStyle w:val="af0"/>
        <w:spacing w:before="0"/>
        <w:rPr>
          <w:szCs w:val="24"/>
        </w:rPr>
      </w:pPr>
      <w:r w:rsidRPr="00F6584C">
        <w:rPr>
          <w:szCs w:val="24"/>
        </w:rPr>
        <w:t>Рисунок 1</w:t>
      </w:r>
      <w:r w:rsidR="007B3F7D">
        <w:rPr>
          <w:szCs w:val="24"/>
        </w:rPr>
        <w:t>1</w:t>
      </w:r>
      <w:r w:rsidRPr="00F6584C">
        <w:rPr>
          <w:szCs w:val="24"/>
        </w:rPr>
        <w:t>.</w:t>
      </w:r>
      <w:r>
        <w:rPr>
          <w:szCs w:val="24"/>
        </w:rPr>
        <w:t xml:space="preserve"> Присоединяемая нагрузка</w:t>
      </w:r>
    </w:p>
    <w:p w:rsidR="00CA3FE0" w:rsidRDefault="00CA3FE0" w:rsidP="00F941C0">
      <w:pPr>
        <w:spacing w:after="0" w:line="240" w:lineRule="auto"/>
        <w:ind w:firstLine="708"/>
        <w:jc w:val="center"/>
        <w:rPr>
          <w:rFonts w:ascii="Times New Roman" w:hAnsi="Times New Roman"/>
          <w:sz w:val="24"/>
          <w:szCs w:val="24"/>
        </w:rPr>
      </w:pPr>
      <w:r>
        <w:rPr>
          <w:noProof/>
          <w:color w:val="FF0000"/>
          <w:szCs w:val="24"/>
        </w:rPr>
        <w:drawing>
          <wp:inline distT="0" distB="0" distL="0" distR="0">
            <wp:extent cx="3876675" cy="3324225"/>
            <wp:effectExtent l="0" t="0" r="0" b="0"/>
            <wp:docPr id="25" name="Рисунок 25" descr="схема заст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хема застройки"/>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876675" cy="3324225"/>
                    </a:xfrm>
                    <a:prstGeom prst="rect">
                      <a:avLst/>
                    </a:prstGeom>
                    <a:noFill/>
                    <a:ln>
                      <a:noFill/>
                    </a:ln>
                  </pic:spPr>
                </pic:pic>
              </a:graphicData>
            </a:graphic>
          </wp:inline>
        </w:drawing>
      </w:r>
    </w:p>
    <w:p w:rsidR="00930A06" w:rsidRPr="00CA3FE0" w:rsidRDefault="00930A06" w:rsidP="00CA3FE0">
      <w:pPr>
        <w:pStyle w:val="af0"/>
        <w:spacing w:before="0" w:line="240" w:lineRule="auto"/>
        <w:jc w:val="left"/>
        <w:rPr>
          <w:szCs w:val="24"/>
        </w:rPr>
      </w:pPr>
      <w:r w:rsidRPr="00F6584C">
        <w:rPr>
          <w:szCs w:val="24"/>
        </w:rPr>
        <w:t>Реализация указанных мероприятий обеспечивает возможность присоединения новых потребителей к системе электроснабжения в соответствии с графиком строительства новых объектов жилого фонда.</w:t>
      </w:r>
    </w:p>
    <w:p w:rsidR="00930A06" w:rsidRPr="00F6584C" w:rsidRDefault="00930A06" w:rsidP="00930A06">
      <w:pPr>
        <w:spacing w:after="0" w:line="240" w:lineRule="auto"/>
        <w:ind w:firstLine="708"/>
        <w:jc w:val="both"/>
        <w:rPr>
          <w:rFonts w:ascii="Times New Roman" w:hAnsi="Times New Roman"/>
          <w:sz w:val="24"/>
          <w:szCs w:val="24"/>
        </w:rPr>
      </w:pPr>
    </w:p>
    <w:p w:rsidR="00930A06" w:rsidRPr="00611D04" w:rsidRDefault="00930A06" w:rsidP="00B37A5F">
      <w:pPr>
        <w:spacing w:after="0" w:line="240" w:lineRule="auto"/>
        <w:jc w:val="center"/>
        <w:rPr>
          <w:rFonts w:ascii="Times New Roman" w:hAnsi="Times New Roman"/>
          <w:sz w:val="24"/>
          <w:szCs w:val="24"/>
        </w:rPr>
      </w:pPr>
      <w:bookmarkStart w:id="49" w:name="_Toc294106076"/>
      <w:r w:rsidRPr="00611D04">
        <w:rPr>
          <w:rFonts w:ascii="Times New Roman" w:hAnsi="Times New Roman"/>
          <w:sz w:val="24"/>
          <w:szCs w:val="24"/>
        </w:rPr>
        <w:t>Проекты, связанные с повышением надежности системы электроснабжения</w:t>
      </w:r>
      <w:bookmarkEnd w:id="49"/>
    </w:p>
    <w:p w:rsidR="007B3F7D" w:rsidRDefault="007B3F7D" w:rsidP="00930A06">
      <w:pPr>
        <w:spacing w:after="0"/>
        <w:rPr>
          <w:rFonts w:ascii="Times New Roman" w:hAnsi="Times New Roman"/>
          <w:sz w:val="24"/>
          <w:szCs w:val="24"/>
        </w:rPr>
        <w:sectPr w:rsidR="007B3F7D" w:rsidSect="00BE4297">
          <w:pgSz w:w="11906" w:h="16838"/>
          <w:pgMar w:top="567" w:right="991" w:bottom="568" w:left="1276" w:header="708" w:footer="708" w:gutter="0"/>
          <w:cols w:space="708"/>
          <w:docGrid w:linePitch="360"/>
        </w:sectPr>
      </w:pPr>
    </w:p>
    <w:p w:rsidR="007B3F7D" w:rsidRDefault="007B3F7D" w:rsidP="007B3F7D">
      <w:pPr>
        <w:pStyle w:val="20"/>
        <w:numPr>
          <w:ilvl w:val="0"/>
          <w:numId w:val="0"/>
        </w:numPr>
        <w:spacing w:before="0" w:after="0" w:line="240" w:lineRule="auto"/>
        <w:ind w:right="1103"/>
        <w:jc w:val="center"/>
        <w:rPr>
          <w:b w:val="0"/>
          <w:sz w:val="24"/>
          <w:szCs w:val="24"/>
        </w:rPr>
      </w:pPr>
      <w:r>
        <w:rPr>
          <w:b w:val="0"/>
          <w:sz w:val="24"/>
          <w:szCs w:val="24"/>
        </w:rPr>
        <w:lastRenderedPageBreak/>
        <w:t>Программа инвестиционных проектов Сорочинских КЭС в электроснабжении на территории Сорочинского ГО</w:t>
      </w:r>
    </w:p>
    <w:tbl>
      <w:tblPr>
        <w:tblStyle w:val="af2"/>
        <w:tblW w:w="0" w:type="auto"/>
        <w:tblInd w:w="-567" w:type="dxa"/>
        <w:tblLayout w:type="fixed"/>
        <w:tblLook w:val="04A0" w:firstRow="1" w:lastRow="0" w:firstColumn="1" w:lastColumn="0" w:noHBand="0" w:noVBand="1"/>
      </w:tblPr>
      <w:tblGrid>
        <w:gridCol w:w="562"/>
        <w:gridCol w:w="1134"/>
        <w:gridCol w:w="1559"/>
        <w:gridCol w:w="1701"/>
        <w:gridCol w:w="1701"/>
        <w:gridCol w:w="1276"/>
        <w:gridCol w:w="1417"/>
        <w:gridCol w:w="1134"/>
        <w:gridCol w:w="1276"/>
        <w:gridCol w:w="1276"/>
        <w:gridCol w:w="1276"/>
        <w:gridCol w:w="1135"/>
      </w:tblGrid>
      <w:tr w:rsidR="007B3F7D" w:rsidTr="00ED7BD9">
        <w:tc>
          <w:tcPr>
            <w:tcW w:w="562" w:type="dxa"/>
          </w:tcPr>
          <w:p w:rsidR="007B3F7D" w:rsidRDefault="007B3F7D" w:rsidP="00ED7BD9">
            <w:pPr>
              <w:ind w:right="678"/>
            </w:pPr>
            <w:r>
              <w:t>№</w:t>
            </w:r>
          </w:p>
          <w:p w:rsidR="007B3F7D" w:rsidRDefault="007B3F7D" w:rsidP="00ED7BD9">
            <w:pPr>
              <w:ind w:right="678"/>
            </w:pPr>
            <w:r>
              <w:t>п/п</w:t>
            </w:r>
          </w:p>
        </w:tc>
        <w:tc>
          <w:tcPr>
            <w:tcW w:w="1134" w:type="dxa"/>
          </w:tcPr>
          <w:p w:rsidR="007B3F7D" w:rsidRDefault="007B3F7D" w:rsidP="00ED7BD9">
            <w:pPr>
              <w:ind w:right="34"/>
              <w:rPr>
                <w:rFonts w:ascii="Times New Roman" w:hAnsi="Times New Roman"/>
                <w:sz w:val="16"/>
                <w:szCs w:val="16"/>
              </w:rPr>
            </w:pPr>
            <w:r w:rsidRPr="00C21F60">
              <w:rPr>
                <w:rFonts w:ascii="Times New Roman" w:hAnsi="Times New Roman"/>
                <w:sz w:val="16"/>
                <w:szCs w:val="16"/>
              </w:rPr>
              <w:t>Наименовани</w:t>
            </w:r>
            <w:r>
              <w:rPr>
                <w:rFonts w:ascii="Times New Roman" w:hAnsi="Times New Roman"/>
                <w:sz w:val="16"/>
                <w:szCs w:val="16"/>
              </w:rPr>
              <w:t>е</w:t>
            </w:r>
          </w:p>
          <w:p w:rsidR="007B3F7D" w:rsidRPr="00C21F60" w:rsidRDefault="007B3F7D" w:rsidP="00ED7BD9">
            <w:pPr>
              <w:ind w:right="317"/>
              <w:rPr>
                <w:rFonts w:ascii="Times New Roman" w:hAnsi="Times New Roman"/>
                <w:sz w:val="16"/>
                <w:szCs w:val="16"/>
              </w:rPr>
            </w:pPr>
            <w:r>
              <w:rPr>
                <w:rFonts w:ascii="Times New Roman" w:hAnsi="Times New Roman"/>
                <w:sz w:val="16"/>
                <w:szCs w:val="16"/>
              </w:rPr>
              <w:t>объекта</w:t>
            </w:r>
          </w:p>
        </w:tc>
        <w:tc>
          <w:tcPr>
            <w:tcW w:w="1559" w:type="dxa"/>
          </w:tcPr>
          <w:p w:rsidR="007B3F7D" w:rsidRPr="00A63548" w:rsidRDefault="007B3F7D" w:rsidP="00ED7BD9">
            <w:pPr>
              <w:ind w:right="-250"/>
              <w:rPr>
                <w:rFonts w:ascii="Times New Roman" w:hAnsi="Times New Roman"/>
                <w:sz w:val="16"/>
                <w:szCs w:val="16"/>
              </w:rPr>
            </w:pPr>
            <w:r w:rsidRPr="00A63548">
              <w:rPr>
                <w:rFonts w:ascii="Times New Roman" w:hAnsi="Times New Roman"/>
                <w:sz w:val="16"/>
                <w:szCs w:val="16"/>
              </w:rPr>
              <w:t>Вид работ/реконструкция</w:t>
            </w:r>
          </w:p>
        </w:tc>
        <w:tc>
          <w:tcPr>
            <w:tcW w:w="1701" w:type="dxa"/>
          </w:tcPr>
          <w:p w:rsidR="007B3F7D" w:rsidRPr="00A63548" w:rsidRDefault="007B3F7D" w:rsidP="00ED7BD9">
            <w:pPr>
              <w:ind w:right="-250"/>
              <w:rPr>
                <w:rFonts w:ascii="Times New Roman" w:hAnsi="Times New Roman"/>
                <w:sz w:val="16"/>
                <w:szCs w:val="16"/>
              </w:rPr>
            </w:pPr>
            <w:r>
              <w:rPr>
                <w:rFonts w:ascii="Times New Roman" w:hAnsi="Times New Roman"/>
                <w:sz w:val="16"/>
                <w:szCs w:val="16"/>
              </w:rPr>
              <w:t>Краткое описание</w:t>
            </w:r>
          </w:p>
        </w:tc>
        <w:tc>
          <w:tcPr>
            <w:tcW w:w="1701" w:type="dxa"/>
          </w:tcPr>
          <w:p w:rsidR="007B3F7D" w:rsidRPr="00A63548" w:rsidRDefault="007B3F7D" w:rsidP="00ED7BD9">
            <w:pPr>
              <w:ind w:right="-250"/>
              <w:rPr>
                <w:rFonts w:ascii="Times New Roman" w:hAnsi="Times New Roman"/>
                <w:sz w:val="16"/>
                <w:szCs w:val="16"/>
              </w:rPr>
            </w:pPr>
            <w:r>
              <w:rPr>
                <w:rFonts w:ascii="Times New Roman" w:hAnsi="Times New Roman"/>
                <w:sz w:val="16"/>
                <w:szCs w:val="16"/>
              </w:rPr>
              <w:t>Конкретная цель проекта</w:t>
            </w:r>
          </w:p>
        </w:tc>
        <w:tc>
          <w:tcPr>
            <w:tcW w:w="1276" w:type="dxa"/>
          </w:tcPr>
          <w:p w:rsidR="007B3F7D" w:rsidRPr="00A63548" w:rsidRDefault="007B3F7D" w:rsidP="00ED7BD9">
            <w:pPr>
              <w:ind w:right="34"/>
              <w:rPr>
                <w:rFonts w:ascii="Times New Roman" w:hAnsi="Times New Roman"/>
                <w:sz w:val="16"/>
                <w:szCs w:val="16"/>
              </w:rPr>
            </w:pPr>
            <w:r>
              <w:rPr>
                <w:rFonts w:ascii="Times New Roman" w:hAnsi="Times New Roman"/>
                <w:sz w:val="16"/>
                <w:szCs w:val="16"/>
              </w:rPr>
              <w:t>Количественные показатели</w:t>
            </w:r>
          </w:p>
        </w:tc>
        <w:tc>
          <w:tcPr>
            <w:tcW w:w="1417" w:type="dxa"/>
          </w:tcPr>
          <w:p w:rsidR="007B3F7D" w:rsidRPr="00A63548" w:rsidRDefault="007B3F7D" w:rsidP="00ED7BD9">
            <w:pPr>
              <w:ind w:right="-250"/>
              <w:rPr>
                <w:rFonts w:ascii="Times New Roman" w:hAnsi="Times New Roman"/>
                <w:sz w:val="16"/>
                <w:szCs w:val="16"/>
              </w:rPr>
            </w:pPr>
            <w:r>
              <w:rPr>
                <w:rFonts w:ascii="Times New Roman" w:hAnsi="Times New Roman"/>
                <w:sz w:val="16"/>
                <w:szCs w:val="16"/>
              </w:rPr>
              <w:t>Срок реализации</w:t>
            </w:r>
          </w:p>
        </w:tc>
        <w:tc>
          <w:tcPr>
            <w:tcW w:w="1134" w:type="dxa"/>
          </w:tcPr>
          <w:p w:rsidR="007B3F7D" w:rsidRPr="00A63548" w:rsidRDefault="007B3F7D" w:rsidP="00ED7BD9">
            <w:pPr>
              <w:ind w:right="-250"/>
              <w:rPr>
                <w:rFonts w:ascii="Times New Roman" w:hAnsi="Times New Roman"/>
                <w:sz w:val="16"/>
                <w:szCs w:val="16"/>
              </w:rPr>
            </w:pPr>
            <w:r>
              <w:rPr>
                <w:rFonts w:ascii="Times New Roman" w:hAnsi="Times New Roman"/>
                <w:sz w:val="16"/>
                <w:szCs w:val="16"/>
              </w:rPr>
              <w:t>Ориентировочные затраты (тыс.руб.)</w:t>
            </w:r>
          </w:p>
        </w:tc>
        <w:tc>
          <w:tcPr>
            <w:tcW w:w="1276" w:type="dxa"/>
          </w:tcPr>
          <w:p w:rsidR="007B3F7D" w:rsidRPr="00A63548" w:rsidRDefault="007B3F7D" w:rsidP="00ED7BD9">
            <w:pPr>
              <w:ind w:left="-57" w:right="-17"/>
              <w:jc w:val="center"/>
              <w:rPr>
                <w:rFonts w:ascii="Times New Roman" w:hAnsi="Times New Roman"/>
                <w:sz w:val="16"/>
                <w:szCs w:val="16"/>
              </w:rPr>
            </w:pPr>
            <w:r>
              <w:rPr>
                <w:rFonts w:ascii="Times New Roman" w:hAnsi="Times New Roman"/>
                <w:sz w:val="16"/>
                <w:szCs w:val="16"/>
              </w:rPr>
              <w:t>Ожидаемые эффекты от проекта</w:t>
            </w:r>
          </w:p>
        </w:tc>
        <w:tc>
          <w:tcPr>
            <w:tcW w:w="1276" w:type="dxa"/>
          </w:tcPr>
          <w:p w:rsidR="007B3F7D" w:rsidRDefault="007B3F7D" w:rsidP="00ED7BD9">
            <w:pPr>
              <w:ind w:right="-159"/>
              <w:rPr>
                <w:rFonts w:ascii="Times New Roman" w:hAnsi="Times New Roman"/>
                <w:sz w:val="16"/>
                <w:szCs w:val="16"/>
              </w:rPr>
            </w:pPr>
            <w:r>
              <w:rPr>
                <w:rFonts w:ascii="Times New Roman" w:hAnsi="Times New Roman"/>
                <w:sz w:val="16"/>
                <w:szCs w:val="16"/>
              </w:rPr>
              <w:t>Совокупный эффект от проекта</w:t>
            </w:r>
          </w:p>
          <w:p w:rsidR="007B3F7D" w:rsidRPr="00A63548" w:rsidRDefault="007B3F7D" w:rsidP="00ED7BD9">
            <w:pPr>
              <w:ind w:right="-250"/>
              <w:rPr>
                <w:rFonts w:ascii="Times New Roman" w:hAnsi="Times New Roman"/>
                <w:sz w:val="16"/>
                <w:szCs w:val="16"/>
              </w:rPr>
            </w:pPr>
          </w:p>
        </w:tc>
        <w:tc>
          <w:tcPr>
            <w:tcW w:w="1276" w:type="dxa"/>
          </w:tcPr>
          <w:p w:rsidR="007B3F7D" w:rsidRDefault="007B3F7D" w:rsidP="00ED7BD9">
            <w:pPr>
              <w:ind w:right="-250"/>
              <w:rPr>
                <w:rFonts w:ascii="Times New Roman" w:hAnsi="Times New Roman"/>
                <w:sz w:val="16"/>
                <w:szCs w:val="16"/>
              </w:rPr>
            </w:pPr>
            <w:r>
              <w:rPr>
                <w:rFonts w:ascii="Times New Roman" w:hAnsi="Times New Roman"/>
                <w:sz w:val="16"/>
                <w:szCs w:val="16"/>
              </w:rPr>
              <w:t xml:space="preserve">Простой срок окупаемости </w:t>
            </w:r>
          </w:p>
          <w:p w:rsidR="007B3F7D" w:rsidRPr="00A63548" w:rsidRDefault="007B3F7D" w:rsidP="00ED7BD9">
            <w:pPr>
              <w:ind w:right="-250"/>
              <w:rPr>
                <w:rFonts w:ascii="Times New Roman" w:hAnsi="Times New Roman"/>
                <w:sz w:val="16"/>
                <w:szCs w:val="16"/>
              </w:rPr>
            </w:pPr>
          </w:p>
        </w:tc>
        <w:tc>
          <w:tcPr>
            <w:tcW w:w="1135" w:type="dxa"/>
          </w:tcPr>
          <w:p w:rsidR="007B3F7D" w:rsidRPr="00A63548" w:rsidRDefault="007B3F7D" w:rsidP="00ED7BD9">
            <w:pPr>
              <w:ind w:right="-158"/>
              <w:rPr>
                <w:rFonts w:ascii="Times New Roman" w:hAnsi="Times New Roman"/>
                <w:sz w:val="16"/>
                <w:szCs w:val="16"/>
              </w:rPr>
            </w:pPr>
            <w:r>
              <w:rPr>
                <w:rFonts w:ascii="Times New Roman" w:hAnsi="Times New Roman"/>
                <w:sz w:val="16"/>
                <w:szCs w:val="16"/>
              </w:rPr>
              <w:t>Источники финансирования</w:t>
            </w:r>
          </w:p>
        </w:tc>
      </w:tr>
      <w:tr w:rsidR="007B3F7D" w:rsidTr="00ED7BD9">
        <w:tc>
          <w:tcPr>
            <w:tcW w:w="562" w:type="dxa"/>
          </w:tcPr>
          <w:p w:rsidR="007B3F7D" w:rsidRDefault="007B3F7D" w:rsidP="00ED7BD9">
            <w:pPr>
              <w:ind w:right="678"/>
            </w:pPr>
            <w:r>
              <w:t>1</w:t>
            </w:r>
          </w:p>
        </w:tc>
        <w:tc>
          <w:tcPr>
            <w:tcW w:w="1134" w:type="dxa"/>
          </w:tcPr>
          <w:p w:rsidR="007B3F7D" w:rsidRPr="00D271EF" w:rsidRDefault="007B3F7D" w:rsidP="00ED7BD9">
            <w:pPr>
              <w:ind w:right="-108"/>
              <w:rPr>
                <w:rFonts w:ascii="Times New Roman" w:hAnsi="Times New Roman"/>
              </w:rPr>
            </w:pPr>
            <w:r w:rsidRPr="00D271EF">
              <w:rPr>
                <w:rFonts w:ascii="Times New Roman" w:hAnsi="Times New Roman"/>
              </w:rPr>
              <w:t>ВЛ-0,4 Кв от ТП № 2</w:t>
            </w:r>
          </w:p>
        </w:tc>
        <w:tc>
          <w:tcPr>
            <w:tcW w:w="1559" w:type="dxa"/>
          </w:tcPr>
          <w:p w:rsidR="007B3F7D" w:rsidRPr="00D271EF" w:rsidRDefault="007B3F7D" w:rsidP="00ED7BD9">
            <w:pPr>
              <w:ind w:right="-108"/>
              <w:rPr>
                <w:rFonts w:ascii="Times New Roman" w:hAnsi="Times New Roman"/>
              </w:rPr>
            </w:pPr>
            <w:r w:rsidRPr="00D271EF">
              <w:rPr>
                <w:rFonts w:ascii="Times New Roman" w:hAnsi="Times New Roman"/>
              </w:rPr>
              <w:t>Реконструкция</w:t>
            </w:r>
          </w:p>
        </w:tc>
        <w:tc>
          <w:tcPr>
            <w:tcW w:w="1701" w:type="dxa"/>
          </w:tcPr>
          <w:p w:rsidR="007B3F7D" w:rsidRPr="00D271EF" w:rsidRDefault="007B3F7D" w:rsidP="00ED7BD9">
            <w:pPr>
              <w:tabs>
                <w:tab w:val="left" w:pos="0"/>
              </w:tabs>
              <w:ind w:right="33"/>
              <w:rPr>
                <w:rFonts w:ascii="Times New Roman" w:hAnsi="Times New Roman"/>
              </w:rPr>
            </w:pPr>
            <w:r>
              <w:rPr>
                <w:rFonts w:ascii="Times New Roman" w:hAnsi="Times New Roman"/>
              </w:rPr>
              <w:t>Реконструкция ВЛ-0,4 кВ с заменой существующих опор и провода</w:t>
            </w:r>
          </w:p>
        </w:tc>
        <w:tc>
          <w:tcPr>
            <w:tcW w:w="1701" w:type="dxa"/>
          </w:tcPr>
          <w:p w:rsidR="007B3F7D" w:rsidRPr="00D271EF" w:rsidRDefault="007B3F7D" w:rsidP="00ED7BD9">
            <w:pPr>
              <w:ind w:right="-109"/>
              <w:rPr>
                <w:rFonts w:ascii="Times New Roman" w:hAnsi="Times New Roman"/>
              </w:rPr>
            </w:pPr>
            <w:r>
              <w:rPr>
                <w:rFonts w:ascii="Times New Roman" w:hAnsi="Times New Roman"/>
              </w:rPr>
              <w:t>Обеспечение надёжности ресурсоснабжения</w:t>
            </w:r>
          </w:p>
        </w:tc>
        <w:tc>
          <w:tcPr>
            <w:tcW w:w="1276" w:type="dxa"/>
          </w:tcPr>
          <w:p w:rsidR="007B3F7D" w:rsidRPr="00D271EF" w:rsidRDefault="007B3F7D" w:rsidP="00ED7BD9">
            <w:pPr>
              <w:ind w:right="-159"/>
              <w:rPr>
                <w:rFonts w:ascii="Times New Roman" w:hAnsi="Times New Roman"/>
              </w:rPr>
            </w:pPr>
            <w:r>
              <w:rPr>
                <w:rFonts w:ascii="Times New Roman" w:hAnsi="Times New Roman"/>
              </w:rPr>
              <w:t>2,186 км</w:t>
            </w:r>
          </w:p>
        </w:tc>
        <w:tc>
          <w:tcPr>
            <w:tcW w:w="1417" w:type="dxa"/>
          </w:tcPr>
          <w:p w:rsidR="007B3F7D" w:rsidRPr="00D271EF" w:rsidRDefault="007B3F7D" w:rsidP="00ED7BD9">
            <w:pPr>
              <w:ind w:left="-57" w:right="317"/>
              <w:rPr>
                <w:rFonts w:ascii="Times New Roman" w:hAnsi="Times New Roman"/>
              </w:rPr>
            </w:pPr>
            <w:r>
              <w:rPr>
                <w:rFonts w:ascii="Times New Roman" w:hAnsi="Times New Roman"/>
              </w:rPr>
              <w:t>2021</w:t>
            </w:r>
          </w:p>
        </w:tc>
        <w:tc>
          <w:tcPr>
            <w:tcW w:w="1134" w:type="dxa"/>
          </w:tcPr>
          <w:p w:rsidR="007B3F7D" w:rsidRPr="00D271EF" w:rsidRDefault="007B3F7D" w:rsidP="00ED7BD9">
            <w:pPr>
              <w:ind w:right="34"/>
              <w:rPr>
                <w:rFonts w:ascii="Times New Roman" w:hAnsi="Times New Roman"/>
              </w:rPr>
            </w:pPr>
            <w:r>
              <w:rPr>
                <w:rFonts w:ascii="Times New Roman" w:hAnsi="Times New Roman"/>
              </w:rPr>
              <w:t>2512,8</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D271EF" w:rsidRDefault="007B3F7D" w:rsidP="00ED7BD9">
            <w:pPr>
              <w:ind w:right="35"/>
              <w:rPr>
                <w:rFonts w:ascii="Times New Roman" w:hAnsi="Times New Roman"/>
              </w:rPr>
            </w:pPr>
            <w:r>
              <w:rPr>
                <w:rFonts w:ascii="Times New Roman" w:hAnsi="Times New Roman"/>
              </w:rPr>
              <w:t>Собственные средства</w:t>
            </w:r>
          </w:p>
        </w:tc>
      </w:tr>
      <w:tr w:rsidR="007B3F7D" w:rsidTr="00ED7BD9">
        <w:trPr>
          <w:trHeight w:val="1082"/>
        </w:trPr>
        <w:tc>
          <w:tcPr>
            <w:tcW w:w="562" w:type="dxa"/>
          </w:tcPr>
          <w:p w:rsidR="007B3F7D" w:rsidRDefault="007B3F7D" w:rsidP="00ED7BD9">
            <w:pPr>
              <w:ind w:right="678"/>
            </w:pPr>
            <w:r>
              <w:t>2</w:t>
            </w:r>
          </w:p>
        </w:tc>
        <w:tc>
          <w:tcPr>
            <w:tcW w:w="1134" w:type="dxa"/>
          </w:tcPr>
          <w:p w:rsidR="007B3F7D" w:rsidRPr="00D271EF" w:rsidRDefault="007B3F7D" w:rsidP="00ED7BD9">
            <w:pPr>
              <w:ind w:right="34"/>
              <w:rPr>
                <w:rFonts w:ascii="Times New Roman" w:hAnsi="Times New Roman"/>
              </w:rPr>
            </w:pPr>
            <w:r>
              <w:rPr>
                <w:rFonts w:ascii="Times New Roman" w:hAnsi="Times New Roman"/>
              </w:rPr>
              <w:t>ВЛ-0,4 Кв от ТП № 1-148</w:t>
            </w:r>
          </w:p>
        </w:tc>
        <w:tc>
          <w:tcPr>
            <w:tcW w:w="1559" w:type="dxa"/>
          </w:tcPr>
          <w:p w:rsidR="007B3F7D" w:rsidRPr="00D271EF" w:rsidRDefault="007B3F7D" w:rsidP="00ED7BD9">
            <w:pPr>
              <w:ind w:right="33"/>
              <w:rPr>
                <w:rFonts w:ascii="Times New Roman" w:hAnsi="Times New Roman"/>
              </w:rPr>
            </w:pPr>
            <w:r w:rsidRPr="00D271EF">
              <w:rPr>
                <w:rFonts w:ascii="Times New Roman" w:hAnsi="Times New Roman"/>
              </w:rPr>
              <w:t>Реконструкция</w:t>
            </w:r>
          </w:p>
        </w:tc>
        <w:tc>
          <w:tcPr>
            <w:tcW w:w="1701" w:type="dxa"/>
          </w:tcPr>
          <w:p w:rsidR="007B3F7D" w:rsidRPr="00D271EF" w:rsidRDefault="007B3F7D" w:rsidP="00ED7BD9">
            <w:pPr>
              <w:tabs>
                <w:tab w:val="left" w:pos="0"/>
              </w:tabs>
              <w:rPr>
                <w:rFonts w:ascii="Times New Roman" w:hAnsi="Times New Roman"/>
              </w:rPr>
            </w:pPr>
            <w:r>
              <w:rPr>
                <w:rFonts w:ascii="Times New Roman" w:hAnsi="Times New Roman"/>
              </w:rPr>
              <w:t>Реконструкция ВЛ-0,4 кВ с заменой существующих опор и провода</w:t>
            </w:r>
          </w:p>
        </w:tc>
        <w:tc>
          <w:tcPr>
            <w:tcW w:w="1701" w:type="dxa"/>
          </w:tcPr>
          <w:p w:rsidR="007B3F7D" w:rsidRPr="00D271EF" w:rsidRDefault="007B3F7D" w:rsidP="00ED7BD9">
            <w:pPr>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D271EF" w:rsidRDefault="007B3F7D" w:rsidP="00ED7BD9">
            <w:pPr>
              <w:ind w:right="34"/>
              <w:rPr>
                <w:rFonts w:ascii="Times New Roman" w:hAnsi="Times New Roman"/>
              </w:rPr>
            </w:pPr>
            <w:r>
              <w:rPr>
                <w:rFonts w:ascii="Times New Roman" w:hAnsi="Times New Roman"/>
              </w:rPr>
              <w:t>1,5 км.</w:t>
            </w:r>
          </w:p>
        </w:tc>
        <w:tc>
          <w:tcPr>
            <w:tcW w:w="1417" w:type="dxa"/>
          </w:tcPr>
          <w:p w:rsidR="007B3F7D" w:rsidRPr="00D271EF" w:rsidRDefault="007B3F7D" w:rsidP="00ED7BD9">
            <w:pPr>
              <w:tabs>
                <w:tab w:val="left" w:pos="-108"/>
              </w:tabs>
              <w:ind w:left="-120" w:firstLine="12"/>
              <w:rPr>
                <w:rFonts w:ascii="Times New Roman" w:hAnsi="Times New Roman"/>
              </w:rPr>
            </w:pPr>
            <w:r>
              <w:rPr>
                <w:rFonts w:ascii="Times New Roman" w:hAnsi="Times New Roman"/>
              </w:rPr>
              <w:t>2021</w:t>
            </w:r>
          </w:p>
        </w:tc>
        <w:tc>
          <w:tcPr>
            <w:tcW w:w="1134" w:type="dxa"/>
          </w:tcPr>
          <w:p w:rsidR="007B3F7D" w:rsidRPr="00D271EF" w:rsidRDefault="007B3F7D" w:rsidP="00ED7BD9">
            <w:pPr>
              <w:rPr>
                <w:rFonts w:ascii="Times New Roman" w:hAnsi="Times New Roman"/>
              </w:rPr>
            </w:pPr>
            <w:r>
              <w:rPr>
                <w:rFonts w:ascii="Times New Roman" w:hAnsi="Times New Roman"/>
              </w:rPr>
              <w:t>1769,3</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tabs>
                <w:tab w:val="left" w:pos="0"/>
              </w:tabs>
              <w:ind w:right="-56"/>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D271EF"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3</w:t>
            </w:r>
          </w:p>
        </w:tc>
        <w:tc>
          <w:tcPr>
            <w:tcW w:w="1134" w:type="dxa"/>
          </w:tcPr>
          <w:p w:rsidR="007B3F7D" w:rsidRPr="00D271EF" w:rsidRDefault="007B3F7D" w:rsidP="00ED7BD9">
            <w:pPr>
              <w:tabs>
                <w:tab w:val="left" w:pos="0"/>
              </w:tabs>
              <w:ind w:right="34"/>
              <w:rPr>
                <w:rFonts w:ascii="Times New Roman" w:hAnsi="Times New Roman"/>
              </w:rPr>
            </w:pPr>
            <w:r>
              <w:rPr>
                <w:rFonts w:ascii="Times New Roman" w:hAnsi="Times New Roman"/>
              </w:rPr>
              <w:t>ТП№ 70</w:t>
            </w:r>
          </w:p>
        </w:tc>
        <w:tc>
          <w:tcPr>
            <w:tcW w:w="1559" w:type="dxa"/>
          </w:tcPr>
          <w:p w:rsidR="007B3F7D" w:rsidRPr="00D271EF" w:rsidRDefault="007B3F7D" w:rsidP="00ED7BD9">
            <w:pPr>
              <w:ind w:right="33"/>
              <w:rPr>
                <w:rFonts w:ascii="Times New Roman" w:hAnsi="Times New Roman"/>
              </w:rPr>
            </w:pPr>
            <w:r w:rsidRPr="00D271EF">
              <w:rPr>
                <w:rFonts w:ascii="Times New Roman" w:hAnsi="Times New Roman"/>
              </w:rPr>
              <w:t>Реконструкция</w:t>
            </w:r>
          </w:p>
        </w:tc>
        <w:tc>
          <w:tcPr>
            <w:tcW w:w="1701" w:type="dxa"/>
          </w:tcPr>
          <w:p w:rsidR="007B3F7D" w:rsidRPr="00D271EF" w:rsidRDefault="007B3F7D" w:rsidP="00ED7BD9">
            <w:pPr>
              <w:ind w:right="175"/>
              <w:rPr>
                <w:rFonts w:ascii="Times New Roman" w:hAnsi="Times New Roman"/>
              </w:rPr>
            </w:pPr>
            <w:r>
              <w:rPr>
                <w:rFonts w:ascii="Times New Roman" w:hAnsi="Times New Roman"/>
              </w:rPr>
              <w:t>Реконструкция КТП с заменой силового оборудования</w:t>
            </w:r>
          </w:p>
        </w:tc>
        <w:tc>
          <w:tcPr>
            <w:tcW w:w="1701" w:type="dxa"/>
          </w:tcPr>
          <w:p w:rsidR="007B3F7D" w:rsidRPr="00D271EF"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D271EF" w:rsidRDefault="007B3F7D" w:rsidP="00ED7BD9">
            <w:pPr>
              <w:rPr>
                <w:rFonts w:ascii="Times New Roman" w:hAnsi="Times New Roman"/>
              </w:rPr>
            </w:pPr>
            <w:r>
              <w:rPr>
                <w:rFonts w:ascii="Times New Roman" w:hAnsi="Times New Roman"/>
              </w:rPr>
              <w:t>250 кВА</w:t>
            </w:r>
          </w:p>
        </w:tc>
        <w:tc>
          <w:tcPr>
            <w:tcW w:w="1417" w:type="dxa"/>
          </w:tcPr>
          <w:p w:rsidR="007B3F7D" w:rsidRPr="00D271EF" w:rsidRDefault="007B3F7D" w:rsidP="00ED7BD9">
            <w:pPr>
              <w:tabs>
                <w:tab w:val="left" w:pos="0"/>
              </w:tabs>
              <w:ind w:left="34" w:right="317" w:hanging="34"/>
              <w:rPr>
                <w:rFonts w:ascii="Times New Roman" w:hAnsi="Times New Roman"/>
              </w:rPr>
            </w:pPr>
            <w:r>
              <w:rPr>
                <w:rFonts w:ascii="Times New Roman" w:hAnsi="Times New Roman"/>
              </w:rPr>
              <w:t>2021</w:t>
            </w:r>
          </w:p>
        </w:tc>
        <w:tc>
          <w:tcPr>
            <w:tcW w:w="1134" w:type="dxa"/>
          </w:tcPr>
          <w:p w:rsidR="007B3F7D" w:rsidRPr="00D271EF" w:rsidRDefault="007B3F7D" w:rsidP="00ED7BD9">
            <w:pPr>
              <w:rPr>
                <w:rFonts w:ascii="Times New Roman" w:hAnsi="Times New Roman"/>
              </w:rPr>
            </w:pPr>
            <w:r>
              <w:rPr>
                <w:rFonts w:ascii="Times New Roman" w:hAnsi="Times New Roman"/>
              </w:rPr>
              <w:t>754,6</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D271EF" w:rsidRDefault="007B3F7D" w:rsidP="00ED7BD9">
            <w:pPr>
              <w:ind w:right="-55"/>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4</w:t>
            </w:r>
          </w:p>
        </w:tc>
        <w:tc>
          <w:tcPr>
            <w:tcW w:w="1134" w:type="dxa"/>
          </w:tcPr>
          <w:p w:rsidR="007B3F7D" w:rsidRPr="00D271EF" w:rsidRDefault="007B3F7D" w:rsidP="00ED7BD9">
            <w:pPr>
              <w:rPr>
                <w:rFonts w:ascii="Times New Roman" w:hAnsi="Times New Roman"/>
              </w:rPr>
            </w:pPr>
            <w:r>
              <w:rPr>
                <w:rFonts w:ascii="Times New Roman" w:hAnsi="Times New Roman"/>
              </w:rPr>
              <w:t>Реклоузер « 10\ВЛ-10кВ ф. № 5-12</w:t>
            </w:r>
          </w:p>
        </w:tc>
        <w:tc>
          <w:tcPr>
            <w:tcW w:w="1559" w:type="dxa"/>
          </w:tcPr>
          <w:p w:rsidR="007B3F7D" w:rsidRPr="00D271EF" w:rsidRDefault="007B3F7D" w:rsidP="00ED7BD9">
            <w:pPr>
              <w:ind w:right="33"/>
              <w:rPr>
                <w:rFonts w:ascii="Times New Roman" w:hAnsi="Times New Roman"/>
              </w:rPr>
            </w:pPr>
            <w:r>
              <w:rPr>
                <w:rFonts w:ascii="Times New Roman" w:hAnsi="Times New Roman"/>
              </w:rPr>
              <w:t>Строительство</w:t>
            </w:r>
          </w:p>
        </w:tc>
        <w:tc>
          <w:tcPr>
            <w:tcW w:w="1701" w:type="dxa"/>
          </w:tcPr>
          <w:p w:rsidR="007B3F7D" w:rsidRPr="00D271EF" w:rsidRDefault="007B3F7D" w:rsidP="00ED7BD9">
            <w:pPr>
              <w:tabs>
                <w:tab w:val="left" w:pos="0"/>
              </w:tabs>
              <w:ind w:right="33"/>
              <w:rPr>
                <w:rFonts w:ascii="Times New Roman" w:hAnsi="Times New Roman"/>
              </w:rPr>
            </w:pPr>
            <w:r>
              <w:rPr>
                <w:rFonts w:ascii="Times New Roman" w:hAnsi="Times New Roman"/>
              </w:rPr>
              <w:t>Строительство реклоузеров с установкой системы телемеханики</w:t>
            </w:r>
          </w:p>
        </w:tc>
        <w:tc>
          <w:tcPr>
            <w:tcW w:w="1701" w:type="dxa"/>
          </w:tcPr>
          <w:p w:rsidR="007B3F7D" w:rsidRPr="00D271EF" w:rsidRDefault="007B3F7D" w:rsidP="00ED7BD9">
            <w:pPr>
              <w:tabs>
                <w:tab w:val="left" w:pos="0"/>
              </w:tabs>
              <w:ind w:right="-109"/>
              <w:rPr>
                <w:rFonts w:ascii="Times New Roman" w:hAnsi="Times New Roman"/>
              </w:rPr>
            </w:pPr>
            <w:r>
              <w:rPr>
                <w:rFonts w:ascii="Times New Roman" w:hAnsi="Times New Roman"/>
              </w:rPr>
              <w:t>Повышение надёжности электроснабжения</w:t>
            </w:r>
          </w:p>
        </w:tc>
        <w:tc>
          <w:tcPr>
            <w:tcW w:w="1276" w:type="dxa"/>
          </w:tcPr>
          <w:p w:rsidR="007B3F7D" w:rsidRPr="00D271EF" w:rsidRDefault="007B3F7D" w:rsidP="00ED7BD9">
            <w:pPr>
              <w:rPr>
                <w:rFonts w:ascii="Times New Roman" w:hAnsi="Times New Roman"/>
              </w:rPr>
            </w:pPr>
            <w:r>
              <w:rPr>
                <w:rFonts w:ascii="Times New Roman" w:hAnsi="Times New Roman"/>
              </w:rPr>
              <w:t>1 шт.</w:t>
            </w:r>
          </w:p>
        </w:tc>
        <w:tc>
          <w:tcPr>
            <w:tcW w:w="1417" w:type="dxa"/>
          </w:tcPr>
          <w:p w:rsidR="007B3F7D" w:rsidRPr="00D271EF" w:rsidRDefault="007B3F7D" w:rsidP="00ED7BD9">
            <w:pPr>
              <w:ind w:right="678"/>
              <w:rPr>
                <w:rFonts w:ascii="Times New Roman" w:hAnsi="Times New Roman"/>
              </w:rPr>
            </w:pPr>
            <w:r>
              <w:rPr>
                <w:rFonts w:ascii="Times New Roman" w:hAnsi="Times New Roman"/>
              </w:rPr>
              <w:t>2021</w:t>
            </w:r>
          </w:p>
        </w:tc>
        <w:tc>
          <w:tcPr>
            <w:tcW w:w="1134" w:type="dxa"/>
          </w:tcPr>
          <w:p w:rsidR="007B3F7D" w:rsidRPr="00D271EF" w:rsidRDefault="007B3F7D" w:rsidP="00ED7BD9">
            <w:pPr>
              <w:ind w:right="33"/>
              <w:rPr>
                <w:rFonts w:ascii="Times New Roman" w:hAnsi="Times New Roman"/>
              </w:rPr>
            </w:pPr>
            <w:r>
              <w:rPr>
                <w:rFonts w:ascii="Times New Roman" w:hAnsi="Times New Roman"/>
              </w:rPr>
              <w:t>885,6</w:t>
            </w:r>
          </w:p>
        </w:tc>
        <w:tc>
          <w:tcPr>
            <w:tcW w:w="1276" w:type="dxa"/>
          </w:tcPr>
          <w:p w:rsidR="007B3F7D" w:rsidRPr="00D271EF"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w:t>
            </w:r>
            <w:r>
              <w:rPr>
                <w:rFonts w:ascii="Times New Roman" w:hAnsi="Times New Roman"/>
              </w:rPr>
              <w:lastRenderedPageBreak/>
              <w:t>ся</w:t>
            </w:r>
          </w:p>
        </w:tc>
        <w:tc>
          <w:tcPr>
            <w:tcW w:w="1276" w:type="dxa"/>
          </w:tcPr>
          <w:p w:rsidR="007B3F7D" w:rsidRPr="00D271EF" w:rsidRDefault="007B3F7D" w:rsidP="00ED7BD9">
            <w:pPr>
              <w:ind w:right="34"/>
              <w:rPr>
                <w:rFonts w:ascii="Times New Roman" w:hAnsi="Times New Roman"/>
              </w:rPr>
            </w:pPr>
            <w:r>
              <w:rPr>
                <w:rFonts w:ascii="Times New Roman" w:hAnsi="Times New Roman"/>
              </w:rPr>
              <w:lastRenderedPageBreak/>
              <w:t>Расчёты данных показателей в филиале не производят</w:t>
            </w:r>
            <w:r>
              <w:rPr>
                <w:rFonts w:ascii="Times New Roman" w:hAnsi="Times New Roman"/>
              </w:rPr>
              <w:lastRenderedPageBreak/>
              <w:t>ся</w:t>
            </w:r>
          </w:p>
        </w:tc>
        <w:tc>
          <w:tcPr>
            <w:tcW w:w="1276" w:type="dxa"/>
          </w:tcPr>
          <w:p w:rsidR="007B3F7D" w:rsidRPr="00D271EF" w:rsidRDefault="007B3F7D" w:rsidP="00ED7BD9">
            <w:pPr>
              <w:tabs>
                <w:tab w:val="left" w:pos="34"/>
              </w:tabs>
              <w:ind w:right="34"/>
              <w:rPr>
                <w:rFonts w:ascii="Times New Roman" w:hAnsi="Times New Roman"/>
              </w:rPr>
            </w:pPr>
            <w:r>
              <w:rPr>
                <w:rFonts w:ascii="Times New Roman" w:hAnsi="Times New Roman"/>
              </w:rPr>
              <w:lastRenderedPageBreak/>
              <w:t>Расчёты данных показателей в филиале не производят</w:t>
            </w:r>
            <w:r>
              <w:rPr>
                <w:rFonts w:ascii="Times New Roman" w:hAnsi="Times New Roman"/>
              </w:rPr>
              <w:lastRenderedPageBreak/>
              <w:t>ся</w:t>
            </w:r>
          </w:p>
        </w:tc>
        <w:tc>
          <w:tcPr>
            <w:tcW w:w="1135" w:type="dxa"/>
          </w:tcPr>
          <w:p w:rsidR="007B3F7D" w:rsidRPr="00D271EF" w:rsidRDefault="007B3F7D" w:rsidP="00ED7BD9">
            <w:pPr>
              <w:ind w:right="34"/>
              <w:rPr>
                <w:rFonts w:ascii="Times New Roman" w:hAnsi="Times New Roman"/>
              </w:rPr>
            </w:pPr>
            <w:r>
              <w:rPr>
                <w:rFonts w:ascii="Times New Roman" w:hAnsi="Times New Roman"/>
              </w:rPr>
              <w:lastRenderedPageBreak/>
              <w:t>Собственные средства</w:t>
            </w:r>
          </w:p>
        </w:tc>
      </w:tr>
      <w:tr w:rsidR="007B3F7D" w:rsidTr="00ED7BD9">
        <w:tc>
          <w:tcPr>
            <w:tcW w:w="562" w:type="dxa"/>
          </w:tcPr>
          <w:p w:rsidR="007B3F7D" w:rsidRDefault="007B3F7D" w:rsidP="00ED7BD9">
            <w:pPr>
              <w:ind w:right="678"/>
            </w:pPr>
            <w:r>
              <w:lastRenderedPageBreak/>
              <w:t>5</w:t>
            </w:r>
          </w:p>
        </w:tc>
        <w:tc>
          <w:tcPr>
            <w:tcW w:w="1134" w:type="dxa"/>
          </w:tcPr>
          <w:p w:rsidR="007B3F7D" w:rsidRPr="00D271EF" w:rsidRDefault="007B3F7D" w:rsidP="00ED7BD9">
            <w:pPr>
              <w:tabs>
                <w:tab w:val="left" w:pos="0"/>
              </w:tabs>
              <w:ind w:right="34"/>
              <w:rPr>
                <w:rFonts w:ascii="Times New Roman" w:hAnsi="Times New Roman"/>
              </w:rPr>
            </w:pPr>
            <w:r>
              <w:rPr>
                <w:rFonts w:ascii="Times New Roman" w:hAnsi="Times New Roman"/>
              </w:rPr>
              <w:t>Реклоузер № 12 ВЛ 10кВ ф.№ 8</w:t>
            </w:r>
          </w:p>
        </w:tc>
        <w:tc>
          <w:tcPr>
            <w:tcW w:w="1559" w:type="dxa"/>
          </w:tcPr>
          <w:p w:rsidR="007B3F7D" w:rsidRPr="00D271EF" w:rsidRDefault="007B3F7D" w:rsidP="00ED7BD9">
            <w:pPr>
              <w:rPr>
                <w:rFonts w:ascii="Times New Roman" w:hAnsi="Times New Roman"/>
              </w:rPr>
            </w:pPr>
            <w:r>
              <w:rPr>
                <w:rFonts w:ascii="Times New Roman" w:hAnsi="Times New Roman"/>
              </w:rPr>
              <w:t>Строительство</w:t>
            </w:r>
          </w:p>
        </w:tc>
        <w:tc>
          <w:tcPr>
            <w:tcW w:w="1701" w:type="dxa"/>
          </w:tcPr>
          <w:p w:rsidR="007B3F7D" w:rsidRPr="00D271EF" w:rsidRDefault="007B3F7D" w:rsidP="00ED7BD9">
            <w:pPr>
              <w:tabs>
                <w:tab w:val="left" w:pos="0"/>
              </w:tabs>
              <w:ind w:right="33"/>
              <w:rPr>
                <w:rFonts w:ascii="Times New Roman" w:hAnsi="Times New Roman"/>
              </w:rPr>
            </w:pPr>
            <w:r>
              <w:rPr>
                <w:rFonts w:ascii="Times New Roman" w:hAnsi="Times New Roman"/>
              </w:rPr>
              <w:t>Строительство реклоузеров с установкой системы телемеханики</w:t>
            </w:r>
          </w:p>
        </w:tc>
        <w:tc>
          <w:tcPr>
            <w:tcW w:w="1701" w:type="dxa"/>
          </w:tcPr>
          <w:p w:rsidR="007B3F7D" w:rsidRPr="00D271EF" w:rsidRDefault="007B3F7D" w:rsidP="00ED7BD9">
            <w:pPr>
              <w:tabs>
                <w:tab w:val="left" w:pos="0"/>
              </w:tabs>
              <w:ind w:right="-109"/>
              <w:rPr>
                <w:rFonts w:ascii="Times New Roman" w:hAnsi="Times New Roman"/>
              </w:rPr>
            </w:pPr>
            <w:r>
              <w:rPr>
                <w:rFonts w:ascii="Times New Roman" w:hAnsi="Times New Roman"/>
              </w:rPr>
              <w:t>Повышение надёжности электроснабжения</w:t>
            </w:r>
          </w:p>
        </w:tc>
        <w:tc>
          <w:tcPr>
            <w:tcW w:w="1276" w:type="dxa"/>
          </w:tcPr>
          <w:p w:rsidR="007B3F7D" w:rsidRPr="00D271EF" w:rsidRDefault="007B3F7D" w:rsidP="00ED7BD9">
            <w:pPr>
              <w:rPr>
                <w:rFonts w:ascii="Times New Roman" w:hAnsi="Times New Roman"/>
              </w:rPr>
            </w:pPr>
            <w:r>
              <w:rPr>
                <w:rFonts w:ascii="Times New Roman" w:hAnsi="Times New Roman"/>
              </w:rPr>
              <w:t>1 шт.</w:t>
            </w:r>
          </w:p>
        </w:tc>
        <w:tc>
          <w:tcPr>
            <w:tcW w:w="1417" w:type="dxa"/>
          </w:tcPr>
          <w:p w:rsidR="007B3F7D" w:rsidRPr="00D271EF" w:rsidRDefault="007B3F7D" w:rsidP="00ED7BD9">
            <w:pPr>
              <w:ind w:right="678"/>
              <w:rPr>
                <w:rFonts w:ascii="Times New Roman" w:hAnsi="Times New Roman"/>
              </w:rPr>
            </w:pPr>
            <w:r>
              <w:rPr>
                <w:rFonts w:ascii="Times New Roman" w:hAnsi="Times New Roman"/>
              </w:rPr>
              <w:t>2021</w:t>
            </w:r>
          </w:p>
        </w:tc>
        <w:tc>
          <w:tcPr>
            <w:tcW w:w="1134" w:type="dxa"/>
          </w:tcPr>
          <w:p w:rsidR="007B3F7D" w:rsidRPr="00D271EF" w:rsidRDefault="007B3F7D" w:rsidP="00ED7BD9">
            <w:pPr>
              <w:ind w:right="33"/>
              <w:rPr>
                <w:rFonts w:ascii="Times New Roman" w:hAnsi="Times New Roman"/>
              </w:rPr>
            </w:pPr>
            <w:r>
              <w:rPr>
                <w:rFonts w:ascii="Times New Roman" w:hAnsi="Times New Roman"/>
              </w:rPr>
              <w:t>896,3</w:t>
            </w:r>
          </w:p>
        </w:tc>
        <w:tc>
          <w:tcPr>
            <w:tcW w:w="1276" w:type="dxa"/>
          </w:tcPr>
          <w:p w:rsidR="007B3F7D" w:rsidRPr="00D271EF"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ind w:right="176"/>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D271EF" w:rsidRDefault="007B3F7D" w:rsidP="00ED7BD9">
            <w:pPr>
              <w:ind w:right="34"/>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6</w:t>
            </w:r>
          </w:p>
        </w:tc>
        <w:tc>
          <w:tcPr>
            <w:tcW w:w="1134" w:type="dxa"/>
          </w:tcPr>
          <w:p w:rsidR="007B3F7D" w:rsidRPr="00737CCD" w:rsidRDefault="007B3F7D" w:rsidP="00ED7BD9">
            <w:pPr>
              <w:ind w:right="34"/>
              <w:rPr>
                <w:rFonts w:ascii="Times New Roman" w:hAnsi="Times New Roman"/>
              </w:rPr>
            </w:pPr>
            <w:r w:rsidRPr="00737CCD">
              <w:rPr>
                <w:rFonts w:ascii="Times New Roman" w:hAnsi="Times New Roman"/>
              </w:rPr>
              <w:t>Реклоузер № 11 ВЛ-10 кВ ф.5-12</w:t>
            </w:r>
          </w:p>
        </w:tc>
        <w:tc>
          <w:tcPr>
            <w:tcW w:w="1559" w:type="dxa"/>
          </w:tcPr>
          <w:p w:rsidR="007B3F7D" w:rsidRPr="00737CCD" w:rsidRDefault="007B3F7D" w:rsidP="00ED7BD9">
            <w:pPr>
              <w:rPr>
                <w:rFonts w:ascii="Times New Roman" w:hAnsi="Times New Roman"/>
              </w:rPr>
            </w:pPr>
            <w:r>
              <w:rPr>
                <w:rFonts w:ascii="Times New Roman" w:hAnsi="Times New Roman"/>
              </w:rPr>
              <w:t>Строитель</w:t>
            </w:r>
            <w:r w:rsidRPr="00737CCD">
              <w:rPr>
                <w:rFonts w:ascii="Times New Roman" w:hAnsi="Times New Roman"/>
              </w:rPr>
              <w:t>ство</w:t>
            </w:r>
          </w:p>
        </w:tc>
        <w:tc>
          <w:tcPr>
            <w:tcW w:w="1701" w:type="dxa"/>
          </w:tcPr>
          <w:p w:rsidR="007B3F7D" w:rsidRDefault="007B3F7D" w:rsidP="00ED7BD9">
            <w:pPr>
              <w:ind w:right="33"/>
            </w:pPr>
            <w:r>
              <w:rPr>
                <w:rFonts w:ascii="Times New Roman" w:hAnsi="Times New Roman"/>
              </w:rPr>
              <w:t>Строительство реклоузеров с установкой системы телемеханики</w:t>
            </w:r>
          </w:p>
        </w:tc>
        <w:tc>
          <w:tcPr>
            <w:tcW w:w="1701" w:type="dxa"/>
          </w:tcPr>
          <w:p w:rsidR="007B3F7D" w:rsidRDefault="007B3F7D" w:rsidP="00ED7BD9">
            <w:pPr>
              <w:ind w:right="33"/>
            </w:pPr>
            <w:r>
              <w:rPr>
                <w:rFonts w:ascii="Times New Roman" w:hAnsi="Times New Roman"/>
              </w:rPr>
              <w:t>Повышение надёжности электроснабжения</w:t>
            </w:r>
          </w:p>
        </w:tc>
        <w:tc>
          <w:tcPr>
            <w:tcW w:w="1276" w:type="dxa"/>
          </w:tcPr>
          <w:p w:rsidR="007B3F7D" w:rsidRDefault="007B3F7D" w:rsidP="00ED7BD9">
            <w:pPr>
              <w:ind w:left="-107" w:right="34"/>
            </w:pPr>
            <w:r>
              <w:t>1 шт.</w:t>
            </w:r>
          </w:p>
        </w:tc>
        <w:tc>
          <w:tcPr>
            <w:tcW w:w="1417" w:type="dxa"/>
          </w:tcPr>
          <w:p w:rsidR="007B3F7D" w:rsidRPr="00737CCD" w:rsidRDefault="007B3F7D" w:rsidP="00ED7BD9">
            <w:pPr>
              <w:ind w:right="678"/>
              <w:rPr>
                <w:rFonts w:ascii="Times New Roman" w:hAnsi="Times New Roman"/>
              </w:rPr>
            </w:pPr>
            <w:r w:rsidRPr="00737CCD">
              <w:rPr>
                <w:rFonts w:ascii="Times New Roman" w:hAnsi="Times New Roman"/>
              </w:rPr>
              <w:t>2021</w:t>
            </w:r>
          </w:p>
        </w:tc>
        <w:tc>
          <w:tcPr>
            <w:tcW w:w="1134" w:type="dxa"/>
          </w:tcPr>
          <w:p w:rsidR="007B3F7D" w:rsidRPr="00737CCD" w:rsidRDefault="007B3F7D" w:rsidP="00ED7BD9">
            <w:pPr>
              <w:rPr>
                <w:rFonts w:ascii="Times New Roman" w:hAnsi="Times New Roman"/>
              </w:rPr>
            </w:pPr>
            <w:r w:rsidRPr="00737CCD">
              <w:rPr>
                <w:rFonts w:ascii="Times New Roman" w:hAnsi="Times New Roman"/>
              </w:rPr>
              <w:t>885,6</w:t>
            </w:r>
          </w:p>
        </w:tc>
        <w:tc>
          <w:tcPr>
            <w:tcW w:w="1276" w:type="dxa"/>
          </w:tcPr>
          <w:p w:rsidR="007B3F7D" w:rsidRPr="00D271EF"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Default="007B3F7D" w:rsidP="00ED7BD9">
            <w:pPr>
              <w:ind w:right="34"/>
            </w:pPr>
            <w:r>
              <w:rPr>
                <w:rFonts w:ascii="Times New Roman" w:hAnsi="Times New Roman"/>
              </w:rPr>
              <w:t>Расчёты данных показателей в филиале не производятся</w:t>
            </w:r>
          </w:p>
        </w:tc>
        <w:tc>
          <w:tcPr>
            <w:tcW w:w="1276" w:type="dxa"/>
          </w:tcPr>
          <w:p w:rsidR="007B3F7D" w:rsidRDefault="007B3F7D" w:rsidP="00ED7BD9">
            <w:pPr>
              <w:ind w:right="34"/>
            </w:pPr>
            <w:r>
              <w:rPr>
                <w:rFonts w:ascii="Times New Roman" w:hAnsi="Times New Roman"/>
              </w:rPr>
              <w:t>Расчёты данных показателей в филиале не производятся</w:t>
            </w:r>
          </w:p>
        </w:tc>
        <w:tc>
          <w:tcPr>
            <w:tcW w:w="1135" w:type="dxa"/>
          </w:tcPr>
          <w:p w:rsidR="007B3F7D" w:rsidRPr="00D271EF" w:rsidRDefault="007B3F7D" w:rsidP="00ED7BD9">
            <w:pPr>
              <w:ind w:right="34"/>
              <w:rPr>
                <w:rFonts w:ascii="Times New Roman" w:hAnsi="Times New Roman"/>
              </w:rPr>
            </w:pPr>
            <w:r>
              <w:rPr>
                <w:rFonts w:ascii="Times New Roman" w:hAnsi="Times New Roman"/>
              </w:rPr>
              <w:t>Собственные средства</w:t>
            </w:r>
          </w:p>
        </w:tc>
      </w:tr>
      <w:tr w:rsidR="007B3F7D" w:rsidRPr="00737CCD" w:rsidTr="00ED7BD9">
        <w:tc>
          <w:tcPr>
            <w:tcW w:w="562" w:type="dxa"/>
          </w:tcPr>
          <w:p w:rsidR="007B3F7D" w:rsidRDefault="007B3F7D" w:rsidP="00ED7BD9">
            <w:pPr>
              <w:ind w:right="678"/>
            </w:pPr>
            <w:r>
              <w:t>7</w:t>
            </w:r>
          </w:p>
        </w:tc>
        <w:tc>
          <w:tcPr>
            <w:tcW w:w="1134" w:type="dxa"/>
          </w:tcPr>
          <w:p w:rsidR="007B3F7D" w:rsidRPr="00737CCD" w:rsidRDefault="007B3F7D" w:rsidP="00ED7BD9">
            <w:pPr>
              <w:ind w:right="34"/>
              <w:rPr>
                <w:rFonts w:ascii="Times New Roman" w:hAnsi="Times New Roman"/>
              </w:rPr>
            </w:pPr>
            <w:r w:rsidRPr="00737CCD">
              <w:rPr>
                <w:rFonts w:ascii="Times New Roman" w:hAnsi="Times New Roman"/>
              </w:rPr>
              <w:t>ВЛ-0,4 кВ от ТП №42</w:t>
            </w:r>
          </w:p>
        </w:tc>
        <w:tc>
          <w:tcPr>
            <w:tcW w:w="1559" w:type="dxa"/>
          </w:tcPr>
          <w:p w:rsidR="007B3F7D" w:rsidRPr="00737CCD" w:rsidRDefault="007B3F7D" w:rsidP="00ED7BD9">
            <w:pPr>
              <w:ind w:right="33"/>
              <w:jc w:val="both"/>
              <w:rPr>
                <w:rFonts w:ascii="Times New Roman" w:hAnsi="Times New Roman"/>
              </w:rPr>
            </w:pPr>
            <w:r w:rsidRPr="00737CCD">
              <w:rPr>
                <w:rFonts w:ascii="Times New Roman" w:hAnsi="Times New Roman"/>
              </w:rPr>
              <w:t>Реконс</w:t>
            </w:r>
            <w:r>
              <w:rPr>
                <w:rFonts w:ascii="Times New Roman" w:hAnsi="Times New Roman"/>
              </w:rPr>
              <w:t>т</w:t>
            </w:r>
            <w:r w:rsidRPr="00737CCD">
              <w:rPr>
                <w:rFonts w:ascii="Times New Roman" w:hAnsi="Times New Roman"/>
              </w:rPr>
              <w:t>рукция</w:t>
            </w:r>
          </w:p>
        </w:tc>
        <w:tc>
          <w:tcPr>
            <w:tcW w:w="1701" w:type="dxa"/>
          </w:tcPr>
          <w:p w:rsidR="007B3F7D" w:rsidRPr="00737CCD" w:rsidRDefault="007B3F7D" w:rsidP="00ED7BD9">
            <w:pPr>
              <w:ind w:right="33"/>
              <w:rPr>
                <w:rFonts w:ascii="Times New Roman" w:hAnsi="Times New Roman"/>
              </w:rPr>
            </w:pPr>
            <w:r>
              <w:rPr>
                <w:rFonts w:ascii="Times New Roman" w:hAnsi="Times New Roman"/>
              </w:rPr>
              <w:t>Реконструкция ВЛ-0,4 кВ с заменой существующих опор и провода</w:t>
            </w:r>
          </w:p>
        </w:tc>
        <w:tc>
          <w:tcPr>
            <w:tcW w:w="1701" w:type="dxa"/>
          </w:tcPr>
          <w:p w:rsidR="007B3F7D" w:rsidRPr="00D271EF"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737CCD" w:rsidRDefault="007B3F7D" w:rsidP="00ED7BD9">
            <w:pPr>
              <w:ind w:left="-107"/>
              <w:rPr>
                <w:rFonts w:ascii="Times New Roman" w:hAnsi="Times New Roman"/>
              </w:rPr>
            </w:pPr>
            <w:r>
              <w:rPr>
                <w:rFonts w:ascii="Times New Roman" w:hAnsi="Times New Roman"/>
              </w:rPr>
              <w:t>0,237 км.</w:t>
            </w:r>
          </w:p>
        </w:tc>
        <w:tc>
          <w:tcPr>
            <w:tcW w:w="1417" w:type="dxa"/>
          </w:tcPr>
          <w:p w:rsidR="007B3F7D" w:rsidRPr="00737CCD" w:rsidRDefault="007B3F7D" w:rsidP="00ED7BD9">
            <w:pPr>
              <w:ind w:right="678"/>
              <w:rPr>
                <w:rFonts w:ascii="Times New Roman" w:hAnsi="Times New Roman"/>
              </w:rPr>
            </w:pPr>
            <w:r>
              <w:rPr>
                <w:rFonts w:ascii="Times New Roman" w:hAnsi="Times New Roman"/>
              </w:rPr>
              <w:t>2022</w:t>
            </w:r>
          </w:p>
        </w:tc>
        <w:tc>
          <w:tcPr>
            <w:tcW w:w="1134" w:type="dxa"/>
          </w:tcPr>
          <w:p w:rsidR="007B3F7D" w:rsidRPr="00737CCD" w:rsidRDefault="007B3F7D" w:rsidP="00ED7BD9">
            <w:pPr>
              <w:rPr>
                <w:rFonts w:ascii="Times New Roman" w:hAnsi="Times New Roman"/>
              </w:rPr>
            </w:pPr>
            <w:r>
              <w:rPr>
                <w:rFonts w:ascii="Times New Roman" w:hAnsi="Times New Roman"/>
              </w:rPr>
              <w:t>267,8</w:t>
            </w:r>
          </w:p>
        </w:tc>
        <w:tc>
          <w:tcPr>
            <w:tcW w:w="1276" w:type="dxa"/>
          </w:tcPr>
          <w:p w:rsidR="007B3F7D" w:rsidRPr="00737CCD"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737CCD" w:rsidRDefault="007B3F7D" w:rsidP="00ED7BD9">
            <w:pPr>
              <w:rPr>
                <w:rFonts w:ascii="Times New Roman" w:hAnsi="Times New Roman"/>
              </w:rPr>
            </w:pPr>
            <w:r>
              <w:rPr>
                <w:rFonts w:ascii="Times New Roman" w:hAnsi="Times New Roman"/>
              </w:rPr>
              <w:t>Собственные средства</w:t>
            </w:r>
          </w:p>
        </w:tc>
      </w:tr>
      <w:tr w:rsidR="007B3F7D" w:rsidRPr="00737CCD" w:rsidTr="00ED7BD9">
        <w:tc>
          <w:tcPr>
            <w:tcW w:w="562" w:type="dxa"/>
          </w:tcPr>
          <w:p w:rsidR="007B3F7D" w:rsidRDefault="007B3F7D" w:rsidP="00ED7BD9">
            <w:pPr>
              <w:ind w:right="678"/>
            </w:pPr>
            <w:r>
              <w:t>8</w:t>
            </w:r>
          </w:p>
        </w:tc>
        <w:tc>
          <w:tcPr>
            <w:tcW w:w="1134" w:type="dxa"/>
          </w:tcPr>
          <w:p w:rsidR="007B3F7D" w:rsidRPr="00737CCD" w:rsidRDefault="007B3F7D" w:rsidP="00ED7BD9">
            <w:pPr>
              <w:ind w:right="34"/>
              <w:rPr>
                <w:rFonts w:ascii="Times New Roman" w:hAnsi="Times New Roman"/>
              </w:rPr>
            </w:pPr>
            <w:r>
              <w:rPr>
                <w:rFonts w:ascii="Times New Roman" w:hAnsi="Times New Roman"/>
              </w:rPr>
              <w:t>ВЛ-0,4 кВ от ТП № 53</w:t>
            </w:r>
          </w:p>
        </w:tc>
        <w:tc>
          <w:tcPr>
            <w:tcW w:w="1559" w:type="dxa"/>
          </w:tcPr>
          <w:p w:rsidR="007B3F7D" w:rsidRPr="00737CCD" w:rsidRDefault="007B3F7D" w:rsidP="00ED7BD9">
            <w:pPr>
              <w:ind w:right="33"/>
              <w:rPr>
                <w:rFonts w:ascii="Times New Roman" w:hAnsi="Times New Roman"/>
              </w:rPr>
            </w:pPr>
            <w:r>
              <w:rPr>
                <w:rFonts w:ascii="Times New Roman" w:hAnsi="Times New Roman"/>
              </w:rPr>
              <w:t>Реконструкция</w:t>
            </w:r>
          </w:p>
        </w:tc>
        <w:tc>
          <w:tcPr>
            <w:tcW w:w="1701" w:type="dxa"/>
          </w:tcPr>
          <w:p w:rsidR="007B3F7D" w:rsidRPr="00737CCD" w:rsidRDefault="007B3F7D" w:rsidP="00ED7BD9">
            <w:pPr>
              <w:ind w:right="33"/>
              <w:rPr>
                <w:rFonts w:ascii="Times New Roman" w:hAnsi="Times New Roman"/>
              </w:rPr>
            </w:pPr>
            <w:r>
              <w:rPr>
                <w:rFonts w:ascii="Times New Roman" w:hAnsi="Times New Roman"/>
              </w:rPr>
              <w:t>Реконструкция ВЛ-0,4 кВ с заменой существующих опор и провода</w:t>
            </w:r>
          </w:p>
        </w:tc>
        <w:tc>
          <w:tcPr>
            <w:tcW w:w="1701" w:type="dxa"/>
          </w:tcPr>
          <w:p w:rsidR="007B3F7D" w:rsidRPr="00737CCD" w:rsidRDefault="007B3F7D" w:rsidP="00ED7BD9">
            <w:pPr>
              <w:ind w:right="-109"/>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737CCD" w:rsidRDefault="007B3F7D" w:rsidP="00ED7BD9">
            <w:pPr>
              <w:rPr>
                <w:rFonts w:ascii="Times New Roman" w:hAnsi="Times New Roman"/>
              </w:rPr>
            </w:pPr>
            <w:r>
              <w:rPr>
                <w:rFonts w:ascii="Times New Roman" w:hAnsi="Times New Roman"/>
              </w:rPr>
              <w:t>0,391 км</w:t>
            </w:r>
          </w:p>
        </w:tc>
        <w:tc>
          <w:tcPr>
            <w:tcW w:w="1417" w:type="dxa"/>
          </w:tcPr>
          <w:p w:rsidR="007B3F7D" w:rsidRPr="00737CCD" w:rsidRDefault="007B3F7D" w:rsidP="00ED7BD9">
            <w:pPr>
              <w:ind w:right="678"/>
              <w:rPr>
                <w:rFonts w:ascii="Times New Roman" w:hAnsi="Times New Roman"/>
              </w:rPr>
            </w:pPr>
            <w:r>
              <w:rPr>
                <w:rFonts w:ascii="Times New Roman" w:hAnsi="Times New Roman"/>
              </w:rPr>
              <w:t>2022</w:t>
            </w:r>
          </w:p>
        </w:tc>
        <w:tc>
          <w:tcPr>
            <w:tcW w:w="1134" w:type="dxa"/>
          </w:tcPr>
          <w:p w:rsidR="007B3F7D" w:rsidRPr="00737CCD" w:rsidRDefault="007B3F7D" w:rsidP="00ED7BD9">
            <w:pPr>
              <w:ind w:right="-108"/>
              <w:rPr>
                <w:rFonts w:ascii="Times New Roman" w:hAnsi="Times New Roman"/>
              </w:rPr>
            </w:pPr>
            <w:r>
              <w:rPr>
                <w:rFonts w:ascii="Times New Roman" w:hAnsi="Times New Roman"/>
              </w:rPr>
              <w:t>441,8</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tabs>
                <w:tab w:val="left" w:pos="0"/>
              </w:tabs>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737CCD"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9</w:t>
            </w:r>
          </w:p>
        </w:tc>
        <w:tc>
          <w:tcPr>
            <w:tcW w:w="1134" w:type="dxa"/>
          </w:tcPr>
          <w:p w:rsidR="007B3F7D" w:rsidRDefault="007B3F7D" w:rsidP="00ED7BD9">
            <w:pPr>
              <w:tabs>
                <w:tab w:val="left" w:pos="0"/>
              </w:tabs>
            </w:pPr>
            <w:r>
              <w:rPr>
                <w:rFonts w:ascii="Times New Roman" w:hAnsi="Times New Roman"/>
              </w:rPr>
              <w:t xml:space="preserve">ВЛ-0,4 кВ от ТП № </w:t>
            </w:r>
            <w:r>
              <w:rPr>
                <w:rFonts w:ascii="Times New Roman" w:hAnsi="Times New Roman"/>
              </w:rPr>
              <w:lastRenderedPageBreak/>
              <w:t>87</w:t>
            </w:r>
          </w:p>
        </w:tc>
        <w:tc>
          <w:tcPr>
            <w:tcW w:w="1559" w:type="dxa"/>
          </w:tcPr>
          <w:p w:rsidR="007B3F7D" w:rsidRPr="00A12621" w:rsidRDefault="007B3F7D" w:rsidP="00ED7BD9">
            <w:pPr>
              <w:rPr>
                <w:rFonts w:ascii="Times New Roman" w:hAnsi="Times New Roman"/>
              </w:rPr>
            </w:pPr>
            <w:r w:rsidRPr="00A12621">
              <w:rPr>
                <w:rFonts w:ascii="Times New Roman" w:hAnsi="Times New Roman"/>
              </w:rPr>
              <w:lastRenderedPageBreak/>
              <w:t>Реконструкция</w:t>
            </w:r>
          </w:p>
        </w:tc>
        <w:tc>
          <w:tcPr>
            <w:tcW w:w="1701" w:type="dxa"/>
          </w:tcPr>
          <w:p w:rsidR="007B3F7D" w:rsidRPr="00737CCD" w:rsidRDefault="007B3F7D" w:rsidP="00ED7BD9">
            <w:pPr>
              <w:ind w:right="33"/>
              <w:rPr>
                <w:rFonts w:ascii="Times New Roman" w:hAnsi="Times New Roman"/>
              </w:rPr>
            </w:pPr>
            <w:r>
              <w:rPr>
                <w:rFonts w:ascii="Times New Roman" w:hAnsi="Times New Roman"/>
              </w:rPr>
              <w:t xml:space="preserve">Реконструкция ВЛ-0,4 кВ с заменой </w:t>
            </w:r>
            <w:r>
              <w:rPr>
                <w:rFonts w:ascii="Times New Roman" w:hAnsi="Times New Roman"/>
              </w:rPr>
              <w:lastRenderedPageBreak/>
              <w:t>существующих опор и провода</w:t>
            </w:r>
          </w:p>
        </w:tc>
        <w:tc>
          <w:tcPr>
            <w:tcW w:w="1701" w:type="dxa"/>
          </w:tcPr>
          <w:p w:rsidR="007B3F7D" w:rsidRDefault="007B3F7D" w:rsidP="00ED7BD9">
            <w:pPr>
              <w:ind w:right="33"/>
            </w:pPr>
            <w:r>
              <w:rPr>
                <w:rFonts w:ascii="Times New Roman" w:hAnsi="Times New Roman"/>
              </w:rPr>
              <w:lastRenderedPageBreak/>
              <w:t>Повышение надёжности электроснабжен</w:t>
            </w:r>
            <w:r>
              <w:rPr>
                <w:rFonts w:ascii="Times New Roman" w:hAnsi="Times New Roman"/>
              </w:rPr>
              <w:lastRenderedPageBreak/>
              <w:t>ия. Снижение потерь электроэнергии</w:t>
            </w:r>
          </w:p>
        </w:tc>
        <w:tc>
          <w:tcPr>
            <w:tcW w:w="1276" w:type="dxa"/>
          </w:tcPr>
          <w:p w:rsidR="007B3F7D" w:rsidRDefault="007B3F7D" w:rsidP="00ED7BD9">
            <w:pPr>
              <w:tabs>
                <w:tab w:val="left" w:pos="-107"/>
              </w:tabs>
              <w:ind w:left="-107" w:right="-108"/>
            </w:pPr>
            <w:r>
              <w:lastRenderedPageBreak/>
              <w:t>0,856 км.</w:t>
            </w:r>
          </w:p>
        </w:tc>
        <w:tc>
          <w:tcPr>
            <w:tcW w:w="1417" w:type="dxa"/>
          </w:tcPr>
          <w:p w:rsidR="007B3F7D" w:rsidRPr="00A447C8" w:rsidRDefault="007B3F7D" w:rsidP="00ED7BD9">
            <w:pPr>
              <w:ind w:right="678"/>
              <w:rPr>
                <w:rFonts w:ascii="Times New Roman" w:hAnsi="Times New Roman"/>
              </w:rPr>
            </w:pPr>
            <w:r w:rsidRPr="00A447C8">
              <w:rPr>
                <w:rFonts w:ascii="Times New Roman" w:hAnsi="Times New Roman"/>
              </w:rPr>
              <w:t>2022</w:t>
            </w:r>
          </w:p>
        </w:tc>
        <w:tc>
          <w:tcPr>
            <w:tcW w:w="1134" w:type="dxa"/>
          </w:tcPr>
          <w:p w:rsidR="007B3F7D" w:rsidRDefault="007B3F7D" w:rsidP="00ED7BD9">
            <w:pPr>
              <w:ind w:right="33"/>
            </w:pPr>
            <w:r>
              <w:t>967,3</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w:t>
            </w:r>
            <w:r>
              <w:rPr>
                <w:rFonts w:ascii="Times New Roman" w:hAnsi="Times New Roman"/>
              </w:rPr>
              <w:lastRenderedPageBreak/>
              <w:t>ей в филиале не производятся</w:t>
            </w:r>
          </w:p>
        </w:tc>
        <w:tc>
          <w:tcPr>
            <w:tcW w:w="1276" w:type="dxa"/>
          </w:tcPr>
          <w:p w:rsidR="007B3F7D" w:rsidRPr="00737CCD" w:rsidRDefault="007B3F7D" w:rsidP="00ED7BD9">
            <w:pPr>
              <w:ind w:right="175"/>
              <w:rPr>
                <w:rFonts w:ascii="Times New Roman" w:hAnsi="Times New Roman"/>
              </w:rPr>
            </w:pPr>
            <w:r>
              <w:rPr>
                <w:rFonts w:ascii="Times New Roman" w:hAnsi="Times New Roman"/>
              </w:rPr>
              <w:lastRenderedPageBreak/>
              <w:t>Расчёты данных показател</w:t>
            </w:r>
            <w:r>
              <w:rPr>
                <w:rFonts w:ascii="Times New Roman" w:hAnsi="Times New Roman"/>
              </w:rPr>
              <w:lastRenderedPageBreak/>
              <w:t>ей в филиале не производятся</w:t>
            </w:r>
          </w:p>
        </w:tc>
        <w:tc>
          <w:tcPr>
            <w:tcW w:w="1276" w:type="dxa"/>
          </w:tcPr>
          <w:p w:rsidR="007B3F7D" w:rsidRPr="00737CCD" w:rsidRDefault="007B3F7D" w:rsidP="00ED7BD9">
            <w:pPr>
              <w:ind w:right="175"/>
              <w:rPr>
                <w:rFonts w:ascii="Times New Roman" w:hAnsi="Times New Roman"/>
              </w:rPr>
            </w:pPr>
            <w:r>
              <w:rPr>
                <w:rFonts w:ascii="Times New Roman" w:hAnsi="Times New Roman"/>
              </w:rPr>
              <w:lastRenderedPageBreak/>
              <w:t>Расчёты данных показател</w:t>
            </w:r>
            <w:r>
              <w:rPr>
                <w:rFonts w:ascii="Times New Roman" w:hAnsi="Times New Roman"/>
              </w:rPr>
              <w:lastRenderedPageBreak/>
              <w:t>ей в филиале не производятся</w:t>
            </w:r>
          </w:p>
        </w:tc>
        <w:tc>
          <w:tcPr>
            <w:tcW w:w="1135" w:type="dxa"/>
          </w:tcPr>
          <w:p w:rsidR="007B3F7D" w:rsidRDefault="007B3F7D" w:rsidP="00ED7BD9">
            <w:r>
              <w:rPr>
                <w:rFonts w:ascii="Times New Roman" w:hAnsi="Times New Roman"/>
              </w:rPr>
              <w:lastRenderedPageBreak/>
              <w:t xml:space="preserve">Собственные </w:t>
            </w:r>
            <w:r>
              <w:rPr>
                <w:rFonts w:ascii="Times New Roman" w:hAnsi="Times New Roman"/>
              </w:rPr>
              <w:lastRenderedPageBreak/>
              <w:t>средства</w:t>
            </w:r>
          </w:p>
        </w:tc>
      </w:tr>
      <w:tr w:rsidR="007B3F7D" w:rsidTr="00ED7BD9">
        <w:tc>
          <w:tcPr>
            <w:tcW w:w="562" w:type="dxa"/>
          </w:tcPr>
          <w:p w:rsidR="007B3F7D" w:rsidRPr="008C7369" w:rsidRDefault="007B3F7D" w:rsidP="00ED7BD9">
            <w:pPr>
              <w:tabs>
                <w:tab w:val="left" w:pos="0"/>
              </w:tabs>
              <w:ind w:right="678"/>
              <w:rPr>
                <w:rFonts w:ascii="Times New Roman" w:hAnsi="Times New Roman"/>
              </w:rPr>
            </w:pPr>
            <w:r w:rsidRPr="008C7369">
              <w:rPr>
                <w:rFonts w:ascii="Times New Roman" w:hAnsi="Times New Roman"/>
              </w:rPr>
              <w:lastRenderedPageBreak/>
              <w:t>10</w:t>
            </w:r>
          </w:p>
        </w:tc>
        <w:tc>
          <w:tcPr>
            <w:tcW w:w="1134" w:type="dxa"/>
          </w:tcPr>
          <w:p w:rsidR="007B3F7D" w:rsidRPr="008C7369" w:rsidRDefault="007B3F7D" w:rsidP="00ED7BD9">
            <w:pPr>
              <w:rPr>
                <w:rFonts w:ascii="Times New Roman" w:hAnsi="Times New Roman"/>
              </w:rPr>
            </w:pPr>
            <w:r>
              <w:rPr>
                <w:rFonts w:ascii="Times New Roman" w:hAnsi="Times New Roman"/>
              </w:rPr>
              <w:t>ВЛ-0,4 кВ от ТП № 94</w:t>
            </w:r>
          </w:p>
        </w:tc>
        <w:tc>
          <w:tcPr>
            <w:tcW w:w="1559" w:type="dxa"/>
          </w:tcPr>
          <w:p w:rsidR="007B3F7D" w:rsidRPr="00A12621" w:rsidRDefault="007B3F7D" w:rsidP="00ED7BD9">
            <w:pPr>
              <w:rPr>
                <w:rFonts w:ascii="Times New Roman" w:hAnsi="Times New Roman"/>
              </w:rPr>
            </w:pPr>
            <w:r w:rsidRPr="00A12621">
              <w:rPr>
                <w:rFonts w:ascii="Times New Roman" w:hAnsi="Times New Roman"/>
              </w:rPr>
              <w:t>Реконструкция</w:t>
            </w:r>
          </w:p>
        </w:tc>
        <w:tc>
          <w:tcPr>
            <w:tcW w:w="1701" w:type="dxa"/>
          </w:tcPr>
          <w:p w:rsidR="007B3F7D" w:rsidRPr="00737CCD" w:rsidRDefault="007B3F7D" w:rsidP="00ED7BD9">
            <w:pPr>
              <w:ind w:right="33"/>
              <w:rPr>
                <w:rFonts w:ascii="Times New Roman" w:hAnsi="Times New Roman"/>
              </w:rPr>
            </w:pPr>
            <w:r>
              <w:rPr>
                <w:rFonts w:ascii="Times New Roman" w:hAnsi="Times New Roman"/>
              </w:rPr>
              <w:t>Реконструкция ВЛ-0,4 кВ с заменой существующих опор и провода</w:t>
            </w:r>
          </w:p>
        </w:tc>
        <w:tc>
          <w:tcPr>
            <w:tcW w:w="1701" w:type="dxa"/>
          </w:tcPr>
          <w:p w:rsidR="007B3F7D" w:rsidRPr="008C7369"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left="-108"/>
              <w:rPr>
                <w:rFonts w:ascii="Times New Roman" w:hAnsi="Times New Roman"/>
              </w:rPr>
            </w:pPr>
            <w:r>
              <w:rPr>
                <w:rFonts w:ascii="Times New Roman" w:hAnsi="Times New Roman"/>
              </w:rPr>
              <w:t>0,703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tabs>
                <w:tab w:val="left" w:pos="0"/>
              </w:tabs>
              <w:ind w:right="34"/>
              <w:rPr>
                <w:rFonts w:ascii="Times New Roman" w:hAnsi="Times New Roman"/>
              </w:rPr>
            </w:pPr>
            <w:r>
              <w:rPr>
                <w:rFonts w:ascii="Times New Roman" w:hAnsi="Times New Roman"/>
              </w:rPr>
              <w:t>794,4</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Default="007B3F7D" w:rsidP="00ED7BD9">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11</w:t>
            </w:r>
          </w:p>
        </w:tc>
        <w:tc>
          <w:tcPr>
            <w:tcW w:w="1134" w:type="dxa"/>
          </w:tcPr>
          <w:p w:rsidR="007B3F7D" w:rsidRPr="008C7369" w:rsidRDefault="007B3F7D" w:rsidP="00ED7BD9">
            <w:pPr>
              <w:rPr>
                <w:rFonts w:ascii="Times New Roman" w:hAnsi="Times New Roman"/>
              </w:rPr>
            </w:pPr>
            <w:r>
              <w:rPr>
                <w:rFonts w:ascii="Times New Roman" w:hAnsi="Times New Roman"/>
              </w:rPr>
              <w:t>ВЛ-0,4 кВ от ТП № 97</w:t>
            </w:r>
          </w:p>
        </w:tc>
        <w:tc>
          <w:tcPr>
            <w:tcW w:w="1559" w:type="dxa"/>
          </w:tcPr>
          <w:p w:rsidR="007B3F7D" w:rsidRPr="008C7369" w:rsidRDefault="007B3F7D" w:rsidP="00ED7BD9">
            <w:pPr>
              <w:rPr>
                <w:rFonts w:ascii="Times New Roman" w:hAnsi="Times New Roman"/>
              </w:rPr>
            </w:pPr>
            <w:r w:rsidRPr="00A12621">
              <w:rPr>
                <w:rFonts w:ascii="Times New Roman" w:hAnsi="Times New Roman"/>
              </w:rPr>
              <w:t>Реконструкция</w:t>
            </w:r>
          </w:p>
        </w:tc>
        <w:tc>
          <w:tcPr>
            <w:tcW w:w="1701" w:type="dxa"/>
          </w:tcPr>
          <w:p w:rsidR="007B3F7D" w:rsidRPr="008C7369" w:rsidRDefault="007B3F7D" w:rsidP="00ED7BD9">
            <w:pPr>
              <w:rPr>
                <w:rFonts w:ascii="Times New Roman" w:hAnsi="Times New Roman"/>
              </w:rPr>
            </w:pPr>
            <w:r>
              <w:rPr>
                <w:rFonts w:ascii="Times New Roman" w:hAnsi="Times New Roman"/>
              </w:rPr>
              <w:t>Реконструкция ВЛ-0,4 кВ с заменой существующих опор и провода</w:t>
            </w:r>
          </w:p>
        </w:tc>
        <w:tc>
          <w:tcPr>
            <w:tcW w:w="1701" w:type="dxa"/>
          </w:tcPr>
          <w:p w:rsidR="007B3F7D" w:rsidRPr="008C7369" w:rsidRDefault="007B3F7D" w:rsidP="00ED7BD9">
            <w:pPr>
              <w:tabs>
                <w:tab w:val="left" w:pos="0"/>
              </w:tabs>
              <w:ind w:right="-250"/>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tabs>
                <w:tab w:val="left" w:pos="34"/>
              </w:tabs>
              <w:ind w:left="135" w:right="678" w:hanging="135"/>
              <w:rPr>
                <w:rFonts w:ascii="Times New Roman" w:hAnsi="Times New Roman"/>
              </w:rPr>
            </w:pPr>
            <w:r>
              <w:rPr>
                <w:rFonts w:ascii="Times New Roman" w:hAnsi="Times New Roman"/>
              </w:rPr>
              <w:t>0,63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ind w:right="34"/>
              <w:rPr>
                <w:rFonts w:ascii="Times New Roman" w:hAnsi="Times New Roman"/>
              </w:rPr>
            </w:pPr>
            <w:r>
              <w:rPr>
                <w:rFonts w:ascii="Times New Roman" w:hAnsi="Times New Roman"/>
              </w:rPr>
              <w:t>717,5</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Default="007B3F7D" w:rsidP="00ED7BD9">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12</w:t>
            </w:r>
          </w:p>
        </w:tc>
        <w:tc>
          <w:tcPr>
            <w:tcW w:w="1134" w:type="dxa"/>
          </w:tcPr>
          <w:p w:rsidR="007B3F7D" w:rsidRPr="008C7369" w:rsidRDefault="007B3F7D" w:rsidP="00ED7BD9">
            <w:pPr>
              <w:ind w:right="33"/>
              <w:rPr>
                <w:rFonts w:ascii="Times New Roman" w:hAnsi="Times New Roman"/>
              </w:rPr>
            </w:pPr>
            <w:r>
              <w:rPr>
                <w:rFonts w:ascii="Times New Roman" w:hAnsi="Times New Roman"/>
              </w:rPr>
              <w:t>ВЛ-0,4 кВ от ТП № 98</w:t>
            </w:r>
          </w:p>
        </w:tc>
        <w:tc>
          <w:tcPr>
            <w:tcW w:w="1559" w:type="dxa"/>
          </w:tcPr>
          <w:p w:rsidR="007B3F7D" w:rsidRPr="008C7369" w:rsidRDefault="007B3F7D" w:rsidP="00ED7BD9">
            <w:pPr>
              <w:ind w:right="-109"/>
              <w:rPr>
                <w:rFonts w:ascii="Times New Roman" w:hAnsi="Times New Roman"/>
              </w:rPr>
            </w:pPr>
            <w:r>
              <w:rPr>
                <w:rFonts w:ascii="Times New Roman" w:hAnsi="Times New Roman"/>
              </w:rPr>
              <w:t>Реконструкция</w:t>
            </w:r>
          </w:p>
        </w:tc>
        <w:tc>
          <w:tcPr>
            <w:tcW w:w="1701" w:type="dxa"/>
          </w:tcPr>
          <w:p w:rsidR="007B3F7D" w:rsidRPr="008C7369" w:rsidRDefault="007B3F7D" w:rsidP="00ED7BD9">
            <w:pPr>
              <w:rPr>
                <w:rFonts w:ascii="Times New Roman" w:hAnsi="Times New Roman"/>
              </w:rPr>
            </w:pPr>
            <w:r>
              <w:rPr>
                <w:rFonts w:ascii="Times New Roman" w:hAnsi="Times New Roman"/>
              </w:rPr>
              <w:t>Реконструкция ВЛ-0,4 кВ с заменой существующих опор и провода</w:t>
            </w:r>
          </w:p>
        </w:tc>
        <w:tc>
          <w:tcPr>
            <w:tcW w:w="1701" w:type="dxa"/>
          </w:tcPr>
          <w:p w:rsidR="007B3F7D" w:rsidRPr="008C7369" w:rsidRDefault="007B3F7D" w:rsidP="00ED7BD9">
            <w:pPr>
              <w:tabs>
                <w:tab w:val="left" w:pos="0"/>
              </w:tabs>
              <w:ind w:right="-250"/>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rPr>
                <w:rFonts w:ascii="Times New Roman" w:hAnsi="Times New Roman"/>
              </w:rPr>
            </w:pPr>
            <w:r>
              <w:rPr>
                <w:rFonts w:ascii="Times New Roman" w:hAnsi="Times New Roman"/>
              </w:rPr>
              <w:t>0,507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rPr>
                <w:rFonts w:ascii="Times New Roman" w:hAnsi="Times New Roman"/>
              </w:rPr>
            </w:pPr>
            <w:r>
              <w:rPr>
                <w:rFonts w:ascii="Times New Roman" w:hAnsi="Times New Roman"/>
              </w:rPr>
              <w:t>588,9</w:t>
            </w:r>
          </w:p>
        </w:tc>
        <w:tc>
          <w:tcPr>
            <w:tcW w:w="1276" w:type="dxa"/>
          </w:tcPr>
          <w:p w:rsidR="007B3F7D" w:rsidRPr="008C7369" w:rsidRDefault="007B3F7D" w:rsidP="00ED7BD9">
            <w:pPr>
              <w:ind w:right="-109"/>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ind w:right="35"/>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13</w:t>
            </w:r>
          </w:p>
        </w:tc>
        <w:tc>
          <w:tcPr>
            <w:tcW w:w="1134" w:type="dxa"/>
          </w:tcPr>
          <w:p w:rsidR="007B3F7D" w:rsidRPr="008C7369" w:rsidRDefault="007B3F7D" w:rsidP="00ED7BD9">
            <w:pPr>
              <w:ind w:right="-108"/>
              <w:rPr>
                <w:rFonts w:ascii="Times New Roman" w:hAnsi="Times New Roman"/>
              </w:rPr>
            </w:pPr>
            <w:r>
              <w:rPr>
                <w:rFonts w:ascii="Times New Roman" w:hAnsi="Times New Roman"/>
              </w:rPr>
              <w:t>ВЛИ-0,4 кВ от ТП № 11</w:t>
            </w:r>
          </w:p>
        </w:tc>
        <w:tc>
          <w:tcPr>
            <w:tcW w:w="1559" w:type="dxa"/>
          </w:tcPr>
          <w:p w:rsidR="007B3F7D" w:rsidRPr="008C7369" w:rsidRDefault="007B3F7D" w:rsidP="00ED7BD9">
            <w:pPr>
              <w:ind w:right="33"/>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rPr>
                <w:rFonts w:ascii="Times New Roman" w:hAnsi="Times New Roman"/>
              </w:rPr>
            </w:pPr>
            <w:r>
              <w:rPr>
                <w:rFonts w:ascii="Times New Roman" w:hAnsi="Times New Roman"/>
              </w:rPr>
              <w:t>Строительство ВЛ-0,4 кВ взамен существующих ВЛ/КЛ-0,4 кВ</w:t>
            </w:r>
          </w:p>
        </w:tc>
        <w:tc>
          <w:tcPr>
            <w:tcW w:w="1701" w:type="dxa"/>
          </w:tcPr>
          <w:p w:rsidR="007B3F7D" w:rsidRPr="008C7369" w:rsidRDefault="007B3F7D" w:rsidP="00ED7BD9">
            <w:pPr>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right="678"/>
              <w:rPr>
                <w:rFonts w:ascii="Times New Roman" w:hAnsi="Times New Roman"/>
              </w:rPr>
            </w:pPr>
            <w:r>
              <w:rPr>
                <w:rFonts w:ascii="Times New Roman" w:hAnsi="Times New Roman"/>
              </w:rPr>
              <w:t>0,3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rPr>
                <w:rFonts w:ascii="Times New Roman" w:hAnsi="Times New Roman"/>
              </w:rPr>
            </w:pPr>
            <w:r>
              <w:rPr>
                <w:rFonts w:ascii="Times New Roman" w:hAnsi="Times New Roman"/>
              </w:rPr>
              <w:t>339,0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ind w:right="35"/>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lastRenderedPageBreak/>
              <w:t>14</w:t>
            </w:r>
          </w:p>
        </w:tc>
        <w:tc>
          <w:tcPr>
            <w:tcW w:w="1134" w:type="dxa"/>
          </w:tcPr>
          <w:p w:rsidR="007B3F7D" w:rsidRPr="008C7369" w:rsidRDefault="007B3F7D" w:rsidP="00ED7BD9">
            <w:pPr>
              <w:ind w:right="33"/>
              <w:rPr>
                <w:rFonts w:ascii="Times New Roman" w:hAnsi="Times New Roman"/>
              </w:rPr>
            </w:pPr>
            <w:r>
              <w:rPr>
                <w:rFonts w:ascii="Times New Roman" w:hAnsi="Times New Roman"/>
              </w:rPr>
              <w:t>КТПНТ-400-10,0/0,4 кВ № 103</w:t>
            </w:r>
          </w:p>
        </w:tc>
        <w:tc>
          <w:tcPr>
            <w:tcW w:w="1559" w:type="dxa"/>
          </w:tcPr>
          <w:p w:rsidR="007B3F7D" w:rsidRPr="008C7369" w:rsidRDefault="007B3F7D" w:rsidP="00ED7BD9">
            <w:pPr>
              <w:tabs>
                <w:tab w:val="left" w:pos="0"/>
              </w:tabs>
              <w:ind w:right="33"/>
              <w:rPr>
                <w:rFonts w:ascii="Times New Roman" w:hAnsi="Times New Roman"/>
              </w:rPr>
            </w:pPr>
            <w:r>
              <w:rPr>
                <w:rFonts w:ascii="Times New Roman" w:hAnsi="Times New Roman"/>
              </w:rPr>
              <w:t>Реконструкция</w:t>
            </w:r>
          </w:p>
        </w:tc>
        <w:tc>
          <w:tcPr>
            <w:tcW w:w="1701" w:type="dxa"/>
          </w:tcPr>
          <w:p w:rsidR="007B3F7D" w:rsidRPr="008C7369" w:rsidRDefault="007B3F7D" w:rsidP="00ED7BD9">
            <w:pPr>
              <w:rPr>
                <w:rFonts w:ascii="Times New Roman" w:hAnsi="Times New Roman"/>
              </w:rPr>
            </w:pPr>
            <w:r>
              <w:rPr>
                <w:rFonts w:ascii="Times New Roman" w:hAnsi="Times New Roman"/>
              </w:rPr>
              <w:t>Реконструкция КТП с заменой силового оборудования</w:t>
            </w:r>
          </w:p>
        </w:tc>
        <w:tc>
          <w:tcPr>
            <w:tcW w:w="1701" w:type="dxa"/>
          </w:tcPr>
          <w:p w:rsidR="007B3F7D" w:rsidRPr="008C7369"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right="678"/>
              <w:rPr>
                <w:rFonts w:ascii="Times New Roman" w:hAnsi="Times New Roman"/>
              </w:rPr>
            </w:pPr>
            <w:r>
              <w:rPr>
                <w:rFonts w:ascii="Times New Roman" w:hAnsi="Times New Roman"/>
              </w:rPr>
              <w:t>400 кВА</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rPr>
                <w:rFonts w:ascii="Times New Roman" w:hAnsi="Times New Roman"/>
              </w:rPr>
            </w:pPr>
            <w:r>
              <w:rPr>
                <w:rFonts w:ascii="Times New Roman" w:hAnsi="Times New Roman"/>
              </w:rPr>
              <w:t>850,0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ind w:right="35"/>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15</w:t>
            </w:r>
          </w:p>
        </w:tc>
        <w:tc>
          <w:tcPr>
            <w:tcW w:w="1134" w:type="dxa"/>
          </w:tcPr>
          <w:p w:rsidR="007B3F7D" w:rsidRPr="008C7369" w:rsidRDefault="007B3F7D" w:rsidP="00ED7BD9">
            <w:pPr>
              <w:ind w:right="33"/>
              <w:rPr>
                <w:rFonts w:ascii="Times New Roman" w:hAnsi="Times New Roman"/>
              </w:rPr>
            </w:pPr>
            <w:r>
              <w:rPr>
                <w:rFonts w:ascii="Times New Roman" w:hAnsi="Times New Roman"/>
              </w:rPr>
              <w:t>КТПНТ-2х400-10,0/0,4 кВ № 104</w:t>
            </w:r>
          </w:p>
        </w:tc>
        <w:tc>
          <w:tcPr>
            <w:tcW w:w="1559" w:type="dxa"/>
          </w:tcPr>
          <w:p w:rsidR="007B3F7D" w:rsidRPr="008C7369" w:rsidRDefault="007B3F7D" w:rsidP="00ED7BD9">
            <w:pPr>
              <w:tabs>
                <w:tab w:val="left" w:pos="0"/>
              </w:tabs>
              <w:ind w:right="33"/>
              <w:rPr>
                <w:rFonts w:ascii="Times New Roman" w:hAnsi="Times New Roman"/>
              </w:rPr>
            </w:pPr>
            <w:r>
              <w:rPr>
                <w:rFonts w:ascii="Times New Roman" w:hAnsi="Times New Roman"/>
              </w:rPr>
              <w:t>Реконструкция</w:t>
            </w:r>
          </w:p>
        </w:tc>
        <w:tc>
          <w:tcPr>
            <w:tcW w:w="1701" w:type="dxa"/>
          </w:tcPr>
          <w:p w:rsidR="007B3F7D" w:rsidRPr="008C7369" w:rsidRDefault="007B3F7D" w:rsidP="00ED7BD9">
            <w:pPr>
              <w:ind w:right="678"/>
              <w:rPr>
                <w:rFonts w:ascii="Times New Roman" w:hAnsi="Times New Roman"/>
              </w:rPr>
            </w:pPr>
            <w:r>
              <w:rPr>
                <w:rFonts w:ascii="Times New Roman" w:hAnsi="Times New Roman"/>
              </w:rPr>
              <w:t>Реконструкция КТП с заменой силового оборудования</w:t>
            </w:r>
          </w:p>
        </w:tc>
        <w:tc>
          <w:tcPr>
            <w:tcW w:w="1701" w:type="dxa"/>
          </w:tcPr>
          <w:p w:rsidR="007B3F7D" w:rsidRPr="008C7369"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right="678"/>
              <w:rPr>
                <w:rFonts w:ascii="Times New Roman" w:hAnsi="Times New Roman"/>
              </w:rPr>
            </w:pPr>
            <w:r>
              <w:rPr>
                <w:rFonts w:ascii="Times New Roman" w:hAnsi="Times New Roman"/>
              </w:rPr>
              <w:t>800 кВА</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rPr>
                <w:rFonts w:ascii="Times New Roman" w:hAnsi="Times New Roman"/>
              </w:rPr>
            </w:pPr>
            <w:r>
              <w:rPr>
                <w:rFonts w:ascii="Times New Roman" w:hAnsi="Times New Roman"/>
              </w:rPr>
              <w:t>2000,0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tabs>
                <w:tab w:val="left" w:pos="0"/>
              </w:tabs>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16</w:t>
            </w:r>
          </w:p>
        </w:tc>
        <w:tc>
          <w:tcPr>
            <w:tcW w:w="1134" w:type="dxa"/>
          </w:tcPr>
          <w:p w:rsidR="007B3F7D" w:rsidRPr="008C7369" w:rsidRDefault="007B3F7D" w:rsidP="00ED7BD9">
            <w:pPr>
              <w:ind w:right="33"/>
              <w:rPr>
                <w:rFonts w:ascii="Times New Roman" w:hAnsi="Times New Roman"/>
              </w:rPr>
            </w:pPr>
            <w:r>
              <w:rPr>
                <w:rFonts w:ascii="Times New Roman" w:hAnsi="Times New Roman"/>
              </w:rPr>
              <w:t>ВЛИ-0,4кВ от ТП № 103</w:t>
            </w:r>
          </w:p>
        </w:tc>
        <w:tc>
          <w:tcPr>
            <w:tcW w:w="1559" w:type="dxa"/>
          </w:tcPr>
          <w:p w:rsidR="007B3F7D" w:rsidRPr="008C7369" w:rsidRDefault="007B3F7D" w:rsidP="00ED7BD9">
            <w:pPr>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ind w:right="33"/>
              <w:rPr>
                <w:rFonts w:ascii="Times New Roman" w:hAnsi="Times New Roman"/>
              </w:rPr>
            </w:pPr>
            <w:r>
              <w:rPr>
                <w:rFonts w:ascii="Times New Roman" w:hAnsi="Times New Roman"/>
              </w:rPr>
              <w:t>Строительство ВЛ-0,4 кВ взамен существующих ВЛ/КЛ-0,4 КВ</w:t>
            </w:r>
          </w:p>
        </w:tc>
        <w:tc>
          <w:tcPr>
            <w:tcW w:w="1701" w:type="dxa"/>
          </w:tcPr>
          <w:p w:rsidR="007B3F7D" w:rsidRPr="008C7369"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right="678"/>
              <w:rPr>
                <w:rFonts w:ascii="Times New Roman" w:hAnsi="Times New Roman"/>
              </w:rPr>
            </w:pPr>
            <w:r>
              <w:rPr>
                <w:rFonts w:ascii="Times New Roman" w:hAnsi="Times New Roman"/>
              </w:rPr>
              <w:t>0,2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tabs>
                <w:tab w:val="left" w:pos="0"/>
              </w:tabs>
              <w:rPr>
                <w:rFonts w:ascii="Times New Roman" w:hAnsi="Times New Roman"/>
              </w:rPr>
            </w:pPr>
            <w:r>
              <w:rPr>
                <w:rFonts w:ascii="Times New Roman" w:hAnsi="Times New Roman"/>
              </w:rPr>
              <w:t>830,8</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 xml:space="preserve">17 </w:t>
            </w:r>
          </w:p>
        </w:tc>
        <w:tc>
          <w:tcPr>
            <w:tcW w:w="1134" w:type="dxa"/>
          </w:tcPr>
          <w:p w:rsidR="007B3F7D" w:rsidRPr="008C7369" w:rsidRDefault="007B3F7D" w:rsidP="00ED7BD9">
            <w:pPr>
              <w:ind w:right="33"/>
              <w:rPr>
                <w:rFonts w:ascii="Times New Roman" w:hAnsi="Times New Roman"/>
              </w:rPr>
            </w:pPr>
            <w:r>
              <w:rPr>
                <w:rFonts w:ascii="Times New Roman" w:hAnsi="Times New Roman"/>
              </w:rPr>
              <w:t>КЛ-10 ф№5 пс «Промбаза»</w:t>
            </w:r>
          </w:p>
        </w:tc>
        <w:tc>
          <w:tcPr>
            <w:tcW w:w="1559" w:type="dxa"/>
          </w:tcPr>
          <w:p w:rsidR="007B3F7D" w:rsidRPr="008C7369" w:rsidRDefault="007B3F7D" w:rsidP="00ED7BD9">
            <w:pPr>
              <w:tabs>
                <w:tab w:val="left" w:pos="0"/>
              </w:tabs>
              <w:ind w:right="33"/>
              <w:rPr>
                <w:rFonts w:ascii="Times New Roman" w:hAnsi="Times New Roman"/>
              </w:rPr>
            </w:pPr>
            <w:r>
              <w:rPr>
                <w:rFonts w:ascii="Times New Roman" w:hAnsi="Times New Roman"/>
              </w:rPr>
              <w:t>Реконструкция</w:t>
            </w:r>
          </w:p>
        </w:tc>
        <w:tc>
          <w:tcPr>
            <w:tcW w:w="1701" w:type="dxa"/>
          </w:tcPr>
          <w:p w:rsidR="007B3F7D" w:rsidRPr="008C7369" w:rsidRDefault="007B3F7D" w:rsidP="00ED7BD9">
            <w:pPr>
              <w:ind w:right="33"/>
              <w:rPr>
                <w:rFonts w:ascii="Times New Roman" w:hAnsi="Times New Roman"/>
              </w:rPr>
            </w:pPr>
            <w:r>
              <w:rPr>
                <w:rFonts w:ascii="Times New Roman" w:hAnsi="Times New Roman"/>
              </w:rPr>
              <w:t>Реконструкция КЛ-100 кВ с заменой существующего кабеля</w:t>
            </w:r>
          </w:p>
        </w:tc>
        <w:tc>
          <w:tcPr>
            <w:tcW w:w="1701" w:type="dxa"/>
          </w:tcPr>
          <w:p w:rsidR="007B3F7D" w:rsidRPr="008C7369"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right="678"/>
              <w:rPr>
                <w:rFonts w:ascii="Times New Roman" w:hAnsi="Times New Roman"/>
              </w:rPr>
            </w:pPr>
            <w:r>
              <w:rPr>
                <w:rFonts w:ascii="Times New Roman" w:hAnsi="Times New Roman"/>
              </w:rPr>
              <w:t>0,7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ind w:right="-109"/>
              <w:rPr>
                <w:rFonts w:ascii="Times New Roman" w:hAnsi="Times New Roman"/>
              </w:rPr>
            </w:pPr>
            <w:r>
              <w:rPr>
                <w:rFonts w:ascii="Times New Roman" w:hAnsi="Times New Roman"/>
              </w:rPr>
              <w:t>1636,8</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18</w:t>
            </w:r>
          </w:p>
        </w:tc>
        <w:tc>
          <w:tcPr>
            <w:tcW w:w="1134" w:type="dxa"/>
          </w:tcPr>
          <w:p w:rsidR="007B3F7D" w:rsidRPr="008C7369" w:rsidRDefault="007B3F7D" w:rsidP="00ED7BD9">
            <w:pPr>
              <w:ind w:right="-108"/>
              <w:rPr>
                <w:rFonts w:ascii="Times New Roman" w:hAnsi="Times New Roman"/>
              </w:rPr>
            </w:pPr>
            <w:r>
              <w:rPr>
                <w:rFonts w:ascii="Times New Roman" w:hAnsi="Times New Roman"/>
              </w:rPr>
              <w:t>ВПУ-0,23 (0,4)кВ</w:t>
            </w:r>
          </w:p>
        </w:tc>
        <w:tc>
          <w:tcPr>
            <w:tcW w:w="1559" w:type="dxa"/>
          </w:tcPr>
          <w:p w:rsidR="007B3F7D" w:rsidRPr="008C7369" w:rsidRDefault="007B3F7D" w:rsidP="00ED7BD9">
            <w:pPr>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rPr>
                <w:rFonts w:ascii="Times New Roman" w:hAnsi="Times New Roman"/>
              </w:rPr>
            </w:pPr>
            <w:r>
              <w:rPr>
                <w:rFonts w:ascii="Times New Roman" w:hAnsi="Times New Roman"/>
              </w:rPr>
              <w:t>Строительство ВПУ для осуществления технологического присоединения абонентов</w:t>
            </w:r>
          </w:p>
        </w:tc>
        <w:tc>
          <w:tcPr>
            <w:tcW w:w="1701" w:type="dxa"/>
          </w:tcPr>
          <w:p w:rsidR="007B3F7D" w:rsidRPr="008C7369" w:rsidRDefault="007B3F7D" w:rsidP="00ED7BD9">
            <w:pPr>
              <w:ind w:right="33"/>
              <w:rPr>
                <w:rFonts w:ascii="Times New Roman" w:hAnsi="Times New Roman"/>
              </w:rPr>
            </w:pPr>
            <w:r>
              <w:rPr>
                <w:rFonts w:ascii="Times New Roman" w:hAnsi="Times New Roman"/>
              </w:rPr>
              <w:t>Технологическое присоединение к электрическим сетям</w:t>
            </w:r>
          </w:p>
        </w:tc>
        <w:tc>
          <w:tcPr>
            <w:tcW w:w="1276" w:type="dxa"/>
          </w:tcPr>
          <w:p w:rsidR="007B3F7D" w:rsidRPr="008C7369" w:rsidRDefault="007B3F7D" w:rsidP="00ED7BD9">
            <w:pPr>
              <w:ind w:right="678"/>
              <w:rPr>
                <w:rFonts w:ascii="Times New Roman" w:hAnsi="Times New Roman"/>
              </w:rPr>
            </w:pPr>
            <w:r>
              <w:rPr>
                <w:rFonts w:ascii="Times New Roman" w:hAnsi="Times New Roman"/>
              </w:rPr>
              <w:t>112 шт.</w:t>
            </w:r>
          </w:p>
        </w:tc>
        <w:tc>
          <w:tcPr>
            <w:tcW w:w="1417" w:type="dxa"/>
          </w:tcPr>
          <w:p w:rsidR="007B3F7D" w:rsidRPr="008C7369" w:rsidRDefault="007B3F7D" w:rsidP="00ED7BD9">
            <w:pPr>
              <w:ind w:right="678"/>
              <w:rPr>
                <w:rFonts w:ascii="Times New Roman" w:hAnsi="Times New Roman"/>
              </w:rPr>
            </w:pPr>
            <w:r>
              <w:rPr>
                <w:rFonts w:ascii="Times New Roman" w:hAnsi="Times New Roman"/>
              </w:rPr>
              <w:t>2021</w:t>
            </w:r>
          </w:p>
        </w:tc>
        <w:tc>
          <w:tcPr>
            <w:tcW w:w="1134" w:type="dxa"/>
          </w:tcPr>
          <w:p w:rsidR="007B3F7D" w:rsidRPr="008C7369" w:rsidRDefault="007B3F7D" w:rsidP="00ED7BD9">
            <w:pPr>
              <w:ind w:right="33"/>
              <w:rPr>
                <w:rFonts w:ascii="Times New Roman" w:hAnsi="Times New Roman"/>
              </w:rPr>
            </w:pPr>
            <w:r>
              <w:rPr>
                <w:rFonts w:ascii="Times New Roman" w:hAnsi="Times New Roman"/>
              </w:rPr>
              <w:t>903,0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w:t>
            </w:r>
            <w:r>
              <w:rPr>
                <w:rFonts w:ascii="Times New Roman" w:hAnsi="Times New Roman"/>
              </w:rPr>
              <w:lastRenderedPageBreak/>
              <w:t>ся</w:t>
            </w:r>
          </w:p>
        </w:tc>
        <w:tc>
          <w:tcPr>
            <w:tcW w:w="1276" w:type="dxa"/>
          </w:tcPr>
          <w:p w:rsidR="007B3F7D" w:rsidRPr="008C7369" w:rsidRDefault="007B3F7D" w:rsidP="00ED7BD9">
            <w:pPr>
              <w:ind w:right="33"/>
              <w:rPr>
                <w:rFonts w:ascii="Times New Roman" w:hAnsi="Times New Roman"/>
              </w:rPr>
            </w:pPr>
            <w:r>
              <w:rPr>
                <w:rFonts w:ascii="Times New Roman" w:hAnsi="Times New Roman"/>
              </w:rPr>
              <w:lastRenderedPageBreak/>
              <w:t>Расчёты данных показателей в филиале не производят</w:t>
            </w:r>
            <w:r>
              <w:rPr>
                <w:rFonts w:ascii="Times New Roman" w:hAnsi="Times New Roman"/>
              </w:rPr>
              <w:lastRenderedPageBreak/>
              <w:t>ся</w:t>
            </w:r>
          </w:p>
        </w:tc>
        <w:tc>
          <w:tcPr>
            <w:tcW w:w="1276" w:type="dxa"/>
          </w:tcPr>
          <w:p w:rsidR="007B3F7D" w:rsidRPr="008C7369" w:rsidRDefault="007B3F7D" w:rsidP="00ED7BD9">
            <w:pPr>
              <w:ind w:right="33"/>
              <w:rPr>
                <w:rFonts w:ascii="Times New Roman" w:hAnsi="Times New Roman"/>
              </w:rPr>
            </w:pPr>
            <w:r>
              <w:rPr>
                <w:rFonts w:ascii="Times New Roman" w:hAnsi="Times New Roman"/>
              </w:rPr>
              <w:lastRenderedPageBreak/>
              <w:t>Расчёты данных показателей в филиале не производят</w:t>
            </w:r>
            <w:r>
              <w:rPr>
                <w:rFonts w:ascii="Times New Roman" w:hAnsi="Times New Roman"/>
              </w:rPr>
              <w:lastRenderedPageBreak/>
              <w:t>ся</w:t>
            </w:r>
          </w:p>
        </w:tc>
        <w:tc>
          <w:tcPr>
            <w:tcW w:w="1135" w:type="dxa"/>
          </w:tcPr>
          <w:p w:rsidR="007B3F7D" w:rsidRPr="008C7369" w:rsidRDefault="007B3F7D" w:rsidP="00ED7BD9">
            <w:pPr>
              <w:rPr>
                <w:rFonts w:ascii="Times New Roman" w:hAnsi="Times New Roman"/>
              </w:rPr>
            </w:pPr>
            <w:r>
              <w:rPr>
                <w:rFonts w:ascii="Times New Roman" w:hAnsi="Times New Roman"/>
              </w:rPr>
              <w:lastRenderedPageBreak/>
              <w:t>Собственные средства</w:t>
            </w:r>
          </w:p>
        </w:tc>
      </w:tr>
      <w:tr w:rsidR="007B3F7D" w:rsidTr="00ED7BD9">
        <w:tc>
          <w:tcPr>
            <w:tcW w:w="562" w:type="dxa"/>
          </w:tcPr>
          <w:p w:rsidR="007B3F7D" w:rsidRDefault="007B3F7D" w:rsidP="00ED7BD9">
            <w:pPr>
              <w:ind w:right="678"/>
            </w:pPr>
            <w:r>
              <w:lastRenderedPageBreak/>
              <w:t>19</w:t>
            </w:r>
          </w:p>
        </w:tc>
        <w:tc>
          <w:tcPr>
            <w:tcW w:w="1134" w:type="dxa"/>
          </w:tcPr>
          <w:p w:rsidR="007B3F7D" w:rsidRPr="008C7369" w:rsidRDefault="007B3F7D" w:rsidP="00ED7BD9">
            <w:pPr>
              <w:ind w:right="-108"/>
              <w:rPr>
                <w:rFonts w:ascii="Times New Roman" w:hAnsi="Times New Roman"/>
              </w:rPr>
            </w:pPr>
            <w:r>
              <w:rPr>
                <w:rFonts w:ascii="Times New Roman" w:hAnsi="Times New Roman"/>
              </w:rPr>
              <w:t>ВПУ-0,23 (0,4)кВ</w:t>
            </w:r>
          </w:p>
        </w:tc>
        <w:tc>
          <w:tcPr>
            <w:tcW w:w="1559" w:type="dxa"/>
          </w:tcPr>
          <w:p w:rsidR="007B3F7D" w:rsidRPr="008C7369" w:rsidRDefault="007B3F7D" w:rsidP="00ED7BD9">
            <w:pPr>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rPr>
                <w:rFonts w:ascii="Times New Roman" w:hAnsi="Times New Roman"/>
              </w:rPr>
            </w:pPr>
            <w:r>
              <w:rPr>
                <w:rFonts w:ascii="Times New Roman" w:hAnsi="Times New Roman"/>
              </w:rPr>
              <w:t>Строительство ВПУ для осуществления технологического присоединения абонентов</w:t>
            </w:r>
          </w:p>
        </w:tc>
        <w:tc>
          <w:tcPr>
            <w:tcW w:w="1701" w:type="dxa"/>
          </w:tcPr>
          <w:p w:rsidR="007B3F7D" w:rsidRPr="008C7369" w:rsidRDefault="007B3F7D" w:rsidP="00ED7BD9">
            <w:pPr>
              <w:ind w:right="33"/>
              <w:rPr>
                <w:rFonts w:ascii="Times New Roman" w:hAnsi="Times New Roman"/>
              </w:rPr>
            </w:pPr>
            <w:r>
              <w:rPr>
                <w:rFonts w:ascii="Times New Roman" w:hAnsi="Times New Roman"/>
              </w:rPr>
              <w:t>Технологическое присоединение к электрическим сетям</w:t>
            </w:r>
          </w:p>
        </w:tc>
        <w:tc>
          <w:tcPr>
            <w:tcW w:w="1276" w:type="dxa"/>
          </w:tcPr>
          <w:p w:rsidR="007B3F7D" w:rsidRPr="008C7369" w:rsidRDefault="007B3F7D" w:rsidP="00ED7BD9">
            <w:pPr>
              <w:ind w:right="678"/>
              <w:rPr>
                <w:rFonts w:ascii="Times New Roman" w:hAnsi="Times New Roman"/>
              </w:rPr>
            </w:pPr>
            <w:r>
              <w:rPr>
                <w:rFonts w:ascii="Times New Roman" w:hAnsi="Times New Roman"/>
              </w:rPr>
              <w:t>80 шт.</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tabs>
                <w:tab w:val="left" w:pos="0"/>
              </w:tabs>
              <w:rPr>
                <w:rFonts w:ascii="Times New Roman" w:hAnsi="Times New Roman"/>
              </w:rPr>
            </w:pPr>
            <w:r>
              <w:rPr>
                <w:rFonts w:ascii="Times New Roman" w:hAnsi="Times New Roman"/>
              </w:rPr>
              <w:t>635,0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20</w:t>
            </w:r>
          </w:p>
        </w:tc>
        <w:tc>
          <w:tcPr>
            <w:tcW w:w="1134" w:type="dxa"/>
          </w:tcPr>
          <w:p w:rsidR="007B3F7D" w:rsidRPr="008C7369" w:rsidRDefault="007B3F7D" w:rsidP="00ED7BD9">
            <w:pPr>
              <w:ind w:right="33"/>
              <w:rPr>
                <w:rFonts w:ascii="Times New Roman" w:hAnsi="Times New Roman"/>
              </w:rPr>
            </w:pPr>
            <w:r>
              <w:rPr>
                <w:rFonts w:ascii="Times New Roman" w:hAnsi="Times New Roman"/>
              </w:rPr>
              <w:t>ВЛ-10-0,4 кВ, КТП-10/0,4 кВ</w:t>
            </w:r>
          </w:p>
        </w:tc>
        <w:tc>
          <w:tcPr>
            <w:tcW w:w="1559" w:type="dxa"/>
          </w:tcPr>
          <w:p w:rsidR="007B3F7D" w:rsidRPr="008C7369" w:rsidRDefault="007B3F7D" w:rsidP="00ED7BD9">
            <w:pPr>
              <w:ind w:right="33"/>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rPr>
                <w:rFonts w:ascii="Times New Roman" w:hAnsi="Times New Roman"/>
              </w:rPr>
            </w:pPr>
            <w:r>
              <w:rPr>
                <w:rFonts w:ascii="Times New Roman" w:hAnsi="Times New Roman"/>
              </w:rPr>
              <w:t>Строительство ВПУ для осуществления технологического присоединения абонентов</w:t>
            </w:r>
          </w:p>
        </w:tc>
        <w:tc>
          <w:tcPr>
            <w:tcW w:w="1701" w:type="dxa"/>
          </w:tcPr>
          <w:p w:rsidR="007B3F7D" w:rsidRPr="008C7369" w:rsidRDefault="007B3F7D" w:rsidP="00ED7BD9">
            <w:pPr>
              <w:ind w:right="678"/>
              <w:rPr>
                <w:rFonts w:ascii="Times New Roman" w:hAnsi="Times New Roman"/>
              </w:rPr>
            </w:pPr>
            <w:r>
              <w:rPr>
                <w:rFonts w:ascii="Times New Roman" w:hAnsi="Times New Roman"/>
              </w:rPr>
              <w:t>Технологическое присоединение к электрическим сетям</w:t>
            </w:r>
          </w:p>
        </w:tc>
        <w:tc>
          <w:tcPr>
            <w:tcW w:w="1276" w:type="dxa"/>
          </w:tcPr>
          <w:p w:rsidR="007B3F7D" w:rsidRPr="008C7369" w:rsidRDefault="007B3F7D" w:rsidP="00ED7BD9">
            <w:pPr>
              <w:ind w:right="678"/>
              <w:rPr>
                <w:rFonts w:ascii="Times New Roman" w:hAnsi="Times New Roman"/>
              </w:rPr>
            </w:pPr>
            <w:r>
              <w:rPr>
                <w:rFonts w:ascii="Times New Roman" w:hAnsi="Times New Roman"/>
              </w:rPr>
              <w:t>2км.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2021</w:t>
            </w:r>
          </w:p>
        </w:tc>
        <w:tc>
          <w:tcPr>
            <w:tcW w:w="1134" w:type="dxa"/>
          </w:tcPr>
          <w:p w:rsidR="007B3F7D" w:rsidRPr="008C7369" w:rsidRDefault="007B3F7D" w:rsidP="00ED7BD9">
            <w:pPr>
              <w:ind w:right="33"/>
              <w:rPr>
                <w:rFonts w:ascii="Times New Roman" w:hAnsi="Times New Roman"/>
              </w:rPr>
            </w:pPr>
            <w:r>
              <w:rPr>
                <w:rFonts w:ascii="Times New Roman" w:hAnsi="Times New Roman"/>
              </w:rPr>
              <w:t>1540,0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21</w:t>
            </w:r>
          </w:p>
        </w:tc>
        <w:tc>
          <w:tcPr>
            <w:tcW w:w="1134" w:type="dxa"/>
          </w:tcPr>
          <w:p w:rsidR="007B3F7D" w:rsidRPr="008C7369" w:rsidRDefault="007B3F7D" w:rsidP="00ED7BD9">
            <w:pPr>
              <w:ind w:right="33"/>
              <w:rPr>
                <w:rFonts w:ascii="Times New Roman" w:hAnsi="Times New Roman"/>
              </w:rPr>
            </w:pPr>
            <w:r>
              <w:rPr>
                <w:rFonts w:ascii="Times New Roman" w:hAnsi="Times New Roman"/>
              </w:rPr>
              <w:t>ВЛ-10-0,4 кВ, КТП-10/0,4 кВ</w:t>
            </w:r>
          </w:p>
        </w:tc>
        <w:tc>
          <w:tcPr>
            <w:tcW w:w="1559" w:type="dxa"/>
          </w:tcPr>
          <w:p w:rsidR="007B3F7D" w:rsidRPr="008C7369" w:rsidRDefault="007B3F7D" w:rsidP="00ED7BD9">
            <w:pPr>
              <w:ind w:right="175"/>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rPr>
                <w:rFonts w:ascii="Times New Roman" w:hAnsi="Times New Roman"/>
              </w:rPr>
            </w:pPr>
            <w:r>
              <w:rPr>
                <w:rFonts w:ascii="Times New Roman" w:hAnsi="Times New Roman"/>
              </w:rPr>
              <w:t>Строительство ВПУ для осуществления технологического присоединения абонентов</w:t>
            </w:r>
          </w:p>
        </w:tc>
        <w:tc>
          <w:tcPr>
            <w:tcW w:w="1701" w:type="dxa"/>
          </w:tcPr>
          <w:p w:rsidR="007B3F7D" w:rsidRPr="008C7369" w:rsidRDefault="007B3F7D" w:rsidP="00ED7BD9">
            <w:pPr>
              <w:ind w:right="678"/>
              <w:rPr>
                <w:rFonts w:ascii="Times New Roman" w:hAnsi="Times New Roman"/>
              </w:rPr>
            </w:pPr>
            <w:r>
              <w:rPr>
                <w:rFonts w:ascii="Times New Roman" w:hAnsi="Times New Roman"/>
              </w:rPr>
              <w:t>Технологическое присоединение к электрическим сетям</w:t>
            </w:r>
          </w:p>
        </w:tc>
        <w:tc>
          <w:tcPr>
            <w:tcW w:w="1276" w:type="dxa"/>
          </w:tcPr>
          <w:p w:rsidR="007B3F7D" w:rsidRPr="008C7369" w:rsidRDefault="007B3F7D" w:rsidP="00ED7BD9">
            <w:pPr>
              <w:ind w:right="678"/>
              <w:rPr>
                <w:rFonts w:ascii="Times New Roman" w:hAnsi="Times New Roman"/>
              </w:rPr>
            </w:pPr>
            <w:r>
              <w:rPr>
                <w:rFonts w:ascii="Times New Roman" w:hAnsi="Times New Roman"/>
              </w:rPr>
              <w:t>2,25км.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rPr>
                <w:rFonts w:ascii="Times New Roman" w:hAnsi="Times New Roman"/>
              </w:rPr>
            </w:pPr>
            <w:r>
              <w:rPr>
                <w:rFonts w:ascii="Times New Roman" w:hAnsi="Times New Roman"/>
              </w:rPr>
              <w:t>1700,0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rPr>
                <w:rFonts w:ascii="Times New Roman" w:hAnsi="Times New Roman"/>
              </w:rPr>
            </w:pPr>
            <w:r>
              <w:rPr>
                <w:rFonts w:ascii="Times New Roman" w:hAnsi="Times New Roman"/>
              </w:rPr>
              <w:t>Собственные средства</w:t>
            </w:r>
          </w:p>
        </w:tc>
      </w:tr>
      <w:tr w:rsidR="00AC1C29" w:rsidTr="00ED7BD9">
        <w:tc>
          <w:tcPr>
            <w:tcW w:w="562" w:type="dxa"/>
          </w:tcPr>
          <w:p w:rsidR="00AC1C29" w:rsidRDefault="00AC1C29" w:rsidP="00ED7BD9">
            <w:pPr>
              <w:ind w:right="678"/>
            </w:pPr>
          </w:p>
        </w:tc>
        <w:tc>
          <w:tcPr>
            <w:tcW w:w="1134" w:type="dxa"/>
          </w:tcPr>
          <w:p w:rsidR="00AC1C29" w:rsidRDefault="00AC1C29" w:rsidP="00ED7BD9">
            <w:pPr>
              <w:ind w:right="33"/>
              <w:rPr>
                <w:rFonts w:ascii="Times New Roman" w:hAnsi="Times New Roman"/>
              </w:rPr>
            </w:pPr>
          </w:p>
        </w:tc>
        <w:tc>
          <w:tcPr>
            <w:tcW w:w="1559" w:type="dxa"/>
          </w:tcPr>
          <w:p w:rsidR="00AC1C29" w:rsidRDefault="00AC1C29" w:rsidP="00ED7BD9">
            <w:pPr>
              <w:ind w:right="175"/>
              <w:rPr>
                <w:rFonts w:ascii="Times New Roman" w:hAnsi="Times New Roman"/>
              </w:rPr>
            </w:pPr>
          </w:p>
        </w:tc>
        <w:tc>
          <w:tcPr>
            <w:tcW w:w="1701" w:type="dxa"/>
          </w:tcPr>
          <w:p w:rsidR="00AC1C29" w:rsidRDefault="00AC1C29" w:rsidP="00ED7BD9">
            <w:pPr>
              <w:rPr>
                <w:rFonts w:ascii="Times New Roman" w:hAnsi="Times New Roman"/>
              </w:rPr>
            </w:pPr>
          </w:p>
        </w:tc>
        <w:tc>
          <w:tcPr>
            <w:tcW w:w="1701" w:type="dxa"/>
          </w:tcPr>
          <w:p w:rsidR="00AC1C29" w:rsidRDefault="00AC1C29" w:rsidP="00ED7BD9">
            <w:pPr>
              <w:ind w:right="678"/>
              <w:rPr>
                <w:rFonts w:ascii="Times New Roman" w:hAnsi="Times New Roman"/>
              </w:rPr>
            </w:pPr>
          </w:p>
        </w:tc>
        <w:tc>
          <w:tcPr>
            <w:tcW w:w="1276" w:type="dxa"/>
          </w:tcPr>
          <w:p w:rsidR="00AC1C29" w:rsidRDefault="00AC1C29" w:rsidP="00ED7BD9">
            <w:pPr>
              <w:ind w:right="678"/>
              <w:rPr>
                <w:rFonts w:ascii="Times New Roman" w:hAnsi="Times New Roman"/>
              </w:rPr>
            </w:pPr>
          </w:p>
        </w:tc>
        <w:tc>
          <w:tcPr>
            <w:tcW w:w="1417" w:type="dxa"/>
          </w:tcPr>
          <w:p w:rsidR="00AC1C29" w:rsidRDefault="00AC1C29" w:rsidP="00ED7BD9">
            <w:pPr>
              <w:ind w:right="678"/>
              <w:rPr>
                <w:rFonts w:ascii="Times New Roman" w:hAnsi="Times New Roman"/>
              </w:rPr>
            </w:pPr>
          </w:p>
        </w:tc>
        <w:tc>
          <w:tcPr>
            <w:tcW w:w="1134" w:type="dxa"/>
          </w:tcPr>
          <w:p w:rsidR="00AC1C29" w:rsidRDefault="00AC1C29" w:rsidP="00ED7BD9">
            <w:pPr>
              <w:rPr>
                <w:rFonts w:ascii="Times New Roman" w:hAnsi="Times New Roman"/>
              </w:rPr>
            </w:pPr>
            <w:r>
              <w:rPr>
                <w:rFonts w:ascii="Times New Roman" w:hAnsi="Times New Roman"/>
              </w:rPr>
              <w:t>итого 21916,5</w:t>
            </w:r>
          </w:p>
        </w:tc>
        <w:tc>
          <w:tcPr>
            <w:tcW w:w="1276" w:type="dxa"/>
          </w:tcPr>
          <w:p w:rsidR="00AC1C29" w:rsidRDefault="00AC1C29" w:rsidP="00ED7BD9">
            <w:pPr>
              <w:ind w:right="33"/>
              <w:rPr>
                <w:rFonts w:ascii="Times New Roman" w:hAnsi="Times New Roman"/>
              </w:rPr>
            </w:pPr>
          </w:p>
        </w:tc>
        <w:tc>
          <w:tcPr>
            <w:tcW w:w="1276" w:type="dxa"/>
          </w:tcPr>
          <w:p w:rsidR="00AC1C29" w:rsidRDefault="00AC1C29" w:rsidP="00ED7BD9">
            <w:pPr>
              <w:ind w:right="33"/>
              <w:rPr>
                <w:rFonts w:ascii="Times New Roman" w:hAnsi="Times New Roman"/>
              </w:rPr>
            </w:pPr>
          </w:p>
        </w:tc>
        <w:tc>
          <w:tcPr>
            <w:tcW w:w="1276" w:type="dxa"/>
          </w:tcPr>
          <w:p w:rsidR="00AC1C29" w:rsidRDefault="00AC1C29" w:rsidP="00ED7BD9">
            <w:pPr>
              <w:ind w:right="33"/>
              <w:rPr>
                <w:rFonts w:ascii="Times New Roman" w:hAnsi="Times New Roman"/>
              </w:rPr>
            </w:pPr>
          </w:p>
        </w:tc>
        <w:tc>
          <w:tcPr>
            <w:tcW w:w="1135" w:type="dxa"/>
          </w:tcPr>
          <w:p w:rsidR="00AC1C29" w:rsidRDefault="00AC1C29" w:rsidP="00ED7BD9">
            <w:pPr>
              <w:rPr>
                <w:rFonts w:ascii="Times New Roman" w:hAnsi="Times New Roman"/>
              </w:rPr>
            </w:pPr>
          </w:p>
        </w:tc>
      </w:tr>
    </w:tbl>
    <w:p w:rsidR="007B3F7D" w:rsidRDefault="007B3F7D" w:rsidP="007B3F7D">
      <w:pPr>
        <w:ind w:left="-567" w:right="678"/>
        <w:rPr>
          <w:rFonts w:ascii="Times New Roman" w:hAnsi="Times New Roman"/>
        </w:rPr>
      </w:pPr>
      <w:r w:rsidRPr="00D97346">
        <w:rPr>
          <w:rFonts w:ascii="Times New Roman" w:hAnsi="Times New Roman"/>
        </w:rPr>
        <w:t>Примечание: Таблица с указанием необходимой динамики уровней тарифов, платы (тарифа) за подключение (присоединение) в филиале не ведётся.</w:t>
      </w:r>
    </w:p>
    <w:p w:rsidR="007B3F7D" w:rsidRPr="00D97346" w:rsidRDefault="007B3F7D" w:rsidP="007B3F7D">
      <w:pPr>
        <w:ind w:left="-567" w:right="678"/>
        <w:rPr>
          <w:rFonts w:ascii="Times New Roman" w:hAnsi="Times New Roman"/>
        </w:rPr>
      </w:pPr>
      <w:r>
        <w:rPr>
          <w:rFonts w:ascii="Times New Roman" w:hAnsi="Times New Roman"/>
        </w:rPr>
        <w:t>Ожидаемый и совокупный эффект от инвестирования проекта рассчитывается в целом по всем проектам ГУП «ОКЭС». Срок окупаемости в электроэнергетике 15-20 лет.</w:t>
      </w:r>
    </w:p>
    <w:p w:rsidR="007B3F7D" w:rsidRDefault="007B3F7D" w:rsidP="007B3F7D">
      <w:pPr>
        <w:ind w:left="-567" w:right="678"/>
        <w:rPr>
          <w:rFonts w:ascii="Times New Roman" w:hAnsi="Times New Roman"/>
        </w:rPr>
        <w:sectPr w:rsidR="007B3F7D" w:rsidSect="00C21F60">
          <w:pgSz w:w="16838" w:h="11906" w:orient="landscape"/>
          <w:pgMar w:top="851" w:right="0" w:bottom="991" w:left="1134" w:header="708" w:footer="708" w:gutter="0"/>
          <w:cols w:space="708"/>
          <w:docGrid w:linePitch="360"/>
        </w:sectPr>
      </w:pPr>
    </w:p>
    <w:p w:rsidR="007B3F7D" w:rsidRPr="00F6584C" w:rsidRDefault="007B3F7D" w:rsidP="00930A06">
      <w:pPr>
        <w:spacing w:after="0"/>
        <w:rPr>
          <w:rFonts w:ascii="Times New Roman" w:hAnsi="Times New Roman"/>
          <w:sz w:val="24"/>
          <w:szCs w:val="24"/>
        </w:rPr>
      </w:pP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 xml:space="preserve">Частично надежность системы электроснабжения повышается за счет реконструкции центров питания, но для обеспечения требуемого уровня надежности необходимо реализовать ряд дополнительных мероприятий по реконструкции 13-ти трансформаторных подстанций, а также реконструкция </w:t>
      </w:r>
      <w:smartTag w:uri="urn:schemas-microsoft-com:office:smarttags" w:element="metricconverter">
        <w:smartTagPr>
          <w:attr w:name="ProductID" w:val="24,56 км"/>
        </w:smartTagPr>
        <w:r w:rsidRPr="00F6584C">
          <w:rPr>
            <w:rFonts w:ascii="Times New Roman" w:hAnsi="Times New Roman"/>
            <w:sz w:val="24"/>
            <w:szCs w:val="24"/>
          </w:rPr>
          <w:t>24,56 км</w:t>
        </w:r>
      </w:smartTag>
      <w:r w:rsidRPr="00F6584C">
        <w:rPr>
          <w:rFonts w:ascii="Times New Roman" w:hAnsi="Times New Roman"/>
          <w:sz w:val="24"/>
          <w:szCs w:val="24"/>
        </w:rPr>
        <w:t xml:space="preserve"> линий электропередач.</w:t>
      </w:r>
    </w:p>
    <w:p w:rsidR="005C4E37" w:rsidRPr="00F6584C" w:rsidRDefault="005C4E37" w:rsidP="005C4E37">
      <w:pPr>
        <w:spacing w:after="0" w:line="240" w:lineRule="auto"/>
        <w:jc w:val="both"/>
        <w:rPr>
          <w:rFonts w:ascii="Times New Roman" w:hAnsi="Times New Roman"/>
          <w:sz w:val="24"/>
          <w:szCs w:val="24"/>
        </w:rPr>
      </w:pPr>
    </w:p>
    <w:p w:rsidR="00286901" w:rsidRPr="00F6584C" w:rsidRDefault="00930A06" w:rsidP="00286901">
      <w:pPr>
        <w:spacing w:after="0" w:line="240" w:lineRule="auto"/>
        <w:ind w:firstLine="708"/>
        <w:jc w:val="both"/>
        <w:rPr>
          <w:rFonts w:ascii="Times New Roman" w:hAnsi="Times New Roman"/>
          <w:sz w:val="24"/>
          <w:szCs w:val="24"/>
        </w:rPr>
      </w:pPr>
      <w:r w:rsidRPr="00F6584C">
        <w:rPr>
          <w:rFonts w:ascii="Times New Roman" w:hAnsi="Times New Roman"/>
          <w:sz w:val="24"/>
          <w:szCs w:val="24"/>
        </w:rPr>
        <w:t>Реализация мероприятий позволит обеспечить надежное электроснабжение потребителей Сорочинского городского округа.</w:t>
      </w:r>
    </w:p>
    <w:p w:rsidR="00930A06" w:rsidRPr="00B37A5F" w:rsidRDefault="00930A06" w:rsidP="00930A06">
      <w:pPr>
        <w:pStyle w:val="20"/>
        <w:numPr>
          <w:ilvl w:val="0"/>
          <w:numId w:val="0"/>
        </w:numPr>
        <w:spacing w:before="0" w:after="0" w:line="240" w:lineRule="auto"/>
        <w:jc w:val="center"/>
        <w:rPr>
          <w:sz w:val="24"/>
          <w:szCs w:val="24"/>
        </w:rPr>
      </w:pPr>
    </w:p>
    <w:p w:rsidR="00930A06" w:rsidRPr="00B37A5F" w:rsidRDefault="00B37A5F" w:rsidP="007F6CB4">
      <w:pPr>
        <w:pStyle w:val="20"/>
        <w:numPr>
          <w:ilvl w:val="0"/>
          <w:numId w:val="0"/>
        </w:numPr>
        <w:spacing w:before="0" w:after="0" w:line="240" w:lineRule="auto"/>
        <w:ind w:firstLine="709"/>
        <w:rPr>
          <w:sz w:val="24"/>
          <w:szCs w:val="24"/>
        </w:rPr>
      </w:pPr>
      <w:r w:rsidRPr="00B37A5F">
        <w:rPr>
          <w:sz w:val="24"/>
          <w:szCs w:val="24"/>
        </w:rPr>
        <w:t xml:space="preserve">5.2 </w:t>
      </w:r>
      <w:r w:rsidR="00930A06" w:rsidRPr="00B37A5F">
        <w:rPr>
          <w:sz w:val="24"/>
          <w:szCs w:val="24"/>
        </w:rPr>
        <w:t> </w:t>
      </w:r>
      <w:bookmarkStart w:id="50" w:name="_Toc294106078"/>
      <w:r w:rsidR="00930A06" w:rsidRPr="00B37A5F">
        <w:rPr>
          <w:sz w:val="24"/>
          <w:szCs w:val="24"/>
        </w:rPr>
        <w:t>Программа инвестиционных проектов в сфере теплоснабжения</w:t>
      </w:r>
      <w:bookmarkEnd w:id="50"/>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Техническая политика развития МУП «Жилкомсервис» направлена, прежде всего, на сокращение издержек при производстве и передаче тепла.  В связи с этим, она состоит в следующем:</w:t>
      </w:r>
    </w:p>
    <w:p w:rsidR="00930A06" w:rsidRPr="00F6584C" w:rsidRDefault="00930A06" w:rsidP="00DF7DB2">
      <w:pPr>
        <w:pStyle w:val="37"/>
      </w:pPr>
      <w:r w:rsidRPr="00F6584C">
        <w:t>- полная (постепенная) замена существующего парка котлоагрегатов;</w:t>
      </w:r>
    </w:p>
    <w:p w:rsidR="00930A06" w:rsidRPr="00F6584C" w:rsidRDefault="00930A06" w:rsidP="00DF7DB2">
      <w:pPr>
        <w:pStyle w:val="37"/>
      </w:pPr>
      <w:r w:rsidRPr="00F6584C">
        <w:t>- укрупнение единичной мощности котельных агрегатов и расширение зон действия этих</w:t>
      </w:r>
    </w:p>
    <w:p w:rsidR="00930A06" w:rsidRPr="00F6584C" w:rsidRDefault="00930A06" w:rsidP="00DF7DB2">
      <w:pPr>
        <w:pStyle w:val="37"/>
      </w:pPr>
      <w:r w:rsidRPr="00F6584C">
        <w:t xml:space="preserve"> котельных в зонах высокоплотной тепловой нагрузки;</w:t>
      </w:r>
    </w:p>
    <w:p w:rsidR="00930A06" w:rsidRDefault="00930A06" w:rsidP="00DF7DB2">
      <w:pPr>
        <w:pStyle w:val="37"/>
      </w:pPr>
      <w:r w:rsidRPr="00F6584C">
        <w:t>- реконструкция тепловых сетей.</w:t>
      </w:r>
    </w:p>
    <w:p w:rsidR="00E340D6" w:rsidRDefault="00E340D6" w:rsidP="00DF7DB2">
      <w:pPr>
        <w:pStyle w:val="37"/>
        <w:sectPr w:rsidR="00E340D6" w:rsidSect="007B3F7D">
          <w:pgSz w:w="11906" w:h="16838"/>
          <w:pgMar w:top="567" w:right="991" w:bottom="568" w:left="1276" w:header="708" w:footer="708" w:gutter="0"/>
          <w:cols w:space="708"/>
          <w:docGrid w:linePitch="360"/>
        </w:sectPr>
      </w:pPr>
    </w:p>
    <w:p w:rsidR="00E340D6" w:rsidRPr="00F6584C" w:rsidRDefault="00E340D6" w:rsidP="00DF7DB2">
      <w:pPr>
        <w:pStyle w:val="37"/>
      </w:pPr>
    </w:p>
    <w:p w:rsidR="00930A06" w:rsidRDefault="00930A06" w:rsidP="00DF7DB2">
      <w:pPr>
        <w:pStyle w:val="37"/>
      </w:pPr>
    </w:p>
    <w:p w:rsidR="00831C36" w:rsidRPr="00F6584C" w:rsidRDefault="00831C36" w:rsidP="00DF7DB2">
      <w:pPr>
        <w:pStyle w:val="37"/>
      </w:pPr>
    </w:p>
    <w:p w:rsidR="00930A06" w:rsidRDefault="00930A06" w:rsidP="00DF7DB2">
      <w:pPr>
        <w:pStyle w:val="37"/>
      </w:pPr>
      <w:r>
        <w:tab/>
      </w:r>
      <w:r w:rsidRPr="00DA05D7">
        <w:t xml:space="preserve">Таблица № </w:t>
      </w:r>
      <w:r w:rsidR="00B35793">
        <w:t>21</w:t>
      </w:r>
      <w:r w:rsidRPr="00DA05D7">
        <w:t>.</w:t>
      </w:r>
      <w:r w:rsidRPr="00FA4DD0">
        <w:t xml:space="preserve"> Перечень мероприятий на выполнение работ по </w:t>
      </w:r>
      <w:r w:rsidR="00B35793">
        <w:t xml:space="preserve">строительству, </w:t>
      </w:r>
      <w:r w:rsidRPr="00FA4DD0">
        <w:t>капитальному ремонту</w:t>
      </w:r>
      <w:r w:rsidR="00E340D6">
        <w:t xml:space="preserve"> и реконструкции (модернизации)</w:t>
      </w:r>
      <w:r w:rsidRPr="00FA4DD0">
        <w:t xml:space="preserve"> систем</w:t>
      </w:r>
      <w:r w:rsidR="00E340D6">
        <w:t>:</w:t>
      </w:r>
    </w:p>
    <w:p w:rsidR="00E340D6" w:rsidRPr="00E340D6" w:rsidRDefault="00E340D6" w:rsidP="00DF7DB2">
      <w:pPr>
        <w:pStyle w:val="37"/>
      </w:pPr>
    </w:p>
    <w:p w:rsidR="00930A06" w:rsidRPr="00FA4DD0" w:rsidRDefault="00930A06" w:rsidP="00DF7DB2">
      <w:pPr>
        <w:pStyle w:val="37"/>
      </w:pPr>
      <w:r w:rsidRPr="00FA4DD0">
        <w:t>теплоснабжения объектов ЖКХ г. Сорочинска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387"/>
        <w:gridCol w:w="850"/>
        <w:gridCol w:w="851"/>
        <w:gridCol w:w="850"/>
        <w:gridCol w:w="851"/>
        <w:gridCol w:w="850"/>
        <w:gridCol w:w="851"/>
        <w:gridCol w:w="851"/>
        <w:gridCol w:w="851"/>
        <w:gridCol w:w="851"/>
        <w:gridCol w:w="851"/>
        <w:gridCol w:w="851"/>
      </w:tblGrid>
      <w:tr w:rsidR="00E340D6" w:rsidRPr="00F6584C" w:rsidTr="003F5FE6">
        <w:tc>
          <w:tcPr>
            <w:tcW w:w="596" w:type="dxa"/>
            <w:vAlign w:val="center"/>
          </w:tcPr>
          <w:p w:rsidR="00E340D6" w:rsidRPr="007409F7" w:rsidRDefault="00E340D6" w:rsidP="00DF7DB2">
            <w:pPr>
              <w:pStyle w:val="37"/>
              <w:rPr>
                <w:rFonts w:eastAsia="Calibri"/>
              </w:rPr>
            </w:pPr>
            <w:r>
              <w:rPr>
                <w:rFonts w:eastAsia="Calibri"/>
              </w:rPr>
              <w:t>№ п\п</w:t>
            </w:r>
          </w:p>
        </w:tc>
        <w:tc>
          <w:tcPr>
            <w:tcW w:w="5387" w:type="dxa"/>
          </w:tcPr>
          <w:p w:rsidR="00E340D6" w:rsidRPr="00F6584C" w:rsidRDefault="00E340D6" w:rsidP="00DF7DB2">
            <w:pPr>
              <w:pStyle w:val="37"/>
              <w:rPr>
                <w:rFonts w:eastAsia="Calibri"/>
              </w:rPr>
            </w:pPr>
            <w:r w:rsidRPr="00F6584C">
              <w:rPr>
                <w:rFonts w:eastAsia="Calibri"/>
              </w:rPr>
              <w:t>Наименование объекта</w:t>
            </w:r>
          </w:p>
        </w:tc>
        <w:tc>
          <w:tcPr>
            <w:tcW w:w="850" w:type="dxa"/>
            <w:vAlign w:val="center"/>
          </w:tcPr>
          <w:p w:rsidR="00E340D6" w:rsidRPr="00F6584C" w:rsidRDefault="00E340D6" w:rsidP="00DF7DB2">
            <w:pPr>
              <w:pStyle w:val="37"/>
              <w:rPr>
                <w:rFonts w:eastAsia="Calibri"/>
              </w:rPr>
            </w:pPr>
          </w:p>
          <w:p w:rsidR="00E340D6" w:rsidRPr="007409F7" w:rsidRDefault="00E340D6" w:rsidP="00DF7DB2">
            <w:pPr>
              <w:pStyle w:val="37"/>
              <w:rPr>
                <w:rFonts w:eastAsia="Calibri"/>
              </w:rPr>
            </w:pPr>
            <w:r w:rsidRPr="00F6584C">
              <w:rPr>
                <w:rFonts w:eastAsia="Calibri"/>
              </w:rPr>
              <w:t>20</w:t>
            </w:r>
            <w:r>
              <w:rPr>
                <w:rFonts w:eastAsia="Calibri"/>
              </w:rPr>
              <w:t>20</w:t>
            </w:r>
            <w:r w:rsidRPr="00F6584C">
              <w:rPr>
                <w:rFonts w:eastAsia="Calibri"/>
              </w:rPr>
              <w:t>г</w:t>
            </w:r>
          </w:p>
        </w:tc>
        <w:tc>
          <w:tcPr>
            <w:tcW w:w="851" w:type="dxa"/>
            <w:vAlign w:val="center"/>
          </w:tcPr>
          <w:p w:rsidR="00E340D6" w:rsidRPr="00F6584C" w:rsidRDefault="00E340D6" w:rsidP="00DF7DB2">
            <w:pPr>
              <w:pStyle w:val="37"/>
              <w:rPr>
                <w:rFonts w:eastAsia="Calibri"/>
              </w:rPr>
            </w:pPr>
          </w:p>
          <w:p w:rsidR="00E340D6" w:rsidRPr="007409F7" w:rsidRDefault="00E340D6" w:rsidP="00DF7DB2">
            <w:pPr>
              <w:pStyle w:val="37"/>
              <w:rPr>
                <w:rFonts w:eastAsia="Calibri"/>
              </w:rPr>
            </w:pPr>
            <w:r w:rsidRPr="00F6584C">
              <w:rPr>
                <w:rFonts w:eastAsia="Calibri"/>
              </w:rPr>
              <w:t>20</w:t>
            </w:r>
            <w:r>
              <w:rPr>
                <w:rFonts w:eastAsia="Calibri"/>
              </w:rPr>
              <w:t>21г.</w:t>
            </w:r>
          </w:p>
        </w:tc>
        <w:tc>
          <w:tcPr>
            <w:tcW w:w="850" w:type="dxa"/>
            <w:vAlign w:val="center"/>
          </w:tcPr>
          <w:p w:rsidR="00E340D6" w:rsidRPr="00F6584C" w:rsidRDefault="00E340D6" w:rsidP="00DF7DB2">
            <w:pPr>
              <w:pStyle w:val="37"/>
              <w:rPr>
                <w:rFonts w:eastAsia="Calibri"/>
              </w:rPr>
            </w:pPr>
          </w:p>
          <w:p w:rsidR="00E340D6" w:rsidRPr="007409F7" w:rsidRDefault="00E340D6" w:rsidP="00DF7DB2">
            <w:pPr>
              <w:pStyle w:val="37"/>
              <w:rPr>
                <w:rFonts w:eastAsia="Calibri"/>
              </w:rPr>
            </w:pPr>
            <w:r>
              <w:rPr>
                <w:rFonts w:eastAsia="Calibri"/>
              </w:rPr>
              <w:t>2022г.</w:t>
            </w:r>
          </w:p>
        </w:tc>
        <w:tc>
          <w:tcPr>
            <w:tcW w:w="851" w:type="dxa"/>
            <w:vAlign w:val="center"/>
          </w:tcPr>
          <w:p w:rsidR="00E340D6" w:rsidRPr="00F6584C" w:rsidRDefault="00E340D6" w:rsidP="00DF7DB2">
            <w:pPr>
              <w:pStyle w:val="37"/>
              <w:rPr>
                <w:rFonts w:eastAsia="Calibri"/>
              </w:rPr>
            </w:pPr>
          </w:p>
          <w:p w:rsidR="00E340D6" w:rsidRPr="007409F7" w:rsidRDefault="00E340D6" w:rsidP="00DF7DB2">
            <w:pPr>
              <w:pStyle w:val="37"/>
              <w:rPr>
                <w:rFonts w:eastAsia="Calibri"/>
              </w:rPr>
            </w:pPr>
            <w:r w:rsidRPr="00F6584C">
              <w:rPr>
                <w:rFonts w:eastAsia="Calibri"/>
              </w:rPr>
              <w:t>2</w:t>
            </w:r>
            <w:r>
              <w:rPr>
                <w:rFonts w:eastAsia="Calibri"/>
              </w:rPr>
              <w:t>023г.</w:t>
            </w:r>
          </w:p>
        </w:tc>
        <w:tc>
          <w:tcPr>
            <w:tcW w:w="850" w:type="dxa"/>
            <w:vAlign w:val="center"/>
          </w:tcPr>
          <w:p w:rsidR="00E340D6" w:rsidRPr="00F6584C" w:rsidRDefault="00E340D6" w:rsidP="00DF7DB2">
            <w:pPr>
              <w:pStyle w:val="37"/>
              <w:rPr>
                <w:rFonts w:eastAsia="Calibri"/>
              </w:rPr>
            </w:pPr>
          </w:p>
          <w:p w:rsidR="00E340D6" w:rsidRPr="007409F7" w:rsidRDefault="00E340D6" w:rsidP="00DF7DB2">
            <w:pPr>
              <w:pStyle w:val="37"/>
              <w:rPr>
                <w:rFonts w:eastAsia="Calibri"/>
              </w:rPr>
            </w:pPr>
            <w:r>
              <w:rPr>
                <w:rFonts w:eastAsia="Calibri"/>
              </w:rPr>
              <w:t>2024г.</w:t>
            </w:r>
          </w:p>
        </w:tc>
        <w:tc>
          <w:tcPr>
            <w:tcW w:w="851" w:type="dxa"/>
            <w:vAlign w:val="center"/>
          </w:tcPr>
          <w:p w:rsidR="00E340D6" w:rsidRDefault="00E340D6" w:rsidP="00DF7DB2">
            <w:pPr>
              <w:pStyle w:val="37"/>
              <w:rPr>
                <w:rFonts w:eastAsia="Calibri"/>
              </w:rPr>
            </w:pPr>
          </w:p>
          <w:p w:rsidR="00E340D6" w:rsidRPr="007409F7" w:rsidRDefault="00E340D6" w:rsidP="00DF7DB2">
            <w:pPr>
              <w:pStyle w:val="37"/>
              <w:rPr>
                <w:rFonts w:eastAsia="Calibri"/>
              </w:rPr>
            </w:pPr>
            <w:r>
              <w:rPr>
                <w:rFonts w:eastAsia="Calibri"/>
              </w:rPr>
              <w:t>2025г.</w:t>
            </w:r>
          </w:p>
        </w:tc>
        <w:tc>
          <w:tcPr>
            <w:tcW w:w="851" w:type="dxa"/>
            <w:vAlign w:val="center"/>
          </w:tcPr>
          <w:p w:rsidR="00E340D6" w:rsidRDefault="00E340D6" w:rsidP="00DF7DB2">
            <w:pPr>
              <w:pStyle w:val="37"/>
              <w:rPr>
                <w:rFonts w:eastAsia="Calibri"/>
              </w:rPr>
            </w:pPr>
          </w:p>
          <w:p w:rsidR="00E340D6" w:rsidRDefault="00E340D6" w:rsidP="00DF7DB2">
            <w:pPr>
              <w:pStyle w:val="37"/>
              <w:rPr>
                <w:rFonts w:eastAsia="Calibri"/>
              </w:rPr>
            </w:pPr>
            <w:r>
              <w:rPr>
                <w:rFonts w:eastAsia="Calibri"/>
              </w:rPr>
              <w:t>2026г.</w:t>
            </w:r>
          </w:p>
        </w:tc>
        <w:tc>
          <w:tcPr>
            <w:tcW w:w="851" w:type="dxa"/>
            <w:vAlign w:val="center"/>
          </w:tcPr>
          <w:p w:rsidR="00E340D6" w:rsidRDefault="00E340D6" w:rsidP="00DF7DB2">
            <w:pPr>
              <w:pStyle w:val="37"/>
              <w:rPr>
                <w:rFonts w:eastAsia="Calibri"/>
              </w:rPr>
            </w:pPr>
          </w:p>
          <w:p w:rsidR="00E340D6" w:rsidRPr="00E340D6" w:rsidRDefault="00E340D6" w:rsidP="00DF7DB2">
            <w:pPr>
              <w:pStyle w:val="37"/>
              <w:rPr>
                <w:rFonts w:eastAsia="Calibri"/>
              </w:rPr>
            </w:pPr>
            <w:r>
              <w:rPr>
                <w:rFonts w:eastAsia="Calibri"/>
              </w:rPr>
              <w:t>2027г.</w:t>
            </w:r>
          </w:p>
        </w:tc>
        <w:tc>
          <w:tcPr>
            <w:tcW w:w="851" w:type="dxa"/>
          </w:tcPr>
          <w:p w:rsidR="00E340D6" w:rsidRDefault="00E340D6" w:rsidP="00DF7DB2">
            <w:pPr>
              <w:pStyle w:val="37"/>
              <w:rPr>
                <w:rFonts w:eastAsia="Calibri"/>
              </w:rPr>
            </w:pPr>
          </w:p>
          <w:p w:rsidR="00E340D6" w:rsidRPr="00E340D6" w:rsidRDefault="00E340D6" w:rsidP="00DF7DB2">
            <w:pPr>
              <w:pStyle w:val="37"/>
              <w:rPr>
                <w:rFonts w:eastAsia="Calibri"/>
              </w:rPr>
            </w:pPr>
            <w:r>
              <w:rPr>
                <w:rFonts w:eastAsia="Calibri"/>
              </w:rPr>
              <w:t>2028г.</w:t>
            </w:r>
          </w:p>
        </w:tc>
        <w:tc>
          <w:tcPr>
            <w:tcW w:w="851" w:type="dxa"/>
          </w:tcPr>
          <w:p w:rsidR="00E340D6" w:rsidRDefault="00E340D6" w:rsidP="00DF7DB2">
            <w:pPr>
              <w:pStyle w:val="37"/>
              <w:rPr>
                <w:rFonts w:eastAsia="Calibri"/>
              </w:rPr>
            </w:pPr>
          </w:p>
          <w:p w:rsidR="00E340D6" w:rsidRPr="00E340D6" w:rsidRDefault="00E340D6" w:rsidP="00DF7DB2">
            <w:pPr>
              <w:pStyle w:val="37"/>
              <w:rPr>
                <w:rFonts w:eastAsia="Calibri"/>
              </w:rPr>
            </w:pPr>
            <w:r>
              <w:rPr>
                <w:rFonts w:eastAsia="Calibri"/>
              </w:rPr>
              <w:t>2029г.</w:t>
            </w:r>
          </w:p>
        </w:tc>
        <w:tc>
          <w:tcPr>
            <w:tcW w:w="851" w:type="dxa"/>
          </w:tcPr>
          <w:p w:rsidR="00E340D6" w:rsidRDefault="00E340D6" w:rsidP="00DF7DB2">
            <w:pPr>
              <w:pStyle w:val="37"/>
              <w:rPr>
                <w:rFonts w:eastAsia="Calibri"/>
              </w:rPr>
            </w:pPr>
          </w:p>
          <w:p w:rsidR="00E340D6" w:rsidRPr="00E340D6" w:rsidRDefault="00E340D6" w:rsidP="00DF7DB2">
            <w:pPr>
              <w:pStyle w:val="37"/>
              <w:rPr>
                <w:rFonts w:eastAsia="Calibri"/>
              </w:rPr>
            </w:pPr>
            <w:r>
              <w:rPr>
                <w:rFonts w:eastAsia="Calibri"/>
              </w:rPr>
              <w:t>2030г.</w:t>
            </w:r>
          </w:p>
        </w:tc>
      </w:tr>
      <w:tr w:rsidR="00E340D6" w:rsidRPr="00F6584C" w:rsidTr="003F5FE6">
        <w:tc>
          <w:tcPr>
            <w:tcW w:w="596" w:type="dxa"/>
            <w:vAlign w:val="center"/>
          </w:tcPr>
          <w:p w:rsidR="00E340D6" w:rsidRPr="007409F7" w:rsidRDefault="00E340D6" w:rsidP="00DF7DB2">
            <w:pPr>
              <w:pStyle w:val="37"/>
              <w:rPr>
                <w:rFonts w:eastAsia="Calibri"/>
              </w:rPr>
            </w:pPr>
            <w:r>
              <w:rPr>
                <w:rFonts w:eastAsia="Calibri"/>
              </w:rPr>
              <w:t>1.</w:t>
            </w:r>
          </w:p>
        </w:tc>
        <w:tc>
          <w:tcPr>
            <w:tcW w:w="5387" w:type="dxa"/>
          </w:tcPr>
          <w:p w:rsidR="00E340D6" w:rsidRPr="00F6584C" w:rsidRDefault="003F5FE6" w:rsidP="00DA05D7">
            <w:pPr>
              <w:spacing w:after="0" w:line="240" w:lineRule="auto"/>
              <w:jc w:val="both"/>
              <w:rPr>
                <w:rFonts w:eastAsia="Calibri"/>
              </w:rPr>
            </w:pPr>
            <w:r w:rsidRPr="004B0616">
              <w:rPr>
                <w:rFonts w:ascii="Times New Roman" w:hAnsi="Times New Roman"/>
                <w:sz w:val="24"/>
                <w:szCs w:val="24"/>
              </w:rPr>
              <w:t>-</w:t>
            </w:r>
            <w:r w:rsidR="00DA05D7">
              <w:rPr>
                <w:rFonts w:ascii="Times New Roman" w:hAnsi="Times New Roman"/>
                <w:sz w:val="24"/>
                <w:szCs w:val="24"/>
              </w:rPr>
              <w:t>техническое перевооружение</w:t>
            </w:r>
            <w:r w:rsidRPr="004B0616">
              <w:rPr>
                <w:rFonts w:ascii="Times New Roman" w:hAnsi="Times New Roman"/>
                <w:sz w:val="24"/>
                <w:szCs w:val="24"/>
              </w:rPr>
              <w:t xml:space="preserve"> котельной № 1 </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197266" w:rsidRDefault="00197266" w:rsidP="00DF7DB2">
            <w:pPr>
              <w:pStyle w:val="37"/>
              <w:rPr>
                <w:rFonts w:eastAsia="Calibri"/>
              </w:rPr>
            </w:pPr>
            <w:r>
              <w:rPr>
                <w:rFonts w:eastAsia="Calibri"/>
              </w:rPr>
              <w:t>х</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E340D6" w:rsidRPr="00F6584C" w:rsidTr="003F5FE6">
        <w:tc>
          <w:tcPr>
            <w:tcW w:w="596" w:type="dxa"/>
            <w:vAlign w:val="center"/>
          </w:tcPr>
          <w:p w:rsidR="00E340D6" w:rsidRPr="007409F7" w:rsidRDefault="00E340D6" w:rsidP="00DF7DB2">
            <w:pPr>
              <w:pStyle w:val="37"/>
              <w:rPr>
                <w:rFonts w:eastAsia="Calibri"/>
              </w:rPr>
            </w:pPr>
            <w:r>
              <w:rPr>
                <w:rFonts w:eastAsia="Calibri"/>
              </w:rPr>
              <w:t>2.</w:t>
            </w:r>
          </w:p>
        </w:tc>
        <w:tc>
          <w:tcPr>
            <w:tcW w:w="5387" w:type="dxa"/>
          </w:tcPr>
          <w:p w:rsidR="00E340D6" w:rsidRPr="00F6584C" w:rsidRDefault="003F5FE6" w:rsidP="00205ED8">
            <w:pPr>
              <w:spacing w:after="0" w:line="240" w:lineRule="auto"/>
              <w:jc w:val="both"/>
              <w:rPr>
                <w:rFonts w:eastAsia="Calibri"/>
              </w:rPr>
            </w:pPr>
            <w:r w:rsidRPr="004B0616">
              <w:rPr>
                <w:rFonts w:ascii="Times New Roman" w:hAnsi="Times New Roman"/>
                <w:sz w:val="24"/>
                <w:szCs w:val="24"/>
              </w:rPr>
              <w:t>-реконструкции теплотрассы от котельной  № 1А, находящейся по адресу: г.Сорочинск, ул. Карла-Марк</w:t>
            </w:r>
            <w:r w:rsidR="00205ED8">
              <w:rPr>
                <w:rFonts w:ascii="Times New Roman" w:hAnsi="Times New Roman"/>
                <w:sz w:val="24"/>
                <w:szCs w:val="24"/>
              </w:rPr>
              <w:t>са,д.185К до МКД по ул. Орская1</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E340D6" w:rsidRPr="00F6584C" w:rsidTr="00205ED8">
        <w:trPr>
          <w:trHeight w:val="898"/>
        </w:trPr>
        <w:tc>
          <w:tcPr>
            <w:tcW w:w="596" w:type="dxa"/>
            <w:vAlign w:val="center"/>
          </w:tcPr>
          <w:p w:rsidR="00E340D6" w:rsidRPr="007409F7" w:rsidRDefault="00E340D6" w:rsidP="00DF7DB2">
            <w:pPr>
              <w:pStyle w:val="37"/>
              <w:rPr>
                <w:rFonts w:eastAsia="Calibri"/>
              </w:rPr>
            </w:pPr>
            <w:r>
              <w:rPr>
                <w:rFonts w:eastAsia="Calibri"/>
              </w:rPr>
              <w:t>3.</w:t>
            </w:r>
          </w:p>
        </w:tc>
        <w:tc>
          <w:tcPr>
            <w:tcW w:w="5387" w:type="dxa"/>
          </w:tcPr>
          <w:p w:rsidR="00E340D6" w:rsidRPr="00F6584C" w:rsidRDefault="003F5FE6" w:rsidP="00205ED8">
            <w:pPr>
              <w:spacing w:after="0" w:line="240" w:lineRule="auto"/>
              <w:jc w:val="both"/>
              <w:rPr>
                <w:rFonts w:eastAsia="Calibri"/>
              </w:rPr>
            </w:pPr>
            <w:r w:rsidRPr="004B0616">
              <w:rPr>
                <w:rFonts w:ascii="Times New Roman" w:hAnsi="Times New Roman"/>
                <w:sz w:val="24"/>
                <w:szCs w:val="24"/>
              </w:rPr>
              <w:t>-реконструкции теплотрассы от котельной № 3, находящейся по адресу: г.Сорочинск, ул. Пушкина,д.49 до МКД по адресу ул. Чкалова,3</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197266" w:rsidRDefault="00197266" w:rsidP="00DF7DB2">
            <w:pPr>
              <w:pStyle w:val="37"/>
              <w:rPr>
                <w:rFonts w:eastAsia="Calibri"/>
              </w:rPr>
            </w:pPr>
            <w:r>
              <w:rPr>
                <w:rFonts w:eastAsia="Calibri"/>
              </w:rPr>
              <w:t>х</w:t>
            </w: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E340D6" w:rsidRPr="00F6584C" w:rsidTr="003F5FE6">
        <w:tc>
          <w:tcPr>
            <w:tcW w:w="596" w:type="dxa"/>
            <w:vAlign w:val="center"/>
          </w:tcPr>
          <w:p w:rsidR="00E340D6" w:rsidRPr="007409F7" w:rsidRDefault="00E340D6" w:rsidP="00DF7DB2">
            <w:pPr>
              <w:pStyle w:val="37"/>
              <w:rPr>
                <w:rFonts w:eastAsia="Calibri"/>
              </w:rPr>
            </w:pPr>
            <w:r>
              <w:rPr>
                <w:rFonts w:eastAsia="Calibri"/>
              </w:rPr>
              <w:t>4.</w:t>
            </w:r>
          </w:p>
        </w:tc>
        <w:tc>
          <w:tcPr>
            <w:tcW w:w="5387" w:type="dxa"/>
          </w:tcPr>
          <w:p w:rsidR="00E340D6" w:rsidRPr="003F5FE6" w:rsidRDefault="003F5FE6" w:rsidP="00205ED8">
            <w:pPr>
              <w:spacing w:after="0" w:line="240" w:lineRule="auto"/>
              <w:jc w:val="both"/>
              <w:rPr>
                <w:rFonts w:eastAsia="Calibri"/>
              </w:rPr>
            </w:pPr>
            <w:r w:rsidRPr="004B0616">
              <w:rPr>
                <w:rFonts w:ascii="Times New Roman" w:hAnsi="Times New Roman"/>
                <w:sz w:val="24"/>
                <w:szCs w:val="24"/>
              </w:rPr>
              <w:t>-реконструкции теплотрассы от котельной Промбаза, находящейся по адресу</w:t>
            </w:r>
            <w:r w:rsidR="00205ED8">
              <w:rPr>
                <w:rFonts w:ascii="Times New Roman" w:hAnsi="Times New Roman"/>
                <w:sz w:val="24"/>
                <w:szCs w:val="24"/>
              </w:rPr>
              <w:t>: г.Сорочинск, ул.Зелёная 19с/1</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197266" w:rsidRDefault="00197266" w:rsidP="00DF7DB2">
            <w:pPr>
              <w:pStyle w:val="37"/>
              <w:rPr>
                <w:rFonts w:eastAsia="Calibri"/>
              </w:rPr>
            </w:pPr>
            <w:r>
              <w:rPr>
                <w:rFonts w:eastAsia="Calibri"/>
              </w:rPr>
              <w:t>х</w:t>
            </w: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E340D6" w:rsidRPr="00F6584C" w:rsidTr="003F5FE6">
        <w:trPr>
          <w:trHeight w:val="379"/>
        </w:trPr>
        <w:tc>
          <w:tcPr>
            <w:tcW w:w="596" w:type="dxa"/>
            <w:vAlign w:val="center"/>
          </w:tcPr>
          <w:p w:rsidR="00E340D6" w:rsidRPr="004E09BC" w:rsidRDefault="00E340D6" w:rsidP="00DF7DB2">
            <w:pPr>
              <w:pStyle w:val="37"/>
              <w:rPr>
                <w:rFonts w:eastAsia="Calibri"/>
              </w:rPr>
            </w:pPr>
            <w:r>
              <w:rPr>
                <w:rFonts w:eastAsia="Calibri"/>
              </w:rPr>
              <w:t>5.</w:t>
            </w:r>
          </w:p>
        </w:tc>
        <w:tc>
          <w:tcPr>
            <w:tcW w:w="5387" w:type="dxa"/>
          </w:tcPr>
          <w:p w:rsidR="00E340D6" w:rsidRPr="003F5FE6" w:rsidRDefault="003F5FE6" w:rsidP="00205ED8">
            <w:pPr>
              <w:spacing w:after="0" w:line="240" w:lineRule="auto"/>
              <w:jc w:val="both"/>
              <w:rPr>
                <w:rFonts w:eastAsia="Calibri"/>
              </w:rPr>
            </w:pPr>
            <w:r w:rsidRPr="004B0616">
              <w:rPr>
                <w:rFonts w:ascii="Times New Roman" w:hAnsi="Times New Roman"/>
                <w:sz w:val="24"/>
                <w:szCs w:val="24"/>
              </w:rPr>
              <w:t>-реконструкция теплотрассы  от котельной  № 1А, находящейся по адресу: г.Сорочинск, ул. Карла-Маркса,д.185К  от магазина</w:t>
            </w:r>
            <w:r w:rsidR="00205ED8">
              <w:rPr>
                <w:rFonts w:ascii="Times New Roman" w:hAnsi="Times New Roman"/>
                <w:sz w:val="24"/>
                <w:szCs w:val="24"/>
              </w:rPr>
              <w:t xml:space="preserve"> Абрикос до магазина Мир Мебели</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197266" w:rsidRDefault="00197266" w:rsidP="00DF7DB2">
            <w:pPr>
              <w:pStyle w:val="37"/>
              <w:rPr>
                <w:rFonts w:eastAsia="Calibri"/>
              </w:rPr>
            </w:pPr>
            <w:r>
              <w:rPr>
                <w:rFonts w:eastAsia="Calibri"/>
              </w:rPr>
              <w:t>х</w:t>
            </w: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E340D6" w:rsidRPr="00F6584C" w:rsidTr="00205ED8">
        <w:trPr>
          <w:trHeight w:val="845"/>
        </w:trPr>
        <w:tc>
          <w:tcPr>
            <w:tcW w:w="596" w:type="dxa"/>
            <w:vAlign w:val="center"/>
          </w:tcPr>
          <w:p w:rsidR="00E340D6" w:rsidRPr="004E09BC" w:rsidRDefault="00E340D6" w:rsidP="00DF7DB2">
            <w:pPr>
              <w:pStyle w:val="37"/>
              <w:rPr>
                <w:rFonts w:eastAsia="Calibri"/>
              </w:rPr>
            </w:pPr>
            <w:r>
              <w:rPr>
                <w:rFonts w:eastAsia="Calibri"/>
              </w:rPr>
              <w:t>6.</w:t>
            </w:r>
          </w:p>
        </w:tc>
        <w:tc>
          <w:tcPr>
            <w:tcW w:w="5387" w:type="dxa"/>
          </w:tcPr>
          <w:p w:rsidR="00E340D6" w:rsidRDefault="003F5FE6" w:rsidP="00205ED8">
            <w:pPr>
              <w:spacing w:after="0" w:line="240" w:lineRule="auto"/>
              <w:jc w:val="both"/>
              <w:rPr>
                <w:rFonts w:eastAsia="Calibri"/>
              </w:rPr>
            </w:pPr>
            <w:r w:rsidRPr="004B0616">
              <w:rPr>
                <w:rFonts w:ascii="Times New Roman" w:hAnsi="Times New Roman"/>
                <w:sz w:val="24"/>
                <w:szCs w:val="24"/>
              </w:rPr>
              <w:t>-реконструкции теплотрассы от здания Росгосстраха до администраци ул. Чапаева -Коммунистическая</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197266" w:rsidRDefault="00197266" w:rsidP="00DF7DB2">
            <w:pPr>
              <w:pStyle w:val="37"/>
              <w:rPr>
                <w:rFonts w:eastAsia="Calibri"/>
              </w:rPr>
            </w:pPr>
            <w:r>
              <w:rPr>
                <w:rFonts w:eastAsia="Calibri"/>
              </w:rPr>
              <w:t>х</w:t>
            </w: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4A163F" w:rsidRPr="00F6584C" w:rsidTr="003F5FE6">
        <w:trPr>
          <w:trHeight w:val="387"/>
        </w:trPr>
        <w:tc>
          <w:tcPr>
            <w:tcW w:w="596" w:type="dxa"/>
            <w:vAlign w:val="center"/>
          </w:tcPr>
          <w:p w:rsidR="004A163F" w:rsidRPr="004A163F" w:rsidRDefault="004A163F" w:rsidP="00DF7DB2">
            <w:pPr>
              <w:pStyle w:val="37"/>
              <w:rPr>
                <w:rFonts w:eastAsia="Calibri"/>
              </w:rPr>
            </w:pPr>
            <w:r>
              <w:rPr>
                <w:rFonts w:eastAsia="Calibri"/>
              </w:rPr>
              <w:t>7.</w:t>
            </w:r>
          </w:p>
        </w:tc>
        <w:tc>
          <w:tcPr>
            <w:tcW w:w="5387" w:type="dxa"/>
          </w:tcPr>
          <w:p w:rsidR="004A163F" w:rsidRPr="004B0616" w:rsidRDefault="004A163F" w:rsidP="00205ED8">
            <w:pPr>
              <w:spacing w:after="0" w:line="240" w:lineRule="auto"/>
              <w:jc w:val="both"/>
              <w:rPr>
                <w:rFonts w:ascii="Times New Roman" w:hAnsi="Times New Roman"/>
                <w:sz w:val="24"/>
                <w:szCs w:val="24"/>
              </w:rPr>
            </w:pPr>
            <w:r>
              <w:rPr>
                <w:rFonts w:ascii="Times New Roman" w:hAnsi="Times New Roman"/>
                <w:sz w:val="24"/>
                <w:szCs w:val="24"/>
              </w:rPr>
              <w:t>-техническое перевооружение системы аварийного топлива котельной мощностью 20МВт по адресу: г.Сорочинск,2 микрорайон, д.5А</w:t>
            </w:r>
          </w:p>
        </w:tc>
        <w:tc>
          <w:tcPr>
            <w:tcW w:w="850" w:type="dxa"/>
          </w:tcPr>
          <w:p w:rsidR="004A163F" w:rsidRPr="004A163F" w:rsidRDefault="004A163F" w:rsidP="00DF7DB2">
            <w:pPr>
              <w:pStyle w:val="37"/>
              <w:rPr>
                <w:rFonts w:eastAsia="Calibri"/>
              </w:rPr>
            </w:pPr>
            <w:r>
              <w:rPr>
                <w:rFonts w:eastAsia="Calibri"/>
              </w:rPr>
              <w:t>х</w:t>
            </w:r>
          </w:p>
        </w:tc>
        <w:tc>
          <w:tcPr>
            <w:tcW w:w="851" w:type="dxa"/>
          </w:tcPr>
          <w:p w:rsidR="004A163F" w:rsidRPr="00F6584C" w:rsidRDefault="004A163F" w:rsidP="00DF7DB2">
            <w:pPr>
              <w:pStyle w:val="37"/>
              <w:rPr>
                <w:rFonts w:eastAsia="Calibri"/>
              </w:rPr>
            </w:pPr>
          </w:p>
        </w:tc>
        <w:tc>
          <w:tcPr>
            <w:tcW w:w="850" w:type="dxa"/>
          </w:tcPr>
          <w:p w:rsidR="004A163F" w:rsidRPr="00F6584C"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c>
          <w:tcPr>
            <w:tcW w:w="850" w:type="dxa"/>
          </w:tcPr>
          <w:p w:rsidR="004A163F" w:rsidRPr="00F6584C"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c>
          <w:tcPr>
            <w:tcW w:w="851" w:type="dxa"/>
          </w:tcPr>
          <w:p w:rsidR="004A163F"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r>
    </w:tbl>
    <w:p w:rsidR="00930A06" w:rsidRPr="00CD51FC" w:rsidRDefault="00930A06" w:rsidP="00DF7DB2">
      <w:pPr>
        <w:pStyle w:val="3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43"/>
        <w:gridCol w:w="850"/>
        <w:gridCol w:w="851"/>
        <w:gridCol w:w="813"/>
        <w:gridCol w:w="855"/>
        <w:gridCol w:w="855"/>
        <w:gridCol w:w="855"/>
        <w:gridCol w:w="874"/>
        <w:gridCol w:w="851"/>
        <w:gridCol w:w="850"/>
        <w:gridCol w:w="851"/>
        <w:gridCol w:w="850"/>
      </w:tblGrid>
      <w:tr w:rsidR="007005DE" w:rsidRPr="00F6584C" w:rsidTr="006E731C">
        <w:trPr>
          <w:trHeight w:val="70"/>
        </w:trPr>
        <w:tc>
          <w:tcPr>
            <w:tcW w:w="540" w:type="dxa"/>
            <w:vMerge w:val="restart"/>
          </w:tcPr>
          <w:p w:rsidR="007005DE" w:rsidRPr="00B849F8" w:rsidRDefault="007005DE" w:rsidP="00923BD2">
            <w:pPr>
              <w:pStyle w:val="aa"/>
              <w:rPr>
                <w:sz w:val="24"/>
                <w:szCs w:val="24"/>
              </w:rPr>
            </w:pPr>
            <w:r w:rsidRPr="00B849F8">
              <w:rPr>
                <w:sz w:val="24"/>
                <w:szCs w:val="24"/>
              </w:rPr>
              <w:t>№</w:t>
            </w:r>
          </w:p>
          <w:p w:rsidR="007005DE" w:rsidRPr="00B849F8" w:rsidRDefault="007005DE" w:rsidP="00923BD2">
            <w:pPr>
              <w:pStyle w:val="aa"/>
              <w:rPr>
                <w:sz w:val="24"/>
                <w:szCs w:val="24"/>
              </w:rPr>
            </w:pPr>
            <w:r w:rsidRPr="00B849F8">
              <w:rPr>
                <w:sz w:val="24"/>
                <w:szCs w:val="24"/>
              </w:rPr>
              <w:t>п/п</w:t>
            </w:r>
          </w:p>
        </w:tc>
        <w:tc>
          <w:tcPr>
            <w:tcW w:w="5443" w:type="dxa"/>
            <w:vMerge w:val="restart"/>
          </w:tcPr>
          <w:p w:rsidR="007005DE" w:rsidRPr="00B849F8" w:rsidRDefault="007005DE" w:rsidP="00923BD2">
            <w:pPr>
              <w:pStyle w:val="aa"/>
              <w:rPr>
                <w:sz w:val="24"/>
                <w:szCs w:val="24"/>
              </w:rPr>
            </w:pPr>
            <w:r w:rsidRPr="00B849F8">
              <w:rPr>
                <w:sz w:val="24"/>
                <w:szCs w:val="24"/>
              </w:rPr>
              <w:t>Наименование объекта</w:t>
            </w:r>
          </w:p>
        </w:tc>
        <w:tc>
          <w:tcPr>
            <w:tcW w:w="9355" w:type="dxa"/>
            <w:gridSpan w:val="11"/>
          </w:tcPr>
          <w:p w:rsidR="007005DE" w:rsidRDefault="007005DE" w:rsidP="00923BD2">
            <w:pPr>
              <w:jc w:val="center"/>
              <w:rPr>
                <w:rFonts w:ascii="Times New Roman" w:hAnsi="Times New Roman"/>
                <w:sz w:val="24"/>
                <w:szCs w:val="24"/>
              </w:rPr>
            </w:pPr>
            <w:r>
              <w:rPr>
                <w:rFonts w:ascii="Times New Roman" w:hAnsi="Times New Roman"/>
                <w:sz w:val="24"/>
                <w:szCs w:val="24"/>
              </w:rPr>
              <w:t>по годам</w:t>
            </w:r>
          </w:p>
        </w:tc>
      </w:tr>
      <w:tr w:rsidR="007005DE" w:rsidRPr="00F6584C" w:rsidTr="007005DE">
        <w:trPr>
          <w:trHeight w:val="461"/>
        </w:trPr>
        <w:tc>
          <w:tcPr>
            <w:tcW w:w="540" w:type="dxa"/>
            <w:vMerge/>
          </w:tcPr>
          <w:p w:rsidR="007005DE" w:rsidRPr="00F6584C" w:rsidRDefault="007005DE" w:rsidP="00923BD2">
            <w:pPr>
              <w:jc w:val="center"/>
              <w:rPr>
                <w:rFonts w:ascii="Times New Roman" w:hAnsi="Times New Roman"/>
                <w:sz w:val="24"/>
                <w:szCs w:val="24"/>
              </w:rPr>
            </w:pPr>
          </w:p>
        </w:tc>
        <w:tc>
          <w:tcPr>
            <w:tcW w:w="5443" w:type="dxa"/>
            <w:vMerge/>
          </w:tcPr>
          <w:p w:rsidR="007005DE" w:rsidRPr="00F6584C" w:rsidRDefault="007005DE" w:rsidP="00923BD2">
            <w:pPr>
              <w:jc w:val="center"/>
              <w:rPr>
                <w:rFonts w:ascii="Times New Roman" w:hAnsi="Times New Roman"/>
                <w:sz w:val="24"/>
                <w:szCs w:val="24"/>
              </w:rPr>
            </w:pPr>
          </w:p>
        </w:tc>
        <w:tc>
          <w:tcPr>
            <w:tcW w:w="850" w:type="dxa"/>
          </w:tcPr>
          <w:p w:rsidR="007005DE" w:rsidRPr="00F6584C" w:rsidRDefault="007005DE" w:rsidP="00186986">
            <w:pPr>
              <w:jc w:val="center"/>
              <w:rPr>
                <w:rFonts w:ascii="Times New Roman" w:hAnsi="Times New Roman"/>
                <w:sz w:val="24"/>
                <w:szCs w:val="24"/>
              </w:rPr>
            </w:pPr>
            <w:r w:rsidRPr="00F6584C">
              <w:rPr>
                <w:rFonts w:ascii="Times New Roman" w:hAnsi="Times New Roman"/>
                <w:sz w:val="24"/>
                <w:szCs w:val="24"/>
              </w:rPr>
              <w:t>20</w:t>
            </w:r>
            <w:r>
              <w:rPr>
                <w:rFonts w:ascii="Times New Roman" w:hAnsi="Times New Roman"/>
                <w:sz w:val="24"/>
                <w:szCs w:val="24"/>
              </w:rPr>
              <w:t>2</w:t>
            </w:r>
            <w:r w:rsidR="00186986">
              <w:rPr>
                <w:rFonts w:ascii="Times New Roman" w:hAnsi="Times New Roman"/>
                <w:sz w:val="24"/>
                <w:szCs w:val="24"/>
              </w:rPr>
              <w:t>1</w:t>
            </w:r>
            <w:r w:rsidRPr="00F6584C">
              <w:rPr>
                <w:rFonts w:ascii="Times New Roman" w:hAnsi="Times New Roman"/>
                <w:sz w:val="24"/>
                <w:szCs w:val="24"/>
              </w:rPr>
              <w:t>г</w:t>
            </w:r>
          </w:p>
        </w:tc>
        <w:tc>
          <w:tcPr>
            <w:tcW w:w="851" w:type="dxa"/>
          </w:tcPr>
          <w:p w:rsidR="007005DE" w:rsidRPr="00F6584C" w:rsidRDefault="007005DE" w:rsidP="00186986">
            <w:pPr>
              <w:jc w:val="center"/>
              <w:rPr>
                <w:rFonts w:ascii="Times New Roman" w:hAnsi="Times New Roman"/>
                <w:sz w:val="24"/>
                <w:szCs w:val="24"/>
              </w:rPr>
            </w:pPr>
            <w:r w:rsidRPr="00F6584C">
              <w:rPr>
                <w:rFonts w:ascii="Times New Roman" w:hAnsi="Times New Roman"/>
                <w:sz w:val="24"/>
                <w:szCs w:val="24"/>
              </w:rPr>
              <w:t>202</w:t>
            </w:r>
            <w:r w:rsidR="00186986">
              <w:rPr>
                <w:rFonts w:ascii="Times New Roman" w:hAnsi="Times New Roman"/>
                <w:sz w:val="24"/>
                <w:szCs w:val="24"/>
              </w:rPr>
              <w:t>2</w:t>
            </w:r>
            <w:r w:rsidRPr="00F6584C">
              <w:rPr>
                <w:rFonts w:ascii="Times New Roman" w:hAnsi="Times New Roman"/>
                <w:sz w:val="24"/>
                <w:szCs w:val="24"/>
              </w:rPr>
              <w:t>г</w:t>
            </w:r>
          </w:p>
        </w:tc>
        <w:tc>
          <w:tcPr>
            <w:tcW w:w="813" w:type="dxa"/>
          </w:tcPr>
          <w:p w:rsidR="007005DE" w:rsidRPr="00F6584C" w:rsidRDefault="007005DE" w:rsidP="00186986">
            <w:pPr>
              <w:jc w:val="center"/>
              <w:rPr>
                <w:rFonts w:ascii="Times New Roman" w:hAnsi="Times New Roman"/>
                <w:sz w:val="24"/>
                <w:szCs w:val="24"/>
              </w:rPr>
            </w:pPr>
            <w:r>
              <w:rPr>
                <w:rFonts w:ascii="Times New Roman" w:hAnsi="Times New Roman"/>
                <w:sz w:val="24"/>
                <w:szCs w:val="24"/>
              </w:rPr>
              <w:t>202</w:t>
            </w:r>
            <w:r w:rsidR="00186986">
              <w:rPr>
                <w:rFonts w:ascii="Times New Roman" w:hAnsi="Times New Roman"/>
                <w:sz w:val="24"/>
                <w:szCs w:val="24"/>
              </w:rPr>
              <w:t>3</w:t>
            </w:r>
            <w:r>
              <w:rPr>
                <w:rFonts w:ascii="Times New Roman" w:hAnsi="Times New Roman"/>
                <w:sz w:val="24"/>
                <w:szCs w:val="24"/>
              </w:rPr>
              <w:t>г</w:t>
            </w:r>
          </w:p>
        </w:tc>
        <w:tc>
          <w:tcPr>
            <w:tcW w:w="855" w:type="dxa"/>
          </w:tcPr>
          <w:p w:rsidR="007005DE" w:rsidRPr="00F6584C" w:rsidRDefault="007005DE" w:rsidP="00186986">
            <w:pPr>
              <w:jc w:val="center"/>
              <w:rPr>
                <w:rFonts w:ascii="Times New Roman" w:hAnsi="Times New Roman"/>
                <w:sz w:val="24"/>
                <w:szCs w:val="24"/>
              </w:rPr>
            </w:pPr>
            <w:r>
              <w:rPr>
                <w:rFonts w:ascii="Times New Roman" w:hAnsi="Times New Roman"/>
                <w:sz w:val="24"/>
                <w:szCs w:val="24"/>
              </w:rPr>
              <w:t>202</w:t>
            </w:r>
            <w:r w:rsidR="00186986">
              <w:rPr>
                <w:rFonts w:ascii="Times New Roman" w:hAnsi="Times New Roman"/>
                <w:sz w:val="24"/>
                <w:szCs w:val="24"/>
              </w:rPr>
              <w:t>4</w:t>
            </w:r>
            <w:r>
              <w:rPr>
                <w:rFonts w:ascii="Times New Roman" w:hAnsi="Times New Roman"/>
                <w:sz w:val="24"/>
                <w:szCs w:val="24"/>
              </w:rPr>
              <w:t>г</w:t>
            </w:r>
          </w:p>
        </w:tc>
        <w:tc>
          <w:tcPr>
            <w:tcW w:w="855" w:type="dxa"/>
          </w:tcPr>
          <w:p w:rsidR="007005DE" w:rsidRPr="00F6584C" w:rsidRDefault="007005DE" w:rsidP="00923BD2">
            <w:pPr>
              <w:jc w:val="center"/>
              <w:rPr>
                <w:rFonts w:ascii="Times New Roman" w:hAnsi="Times New Roman"/>
                <w:sz w:val="24"/>
                <w:szCs w:val="24"/>
              </w:rPr>
            </w:pPr>
            <w:r>
              <w:rPr>
                <w:rFonts w:ascii="Times New Roman" w:hAnsi="Times New Roman"/>
                <w:sz w:val="24"/>
                <w:szCs w:val="24"/>
              </w:rPr>
              <w:t>2</w:t>
            </w:r>
            <w:r w:rsidR="00186986">
              <w:rPr>
                <w:rFonts w:ascii="Times New Roman" w:hAnsi="Times New Roman"/>
                <w:sz w:val="24"/>
                <w:szCs w:val="24"/>
              </w:rPr>
              <w:t>025</w:t>
            </w:r>
            <w:r>
              <w:rPr>
                <w:rFonts w:ascii="Times New Roman" w:hAnsi="Times New Roman"/>
                <w:sz w:val="24"/>
                <w:szCs w:val="24"/>
              </w:rPr>
              <w:t>г.</w:t>
            </w:r>
          </w:p>
        </w:tc>
        <w:tc>
          <w:tcPr>
            <w:tcW w:w="855" w:type="dxa"/>
          </w:tcPr>
          <w:p w:rsidR="007005DE" w:rsidRPr="00F6584C" w:rsidRDefault="00186986" w:rsidP="00923BD2">
            <w:pPr>
              <w:jc w:val="center"/>
              <w:rPr>
                <w:rFonts w:ascii="Times New Roman" w:hAnsi="Times New Roman"/>
                <w:sz w:val="24"/>
                <w:szCs w:val="24"/>
              </w:rPr>
            </w:pPr>
            <w:r>
              <w:rPr>
                <w:rFonts w:ascii="Times New Roman" w:hAnsi="Times New Roman"/>
                <w:sz w:val="24"/>
                <w:szCs w:val="24"/>
              </w:rPr>
              <w:t>2026</w:t>
            </w:r>
            <w:r w:rsidR="007005DE">
              <w:rPr>
                <w:rFonts w:ascii="Times New Roman" w:hAnsi="Times New Roman"/>
                <w:sz w:val="24"/>
                <w:szCs w:val="24"/>
              </w:rPr>
              <w:t>г.</w:t>
            </w:r>
          </w:p>
        </w:tc>
        <w:tc>
          <w:tcPr>
            <w:tcW w:w="874" w:type="dxa"/>
          </w:tcPr>
          <w:p w:rsidR="007005DE" w:rsidRPr="00F6584C" w:rsidRDefault="00186986" w:rsidP="00923BD2">
            <w:pPr>
              <w:jc w:val="center"/>
              <w:rPr>
                <w:rFonts w:ascii="Times New Roman" w:hAnsi="Times New Roman"/>
                <w:sz w:val="24"/>
                <w:szCs w:val="24"/>
              </w:rPr>
            </w:pPr>
            <w:r>
              <w:rPr>
                <w:rFonts w:ascii="Times New Roman" w:hAnsi="Times New Roman"/>
                <w:sz w:val="24"/>
                <w:szCs w:val="24"/>
              </w:rPr>
              <w:t>2027</w:t>
            </w:r>
            <w:r w:rsidR="007005DE">
              <w:rPr>
                <w:rFonts w:ascii="Times New Roman" w:hAnsi="Times New Roman"/>
                <w:sz w:val="24"/>
                <w:szCs w:val="24"/>
              </w:rPr>
              <w:t>г.</w:t>
            </w:r>
          </w:p>
        </w:tc>
        <w:tc>
          <w:tcPr>
            <w:tcW w:w="851" w:type="dxa"/>
          </w:tcPr>
          <w:p w:rsidR="007005DE" w:rsidRPr="00F6584C" w:rsidRDefault="00186986" w:rsidP="007005DE">
            <w:pPr>
              <w:rPr>
                <w:rFonts w:ascii="Times New Roman" w:hAnsi="Times New Roman"/>
                <w:sz w:val="24"/>
                <w:szCs w:val="24"/>
              </w:rPr>
            </w:pPr>
            <w:r>
              <w:rPr>
                <w:rFonts w:ascii="Times New Roman" w:hAnsi="Times New Roman"/>
                <w:sz w:val="24"/>
                <w:szCs w:val="24"/>
              </w:rPr>
              <w:t>2028</w:t>
            </w:r>
            <w:r w:rsidR="007005DE">
              <w:rPr>
                <w:rFonts w:ascii="Times New Roman" w:hAnsi="Times New Roman"/>
                <w:sz w:val="24"/>
                <w:szCs w:val="24"/>
              </w:rPr>
              <w:t>г</w:t>
            </w:r>
          </w:p>
        </w:tc>
        <w:tc>
          <w:tcPr>
            <w:tcW w:w="850" w:type="dxa"/>
          </w:tcPr>
          <w:p w:rsidR="007005DE" w:rsidRDefault="00186986" w:rsidP="007005DE">
            <w:pPr>
              <w:jc w:val="center"/>
              <w:rPr>
                <w:rFonts w:ascii="Times New Roman" w:hAnsi="Times New Roman"/>
                <w:sz w:val="24"/>
                <w:szCs w:val="24"/>
              </w:rPr>
            </w:pPr>
            <w:r>
              <w:rPr>
                <w:rFonts w:ascii="Times New Roman" w:hAnsi="Times New Roman"/>
                <w:sz w:val="24"/>
                <w:szCs w:val="24"/>
              </w:rPr>
              <w:t>2029</w:t>
            </w:r>
            <w:r w:rsidR="007005DE">
              <w:rPr>
                <w:rFonts w:ascii="Times New Roman" w:hAnsi="Times New Roman"/>
                <w:sz w:val="24"/>
                <w:szCs w:val="24"/>
              </w:rPr>
              <w:t>г</w:t>
            </w:r>
          </w:p>
        </w:tc>
        <w:tc>
          <w:tcPr>
            <w:tcW w:w="851" w:type="dxa"/>
          </w:tcPr>
          <w:p w:rsidR="007005DE" w:rsidRDefault="007005DE" w:rsidP="00186986">
            <w:pPr>
              <w:jc w:val="center"/>
              <w:rPr>
                <w:rFonts w:ascii="Times New Roman" w:hAnsi="Times New Roman"/>
                <w:sz w:val="24"/>
                <w:szCs w:val="24"/>
              </w:rPr>
            </w:pPr>
            <w:r>
              <w:rPr>
                <w:rFonts w:ascii="Times New Roman" w:hAnsi="Times New Roman"/>
                <w:sz w:val="24"/>
                <w:szCs w:val="24"/>
              </w:rPr>
              <w:t>20</w:t>
            </w:r>
            <w:r w:rsidR="00186986">
              <w:rPr>
                <w:rFonts w:ascii="Times New Roman" w:hAnsi="Times New Roman"/>
                <w:sz w:val="24"/>
                <w:szCs w:val="24"/>
              </w:rPr>
              <w:t>30</w:t>
            </w:r>
            <w:r>
              <w:rPr>
                <w:rFonts w:ascii="Times New Roman" w:hAnsi="Times New Roman"/>
                <w:sz w:val="24"/>
                <w:szCs w:val="24"/>
              </w:rPr>
              <w:t>г</w:t>
            </w:r>
          </w:p>
        </w:tc>
        <w:tc>
          <w:tcPr>
            <w:tcW w:w="850" w:type="dxa"/>
          </w:tcPr>
          <w:p w:rsidR="007005DE" w:rsidRDefault="007005DE" w:rsidP="006434C6">
            <w:pPr>
              <w:rPr>
                <w:rFonts w:ascii="Times New Roman" w:hAnsi="Times New Roman"/>
                <w:sz w:val="24"/>
                <w:szCs w:val="24"/>
              </w:rPr>
            </w:pPr>
          </w:p>
        </w:tc>
      </w:tr>
      <w:tr w:rsidR="007005DE" w:rsidRPr="00F6584C" w:rsidTr="00205ED8">
        <w:trPr>
          <w:trHeight w:val="640"/>
        </w:trPr>
        <w:tc>
          <w:tcPr>
            <w:tcW w:w="540" w:type="dxa"/>
          </w:tcPr>
          <w:p w:rsidR="007005DE" w:rsidRPr="00B849F8" w:rsidRDefault="007005DE" w:rsidP="00923BD2">
            <w:pPr>
              <w:jc w:val="center"/>
              <w:rPr>
                <w:rFonts w:ascii="Times New Roman" w:hAnsi="Times New Roman"/>
                <w:sz w:val="24"/>
                <w:szCs w:val="24"/>
              </w:rPr>
            </w:pPr>
            <w:r w:rsidRPr="00B849F8">
              <w:rPr>
                <w:rFonts w:ascii="Times New Roman" w:hAnsi="Times New Roman"/>
                <w:sz w:val="24"/>
                <w:szCs w:val="24"/>
              </w:rPr>
              <w:lastRenderedPageBreak/>
              <w:t>1</w:t>
            </w:r>
          </w:p>
        </w:tc>
        <w:tc>
          <w:tcPr>
            <w:tcW w:w="5443" w:type="dxa"/>
          </w:tcPr>
          <w:p w:rsidR="007005DE" w:rsidRPr="004B0616" w:rsidRDefault="007005DE" w:rsidP="00572FD0">
            <w:pPr>
              <w:spacing w:after="0" w:line="240" w:lineRule="auto"/>
              <w:rPr>
                <w:rFonts w:ascii="Times New Roman" w:hAnsi="Times New Roman"/>
                <w:sz w:val="24"/>
                <w:szCs w:val="24"/>
              </w:rPr>
            </w:pPr>
            <w:r w:rsidRPr="004B0616">
              <w:rPr>
                <w:rFonts w:ascii="Times New Roman" w:hAnsi="Times New Roman"/>
                <w:sz w:val="24"/>
                <w:szCs w:val="24"/>
              </w:rPr>
              <w:t>-</w:t>
            </w:r>
            <w:r w:rsidR="00197266">
              <w:rPr>
                <w:rFonts w:ascii="Times New Roman" w:hAnsi="Times New Roman"/>
                <w:sz w:val="24"/>
                <w:szCs w:val="24"/>
              </w:rPr>
              <w:t>строительство</w:t>
            </w:r>
            <w:r w:rsidRPr="004B0616">
              <w:rPr>
                <w:rFonts w:ascii="Times New Roman" w:hAnsi="Times New Roman"/>
                <w:sz w:val="24"/>
                <w:szCs w:val="24"/>
              </w:rPr>
              <w:t xml:space="preserve"> котельной и теплотрассы в котельной посёлка Гамалеевка;</w:t>
            </w:r>
          </w:p>
          <w:p w:rsidR="007005DE" w:rsidRPr="00FA4DD0" w:rsidRDefault="007005DE" w:rsidP="00572FD0">
            <w:pPr>
              <w:pStyle w:val="aa"/>
              <w:ind w:right="-165"/>
              <w:rPr>
                <w:sz w:val="24"/>
                <w:szCs w:val="24"/>
              </w:rPr>
            </w:pPr>
          </w:p>
        </w:tc>
        <w:tc>
          <w:tcPr>
            <w:tcW w:w="850" w:type="dxa"/>
          </w:tcPr>
          <w:p w:rsidR="007005DE" w:rsidRPr="00F6584C" w:rsidRDefault="007005DE" w:rsidP="00923BD2">
            <w:pPr>
              <w:jc w:val="center"/>
              <w:rPr>
                <w:rFonts w:ascii="Times New Roman" w:hAnsi="Times New Roman"/>
                <w:b/>
                <w:sz w:val="24"/>
                <w:szCs w:val="24"/>
              </w:rPr>
            </w:pPr>
          </w:p>
        </w:tc>
        <w:tc>
          <w:tcPr>
            <w:tcW w:w="851" w:type="dxa"/>
          </w:tcPr>
          <w:p w:rsidR="007005DE" w:rsidRPr="00F6584C" w:rsidRDefault="007005DE" w:rsidP="00923BD2">
            <w:pPr>
              <w:jc w:val="center"/>
              <w:rPr>
                <w:rFonts w:ascii="Times New Roman" w:hAnsi="Times New Roman"/>
                <w:b/>
                <w:sz w:val="24"/>
                <w:szCs w:val="24"/>
              </w:rPr>
            </w:pPr>
          </w:p>
        </w:tc>
        <w:tc>
          <w:tcPr>
            <w:tcW w:w="813" w:type="dxa"/>
          </w:tcPr>
          <w:p w:rsidR="007005DE" w:rsidRPr="00930D8E" w:rsidRDefault="00197266" w:rsidP="00923BD2">
            <w:pPr>
              <w:jc w:val="center"/>
              <w:rPr>
                <w:rFonts w:ascii="Times New Roman" w:hAnsi="Times New Roman"/>
                <w:sz w:val="24"/>
                <w:szCs w:val="24"/>
              </w:rPr>
            </w:pPr>
            <w:r>
              <w:rPr>
                <w:rFonts w:ascii="Times New Roman" w:hAnsi="Times New Roman"/>
                <w:sz w:val="24"/>
                <w:szCs w:val="24"/>
              </w:rPr>
              <w:t>х</w:t>
            </w: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74"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r>
      <w:tr w:rsidR="007005DE" w:rsidRPr="00F6584C" w:rsidTr="00205ED8">
        <w:trPr>
          <w:trHeight w:val="782"/>
        </w:trPr>
        <w:tc>
          <w:tcPr>
            <w:tcW w:w="540" w:type="dxa"/>
          </w:tcPr>
          <w:p w:rsidR="007005DE" w:rsidRPr="00B849F8" w:rsidRDefault="007005DE" w:rsidP="00923BD2">
            <w:pPr>
              <w:jc w:val="center"/>
              <w:rPr>
                <w:rFonts w:ascii="Times New Roman" w:hAnsi="Times New Roman"/>
                <w:sz w:val="24"/>
                <w:szCs w:val="24"/>
              </w:rPr>
            </w:pPr>
            <w:r w:rsidRPr="00B849F8">
              <w:rPr>
                <w:rFonts w:ascii="Times New Roman" w:hAnsi="Times New Roman"/>
                <w:sz w:val="24"/>
                <w:szCs w:val="24"/>
              </w:rPr>
              <w:t>2</w:t>
            </w:r>
          </w:p>
        </w:tc>
        <w:tc>
          <w:tcPr>
            <w:tcW w:w="5443" w:type="dxa"/>
          </w:tcPr>
          <w:p w:rsidR="002D42A7" w:rsidRPr="004B0616" w:rsidRDefault="002D42A7" w:rsidP="00572FD0">
            <w:pPr>
              <w:spacing w:after="0" w:line="240" w:lineRule="auto"/>
              <w:rPr>
                <w:rFonts w:ascii="Times New Roman" w:hAnsi="Times New Roman"/>
                <w:sz w:val="24"/>
                <w:szCs w:val="24"/>
              </w:rPr>
            </w:pPr>
            <w:r w:rsidRPr="004B0616">
              <w:rPr>
                <w:rFonts w:ascii="Times New Roman" w:hAnsi="Times New Roman"/>
                <w:sz w:val="24"/>
                <w:szCs w:val="24"/>
              </w:rPr>
              <w:t>-</w:t>
            </w:r>
            <w:r w:rsidR="00197266">
              <w:rPr>
                <w:rFonts w:ascii="Times New Roman" w:hAnsi="Times New Roman"/>
                <w:sz w:val="24"/>
                <w:szCs w:val="24"/>
              </w:rPr>
              <w:t>строительство</w:t>
            </w:r>
            <w:r w:rsidRPr="004B0616">
              <w:rPr>
                <w:rFonts w:ascii="Times New Roman" w:hAnsi="Times New Roman"/>
                <w:sz w:val="24"/>
                <w:szCs w:val="24"/>
              </w:rPr>
              <w:t xml:space="preserve"> котельной и теплотрассы в котельной села Бурдыгино;</w:t>
            </w:r>
          </w:p>
          <w:p w:rsidR="007005DE" w:rsidRPr="00FA4DD0" w:rsidRDefault="007005DE" w:rsidP="00572FD0">
            <w:pPr>
              <w:pStyle w:val="aa"/>
              <w:rPr>
                <w:b/>
                <w:sz w:val="24"/>
                <w:szCs w:val="24"/>
              </w:rPr>
            </w:pPr>
          </w:p>
        </w:tc>
        <w:tc>
          <w:tcPr>
            <w:tcW w:w="850" w:type="dxa"/>
          </w:tcPr>
          <w:p w:rsidR="007005DE" w:rsidRPr="00F6584C" w:rsidRDefault="007005DE" w:rsidP="00923BD2">
            <w:pPr>
              <w:jc w:val="center"/>
              <w:rPr>
                <w:rFonts w:ascii="Times New Roman" w:hAnsi="Times New Roman"/>
                <w:b/>
                <w:sz w:val="24"/>
                <w:szCs w:val="24"/>
              </w:rPr>
            </w:pPr>
          </w:p>
        </w:tc>
        <w:tc>
          <w:tcPr>
            <w:tcW w:w="851" w:type="dxa"/>
          </w:tcPr>
          <w:p w:rsidR="007005DE" w:rsidRPr="00F6584C" w:rsidRDefault="00B77D72" w:rsidP="00923BD2">
            <w:pPr>
              <w:jc w:val="center"/>
              <w:rPr>
                <w:rFonts w:ascii="Times New Roman" w:hAnsi="Times New Roman"/>
                <w:b/>
                <w:sz w:val="24"/>
                <w:szCs w:val="24"/>
              </w:rPr>
            </w:pPr>
            <w:r>
              <w:rPr>
                <w:rFonts w:ascii="Times New Roman" w:hAnsi="Times New Roman"/>
                <w:b/>
                <w:sz w:val="24"/>
                <w:szCs w:val="24"/>
              </w:rPr>
              <w:t>х</w:t>
            </w:r>
          </w:p>
        </w:tc>
        <w:tc>
          <w:tcPr>
            <w:tcW w:w="813" w:type="dxa"/>
          </w:tcPr>
          <w:p w:rsidR="007005DE" w:rsidRPr="00F6584C" w:rsidRDefault="007005DE" w:rsidP="00923BD2">
            <w:pPr>
              <w:jc w:val="center"/>
              <w:rPr>
                <w:rFonts w:ascii="Times New Roman" w:hAnsi="Times New Roman"/>
                <w:b/>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74"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r>
      <w:tr w:rsidR="007005DE" w:rsidRPr="00F6584C" w:rsidTr="00205ED8">
        <w:trPr>
          <w:trHeight w:val="663"/>
        </w:trPr>
        <w:tc>
          <w:tcPr>
            <w:tcW w:w="540" w:type="dxa"/>
          </w:tcPr>
          <w:p w:rsidR="007005DE" w:rsidRPr="00B849F8" w:rsidRDefault="007005DE" w:rsidP="00923BD2">
            <w:pPr>
              <w:jc w:val="center"/>
              <w:rPr>
                <w:rFonts w:ascii="Times New Roman" w:hAnsi="Times New Roman"/>
                <w:sz w:val="24"/>
                <w:szCs w:val="24"/>
              </w:rPr>
            </w:pPr>
            <w:r>
              <w:rPr>
                <w:rFonts w:ascii="Times New Roman" w:hAnsi="Times New Roman"/>
                <w:sz w:val="24"/>
                <w:szCs w:val="24"/>
              </w:rPr>
              <w:t>3</w:t>
            </w:r>
          </w:p>
        </w:tc>
        <w:tc>
          <w:tcPr>
            <w:tcW w:w="5443" w:type="dxa"/>
          </w:tcPr>
          <w:p w:rsidR="00CD51FC" w:rsidRPr="004B0616" w:rsidRDefault="002D42A7" w:rsidP="00572FD0">
            <w:pPr>
              <w:spacing w:after="0" w:line="240" w:lineRule="auto"/>
              <w:rPr>
                <w:rFonts w:ascii="Times New Roman" w:hAnsi="Times New Roman"/>
                <w:sz w:val="24"/>
                <w:szCs w:val="24"/>
              </w:rPr>
            </w:pPr>
            <w:r>
              <w:rPr>
                <w:rFonts w:ascii="Times New Roman" w:hAnsi="Times New Roman"/>
                <w:sz w:val="24"/>
                <w:szCs w:val="24"/>
              </w:rPr>
              <w:t>-</w:t>
            </w:r>
            <w:r w:rsidR="00CD51FC" w:rsidRPr="004B0616">
              <w:rPr>
                <w:rFonts w:ascii="Times New Roman" w:hAnsi="Times New Roman"/>
                <w:sz w:val="24"/>
                <w:szCs w:val="24"/>
              </w:rPr>
              <w:t xml:space="preserve"> капитальный ремонт теплотрассы по ул. Октябрьская в п. Октябрьский;</w:t>
            </w:r>
          </w:p>
          <w:p w:rsidR="007005DE" w:rsidRPr="00FA4DD0" w:rsidRDefault="007005DE" w:rsidP="00572FD0">
            <w:pPr>
              <w:pStyle w:val="aa"/>
              <w:rPr>
                <w:b/>
                <w:sz w:val="24"/>
                <w:szCs w:val="24"/>
              </w:rPr>
            </w:pPr>
          </w:p>
        </w:tc>
        <w:tc>
          <w:tcPr>
            <w:tcW w:w="850" w:type="dxa"/>
          </w:tcPr>
          <w:p w:rsidR="007005DE" w:rsidRPr="00F6584C" w:rsidRDefault="007005DE" w:rsidP="00923BD2">
            <w:pPr>
              <w:jc w:val="center"/>
              <w:rPr>
                <w:rFonts w:ascii="Times New Roman" w:hAnsi="Times New Roman"/>
                <w:b/>
                <w:sz w:val="24"/>
                <w:szCs w:val="24"/>
              </w:rPr>
            </w:pPr>
          </w:p>
        </w:tc>
        <w:tc>
          <w:tcPr>
            <w:tcW w:w="851" w:type="dxa"/>
          </w:tcPr>
          <w:p w:rsidR="007005DE" w:rsidRPr="00F6584C" w:rsidRDefault="007005DE" w:rsidP="00923BD2">
            <w:pPr>
              <w:jc w:val="center"/>
              <w:rPr>
                <w:rFonts w:ascii="Times New Roman" w:hAnsi="Times New Roman"/>
                <w:b/>
                <w:sz w:val="24"/>
                <w:szCs w:val="24"/>
              </w:rPr>
            </w:pPr>
          </w:p>
        </w:tc>
        <w:tc>
          <w:tcPr>
            <w:tcW w:w="813" w:type="dxa"/>
          </w:tcPr>
          <w:p w:rsidR="007005DE" w:rsidRPr="00F6584C" w:rsidRDefault="007005DE" w:rsidP="00923BD2">
            <w:pPr>
              <w:jc w:val="center"/>
              <w:rPr>
                <w:rFonts w:ascii="Times New Roman" w:hAnsi="Times New Roman"/>
                <w:b/>
                <w:sz w:val="24"/>
                <w:szCs w:val="24"/>
              </w:rPr>
            </w:pPr>
          </w:p>
        </w:tc>
        <w:tc>
          <w:tcPr>
            <w:tcW w:w="855" w:type="dxa"/>
          </w:tcPr>
          <w:p w:rsidR="007005DE"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74"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r>
      <w:tr w:rsidR="007005DE" w:rsidRPr="00F6584C" w:rsidTr="00205ED8">
        <w:trPr>
          <w:trHeight w:val="675"/>
        </w:trPr>
        <w:tc>
          <w:tcPr>
            <w:tcW w:w="540" w:type="dxa"/>
          </w:tcPr>
          <w:p w:rsidR="007005DE" w:rsidRPr="00B849F8" w:rsidRDefault="007005DE" w:rsidP="00923BD2">
            <w:pPr>
              <w:jc w:val="center"/>
              <w:rPr>
                <w:rFonts w:ascii="Times New Roman" w:hAnsi="Times New Roman"/>
                <w:sz w:val="24"/>
                <w:szCs w:val="24"/>
              </w:rPr>
            </w:pPr>
            <w:r>
              <w:rPr>
                <w:rFonts w:ascii="Times New Roman" w:hAnsi="Times New Roman"/>
                <w:sz w:val="24"/>
                <w:szCs w:val="24"/>
              </w:rPr>
              <w:t>4</w:t>
            </w:r>
          </w:p>
        </w:tc>
        <w:tc>
          <w:tcPr>
            <w:tcW w:w="5443" w:type="dxa"/>
          </w:tcPr>
          <w:p w:rsidR="00CD51FC" w:rsidRPr="004B0616" w:rsidRDefault="00CD51FC" w:rsidP="00572FD0">
            <w:pPr>
              <w:spacing w:after="0" w:line="240" w:lineRule="auto"/>
              <w:rPr>
                <w:rFonts w:ascii="Times New Roman" w:hAnsi="Times New Roman"/>
                <w:sz w:val="24"/>
                <w:szCs w:val="24"/>
              </w:rPr>
            </w:pPr>
            <w:r w:rsidRPr="004B0616">
              <w:rPr>
                <w:rFonts w:ascii="Times New Roman" w:hAnsi="Times New Roman"/>
                <w:sz w:val="24"/>
                <w:szCs w:val="24"/>
              </w:rPr>
              <w:t>-капитальный ремонт теплотрассы по ул. Садовая в с. Первокрасное;</w:t>
            </w:r>
          </w:p>
          <w:p w:rsidR="007005DE" w:rsidRPr="00FA4DD0" w:rsidRDefault="007005DE" w:rsidP="00572FD0">
            <w:pPr>
              <w:pStyle w:val="aa"/>
              <w:rPr>
                <w:b/>
                <w:sz w:val="24"/>
                <w:szCs w:val="24"/>
              </w:rPr>
            </w:pPr>
          </w:p>
        </w:tc>
        <w:tc>
          <w:tcPr>
            <w:tcW w:w="850" w:type="dxa"/>
          </w:tcPr>
          <w:p w:rsidR="007005DE" w:rsidRPr="00F6584C" w:rsidRDefault="007005DE" w:rsidP="00923BD2">
            <w:pPr>
              <w:jc w:val="center"/>
              <w:rPr>
                <w:rFonts w:ascii="Times New Roman" w:hAnsi="Times New Roman"/>
                <w:b/>
                <w:sz w:val="24"/>
                <w:szCs w:val="24"/>
              </w:rPr>
            </w:pPr>
          </w:p>
        </w:tc>
        <w:tc>
          <w:tcPr>
            <w:tcW w:w="851" w:type="dxa"/>
          </w:tcPr>
          <w:p w:rsidR="007005DE" w:rsidRPr="00930D8E" w:rsidRDefault="007005DE" w:rsidP="00923BD2">
            <w:pPr>
              <w:jc w:val="center"/>
              <w:rPr>
                <w:rFonts w:ascii="Times New Roman" w:hAnsi="Times New Roman"/>
                <w:sz w:val="24"/>
                <w:szCs w:val="24"/>
              </w:rPr>
            </w:pPr>
          </w:p>
        </w:tc>
        <w:tc>
          <w:tcPr>
            <w:tcW w:w="813" w:type="dxa"/>
          </w:tcPr>
          <w:p w:rsidR="007005DE" w:rsidRPr="00F6584C" w:rsidRDefault="007005DE" w:rsidP="00923BD2">
            <w:pPr>
              <w:jc w:val="center"/>
              <w:rPr>
                <w:rFonts w:ascii="Times New Roman" w:hAnsi="Times New Roman"/>
                <w:b/>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5" w:type="dxa"/>
          </w:tcPr>
          <w:p w:rsidR="007005DE" w:rsidRPr="00B849F8" w:rsidRDefault="007005DE" w:rsidP="00923BD2">
            <w:pPr>
              <w:jc w:val="center"/>
              <w:rPr>
                <w:rFonts w:ascii="Times New Roman" w:hAnsi="Times New Roman"/>
                <w:sz w:val="24"/>
                <w:szCs w:val="24"/>
              </w:rPr>
            </w:pPr>
          </w:p>
        </w:tc>
        <w:tc>
          <w:tcPr>
            <w:tcW w:w="874"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r>
      <w:tr w:rsidR="007005DE" w:rsidRPr="00F6584C" w:rsidTr="007005DE">
        <w:tc>
          <w:tcPr>
            <w:tcW w:w="540" w:type="dxa"/>
          </w:tcPr>
          <w:p w:rsidR="007005DE" w:rsidRPr="00B849F8" w:rsidRDefault="007005DE" w:rsidP="00923BD2">
            <w:pPr>
              <w:jc w:val="center"/>
              <w:rPr>
                <w:rFonts w:ascii="Times New Roman" w:hAnsi="Times New Roman"/>
                <w:sz w:val="24"/>
                <w:szCs w:val="24"/>
              </w:rPr>
            </w:pPr>
            <w:r>
              <w:rPr>
                <w:rFonts w:ascii="Times New Roman" w:hAnsi="Times New Roman"/>
                <w:sz w:val="24"/>
                <w:szCs w:val="24"/>
              </w:rPr>
              <w:t>5</w:t>
            </w:r>
          </w:p>
        </w:tc>
        <w:tc>
          <w:tcPr>
            <w:tcW w:w="5443" w:type="dxa"/>
          </w:tcPr>
          <w:p w:rsidR="00CD51FC" w:rsidRPr="004B0616" w:rsidRDefault="00CD51FC" w:rsidP="00572FD0">
            <w:pPr>
              <w:spacing w:after="0" w:line="240" w:lineRule="auto"/>
              <w:rPr>
                <w:rFonts w:ascii="Times New Roman" w:hAnsi="Times New Roman"/>
                <w:sz w:val="24"/>
                <w:szCs w:val="24"/>
              </w:rPr>
            </w:pPr>
            <w:r w:rsidRPr="004B0616">
              <w:rPr>
                <w:rFonts w:ascii="Times New Roman" w:hAnsi="Times New Roman"/>
                <w:sz w:val="24"/>
                <w:szCs w:val="24"/>
              </w:rPr>
              <w:t>-капитальный ремонт теплотрассы по ул. Школьная в с. Бурдыгино;</w:t>
            </w:r>
          </w:p>
          <w:p w:rsidR="007005DE" w:rsidRPr="00FA4DD0" w:rsidRDefault="007005DE" w:rsidP="00572FD0">
            <w:pPr>
              <w:pStyle w:val="aa"/>
              <w:rPr>
                <w:b/>
                <w:sz w:val="24"/>
                <w:szCs w:val="24"/>
              </w:rPr>
            </w:pPr>
          </w:p>
        </w:tc>
        <w:tc>
          <w:tcPr>
            <w:tcW w:w="850" w:type="dxa"/>
          </w:tcPr>
          <w:p w:rsidR="007005DE" w:rsidRPr="00F6584C" w:rsidRDefault="007005DE" w:rsidP="00923BD2">
            <w:pPr>
              <w:jc w:val="center"/>
              <w:rPr>
                <w:rFonts w:ascii="Times New Roman" w:hAnsi="Times New Roman"/>
                <w:sz w:val="24"/>
                <w:szCs w:val="24"/>
              </w:rPr>
            </w:pPr>
          </w:p>
        </w:tc>
        <w:tc>
          <w:tcPr>
            <w:tcW w:w="851" w:type="dxa"/>
          </w:tcPr>
          <w:p w:rsidR="007005DE" w:rsidRPr="00F6584C" w:rsidRDefault="007005DE" w:rsidP="00923BD2">
            <w:pPr>
              <w:jc w:val="center"/>
              <w:rPr>
                <w:rFonts w:ascii="Times New Roman" w:hAnsi="Times New Roman"/>
                <w:b/>
                <w:sz w:val="24"/>
                <w:szCs w:val="24"/>
              </w:rPr>
            </w:pPr>
          </w:p>
        </w:tc>
        <w:tc>
          <w:tcPr>
            <w:tcW w:w="813" w:type="dxa"/>
          </w:tcPr>
          <w:p w:rsidR="007005DE" w:rsidRPr="00F6584C" w:rsidRDefault="007005DE" w:rsidP="00923BD2">
            <w:pPr>
              <w:jc w:val="center"/>
              <w:rPr>
                <w:rFonts w:ascii="Times New Roman" w:hAnsi="Times New Roman"/>
                <w:b/>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74"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r>
      <w:tr w:rsidR="00CD51FC" w:rsidRPr="00F6584C" w:rsidTr="007005DE">
        <w:tc>
          <w:tcPr>
            <w:tcW w:w="540" w:type="dxa"/>
          </w:tcPr>
          <w:p w:rsidR="00CD51FC" w:rsidRDefault="00CD51FC" w:rsidP="00923BD2">
            <w:pPr>
              <w:jc w:val="center"/>
              <w:rPr>
                <w:rFonts w:ascii="Times New Roman" w:hAnsi="Times New Roman"/>
                <w:sz w:val="24"/>
                <w:szCs w:val="24"/>
              </w:rPr>
            </w:pPr>
            <w:r>
              <w:rPr>
                <w:rFonts w:ascii="Times New Roman" w:hAnsi="Times New Roman"/>
                <w:sz w:val="24"/>
                <w:szCs w:val="24"/>
              </w:rPr>
              <w:t>6</w:t>
            </w:r>
          </w:p>
        </w:tc>
        <w:tc>
          <w:tcPr>
            <w:tcW w:w="5443" w:type="dxa"/>
          </w:tcPr>
          <w:p w:rsidR="00CD51FC" w:rsidRPr="004B0616" w:rsidRDefault="00CD51FC" w:rsidP="00572FD0">
            <w:pPr>
              <w:spacing w:after="0" w:line="240" w:lineRule="auto"/>
              <w:rPr>
                <w:rFonts w:ascii="Times New Roman" w:hAnsi="Times New Roman"/>
                <w:sz w:val="24"/>
                <w:szCs w:val="24"/>
              </w:rPr>
            </w:pPr>
            <w:r w:rsidRPr="004B0616">
              <w:rPr>
                <w:rFonts w:ascii="Times New Roman" w:hAnsi="Times New Roman"/>
                <w:sz w:val="24"/>
                <w:szCs w:val="24"/>
              </w:rPr>
              <w:t>-капитальный ремонт теплотрассы по ул. Школьная в с Михайловка-Вторая;</w:t>
            </w:r>
          </w:p>
          <w:p w:rsidR="00CD51FC" w:rsidRPr="00FA4DD0" w:rsidRDefault="00CD51FC" w:rsidP="00572FD0">
            <w:pPr>
              <w:pStyle w:val="aa"/>
              <w:rPr>
                <w:b/>
                <w:sz w:val="24"/>
                <w:szCs w:val="24"/>
              </w:rPr>
            </w:pPr>
          </w:p>
        </w:tc>
        <w:tc>
          <w:tcPr>
            <w:tcW w:w="850" w:type="dxa"/>
          </w:tcPr>
          <w:p w:rsidR="00CD51FC" w:rsidRPr="00F6584C" w:rsidRDefault="00CD51FC" w:rsidP="00923BD2">
            <w:pPr>
              <w:jc w:val="center"/>
              <w:rPr>
                <w:rFonts w:ascii="Times New Roman" w:hAnsi="Times New Roman"/>
                <w:sz w:val="24"/>
                <w:szCs w:val="24"/>
              </w:rPr>
            </w:pPr>
          </w:p>
        </w:tc>
        <w:tc>
          <w:tcPr>
            <w:tcW w:w="851" w:type="dxa"/>
          </w:tcPr>
          <w:p w:rsidR="00CD51FC" w:rsidRPr="00F6584C" w:rsidRDefault="00CD51FC" w:rsidP="00923BD2">
            <w:pPr>
              <w:jc w:val="center"/>
              <w:rPr>
                <w:rFonts w:ascii="Times New Roman" w:hAnsi="Times New Roman"/>
                <w:b/>
                <w:sz w:val="24"/>
                <w:szCs w:val="24"/>
              </w:rPr>
            </w:pPr>
          </w:p>
        </w:tc>
        <w:tc>
          <w:tcPr>
            <w:tcW w:w="813" w:type="dxa"/>
          </w:tcPr>
          <w:p w:rsidR="00CD51FC" w:rsidRPr="00F6584C" w:rsidRDefault="00CD51FC" w:rsidP="00923BD2">
            <w:pPr>
              <w:jc w:val="center"/>
              <w:rPr>
                <w:rFonts w:ascii="Times New Roman" w:hAnsi="Times New Roman"/>
                <w:b/>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Default="00CD51FC" w:rsidP="00923BD2">
            <w:pPr>
              <w:jc w:val="center"/>
              <w:rPr>
                <w:rFonts w:ascii="Times New Roman" w:hAnsi="Times New Roman"/>
                <w:sz w:val="24"/>
                <w:szCs w:val="24"/>
              </w:rPr>
            </w:pPr>
          </w:p>
        </w:tc>
        <w:tc>
          <w:tcPr>
            <w:tcW w:w="874" w:type="dxa"/>
          </w:tcPr>
          <w:p w:rsidR="00CD51FC"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r>
      <w:tr w:rsidR="00CD51FC" w:rsidRPr="00F6584C" w:rsidTr="007005DE">
        <w:tc>
          <w:tcPr>
            <w:tcW w:w="540" w:type="dxa"/>
          </w:tcPr>
          <w:p w:rsidR="00CD51FC" w:rsidRDefault="00CD51FC" w:rsidP="00923BD2">
            <w:pPr>
              <w:jc w:val="center"/>
              <w:rPr>
                <w:rFonts w:ascii="Times New Roman" w:hAnsi="Times New Roman"/>
                <w:sz w:val="24"/>
                <w:szCs w:val="24"/>
              </w:rPr>
            </w:pPr>
            <w:r>
              <w:rPr>
                <w:rFonts w:ascii="Times New Roman" w:hAnsi="Times New Roman"/>
                <w:sz w:val="24"/>
                <w:szCs w:val="24"/>
              </w:rPr>
              <w:t>7</w:t>
            </w:r>
          </w:p>
        </w:tc>
        <w:tc>
          <w:tcPr>
            <w:tcW w:w="5443" w:type="dxa"/>
          </w:tcPr>
          <w:p w:rsidR="00CD51FC" w:rsidRPr="004B0616" w:rsidRDefault="00CD51FC" w:rsidP="00572FD0">
            <w:pPr>
              <w:spacing w:after="0" w:line="240" w:lineRule="auto"/>
              <w:rPr>
                <w:rFonts w:ascii="Times New Roman" w:hAnsi="Times New Roman"/>
                <w:sz w:val="24"/>
                <w:szCs w:val="24"/>
              </w:rPr>
            </w:pPr>
            <w:r w:rsidRPr="004B0616">
              <w:rPr>
                <w:rFonts w:ascii="Times New Roman" w:hAnsi="Times New Roman"/>
                <w:sz w:val="24"/>
                <w:szCs w:val="24"/>
              </w:rPr>
              <w:t>-капитальный ремонт теплотрассы по ул. Центральная в с.Новобелогорка;</w:t>
            </w:r>
          </w:p>
          <w:p w:rsidR="00CD51FC" w:rsidRPr="00FA4DD0" w:rsidRDefault="00CD51FC" w:rsidP="00572FD0">
            <w:pPr>
              <w:pStyle w:val="aa"/>
              <w:rPr>
                <w:b/>
                <w:sz w:val="24"/>
                <w:szCs w:val="24"/>
              </w:rPr>
            </w:pPr>
          </w:p>
        </w:tc>
        <w:tc>
          <w:tcPr>
            <w:tcW w:w="850" w:type="dxa"/>
          </w:tcPr>
          <w:p w:rsidR="00CD51FC" w:rsidRPr="00F6584C" w:rsidRDefault="00CD51FC" w:rsidP="00923BD2">
            <w:pPr>
              <w:jc w:val="center"/>
              <w:rPr>
                <w:rFonts w:ascii="Times New Roman" w:hAnsi="Times New Roman"/>
                <w:sz w:val="24"/>
                <w:szCs w:val="24"/>
              </w:rPr>
            </w:pPr>
          </w:p>
        </w:tc>
        <w:tc>
          <w:tcPr>
            <w:tcW w:w="851" w:type="dxa"/>
          </w:tcPr>
          <w:p w:rsidR="00CD51FC" w:rsidRPr="00F6584C" w:rsidRDefault="00CD51FC" w:rsidP="00923BD2">
            <w:pPr>
              <w:jc w:val="center"/>
              <w:rPr>
                <w:rFonts w:ascii="Times New Roman" w:hAnsi="Times New Roman"/>
                <w:b/>
                <w:sz w:val="24"/>
                <w:szCs w:val="24"/>
              </w:rPr>
            </w:pPr>
          </w:p>
        </w:tc>
        <w:tc>
          <w:tcPr>
            <w:tcW w:w="813" w:type="dxa"/>
          </w:tcPr>
          <w:p w:rsidR="00CD51FC" w:rsidRPr="00F6584C" w:rsidRDefault="00CD51FC" w:rsidP="00923BD2">
            <w:pPr>
              <w:jc w:val="center"/>
              <w:rPr>
                <w:rFonts w:ascii="Times New Roman" w:hAnsi="Times New Roman"/>
                <w:b/>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Default="00CD51FC" w:rsidP="00923BD2">
            <w:pPr>
              <w:jc w:val="center"/>
              <w:rPr>
                <w:rFonts w:ascii="Times New Roman" w:hAnsi="Times New Roman"/>
                <w:sz w:val="24"/>
                <w:szCs w:val="24"/>
              </w:rPr>
            </w:pPr>
          </w:p>
        </w:tc>
        <w:tc>
          <w:tcPr>
            <w:tcW w:w="874"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0"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r>
      <w:tr w:rsidR="00CD51FC" w:rsidRPr="00F6584C" w:rsidTr="007005DE">
        <w:tc>
          <w:tcPr>
            <w:tcW w:w="540" w:type="dxa"/>
          </w:tcPr>
          <w:p w:rsidR="00CD51FC" w:rsidRDefault="00CD51FC" w:rsidP="00923BD2">
            <w:pPr>
              <w:jc w:val="center"/>
              <w:rPr>
                <w:rFonts w:ascii="Times New Roman" w:hAnsi="Times New Roman"/>
                <w:sz w:val="24"/>
                <w:szCs w:val="24"/>
              </w:rPr>
            </w:pPr>
            <w:r>
              <w:rPr>
                <w:rFonts w:ascii="Times New Roman" w:hAnsi="Times New Roman"/>
                <w:sz w:val="24"/>
                <w:szCs w:val="24"/>
              </w:rPr>
              <w:t>8</w:t>
            </w:r>
          </w:p>
        </w:tc>
        <w:tc>
          <w:tcPr>
            <w:tcW w:w="5443" w:type="dxa"/>
          </w:tcPr>
          <w:p w:rsidR="00CD51FC" w:rsidRPr="004B0616" w:rsidRDefault="00CD51FC" w:rsidP="00572FD0">
            <w:pPr>
              <w:spacing w:after="0" w:line="240" w:lineRule="auto"/>
              <w:rPr>
                <w:rFonts w:ascii="Times New Roman" w:hAnsi="Times New Roman"/>
                <w:sz w:val="24"/>
                <w:szCs w:val="24"/>
              </w:rPr>
            </w:pPr>
            <w:r w:rsidRPr="004B0616">
              <w:rPr>
                <w:rFonts w:ascii="Times New Roman" w:hAnsi="Times New Roman"/>
                <w:sz w:val="24"/>
                <w:szCs w:val="24"/>
              </w:rPr>
              <w:t>-капитальный ремонт теплотрассы по ул. Центральная в с. Спасское;</w:t>
            </w:r>
          </w:p>
          <w:p w:rsidR="00CD51FC" w:rsidRPr="00FA4DD0" w:rsidRDefault="00CD51FC" w:rsidP="00572FD0">
            <w:pPr>
              <w:pStyle w:val="aa"/>
              <w:rPr>
                <w:b/>
                <w:sz w:val="24"/>
                <w:szCs w:val="24"/>
              </w:rPr>
            </w:pPr>
          </w:p>
        </w:tc>
        <w:tc>
          <w:tcPr>
            <w:tcW w:w="850" w:type="dxa"/>
          </w:tcPr>
          <w:p w:rsidR="00CD51FC" w:rsidRPr="00F6584C" w:rsidRDefault="00CD51FC" w:rsidP="00923BD2">
            <w:pPr>
              <w:jc w:val="center"/>
              <w:rPr>
                <w:rFonts w:ascii="Times New Roman" w:hAnsi="Times New Roman"/>
                <w:sz w:val="24"/>
                <w:szCs w:val="24"/>
              </w:rPr>
            </w:pPr>
          </w:p>
        </w:tc>
        <w:tc>
          <w:tcPr>
            <w:tcW w:w="851" w:type="dxa"/>
          </w:tcPr>
          <w:p w:rsidR="00CD51FC" w:rsidRPr="00F6584C" w:rsidRDefault="00CD51FC" w:rsidP="00923BD2">
            <w:pPr>
              <w:jc w:val="center"/>
              <w:rPr>
                <w:rFonts w:ascii="Times New Roman" w:hAnsi="Times New Roman"/>
                <w:b/>
                <w:sz w:val="24"/>
                <w:szCs w:val="24"/>
              </w:rPr>
            </w:pPr>
          </w:p>
        </w:tc>
        <w:tc>
          <w:tcPr>
            <w:tcW w:w="813" w:type="dxa"/>
          </w:tcPr>
          <w:p w:rsidR="00CD51FC" w:rsidRPr="00F6584C" w:rsidRDefault="00CD51FC" w:rsidP="00923BD2">
            <w:pPr>
              <w:jc w:val="center"/>
              <w:rPr>
                <w:rFonts w:ascii="Times New Roman" w:hAnsi="Times New Roman"/>
                <w:b/>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Default="00CD51FC" w:rsidP="00923BD2">
            <w:pPr>
              <w:jc w:val="center"/>
              <w:rPr>
                <w:rFonts w:ascii="Times New Roman" w:hAnsi="Times New Roman"/>
                <w:sz w:val="24"/>
                <w:szCs w:val="24"/>
              </w:rPr>
            </w:pPr>
          </w:p>
        </w:tc>
        <w:tc>
          <w:tcPr>
            <w:tcW w:w="874"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r>
      <w:tr w:rsidR="00CD51FC" w:rsidRPr="00F6584C" w:rsidTr="00205ED8">
        <w:trPr>
          <w:trHeight w:val="593"/>
        </w:trPr>
        <w:tc>
          <w:tcPr>
            <w:tcW w:w="540" w:type="dxa"/>
          </w:tcPr>
          <w:p w:rsidR="00CD51FC" w:rsidRDefault="00CD51FC" w:rsidP="00923BD2">
            <w:pPr>
              <w:jc w:val="center"/>
              <w:rPr>
                <w:rFonts w:ascii="Times New Roman" w:hAnsi="Times New Roman"/>
                <w:sz w:val="24"/>
                <w:szCs w:val="24"/>
              </w:rPr>
            </w:pPr>
            <w:r>
              <w:rPr>
                <w:rFonts w:ascii="Times New Roman" w:hAnsi="Times New Roman"/>
                <w:sz w:val="24"/>
                <w:szCs w:val="24"/>
              </w:rPr>
              <w:t>9</w:t>
            </w:r>
          </w:p>
        </w:tc>
        <w:tc>
          <w:tcPr>
            <w:tcW w:w="5443" w:type="dxa"/>
          </w:tcPr>
          <w:p w:rsidR="00CD51FC" w:rsidRPr="004B0616" w:rsidRDefault="00CD51FC" w:rsidP="00CD51FC">
            <w:pPr>
              <w:spacing w:after="0" w:line="240" w:lineRule="auto"/>
              <w:jc w:val="both"/>
              <w:rPr>
                <w:rFonts w:ascii="Times New Roman" w:hAnsi="Times New Roman"/>
                <w:sz w:val="24"/>
                <w:szCs w:val="24"/>
              </w:rPr>
            </w:pPr>
            <w:r w:rsidRPr="004B0616">
              <w:rPr>
                <w:rFonts w:ascii="Times New Roman" w:hAnsi="Times New Roman"/>
                <w:sz w:val="24"/>
                <w:szCs w:val="24"/>
              </w:rPr>
              <w:t>-капитальный ремонт теплотрассы по ул. Майская в с. Романовка.</w:t>
            </w:r>
          </w:p>
          <w:p w:rsidR="00CD51FC" w:rsidRPr="00FA4DD0" w:rsidRDefault="00CD51FC" w:rsidP="00923BD2">
            <w:pPr>
              <w:pStyle w:val="aa"/>
              <w:rPr>
                <w:b/>
                <w:sz w:val="24"/>
                <w:szCs w:val="24"/>
              </w:rPr>
            </w:pPr>
          </w:p>
        </w:tc>
        <w:tc>
          <w:tcPr>
            <w:tcW w:w="850" w:type="dxa"/>
          </w:tcPr>
          <w:p w:rsidR="00CD51FC" w:rsidRPr="00F6584C" w:rsidRDefault="00CD51FC" w:rsidP="00923BD2">
            <w:pPr>
              <w:jc w:val="center"/>
              <w:rPr>
                <w:rFonts w:ascii="Times New Roman" w:hAnsi="Times New Roman"/>
                <w:sz w:val="24"/>
                <w:szCs w:val="24"/>
              </w:rPr>
            </w:pPr>
          </w:p>
        </w:tc>
        <w:tc>
          <w:tcPr>
            <w:tcW w:w="851" w:type="dxa"/>
          </w:tcPr>
          <w:p w:rsidR="00CD51FC" w:rsidRPr="00F6584C" w:rsidRDefault="00CD51FC" w:rsidP="00923BD2">
            <w:pPr>
              <w:jc w:val="center"/>
              <w:rPr>
                <w:rFonts w:ascii="Times New Roman" w:hAnsi="Times New Roman"/>
                <w:b/>
                <w:sz w:val="24"/>
                <w:szCs w:val="24"/>
              </w:rPr>
            </w:pPr>
          </w:p>
        </w:tc>
        <w:tc>
          <w:tcPr>
            <w:tcW w:w="813" w:type="dxa"/>
          </w:tcPr>
          <w:p w:rsidR="00CD51FC" w:rsidRPr="00F6584C" w:rsidRDefault="00CD51FC" w:rsidP="00923BD2">
            <w:pPr>
              <w:jc w:val="center"/>
              <w:rPr>
                <w:rFonts w:ascii="Times New Roman" w:hAnsi="Times New Roman"/>
                <w:b/>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Default="00CD51FC" w:rsidP="00923BD2">
            <w:pPr>
              <w:jc w:val="center"/>
              <w:rPr>
                <w:rFonts w:ascii="Times New Roman" w:hAnsi="Times New Roman"/>
                <w:sz w:val="24"/>
                <w:szCs w:val="24"/>
              </w:rPr>
            </w:pPr>
          </w:p>
        </w:tc>
        <w:tc>
          <w:tcPr>
            <w:tcW w:w="874"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0" w:type="dxa"/>
          </w:tcPr>
          <w:p w:rsidR="00CD51FC" w:rsidRPr="00B849F8" w:rsidRDefault="00CD51FC" w:rsidP="00923BD2">
            <w:pPr>
              <w:jc w:val="center"/>
              <w:rPr>
                <w:rFonts w:ascii="Times New Roman" w:hAnsi="Times New Roman"/>
                <w:sz w:val="24"/>
                <w:szCs w:val="24"/>
              </w:rPr>
            </w:pPr>
          </w:p>
        </w:tc>
      </w:tr>
      <w:tr w:rsidR="00CD51FC" w:rsidRPr="00F6584C" w:rsidTr="00205ED8">
        <w:trPr>
          <w:trHeight w:val="746"/>
        </w:trPr>
        <w:tc>
          <w:tcPr>
            <w:tcW w:w="540" w:type="dxa"/>
          </w:tcPr>
          <w:p w:rsidR="00CD51FC" w:rsidRDefault="00CD51FC" w:rsidP="00923BD2">
            <w:pPr>
              <w:jc w:val="center"/>
              <w:rPr>
                <w:rFonts w:ascii="Times New Roman" w:hAnsi="Times New Roman"/>
                <w:sz w:val="24"/>
                <w:szCs w:val="24"/>
              </w:rPr>
            </w:pPr>
            <w:r>
              <w:rPr>
                <w:rFonts w:ascii="Times New Roman" w:hAnsi="Times New Roman"/>
                <w:sz w:val="24"/>
                <w:szCs w:val="24"/>
              </w:rPr>
              <w:t>10</w:t>
            </w:r>
          </w:p>
        </w:tc>
        <w:tc>
          <w:tcPr>
            <w:tcW w:w="5443" w:type="dxa"/>
          </w:tcPr>
          <w:p w:rsidR="00CD51FC" w:rsidRPr="004B0616" w:rsidRDefault="00572FD0" w:rsidP="00572FD0">
            <w:pPr>
              <w:spacing w:after="0" w:line="240" w:lineRule="auto"/>
              <w:jc w:val="both"/>
              <w:rPr>
                <w:rFonts w:ascii="Times New Roman" w:hAnsi="Times New Roman"/>
                <w:sz w:val="24"/>
                <w:szCs w:val="24"/>
              </w:rPr>
            </w:pPr>
            <w:r>
              <w:rPr>
                <w:rFonts w:ascii="Times New Roman" w:hAnsi="Times New Roman"/>
                <w:sz w:val="24"/>
                <w:szCs w:val="24"/>
              </w:rPr>
              <w:t>-</w:t>
            </w:r>
            <w:r w:rsidR="00CD51FC" w:rsidRPr="004B0616">
              <w:rPr>
                <w:rFonts w:ascii="Times New Roman" w:hAnsi="Times New Roman"/>
                <w:sz w:val="24"/>
                <w:szCs w:val="24"/>
              </w:rPr>
              <w:t>установка преобразователей частоты на котельных для энергетической эффективности систем теплоснабжения;</w:t>
            </w:r>
          </w:p>
          <w:p w:rsidR="00CD51FC" w:rsidRPr="00FA4DD0" w:rsidRDefault="00CD51FC" w:rsidP="00923BD2">
            <w:pPr>
              <w:pStyle w:val="aa"/>
              <w:rPr>
                <w:b/>
                <w:sz w:val="24"/>
                <w:szCs w:val="24"/>
              </w:rPr>
            </w:pPr>
          </w:p>
        </w:tc>
        <w:tc>
          <w:tcPr>
            <w:tcW w:w="850" w:type="dxa"/>
          </w:tcPr>
          <w:p w:rsidR="00CD51FC" w:rsidRPr="00F6584C" w:rsidRDefault="00CD51FC" w:rsidP="00923BD2">
            <w:pPr>
              <w:jc w:val="center"/>
              <w:rPr>
                <w:rFonts w:ascii="Times New Roman" w:hAnsi="Times New Roman"/>
                <w:sz w:val="24"/>
                <w:szCs w:val="24"/>
              </w:rPr>
            </w:pPr>
          </w:p>
        </w:tc>
        <w:tc>
          <w:tcPr>
            <w:tcW w:w="851" w:type="dxa"/>
          </w:tcPr>
          <w:p w:rsidR="00CD51FC" w:rsidRPr="00F6584C" w:rsidRDefault="00CD51FC" w:rsidP="00923BD2">
            <w:pPr>
              <w:jc w:val="center"/>
              <w:rPr>
                <w:rFonts w:ascii="Times New Roman" w:hAnsi="Times New Roman"/>
                <w:b/>
                <w:sz w:val="24"/>
                <w:szCs w:val="24"/>
              </w:rPr>
            </w:pPr>
          </w:p>
        </w:tc>
        <w:tc>
          <w:tcPr>
            <w:tcW w:w="813" w:type="dxa"/>
          </w:tcPr>
          <w:p w:rsidR="00CD51FC" w:rsidRPr="00F6584C" w:rsidRDefault="00CD51FC" w:rsidP="00923BD2">
            <w:pPr>
              <w:jc w:val="center"/>
              <w:rPr>
                <w:rFonts w:ascii="Times New Roman" w:hAnsi="Times New Roman"/>
                <w:b/>
                <w:sz w:val="24"/>
                <w:szCs w:val="24"/>
              </w:rPr>
            </w:pPr>
          </w:p>
        </w:tc>
        <w:tc>
          <w:tcPr>
            <w:tcW w:w="855" w:type="dxa"/>
          </w:tcPr>
          <w:p w:rsidR="00CD51FC" w:rsidRPr="00B849F8" w:rsidRDefault="00070965" w:rsidP="00923BD2">
            <w:pPr>
              <w:jc w:val="center"/>
              <w:rPr>
                <w:rFonts w:ascii="Times New Roman" w:hAnsi="Times New Roman"/>
                <w:sz w:val="24"/>
                <w:szCs w:val="24"/>
              </w:rPr>
            </w:pPr>
            <w:r>
              <w:rPr>
                <w:rFonts w:ascii="Times New Roman" w:hAnsi="Times New Roman"/>
                <w:sz w:val="24"/>
                <w:szCs w:val="24"/>
              </w:rPr>
              <w:t>х</w:t>
            </w: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Default="00CD51FC" w:rsidP="00923BD2">
            <w:pPr>
              <w:jc w:val="center"/>
              <w:rPr>
                <w:rFonts w:ascii="Times New Roman" w:hAnsi="Times New Roman"/>
                <w:sz w:val="24"/>
                <w:szCs w:val="24"/>
              </w:rPr>
            </w:pPr>
          </w:p>
        </w:tc>
        <w:tc>
          <w:tcPr>
            <w:tcW w:w="874"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B77D72" w:rsidP="00923BD2">
            <w:pPr>
              <w:jc w:val="center"/>
              <w:rPr>
                <w:rFonts w:ascii="Times New Roman" w:hAnsi="Times New Roman"/>
                <w:sz w:val="24"/>
                <w:szCs w:val="24"/>
              </w:rPr>
            </w:pPr>
            <w:r>
              <w:rPr>
                <w:rFonts w:ascii="Times New Roman" w:hAnsi="Times New Roman"/>
                <w:sz w:val="24"/>
                <w:szCs w:val="24"/>
              </w:rPr>
              <w:t>х</w:t>
            </w:r>
          </w:p>
        </w:tc>
        <w:tc>
          <w:tcPr>
            <w:tcW w:w="850" w:type="dxa"/>
          </w:tcPr>
          <w:p w:rsidR="00CD51FC" w:rsidRPr="00B849F8" w:rsidRDefault="00CD51FC" w:rsidP="00923BD2">
            <w:pPr>
              <w:jc w:val="center"/>
              <w:rPr>
                <w:rFonts w:ascii="Times New Roman" w:hAnsi="Times New Roman"/>
                <w:sz w:val="24"/>
                <w:szCs w:val="24"/>
              </w:rPr>
            </w:pPr>
          </w:p>
        </w:tc>
      </w:tr>
      <w:tr w:rsidR="00572FD0" w:rsidRPr="00F6584C" w:rsidTr="00205ED8">
        <w:trPr>
          <w:trHeight w:val="128"/>
        </w:trPr>
        <w:tc>
          <w:tcPr>
            <w:tcW w:w="540" w:type="dxa"/>
          </w:tcPr>
          <w:p w:rsidR="00572FD0" w:rsidRDefault="00572FD0" w:rsidP="00923BD2">
            <w:pPr>
              <w:jc w:val="center"/>
              <w:rPr>
                <w:rFonts w:ascii="Times New Roman" w:hAnsi="Times New Roman"/>
                <w:sz w:val="24"/>
                <w:szCs w:val="24"/>
              </w:rPr>
            </w:pPr>
          </w:p>
        </w:tc>
        <w:tc>
          <w:tcPr>
            <w:tcW w:w="5443" w:type="dxa"/>
          </w:tcPr>
          <w:p w:rsidR="00572FD0" w:rsidRPr="004B0616" w:rsidRDefault="00572FD0" w:rsidP="00572FD0">
            <w:pPr>
              <w:spacing w:after="0" w:line="240" w:lineRule="auto"/>
              <w:jc w:val="both"/>
              <w:rPr>
                <w:rFonts w:ascii="Times New Roman" w:hAnsi="Times New Roman"/>
                <w:sz w:val="24"/>
                <w:szCs w:val="24"/>
              </w:rPr>
            </w:pPr>
          </w:p>
        </w:tc>
        <w:tc>
          <w:tcPr>
            <w:tcW w:w="850" w:type="dxa"/>
          </w:tcPr>
          <w:p w:rsidR="00572FD0" w:rsidRPr="00F6584C" w:rsidRDefault="00572FD0" w:rsidP="00923BD2">
            <w:pPr>
              <w:jc w:val="center"/>
              <w:rPr>
                <w:rFonts w:ascii="Times New Roman" w:hAnsi="Times New Roman"/>
                <w:sz w:val="24"/>
                <w:szCs w:val="24"/>
              </w:rPr>
            </w:pPr>
          </w:p>
        </w:tc>
        <w:tc>
          <w:tcPr>
            <w:tcW w:w="851" w:type="dxa"/>
          </w:tcPr>
          <w:p w:rsidR="00572FD0" w:rsidRPr="00F6584C" w:rsidRDefault="00572FD0" w:rsidP="00923BD2">
            <w:pPr>
              <w:jc w:val="center"/>
              <w:rPr>
                <w:rFonts w:ascii="Times New Roman" w:hAnsi="Times New Roman"/>
                <w:b/>
                <w:sz w:val="24"/>
                <w:szCs w:val="24"/>
              </w:rPr>
            </w:pPr>
          </w:p>
        </w:tc>
        <w:tc>
          <w:tcPr>
            <w:tcW w:w="813" w:type="dxa"/>
          </w:tcPr>
          <w:p w:rsidR="00572FD0" w:rsidRPr="00F6584C" w:rsidRDefault="00572FD0" w:rsidP="00923BD2">
            <w:pPr>
              <w:jc w:val="center"/>
              <w:rPr>
                <w:rFonts w:ascii="Times New Roman" w:hAnsi="Times New Roman"/>
                <w:b/>
                <w:sz w:val="24"/>
                <w:szCs w:val="24"/>
              </w:rPr>
            </w:pPr>
          </w:p>
        </w:tc>
        <w:tc>
          <w:tcPr>
            <w:tcW w:w="855" w:type="dxa"/>
          </w:tcPr>
          <w:p w:rsidR="00572FD0" w:rsidRDefault="00572FD0" w:rsidP="00923BD2">
            <w:pPr>
              <w:jc w:val="center"/>
              <w:rPr>
                <w:rFonts w:ascii="Times New Roman" w:hAnsi="Times New Roman"/>
                <w:sz w:val="24"/>
                <w:szCs w:val="24"/>
              </w:rPr>
            </w:pPr>
          </w:p>
        </w:tc>
        <w:tc>
          <w:tcPr>
            <w:tcW w:w="855" w:type="dxa"/>
          </w:tcPr>
          <w:p w:rsidR="00572FD0" w:rsidRPr="00B849F8" w:rsidRDefault="00572FD0" w:rsidP="00923BD2">
            <w:pPr>
              <w:jc w:val="center"/>
              <w:rPr>
                <w:rFonts w:ascii="Times New Roman" w:hAnsi="Times New Roman"/>
                <w:sz w:val="24"/>
                <w:szCs w:val="24"/>
              </w:rPr>
            </w:pPr>
          </w:p>
        </w:tc>
        <w:tc>
          <w:tcPr>
            <w:tcW w:w="855" w:type="dxa"/>
          </w:tcPr>
          <w:p w:rsidR="00572FD0" w:rsidRDefault="00572FD0" w:rsidP="00923BD2">
            <w:pPr>
              <w:jc w:val="center"/>
              <w:rPr>
                <w:rFonts w:ascii="Times New Roman" w:hAnsi="Times New Roman"/>
                <w:sz w:val="24"/>
                <w:szCs w:val="24"/>
              </w:rPr>
            </w:pPr>
          </w:p>
        </w:tc>
        <w:tc>
          <w:tcPr>
            <w:tcW w:w="874" w:type="dxa"/>
          </w:tcPr>
          <w:p w:rsidR="00572FD0" w:rsidRPr="00B849F8" w:rsidRDefault="00572FD0" w:rsidP="00923BD2">
            <w:pPr>
              <w:jc w:val="center"/>
              <w:rPr>
                <w:rFonts w:ascii="Times New Roman" w:hAnsi="Times New Roman"/>
                <w:sz w:val="24"/>
                <w:szCs w:val="24"/>
              </w:rPr>
            </w:pPr>
          </w:p>
        </w:tc>
        <w:tc>
          <w:tcPr>
            <w:tcW w:w="851" w:type="dxa"/>
          </w:tcPr>
          <w:p w:rsidR="00572FD0" w:rsidRPr="00B849F8" w:rsidRDefault="00572FD0" w:rsidP="00923BD2">
            <w:pPr>
              <w:jc w:val="center"/>
              <w:rPr>
                <w:rFonts w:ascii="Times New Roman" w:hAnsi="Times New Roman"/>
                <w:sz w:val="24"/>
                <w:szCs w:val="24"/>
              </w:rPr>
            </w:pPr>
          </w:p>
        </w:tc>
        <w:tc>
          <w:tcPr>
            <w:tcW w:w="850" w:type="dxa"/>
          </w:tcPr>
          <w:p w:rsidR="00572FD0" w:rsidRPr="00B849F8" w:rsidRDefault="00572FD0" w:rsidP="00923BD2">
            <w:pPr>
              <w:jc w:val="center"/>
              <w:rPr>
                <w:rFonts w:ascii="Times New Roman" w:hAnsi="Times New Roman"/>
                <w:sz w:val="24"/>
                <w:szCs w:val="24"/>
              </w:rPr>
            </w:pPr>
          </w:p>
        </w:tc>
        <w:tc>
          <w:tcPr>
            <w:tcW w:w="851" w:type="dxa"/>
          </w:tcPr>
          <w:p w:rsidR="00572FD0" w:rsidRDefault="00572FD0" w:rsidP="00923BD2">
            <w:pPr>
              <w:jc w:val="center"/>
              <w:rPr>
                <w:rFonts w:ascii="Times New Roman" w:hAnsi="Times New Roman"/>
                <w:sz w:val="24"/>
                <w:szCs w:val="24"/>
              </w:rPr>
            </w:pPr>
          </w:p>
        </w:tc>
        <w:tc>
          <w:tcPr>
            <w:tcW w:w="850" w:type="dxa"/>
          </w:tcPr>
          <w:p w:rsidR="00572FD0" w:rsidRDefault="00572FD0" w:rsidP="00923BD2">
            <w:pPr>
              <w:jc w:val="center"/>
              <w:rPr>
                <w:rFonts w:ascii="Times New Roman" w:hAnsi="Times New Roman"/>
                <w:sz w:val="24"/>
                <w:szCs w:val="24"/>
              </w:rPr>
            </w:pPr>
          </w:p>
        </w:tc>
      </w:tr>
    </w:tbl>
    <w:p w:rsidR="007F0C31" w:rsidRDefault="007F0C31" w:rsidP="00DF7DB2">
      <w:pPr>
        <w:pStyle w:val="37"/>
      </w:pPr>
    </w:p>
    <w:p w:rsidR="00E340D6" w:rsidRDefault="00E340D6" w:rsidP="00DF7DB2">
      <w:pPr>
        <w:pStyle w:val="37"/>
        <w:sectPr w:rsidR="00E340D6" w:rsidSect="00E340D6">
          <w:pgSz w:w="16838" w:h="11906" w:orient="landscape"/>
          <w:pgMar w:top="1276" w:right="567" w:bottom="566" w:left="568" w:header="708" w:footer="708" w:gutter="0"/>
          <w:cols w:space="708"/>
          <w:docGrid w:linePitch="360"/>
        </w:sectPr>
      </w:pPr>
    </w:p>
    <w:p w:rsidR="00A0721C" w:rsidRDefault="00A0721C" w:rsidP="00DF7DB2">
      <w:pPr>
        <w:pStyle w:val="37"/>
      </w:pPr>
    </w:p>
    <w:p w:rsidR="00A0721C" w:rsidRPr="00B37A5F" w:rsidRDefault="00A0721C" w:rsidP="00DF7DB2">
      <w:pPr>
        <w:pStyle w:val="37"/>
      </w:pPr>
    </w:p>
    <w:p w:rsidR="00930A06" w:rsidRPr="00B37A5F" w:rsidRDefault="00930A06" w:rsidP="00930A06">
      <w:pPr>
        <w:pStyle w:val="30"/>
        <w:numPr>
          <w:ilvl w:val="0"/>
          <w:numId w:val="0"/>
        </w:numPr>
        <w:spacing w:before="0" w:after="0" w:line="240" w:lineRule="auto"/>
        <w:ind w:left="142"/>
        <w:jc w:val="center"/>
        <w:rPr>
          <w:szCs w:val="24"/>
        </w:rPr>
      </w:pPr>
      <w:bookmarkStart w:id="51" w:name="_Toc294106079"/>
      <w:r w:rsidRPr="00B37A5F">
        <w:rPr>
          <w:szCs w:val="24"/>
        </w:rPr>
        <w:t>Проекты, связанные с подключением новых потребителей</w:t>
      </w:r>
      <w:bookmarkEnd w:id="51"/>
    </w:p>
    <w:p w:rsidR="00930A06" w:rsidRDefault="00930A06" w:rsidP="00930A06">
      <w:pPr>
        <w:spacing w:after="0" w:line="240" w:lineRule="auto"/>
        <w:ind w:firstLine="709"/>
        <w:jc w:val="both"/>
        <w:rPr>
          <w:rFonts w:ascii="Times New Roman" w:hAnsi="Times New Roman"/>
          <w:sz w:val="24"/>
          <w:szCs w:val="24"/>
        </w:rPr>
      </w:pPr>
    </w:p>
    <w:p w:rsidR="00930A06" w:rsidRPr="00F6584C" w:rsidRDefault="00930A06" w:rsidP="00B50B33">
      <w:pPr>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Мощности существующих котельных для подключения новых потребителей достаточно, но необходима модернизация существующих источников теплоснабжения котельной № 1 </w:t>
      </w:r>
      <w:r w:rsidR="00B50B33" w:rsidRPr="00F6584C">
        <w:rPr>
          <w:rFonts w:ascii="Times New Roman" w:hAnsi="Times New Roman"/>
          <w:sz w:val="24"/>
          <w:szCs w:val="24"/>
        </w:rPr>
        <w:t xml:space="preserve">в </w:t>
      </w:r>
      <w:r w:rsidR="00B50B33">
        <w:rPr>
          <w:rFonts w:ascii="Times New Roman" w:hAnsi="Times New Roman"/>
          <w:sz w:val="24"/>
          <w:szCs w:val="24"/>
        </w:rPr>
        <w:t xml:space="preserve">г. Сорочинске, </w:t>
      </w:r>
      <w:r w:rsidRPr="00F6584C">
        <w:rPr>
          <w:rFonts w:ascii="Times New Roman" w:hAnsi="Times New Roman"/>
          <w:sz w:val="24"/>
          <w:szCs w:val="24"/>
        </w:rPr>
        <w:t>строительство блочных котельных</w:t>
      </w:r>
      <w:r w:rsidR="00ED7BD9">
        <w:rPr>
          <w:rFonts w:ascii="Times New Roman" w:hAnsi="Times New Roman"/>
          <w:sz w:val="24"/>
          <w:szCs w:val="24"/>
        </w:rPr>
        <w:t xml:space="preserve"> в с. Гамалеевка, с Бурдыгино.</w:t>
      </w:r>
      <w:r w:rsidRPr="00F6584C">
        <w:rPr>
          <w:rFonts w:ascii="Times New Roman" w:hAnsi="Times New Roman"/>
          <w:sz w:val="24"/>
          <w:szCs w:val="24"/>
        </w:rPr>
        <w:t xml:space="preserve"> Кроме того, для подключения необходимо строительство новых участков тепловых сетей. </w:t>
      </w:r>
    </w:p>
    <w:p w:rsidR="00772187" w:rsidRDefault="00930A06" w:rsidP="00772187">
      <w:pPr>
        <w:pStyle w:val="af0"/>
        <w:spacing w:before="0" w:after="240" w:line="240" w:lineRule="auto"/>
        <w:jc w:val="right"/>
        <w:rPr>
          <w:szCs w:val="24"/>
        </w:rPr>
      </w:pPr>
      <w:r w:rsidRPr="00F6584C">
        <w:rPr>
          <w:szCs w:val="24"/>
        </w:rPr>
        <w:t xml:space="preserve">Таблица № </w:t>
      </w:r>
      <w:r w:rsidR="00DA05D7">
        <w:rPr>
          <w:szCs w:val="24"/>
        </w:rPr>
        <w:t>2</w:t>
      </w:r>
      <w:r w:rsidR="00ED7BD9">
        <w:rPr>
          <w:szCs w:val="24"/>
        </w:rPr>
        <w:t>2</w:t>
      </w:r>
      <w:r w:rsidRPr="00F6584C">
        <w:rPr>
          <w:szCs w:val="24"/>
        </w:rPr>
        <w:t>. </w:t>
      </w:r>
    </w:p>
    <w:p w:rsidR="00930A06" w:rsidRPr="00E771F1" w:rsidRDefault="00930A06" w:rsidP="00930A06">
      <w:pPr>
        <w:pStyle w:val="af0"/>
        <w:spacing w:before="0" w:after="240" w:line="240" w:lineRule="auto"/>
        <w:rPr>
          <w:szCs w:val="24"/>
        </w:rPr>
      </w:pPr>
      <w:r w:rsidRPr="00FA4DD0">
        <w:rPr>
          <w:szCs w:val="24"/>
        </w:rPr>
        <w:t>Перечень проектов</w:t>
      </w:r>
      <w:r w:rsidRPr="00F6584C">
        <w:rPr>
          <w:szCs w:val="24"/>
        </w:rPr>
        <w:t xml:space="preserve"> по системе теплоснабжения, необходимые для </w:t>
      </w:r>
      <w:r w:rsidR="00E771F1">
        <w:rPr>
          <w:szCs w:val="24"/>
        </w:rPr>
        <w:t>повышения надёжности и качества предоставляемых жилищно-коммунальных услуг</w:t>
      </w:r>
    </w:p>
    <w:tbl>
      <w:tblPr>
        <w:tblW w:w="9905" w:type="dxa"/>
        <w:jc w:val="center"/>
        <w:tblLook w:val="04A0" w:firstRow="1" w:lastRow="0" w:firstColumn="1" w:lastColumn="0" w:noHBand="0" w:noVBand="1"/>
      </w:tblPr>
      <w:tblGrid>
        <w:gridCol w:w="4248"/>
        <w:gridCol w:w="3685"/>
        <w:gridCol w:w="1972"/>
      </w:tblGrid>
      <w:tr w:rsidR="00930A06" w:rsidRPr="00F6584C" w:rsidTr="003716F5">
        <w:trPr>
          <w:trHeight w:val="635"/>
          <w:jc w:val="center"/>
        </w:trPr>
        <w:tc>
          <w:tcPr>
            <w:tcW w:w="99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0A06" w:rsidRPr="00F6584C" w:rsidRDefault="00930A06" w:rsidP="00B50B33">
            <w:pPr>
              <w:spacing w:after="0" w:line="240" w:lineRule="auto"/>
              <w:jc w:val="both"/>
              <w:rPr>
                <w:rFonts w:ascii="Times New Roman" w:hAnsi="Times New Roman"/>
                <w:sz w:val="24"/>
                <w:szCs w:val="24"/>
              </w:rPr>
            </w:pPr>
            <w:r w:rsidRPr="00F6584C">
              <w:rPr>
                <w:rFonts w:ascii="Times New Roman" w:hAnsi="Times New Roman"/>
                <w:sz w:val="24"/>
                <w:szCs w:val="24"/>
              </w:rPr>
              <w:t>Проект 1. Техническое перевооружение котельной № 1 в Сорочинс</w:t>
            </w:r>
            <w:r w:rsidR="00B50B33">
              <w:rPr>
                <w:rFonts w:ascii="Times New Roman" w:hAnsi="Times New Roman"/>
                <w:sz w:val="24"/>
                <w:szCs w:val="24"/>
              </w:rPr>
              <w:t>ке</w:t>
            </w:r>
          </w:p>
        </w:tc>
      </w:tr>
      <w:tr w:rsidR="00930A06" w:rsidRPr="00F6584C" w:rsidTr="00923BD2">
        <w:trPr>
          <w:trHeight w:val="260"/>
          <w:jc w:val="center"/>
        </w:trPr>
        <w:tc>
          <w:tcPr>
            <w:tcW w:w="9905" w:type="dxa"/>
            <w:gridSpan w:val="3"/>
            <w:tcBorders>
              <w:top w:val="nil"/>
              <w:left w:val="single" w:sz="4" w:space="0" w:color="auto"/>
              <w:bottom w:val="single" w:sz="4" w:space="0" w:color="auto"/>
              <w:right w:val="single" w:sz="4" w:space="0" w:color="auto"/>
            </w:tcBorders>
            <w:shd w:val="clear" w:color="auto" w:fill="auto"/>
            <w:noWrap/>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Описание проекта:</w:t>
            </w:r>
          </w:p>
        </w:tc>
      </w:tr>
      <w:tr w:rsidR="00930A06" w:rsidRPr="00F6584C" w:rsidTr="005962FB">
        <w:trPr>
          <w:trHeight w:val="26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Цель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Техническое перевооружение производится с целью повышения технико-экономических показателей выработки тепловой энергии путём полной замены котельного и вспомогательного оборудования и инженерных систем.</w:t>
            </w:r>
          </w:p>
        </w:tc>
      </w:tr>
      <w:tr w:rsidR="00930A06" w:rsidRPr="00F6584C" w:rsidTr="005962FB">
        <w:trPr>
          <w:trHeight w:val="260"/>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Технические параметры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930A06" w:rsidRPr="00F6584C" w:rsidRDefault="00930A06" w:rsidP="00741E0F">
            <w:pPr>
              <w:spacing w:after="0" w:line="240" w:lineRule="auto"/>
              <w:jc w:val="both"/>
              <w:rPr>
                <w:rFonts w:ascii="Times New Roman" w:hAnsi="Times New Roman"/>
                <w:sz w:val="24"/>
                <w:szCs w:val="24"/>
              </w:rPr>
            </w:pPr>
            <w:r w:rsidRPr="00F6584C">
              <w:rPr>
                <w:rFonts w:ascii="Times New Roman" w:hAnsi="Times New Roman"/>
                <w:sz w:val="24"/>
                <w:szCs w:val="24"/>
              </w:rPr>
              <w:t>Установка котельного оборудования тепловой мощностью 2</w:t>
            </w:r>
            <w:r w:rsidR="00741E0F">
              <w:rPr>
                <w:rFonts w:ascii="Times New Roman" w:hAnsi="Times New Roman"/>
                <w:sz w:val="24"/>
                <w:szCs w:val="24"/>
              </w:rPr>
              <w:t>0</w:t>
            </w:r>
            <w:r w:rsidRPr="00F6584C">
              <w:rPr>
                <w:rFonts w:ascii="Times New Roman" w:hAnsi="Times New Roman"/>
                <w:sz w:val="24"/>
                <w:szCs w:val="24"/>
              </w:rPr>
              <w:t xml:space="preserve"> МВт.</w:t>
            </w:r>
          </w:p>
        </w:tc>
      </w:tr>
      <w:tr w:rsidR="00930A06" w:rsidRPr="00F6584C" w:rsidTr="00E771F1">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Необходимые капитальные затраты, тыс. руб.</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930A06" w:rsidRPr="00F6584C" w:rsidRDefault="00B50B33" w:rsidP="00B50B33">
            <w:pPr>
              <w:spacing w:after="0" w:line="240" w:lineRule="auto"/>
              <w:jc w:val="both"/>
              <w:rPr>
                <w:rFonts w:ascii="Times New Roman" w:hAnsi="Times New Roman"/>
                <w:sz w:val="24"/>
                <w:szCs w:val="24"/>
              </w:rPr>
            </w:pPr>
            <w:r>
              <w:rPr>
                <w:rFonts w:ascii="Times New Roman" w:hAnsi="Times New Roman"/>
                <w:color w:val="FF0000"/>
                <w:sz w:val="24"/>
                <w:szCs w:val="24"/>
              </w:rPr>
              <w:t>6 000,00</w:t>
            </w:r>
          </w:p>
        </w:tc>
      </w:tr>
      <w:tr w:rsidR="00930A06" w:rsidRPr="00F6584C" w:rsidTr="00E771F1">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Сроки реализации проекта</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930A06" w:rsidRPr="00F6584C" w:rsidRDefault="00930A06" w:rsidP="00EA2976">
            <w:pPr>
              <w:spacing w:after="0" w:line="240" w:lineRule="auto"/>
              <w:jc w:val="both"/>
              <w:rPr>
                <w:rFonts w:ascii="Times New Roman" w:hAnsi="Times New Roman"/>
                <w:sz w:val="24"/>
                <w:szCs w:val="24"/>
              </w:rPr>
            </w:pPr>
            <w:r w:rsidRPr="00F6584C">
              <w:rPr>
                <w:rFonts w:ascii="Times New Roman" w:hAnsi="Times New Roman"/>
                <w:sz w:val="24"/>
                <w:szCs w:val="24"/>
              </w:rPr>
              <w:t xml:space="preserve"> 20</w:t>
            </w:r>
            <w:r>
              <w:rPr>
                <w:rFonts w:ascii="Times New Roman" w:hAnsi="Times New Roman"/>
                <w:sz w:val="24"/>
                <w:szCs w:val="24"/>
              </w:rPr>
              <w:t>2</w:t>
            </w:r>
            <w:r w:rsidR="00EA2976">
              <w:rPr>
                <w:rFonts w:ascii="Times New Roman" w:hAnsi="Times New Roman"/>
                <w:sz w:val="24"/>
                <w:szCs w:val="24"/>
              </w:rPr>
              <w:t>3</w:t>
            </w:r>
          </w:p>
        </w:tc>
      </w:tr>
      <w:tr w:rsidR="00930A06" w:rsidRPr="00F6584C" w:rsidTr="00E771F1">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06" w:rsidRPr="00F6584C" w:rsidRDefault="00930A06" w:rsidP="00923BD2">
            <w:pPr>
              <w:spacing w:after="0" w:line="240" w:lineRule="auto"/>
              <w:jc w:val="both"/>
              <w:rPr>
                <w:rFonts w:ascii="Times New Roman" w:hAnsi="Times New Roman"/>
                <w:sz w:val="24"/>
                <w:szCs w:val="24"/>
              </w:rPr>
            </w:pP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930A06" w:rsidRPr="00F6584C" w:rsidRDefault="00930A06" w:rsidP="00923BD2">
            <w:pPr>
              <w:spacing w:after="0" w:line="240" w:lineRule="auto"/>
              <w:jc w:val="both"/>
              <w:rPr>
                <w:rFonts w:ascii="Times New Roman" w:hAnsi="Times New Roman"/>
                <w:sz w:val="24"/>
                <w:szCs w:val="24"/>
              </w:rPr>
            </w:pPr>
          </w:p>
        </w:tc>
      </w:tr>
      <w:tr w:rsidR="00EB3455" w:rsidRPr="00F6584C" w:rsidTr="003716F5">
        <w:trPr>
          <w:trHeight w:val="635"/>
          <w:jc w:val="center"/>
        </w:trPr>
        <w:tc>
          <w:tcPr>
            <w:tcW w:w="9905" w:type="dxa"/>
            <w:gridSpan w:val="3"/>
            <w:tcBorders>
              <w:top w:val="nil"/>
              <w:left w:val="single" w:sz="4" w:space="0" w:color="auto"/>
              <w:bottom w:val="single" w:sz="4" w:space="0" w:color="auto"/>
              <w:right w:val="single" w:sz="4" w:space="0" w:color="auto"/>
            </w:tcBorders>
            <w:shd w:val="clear" w:color="auto" w:fill="auto"/>
            <w:noWrap/>
            <w:vAlign w:val="center"/>
          </w:tcPr>
          <w:p w:rsidR="00EB3455" w:rsidRPr="00F6584C" w:rsidRDefault="00EB3455" w:rsidP="00E0644C">
            <w:pPr>
              <w:spacing w:after="0" w:line="240" w:lineRule="auto"/>
              <w:jc w:val="both"/>
              <w:rPr>
                <w:rFonts w:ascii="Times New Roman" w:hAnsi="Times New Roman"/>
                <w:sz w:val="24"/>
                <w:szCs w:val="24"/>
              </w:rPr>
            </w:pPr>
            <w:r>
              <w:rPr>
                <w:rFonts w:ascii="Times New Roman" w:hAnsi="Times New Roman"/>
                <w:sz w:val="24"/>
                <w:szCs w:val="24"/>
              </w:rPr>
              <w:t xml:space="preserve">Проект </w:t>
            </w:r>
            <w:r w:rsidR="00E0644C">
              <w:rPr>
                <w:rFonts w:ascii="Times New Roman" w:hAnsi="Times New Roman"/>
                <w:sz w:val="24"/>
                <w:szCs w:val="24"/>
              </w:rPr>
              <w:t>2</w:t>
            </w:r>
            <w:r w:rsidRPr="00E771F1">
              <w:rPr>
                <w:rFonts w:ascii="Times New Roman" w:hAnsi="Times New Roman"/>
                <w:sz w:val="24"/>
                <w:szCs w:val="24"/>
              </w:rPr>
              <w:t>. Строительство</w:t>
            </w:r>
            <w:r w:rsidR="00123A8D">
              <w:rPr>
                <w:rFonts w:ascii="Times New Roman" w:hAnsi="Times New Roman"/>
                <w:sz w:val="24"/>
                <w:szCs w:val="24"/>
              </w:rPr>
              <w:t xml:space="preserve"> блочно-модульной</w:t>
            </w:r>
            <w:r w:rsidRPr="00E771F1">
              <w:rPr>
                <w:rFonts w:ascii="Times New Roman" w:hAnsi="Times New Roman"/>
                <w:sz w:val="24"/>
                <w:szCs w:val="24"/>
              </w:rPr>
              <w:t xml:space="preserve"> котельной в </w:t>
            </w:r>
            <w:r w:rsidR="00123A8D">
              <w:rPr>
                <w:rFonts w:ascii="Times New Roman" w:hAnsi="Times New Roman"/>
                <w:sz w:val="24"/>
                <w:szCs w:val="24"/>
              </w:rPr>
              <w:t>с</w:t>
            </w:r>
            <w:r w:rsidRPr="00E771F1">
              <w:rPr>
                <w:rFonts w:ascii="Times New Roman" w:hAnsi="Times New Roman"/>
                <w:sz w:val="24"/>
                <w:szCs w:val="24"/>
              </w:rPr>
              <w:t xml:space="preserve">. </w:t>
            </w:r>
            <w:r w:rsidR="00FD36C3">
              <w:rPr>
                <w:rFonts w:ascii="Times New Roman" w:hAnsi="Times New Roman"/>
                <w:sz w:val="24"/>
                <w:szCs w:val="24"/>
              </w:rPr>
              <w:t>Гамалеевка</w:t>
            </w:r>
            <w:r w:rsidRPr="00E771F1">
              <w:rPr>
                <w:rFonts w:ascii="Times New Roman" w:hAnsi="Times New Roman"/>
                <w:sz w:val="24"/>
                <w:szCs w:val="24"/>
              </w:rPr>
              <w:t xml:space="preserve"> Сорочинского городского округа</w:t>
            </w:r>
          </w:p>
        </w:tc>
      </w:tr>
      <w:tr w:rsidR="00EB3455" w:rsidRPr="00F6584C" w:rsidTr="00923BD2">
        <w:trPr>
          <w:trHeight w:val="260"/>
          <w:jc w:val="center"/>
        </w:trPr>
        <w:tc>
          <w:tcPr>
            <w:tcW w:w="9905" w:type="dxa"/>
            <w:gridSpan w:val="3"/>
            <w:tcBorders>
              <w:top w:val="nil"/>
              <w:left w:val="single" w:sz="4" w:space="0" w:color="auto"/>
              <w:bottom w:val="single" w:sz="4" w:space="0" w:color="auto"/>
              <w:right w:val="single" w:sz="4" w:space="0" w:color="auto"/>
            </w:tcBorders>
            <w:shd w:val="clear" w:color="auto" w:fill="auto"/>
            <w:noWrap/>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Описание проекта:</w:t>
            </w:r>
          </w:p>
        </w:tc>
      </w:tr>
      <w:tr w:rsidR="00EB3455" w:rsidRPr="00F6584C" w:rsidTr="005962FB">
        <w:trPr>
          <w:trHeight w:val="26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Цель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Строительство новой котельной для отопления жилого фонда и образовательного учреждения.</w:t>
            </w:r>
          </w:p>
        </w:tc>
      </w:tr>
      <w:tr w:rsidR="00EB3455" w:rsidRPr="00F6584C" w:rsidTr="005962FB">
        <w:trPr>
          <w:trHeight w:val="260"/>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Технические параметры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EB3455" w:rsidRPr="00F6584C" w:rsidRDefault="00EB3455" w:rsidP="00741E0F">
            <w:pPr>
              <w:spacing w:after="0" w:line="240" w:lineRule="auto"/>
              <w:jc w:val="both"/>
              <w:rPr>
                <w:rFonts w:ascii="Times New Roman" w:hAnsi="Times New Roman"/>
                <w:sz w:val="24"/>
                <w:szCs w:val="24"/>
              </w:rPr>
            </w:pPr>
            <w:r w:rsidRPr="00F6584C">
              <w:rPr>
                <w:rFonts w:ascii="Times New Roman" w:hAnsi="Times New Roman"/>
                <w:sz w:val="24"/>
                <w:szCs w:val="24"/>
              </w:rPr>
              <w:t>Установка блочно-модульной котельной, имеющей возможность работы на резервном виде топлива.</w:t>
            </w:r>
          </w:p>
        </w:tc>
      </w:tr>
      <w:tr w:rsidR="00EB3455" w:rsidRPr="00F6584C" w:rsidTr="00E771F1">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Необходимые капитальные затраты, тыс. руб.</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EB3455" w:rsidRPr="00F6584C" w:rsidRDefault="00EB3455" w:rsidP="00741E0F">
            <w:pPr>
              <w:spacing w:after="0" w:line="240" w:lineRule="auto"/>
              <w:jc w:val="both"/>
              <w:rPr>
                <w:rFonts w:ascii="Times New Roman" w:hAnsi="Times New Roman"/>
                <w:sz w:val="24"/>
                <w:szCs w:val="24"/>
              </w:rPr>
            </w:pPr>
            <w:r w:rsidRPr="00741E0F">
              <w:rPr>
                <w:rFonts w:ascii="Times New Roman" w:hAnsi="Times New Roman"/>
                <w:color w:val="FF0000"/>
                <w:sz w:val="24"/>
                <w:szCs w:val="24"/>
              </w:rPr>
              <w:t>9</w:t>
            </w:r>
            <w:r w:rsidR="00741E0F" w:rsidRPr="00741E0F">
              <w:rPr>
                <w:rFonts w:ascii="Times New Roman" w:hAnsi="Times New Roman"/>
                <w:color w:val="FF0000"/>
                <w:sz w:val="24"/>
                <w:szCs w:val="24"/>
              </w:rPr>
              <w:t> 406,00</w:t>
            </w:r>
          </w:p>
        </w:tc>
      </w:tr>
      <w:tr w:rsidR="00EB3455" w:rsidRPr="00F6584C" w:rsidTr="00E771F1">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Срок реализации проекта, год</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EB3455" w:rsidRPr="00F6584C" w:rsidRDefault="00EB3455" w:rsidP="00EA2976">
            <w:pPr>
              <w:spacing w:after="0" w:line="240" w:lineRule="auto"/>
              <w:jc w:val="both"/>
              <w:rPr>
                <w:rFonts w:ascii="Times New Roman" w:hAnsi="Times New Roman"/>
                <w:sz w:val="24"/>
                <w:szCs w:val="24"/>
              </w:rPr>
            </w:pPr>
            <w:r w:rsidRPr="00F6584C">
              <w:rPr>
                <w:rFonts w:ascii="Times New Roman" w:hAnsi="Times New Roman"/>
                <w:sz w:val="24"/>
                <w:szCs w:val="24"/>
              </w:rPr>
              <w:t>20</w:t>
            </w:r>
            <w:r w:rsidR="00123A8D">
              <w:rPr>
                <w:rFonts w:ascii="Times New Roman" w:hAnsi="Times New Roman"/>
                <w:sz w:val="24"/>
                <w:szCs w:val="24"/>
              </w:rPr>
              <w:t>2</w:t>
            </w:r>
            <w:r w:rsidR="00EA2976">
              <w:rPr>
                <w:rFonts w:ascii="Times New Roman" w:hAnsi="Times New Roman"/>
                <w:sz w:val="24"/>
                <w:szCs w:val="24"/>
              </w:rPr>
              <w:t>3</w:t>
            </w:r>
          </w:p>
        </w:tc>
      </w:tr>
      <w:tr w:rsidR="000E21FC" w:rsidRPr="00F6584C" w:rsidTr="00ED7BD9">
        <w:trPr>
          <w:trHeight w:val="635"/>
          <w:jc w:val="center"/>
        </w:trPr>
        <w:tc>
          <w:tcPr>
            <w:tcW w:w="99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1FC" w:rsidRPr="00F6584C" w:rsidRDefault="000E21FC" w:rsidP="000E21FC">
            <w:pPr>
              <w:spacing w:after="0" w:line="240" w:lineRule="auto"/>
              <w:jc w:val="both"/>
              <w:rPr>
                <w:rFonts w:ascii="Times New Roman" w:hAnsi="Times New Roman"/>
                <w:sz w:val="24"/>
                <w:szCs w:val="24"/>
              </w:rPr>
            </w:pPr>
            <w:r w:rsidRPr="00F6584C">
              <w:rPr>
                <w:rFonts w:ascii="Times New Roman" w:hAnsi="Times New Roman"/>
                <w:sz w:val="24"/>
                <w:szCs w:val="24"/>
              </w:rPr>
              <w:t>Проект</w:t>
            </w:r>
            <w:r>
              <w:rPr>
                <w:rFonts w:ascii="Times New Roman" w:hAnsi="Times New Roman"/>
                <w:sz w:val="24"/>
                <w:szCs w:val="24"/>
              </w:rPr>
              <w:t xml:space="preserve"> 3</w:t>
            </w:r>
            <w:r w:rsidRPr="00F6584C">
              <w:rPr>
                <w:rFonts w:ascii="Times New Roman" w:hAnsi="Times New Roman"/>
                <w:sz w:val="24"/>
                <w:szCs w:val="24"/>
              </w:rPr>
              <w:t xml:space="preserve">. </w:t>
            </w:r>
            <w:r w:rsidRPr="000E21FC">
              <w:rPr>
                <w:rFonts w:ascii="Times New Roman" w:hAnsi="Times New Roman"/>
                <w:sz w:val="24"/>
                <w:szCs w:val="24"/>
              </w:rPr>
              <w:t>Котел наружного размещения мощностью 0,08 МВт для теплоснабжения здания сельского дома культуры по адресу: Оренбургская область, Сорочинский городской округ, с. Бурдыгино, ул. Центральная, д. 95 К. Кадастровый (условный) номер земельного участка: 56:30:0201001:897</w:t>
            </w:r>
          </w:p>
        </w:tc>
      </w:tr>
      <w:tr w:rsidR="000E21FC" w:rsidRPr="00F6584C" w:rsidTr="00ED7BD9">
        <w:trPr>
          <w:trHeight w:val="260"/>
          <w:jc w:val="center"/>
        </w:trPr>
        <w:tc>
          <w:tcPr>
            <w:tcW w:w="9905" w:type="dxa"/>
            <w:gridSpan w:val="3"/>
            <w:tcBorders>
              <w:top w:val="nil"/>
              <w:left w:val="single" w:sz="4" w:space="0" w:color="auto"/>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Описание проекта:</w:t>
            </w:r>
          </w:p>
        </w:tc>
      </w:tr>
      <w:tr w:rsidR="000E21FC" w:rsidRPr="00F6584C" w:rsidTr="00ED7BD9">
        <w:trPr>
          <w:trHeight w:val="26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Цель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Техническое перевооружение производится с целью повышения технико-экономических показателей выработки тепловой энергии путём полной замены котельного и вспомогательного оборудования и инженерных систем.</w:t>
            </w:r>
          </w:p>
        </w:tc>
      </w:tr>
      <w:tr w:rsidR="000E21FC" w:rsidRPr="00F6584C" w:rsidTr="00ED7BD9">
        <w:trPr>
          <w:trHeight w:val="260"/>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Технические параметры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Установка блочно-модульной котельной, имеющей возможность работы на резервном виде топлива.</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Необходимые капитальные затраты, тыс. руб.</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224E0" w:rsidP="00ED7BD9">
            <w:pPr>
              <w:spacing w:after="0" w:line="240" w:lineRule="auto"/>
              <w:jc w:val="both"/>
              <w:rPr>
                <w:rFonts w:ascii="Times New Roman" w:hAnsi="Times New Roman"/>
                <w:sz w:val="24"/>
                <w:szCs w:val="24"/>
              </w:rPr>
            </w:pPr>
            <w:r>
              <w:rPr>
                <w:rFonts w:ascii="Times New Roman" w:hAnsi="Times New Roman"/>
                <w:color w:val="FF0000"/>
                <w:sz w:val="24"/>
                <w:szCs w:val="24"/>
              </w:rPr>
              <w:t>2049,338</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Сроки реализации проекта</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E21FC" w:rsidP="00EA2976">
            <w:pPr>
              <w:spacing w:after="0" w:line="240" w:lineRule="auto"/>
              <w:jc w:val="both"/>
              <w:rPr>
                <w:rFonts w:ascii="Times New Roman" w:hAnsi="Times New Roman"/>
                <w:sz w:val="24"/>
                <w:szCs w:val="24"/>
              </w:rPr>
            </w:pPr>
            <w:r w:rsidRPr="00F6584C">
              <w:rPr>
                <w:rFonts w:ascii="Times New Roman" w:hAnsi="Times New Roman"/>
                <w:sz w:val="24"/>
                <w:szCs w:val="24"/>
              </w:rPr>
              <w:t xml:space="preserve"> 20</w:t>
            </w:r>
            <w:r>
              <w:rPr>
                <w:rFonts w:ascii="Times New Roman" w:hAnsi="Times New Roman"/>
                <w:sz w:val="24"/>
                <w:szCs w:val="24"/>
              </w:rPr>
              <w:t>2</w:t>
            </w:r>
            <w:r w:rsidR="00EA2976">
              <w:rPr>
                <w:rFonts w:ascii="Times New Roman" w:hAnsi="Times New Roman"/>
                <w:sz w:val="24"/>
                <w:szCs w:val="24"/>
              </w:rPr>
              <w:t>2</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p>
        </w:tc>
      </w:tr>
      <w:tr w:rsidR="000E21FC" w:rsidRPr="00F6584C" w:rsidTr="00ED7BD9">
        <w:trPr>
          <w:trHeight w:val="635"/>
          <w:jc w:val="center"/>
        </w:trPr>
        <w:tc>
          <w:tcPr>
            <w:tcW w:w="99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1FC" w:rsidRPr="00F6584C" w:rsidRDefault="000E21FC" w:rsidP="001770D9">
            <w:pPr>
              <w:spacing w:after="0" w:line="240" w:lineRule="auto"/>
              <w:jc w:val="both"/>
              <w:rPr>
                <w:rFonts w:ascii="Times New Roman" w:hAnsi="Times New Roman"/>
                <w:sz w:val="24"/>
                <w:szCs w:val="24"/>
              </w:rPr>
            </w:pPr>
            <w:r w:rsidRPr="00F6584C">
              <w:rPr>
                <w:rFonts w:ascii="Times New Roman" w:hAnsi="Times New Roman"/>
                <w:sz w:val="24"/>
                <w:szCs w:val="24"/>
              </w:rPr>
              <w:t xml:space="preserve">Проект </w:t>
            </w:r>
            <w:r w:rsidR="001770D9">
              <w:rPr>
                <w:rFonts w:ascii="Times New Roman" w:hAnsi="Times New Roman"/>
                <w:sz w:val="24"/>
                <w:szCs w:val="24"/>
              </w:rPr>
              <w:t>4</w:t>
            </w:r>
            <w:r w:rsidRPr="00F6584C">
              <w:rPr>
                <w:rFonts w:ascii="Times New Roman" w:hAnsi="Times New Roman"/>
                <w:sz w:val="24"/>
                <w:szCs w:val="24"/>
              </w:rPr>
              <w:t xml:space="preserve">. </w:t>
            </w:r>
            <w:r w:rsidR="001770D9" w:rsidRPr="001770D9">
              <w:rPr>
                <w:rFonts w:ascii="Times New Roman" w:hAnsi="Times New Roman"/>
                <w:sz w:val="24"/>
                <w:szCs w:val="24"/>
              </w:rPr>
              <w:t>«Котел наружного размещения мощностью 0,300 МВт для теплоснабжения зданий школы, детского сада и амбулатории по адресу: Оренбургская область, Сорочинский городской округ, с. Бурдыгино, ул. Школьная, 1 К» Кадастровый (условный) номер земельного частка: 56:30:0201001:896</w:t>
            </w:r>
          </w:p>
        </w:tc>
      </w:tr>
      <w:tr w:rsidR="000E21FC" w:rsidRPr="00F6584C" w:rsidTr="00ED7BD9">
        <w:trPr>
          <w:trHeight w:val="260"/>
          <w:jc w:val="center"/>
        </w:trPr>
        <w:tc>
          <w:tcPr>
            <w:tcW w:w="9905" w:type="dxa"/>
            <w:gridSpan w:val="3"/>
            <w:tcBorders>
              <w:top w:val="nil"/>
              <w:left w:val="single" w:sz="4" w:space="0" w:color="auto"/>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Описание проекта:</w:t>
            </w:r>
          </w:p>
        </w:tc>
      </w:tr>
      <w:tr w:rsidR="000E21FC" w:rsidRPr="00F6584C" w:rsidTr="00ED7BD9">
        <w:trPr>
          <w:trHeight w:val="26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lastRenderedPageBreak/>
              <w:t>Цель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Техническое перевооружение производится с целью повышения технико-экономических показателей выработки тепловой энергии путём полной замены котельного и вспомогательного оборудования и инженерных систем.</w:t>
            </w:r>
          </w:p>
        </w:tc>
      </w:tr>
      <w:tr w:rsidR="000E21FC" w:rsidRPr="00F6584C" w:rsidTr="00ED7BD9">
        <w:trPr>
          <w:trHeight w:val="260"/>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Технические параметры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0E21FC" w:rsidRPr="00F6584C" w:rsidRDefault="001770D9" w:rsidP="00ED7BD9">
            <w:pPr>
              <w:spacing w:after="0" w:line="240" w:lineRule="auto"/>
              <w:jc w:val="both"/>
              <w:rPr>
                <w:rFonts w:ascii="Times New Roman" w:hAnsi="Times New Roman"/>
                <w:sz w:val="24"/>
                <w:szCs w:val="24"/>
              </w:rPr>
            </w:pPr>
            <w:r w:rsidRPr="001770D9">
              <w:rPr>
                <w:rFonts w:ascii="Times New Roman" w:hAnsi="Times New Roman"/>
                <w:sz w:val="24"/>
                <w:szCs w:val="24"/>
              </w:rPr>
              <w:t>Установка блочно-модульной котельной, имеющей возможность работы на резервном виде топлива.</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Необходимые капитальные затраты, тыс. руб.</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224E0" w:rsidP="00ED7BD9">
            <w:pPr>
              <w:spacing w:after="0" w:line="240" w:lineRule="auto"/>
              <w:jc w:val="both"/>
              <w:rPr>
                <w:rFonts w:ascii="Times New Roman" w:hAnsi="Times New Roman"/>
                <w:sz w:val="24"/>
                <w:szCs w:val="24"/>
              </w:rPr>
            </w:pPr>
            <w:r>
              <w:rPr>
                <w:rFonts w:ascii="Times New Roman" w:hAnsi="Times New Roman"/>
                <w:color w:val="FF0000"/>
                <w:sz w:val="24"/>
                <w:szCs w:val="24"/>
              </w:rPr>
              <w:t>2944,527</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Сроки реализации проекта</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E21FC" w:rsidP="001770D9">
            <w:pPr>
              <w:spacing w:after="0" w:line="240" w:lineRule="auto"/>
              <w:jc w:val="both"/>
              <w:rPr>
                <w:rFonts w:ascii="Times New Roman" w:hAnsi="Times New Roman"/>
                <w:sz w:val="24"/>
                <w:szCs w:val="24"/>
              </w:rPr>
            </w:pPr>
            <w:r w:rsidRPr="00F6584C">
              <w:rPr>
                <w:rFonts w:ascii="Times New Roman" w:hAnsi="Times New Roman"/>
                <w:sz w:val="24"/>
                <w:szCs w:val="24"/>
              </w:rPr>
              <w:t xml:space="preserve"> 20</w:t>
            </w:r>
            <w:r>
              <w:rPr>
                <w:rFonts w:ascii="Times New Roman" w:hAnsi="Times New Roman"/>
                <w:sz w:val="24"/>
                <w:szCs w:val="24"/>
              </w:rPr>
              <w:t>2</w:t>
            </w:r>
            <w:r w:rsidR="001770D9">
              <w:rPr>
                <w:rFonts w:ascii="Times New Roman" w:hAnsi="Times New Roman"/>
                <w:sz w:val="24"/>
                <w:szCs w:val="24"/>
              </w:rPr>
              <w:t>4</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p>
        </w:tc>
      </w:tr>
    </w:tbl>
    <w:p w:rsidR="00741E0F" w:rsidRDefault="00741E0F" w:rsidP="000E21FC">
      <w:pPr>
        <w:pStyle w:val="20"/>
        <w:numPr>
          <w:ilvl w:val="0"/>
          <w:numId w:val="0"/>
        </w:numPr>
        <w:spacing w:before="0" w:after="0" w:line="240" w:lineRule="auto"/>
        <w:rPr>
          <w:b w:val="0"/>
          <w:sz w:val="24"/>
          <w:szCs w:val="24"/>
        </w:rPr>
      </w:pPr>
    </w:p>
    <w:p w:rsidR="00930A06" w:rsidRPr="00DA5C74" w:rsidRDefault="00DA5C74" w:rsidP="00930A06">
      <w:pPr>
        <w:pStyle w:val="20"/>
        <w:numPr>
          <w:ilvl w:val="0"/>
          <w:numId w:val="0"/>
        </w:numPr>
        <w:spacing w:before="0" w:after="0" w:line="240" w:lineRule="auto"/>
        <w:ind w:firstLine="708"/>
        <w:rPr>
          <w:sz w:val="24"/>
          <w:szCs w:val="24"/>
        </w:rPr>
      </w:pPr>
      <w:r w:rsidRPr="00DA5C74">
        <w:rPr>
          <w:sz w:val="24"/>
          <w:szCs w:val="24"/>
        </w:rPr>
        <w:t>5</w:t>
      </w:r>
      <w:r w:rsidR="00930A06" w:rsidRPr="00DA5C74">
        <w:rPr>
          <w:sz w:val="24"/>
          <w:szCs w:val="24"/>
        </w:rPr>
        <w:t>.</w:t>
      </w:r>
      <w:r w:rsidRPr="00DA5C74">
        <w:rPr>
          <w:sz w:val="24"/>
          <w:szCs w:val="24"/>
        </w:rPr>
        <w:t xml:space="preserve">3 </w:t>
      </w:r>
      <w:r w:rsidR="00930A06" w:rsidRPr="00DA5C74">
        <w:rPr>
          <w:sz w:val="24"/>
          <w:szCs w:val="24"/>
        </w:rPr>
        <w:t> Программа инвестиционных проектов в сфере водоснабжения и водо</w:t>
      </w:r>
      <w:r w:rsidR="005E0E3D">
        <w:rPr>
          <w:sz w:val="24"/>
          <w:szCs w:val="24"/>
        </w:rPr>
        <w:t>о</w:t>
      </w:r>
      <w:r w:rsidR="00930A06" w:rsidRPr="00DA5C74">
        <w:rPr>
          <w:sz w:val="24"/>
          <w:szCs w:val="24"/>
        </w:rPr>
        <w:t>тведения</w:t>
      </w:r>
    </w:p>
    <w:p w:rsidR="00930A06" w:rsidRPr="00DA5C74" w:rsidRDefault="00930A06" w:rsidP="00930A06">
      <w:pPr>
        <w:pStyle w:val="affb"/>
        <w:spacing w:before="0" w:beforeAutospacing="0" w:after="0" w:afterAutospacing="0"/>
        <w:ind w:firstLine="709"/>
        <w:jc w:val="both"/>
        <w:rPr>
          <w:b/>
        </w:rPr>
      </w:pPr>
    </w:p>
    <w:p w:rsidR="00930A06" w:rsidRPr="00F6584C" w:rsidRDefault="00930A06" w:rsidP="00EA2976">
      <w:pPr>
        <w:pStyle w:val="affb"/>
        <w:spacing w:before="0" w:beforeAutospacing="0" w:after="0" w:afterAutospacing="0"/>
        <w:ind w:firstLine="709"/>
        <w:jc w:val="both"/>
      </w:pPr>
      <w:r w:rsidRPr="00F6584C">
        <w:t xml:space="preserve">Программы комплексного развития систем водоснабжения и водоотведения Сорочинского городского округа разработаны с учетом </w:t>
      </w:r>
      <w:r w:rsidRPr="00F6584C">
        <w:rPr>
          <w:bCs/>
        </w:rPr>
        <w:t>муниципальной программы «Развитие жилищно-коммунального хозяйства в Сорочинск</w:t>
      </w:r>
      <w:r>
        <w:rPr>
          <w:bCs/>
        </w:rPr>
        <w:t>ом городском округе на 20</w:t>
      </w:r>
      <w:r w:rsidR="00E771F1">
        <w:rPr>
          <w:bCs/>
        </w:rPr>
        <w:t>2</w:t>
      </w:r>
      <w:r w:rsidR="00E0644C">
        <w:rPr>
          <w:bCs/>
        </w:rPr>
        <w:t>1</w:t>
      </w:r>
      <w:r>
        <w:rPr>
          <w:bCs/>
        </w:rPr>
        <w:t>-20</w:t>
      </w:r>
      <w:r w:rsidR="00E771F1">
        <w:rPr>
          <w:bCs/>
        </w:rPr>
        <w:t>3</w:t>
      </w:r>
      <w:r w:rsidR="006434C6">
        <w:rPr>
          <w:bCs/>
        </w:rPr>
        <w:t>0</w:t>
      </w:r>
      <w:r w:rsidRPr="00F6584C">
        <w:rPr>
          <w:bCs/>
        </w:rPr>
        <w:t xml:space="preserve"> годы».</w:t>
      </w:r>
    </w:p>
    <w:p w:rsidR="00930A06" w:rsidRPr="00F6584C" w:rsidRDefault="00930A06" w:rsidP="00EA2976">
      <w:pPr>
        <w:spacing w:after="0" w:line="240" w:lineRule="auto"/>
        <w:jc w:val="both"/>
        <w:rPr>
          <w:rFonts w:ascii="Times New Roman" w:hAnsi="Times New Roman"/>
          <w:sz w:val="24"/>
          <w:szCs w:val="24"/>
        </w:rPr>
      </w:pPr>
      <w:r w:rsidRPr="00F6584C">
        <w:rPr>
          <w:rFonts w:ascii="Times New Roman" w:hAnsi="Times New Roman"/>
          <w:sz w:val="24"/>
          <w:szCs w:val="24"/>
        </w:rPr>
        <w:t>Основными целями программ развития являются:</w:t>
      </w:r>
    </w:p>
    <w:p w:rsidR="00930A06" w:rsidRPr="00F6584C" w:rsidRDefault="00930A06" w:rsidP="00EA2976">
      <w:pPr>
        <w:pStyle w:val="37"/>
        <w:jc w:val="both"/>
      </w:pPr>
      <w:r>
        <w:t>-</w:t>
      </w:r>
      <w:r>
        <w:tab/>
      </w:r>
      <w:r>
        <w:tab/>
      </w:r>
      <w:r w:rsidRPr="00F6584C">
        <w:t>обеспечение санитарно-гигиенической и экологической безопасности территории Сорочинского городского округа;</w:t>
      </w:r>
    </w:p>
    <w:p w:rsidR="00930A06" w:rsidRPr="00F6584C" w:rsidRDefault="00930A06" w:rsidP="00EA2976">
      <w:pPr>
        <w:pStyle w:val="37"/>
        <w:jc w:val="both"/>
      </w:pPr>
      <w:r>
        <w:t>-</w:t>
      </w:r>
      <w:r>
        <w:tab/>
      </w:r>
      <w:r>
        <w:tab/>
      </w:r>
      <w:r w:rsidRPr="00F6584C">
        <w:t xml:space="preserve">обеспечение соответствия системы водоснабжения Сорочинского городского округа </w:t>
      </w:r>
      <w:r>
        <w:t>ссов</w:t>
      </w:r>
      <w:r w:rsidRPr="00F6584C">
        <w:t>ременным требованиям к технологиям очистки и транспортировки воды;</w:t>
      </w:r>
    </w:p>
    <w:p w:rsidR="00930A06" w:rsidRPr="00F6584C" w:rsidRDefault="00930A06" w:rsidP="00EA2976">
      <w:pPr>
        <w:pStyle w:val="37"/>
        <w:jc w:val="both"/>
      </w:pPr>
      <w:r>
        <w:t>-</w:t>
      </w:r>
      <w:r>
        <w:tab/>
      </w:r>
      <w:r>
        <w:tab/>
      </w:r>
      <w:r w:rsidRPr="00F6584C">
        <w:t>обеспечить требуемый уровень надежности систем водоснабжения и водоотведения;</w:t>
      </w:r>
    </w:p>
    <w:p w:rsidR="00930A06" w:rsidRDefault="00930A06" w:rsidP="00EA2976">
      <w:pPr>
        <w:pStyle w:val="37"/>
        <w:jc w:val="both"/>
      </w:pPr>
      <w:r>
        <w:t>-</w:t>
      </w:r>
      <w:r>
        <w:tab/>
      </w:r>
      <w:r>
        <w:tab/>
      </w:r>
      <w:r w:rsidRPr="00F6584C">
        <w:t>обеспечение возможности подключения объектов, строящихся в зонах перспективной застройки, к системам централизованного водоснабжения и водоотведения.</w:t>
      </w:r>
    </w:p>
    <w:p w:rsidR="005174D6" w:rsidRDefault="005174D6" w:rsidP="00EA2976">
      <w:pPr>
        <w:pStyle w:val="37"/>
        <w:jc w:val="both"/>
      </w:pPr>
    </w:p>
    <w:p w:rsidR="00407594" w:rsidRDefault="00407594" w:rsidP="00EA2976">
      <w:pPr>
        <w:pStyle w:val="37"/>
        <w:jc w:val="both"/>
        <w:sectPr w:rsidR="00407594" w:rsidSect="009632CE">
          <w:pgSz w:w="11906" w:h="16838"/>
          <w:pgMar w:top="567" w:right="566" w:bottom="568" w:left="1276" w:header="708" w:footer="708" w:gutter="0"/>
          <w:cols w:space="708"/>
          <w:docGrid w:linePitch="360"/>
        </w:sectPr>
      </w:pPr>
    </w:p>
    <w:p w:rsidR="005174D6" w:rsidRDefault="005174D6" w:rsidP="00DF7DB2">
      <w:pPr>
        <w:pStyle w:val="37"/>
      </w:pPr>
    </w:p>
    <w:p w:rsidR="00772187" w:rsidRDefault="00930A06" w:rsidP="00DF7DB2">
      <w:pPr>
        <w:pStyle w:val="37"/>
      </w:pPr>
      <w:r w:rsidRPr="00FA4DD0">
        <w:t xml:space="preserve">Таблица № </w:t>
      </w:r>
      <w:r w:rsidR="00DA05D7">
        <w:t>2</w:t>
      </w:r>
      <w:r w:rsidR="00ED7BD9">
        <w:t>2</w:t>
      </w:r>
      <w:r w:rsidRPr="00FA4DD0">
        <w:t xml:space="preserve">. </w:t>
      </w:r>
    </w:p>
    <w:p w:rsidR="00930A06" w:rsidRPr="00F6584C" w:rsidRDefault="00930A06" w:rsidP="00DF7DB2">
      <w:pPr>
        <w:pStyle w:val="37"/>
      </w:pPr>
      <w:r w:rsidRPr="00FA4DD0">
        <w:t>Перечень мероприятий</w:t>
      </w:r>
      <w:r w:rsidRPr="00F6584C">
        <w:t xml:space="preserve"> на выполнение работ по ремонту, реконструкции и строительству объектов систем водоснаб</w:t>
      </w:r>
      <w:r w:rsidR="003A0D6A">
        <w:t xml:space="preserve">жения объектов ЖКХ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856"/>
        <w:gridCol w:w="1135"/>
        <w:gridCol w:w="1276"/>
        <w:gridCol w:w="1276"/>
        <w:gridCol w:w="992"/>
        <w:gridCol w:w="992"/>
        <w:gridCol w:w="993"/>
        <w:gridCol w:w="992"/>
        <w:gridCol w:w="992"/>
        <w:gridCol w:w="992"/>
        <w:gridCol w:w="993"/>
        <w:gridCol w:w="236"/>
        <w:gridCol w:w="47"/>
      </w:tblGrid>
      <w:tr w:rsidR="00DF7DB2" w:rsidRPr="00F6584C" w:rsidTr="00EA2976">
        <w:trPr>
          <w:gridAfter w:val="2"/>
          <w:wAfter w:w="283" w:type="dxa"/>
          <w:trHeight w:val="345"/>
        </w:trPr>
        <w:tc>
          <w:tcPr>
            <w:tcW w:w="674" w:type="dxa"/>
            <w:vMerge w:val="restart"/>
          </w:tcPr>
          <w:p w:rsidR="00DF7DB2" w:rsidRDefault="00DF7DB2" w:rsidP="00923BD2">
            <w:pPr>
              <w:spacing w:after="0"/>
              <w:jc w:val="center"/>
              <w:rPr>
                <w:rFonts w:ascii="Times New Roman" w:hAnsi="Times New Roman"/>
                <w:sz w:val="24"/>
                <w:szCs w:val="24"/>
              </w:rPr>
            </w:pPr>
            <w:r w:rsidRPr="00F6584C">
              <w:rPr>
                <w:rFonts w:ascii="Times New Roman" w:hAnsi="Times New Roman"/>
                <w:sz w:val="24"/>
                <w:szCs w:val="24"/>
              </w:rPr>
              <w:t>№</w:t>
            </w:r>
          </w:p>
          <w:p w:rsidR="00DF7DB2" w:rsidRPr="00F6584C" w:rsidRDefault="00DF7DB2" w:rsidP="00923BD2">
            <w:pPr>
              <w:spacing w:after="0"/>
              <w:jc w:val="center"/>
              <w:rPr>
                <w:rFonts w:ascii="Times New Roman" w:hAnsi="Times New Roman"/>
                <w:sz w:val="24"/>
                <w:szCs w:val="24"/>
              </w:rPr>
            </w:pPr>
            <w:r>
              <w:rPr>
                <w:rFonts w:ascii="Times New Roman" w:hAnsi="Times New Roman"/>
                <w:sz w:val="24"/>
                <w:szCs w:val="24"/>
              </w:rPr>
              <w:t>п/п</w:t>
            </w:r>
          </w:p>
        </w:tc>
        <w:tc>
          <w:tcPr>
            <w:tcW w:w="3856" w:type="dxa"/>
            <w:vMerge w:val="restart"/>
          </w:tcPr>
          <w:p w:rsidR="00DF7DB2" w:rsidRPr="00F6584C" w:rsidRDefault="00DF7DB2" w:rsidP="00923BD2">
            <w:pPr>
              <w:jc w:val="center"/>
              <w:rPr>
                <w:rFonts w:ascii="Times New Roman" w:hAnsi="Times New Roman"/>
                <w:sz w:val="24"/>
                <w:szCs w:val="24"/>
              </w:rPr>
            </w:pPr>
            <w:r w:rsidRPr="00F6584C">
              <w:rPr>
                <w:rFonts w:ascii="Times New Roman" w:hAnsi="Times New Roman"/>
                <w:sz w:val="24"/>
                <w:szCs w:val="24"/>
              </w:rPr>
              <w:t>Наименование объекта</w:t>
            </w:r>
          </w:p>
        </w:tc>
        <w:tc>
          <w:tcPr>
            <w:tcW w:w="10633" w:type="dxa"/>
            <w:gridSpan w:val="10"/>
          </w:tcPr>
          <w:p w:rsidR="00DF7DB2" w:rsidRPr="00F6584C" w:rsidRDefault="00DF7DB2" w:rsidP="00923BD2">
            <w:pPr>
              <w:jc w:val="center"/>
              <w:rPr>
                <w:rFonts w:ascii="Times New Roman" w:hAnsi="Times New Roman"/>
                <w:sz w:val="24"/>
                <w:szCs w:val="24"/>
              </w:rPr>
            </w:pPr>
            <w:r w:rsidRPr="00F6584C">
              <w:rPr>
                <w:rFonts w:ascii="Times New Roman" w:hAnsi="Times New Roman"/>
                <w:sz w:val="24"/>
                <w:szCs w:val="24"/>
              </w:rPr>
              <w:t>По годам</w:t>
            </w:r>
          </w:p>
        </w:tc>
      </w:tr>
      <w:tr w:rsidR="00DF7DB2" w:rsidRPr="00F6584C" w:rsidTr="00EA2976">
        <w:trPr>
          <w:trHeight w:val="195"/>
        </w:trPr>
        <w:tc>
          <w:tcPr>
            <w:tcW w:w="674" w:type="dxa"/>
            <w:vMerge/>
          </w:tcPr>
          <w:p w:rsidR="00DF7DB2" w:rsidRPr="00F6584C" w:rsidRDefault="00DF7DB2" w:rsidP="00923BD2">
            <w:pPr>
              <w:jc w:val="center"/>
              <w:rPr>
                <w:rFonts w:ascii="Times New Roman" w:hAnsi="Times New Roman"/>
                <w:sz w:val="24"/>
                <w:szCs w:val="24"/>
              </w:rPr>
            </w:pPr>
          </w:p>
        </w:tc>
        <w:tc>
          <w:tcPr>
            <w:tcW w:w="3856" w:type="dxa"/>
            <w:vMerge/>
          </w:tcPr>
          <w:p w:rsidR="00DF7DB2" w:rsidRPr="00F6584C" w:rsidRDefault="00DF7DB2" w:rsidP="00923BD2">
            <w:pPr>
              <w:jc w:val="center"/>
              <w:rPr>
                <w:rFonts w:ascii="Times New Roman" w:hAnsi="Times New Roman"/>
                <w:sz w:val="24"/>
                <w:szCs w:val="24"/>
              </w:rPr>
            </w:pPr>
          </w:p>
        </w:tc>
        <w:tc>
          <w:tcPr>
            <w:tcW w:w="1135" w:type="dxa"/>
          </w:tcPr>
          <w:p w:rsidR="00DF7DB2" w:rsidRPr="00F6584C" w:rsidRDefault="00DF7DB2" w:rsidP="0033136D">
            <w:pPr>
              <w:jc w:val="center"/>
              <w:rPr>
                <w:rFonts w:ascii="Times New Roman" w:hAnsi="Times New Roman"/>
                <w:sz w:val="24"/>
                <w:szCs w:val="24"/>
              </w:rPr>
            </w:pPr>
            <w:r w:rsidRPr="00F6584C">
              <w:rPr>
                <w:rFonts w:ascii="Times New Roman" w:hAnsi="Times New Roman"/>
                <w:sz w:val="24"/>
                <w:szCs w:val="24"/>
              </w:rPr>
              <w:t>20</w:t>
            </w:r>
            <w:r>
              <w:rPr>
                <w:rFonts w:ascii="Times New Roman" w:hAnsi="Times New Roman"/>
                <w:sz w:val="24"/>
                <w:szCs w:val="24"/>
              </w:rPr>
              <w:t>21</w:t>
            </w:r>
            <w:r w:rsidRPr="00F6584C">
              <w:rPr>
                <w:rFonts w:ascii="Times New Roman" w:hAnsi="Times New Roman"/>
                <w:sz w:val="24"/>
                <w:szCs w:val="24"/>
              </w:rPr>
              <w:t>г</w:t>
            </w:r>
          </w:p>
        </w:tc>
        <w:tc>
          <w:tcPr>
            <w:tcW w:w="1276" w:type="dxa"/>
          </w:tcPr>
          <w:p w:rsidR="00DF7DB2" w:rsidRPr="00F6584C" w:rsidRDefault="00DF7DB2" w:rsidP="0033136D">
            <w:pPr>
              <w:jc w:val="center"/>
              <w:rPr>
                <w:rFonts w:ascii="Times New Roman" w:hAnsi="Times New Roman"/>
                <w:sz w:val="24"/>
                <w:szCs w:val="24"/>
              </w:rPr>
            </w:pPr>
            <w:r w:rsidRPr="00F6584C">
              <w:rPr>
                <w:rFonts w:ascii="Times New Roman" w:hAnsi="Times New Roman"/>
                <w:sz w:val="24"/>
                <w:szCs w:val="24"/>
              </w:rPr>
              <w:t>20</w:t>
            </w:r>
            <w:r>
              <w:rPr>
                <w:rFonts w:ascii="Times New Roman" w:hAnsi="Times New Roman"/>
                <w:sz w:val="24"/>
                <w:szCs w:val="24"/>
              </w:rPr>
              <w:t>22</w:t>
            </w:r>
            <w:r w:rsidRPr="00F6584C">
              <w:rPr>
                <w:rFonts w:ascii="Times New Roman" w:hAnsi="Times New Roman"/>
                <w:sz w:val="24"/>
                <w:szCs w:val="24"/>
              </w:rPr>
              <w:t>г</w:t>
            </w:r>
          </w:p>
        </w:tc>
        <w:tc>
          <w:tcPr>
            <w:tcW w:w="1276" w:type="dxa"/>
          </w:tcPr>
          <w:p w:rsidR="00DF7DB2" w:rsidRPr="00F6584C" w:rsidRDefault="00DF7DB2" w:rsidP="0033136D">
            <w:pPr>
              <w:jc w:val="center"/>
              <w:rPr>
                <w:rFonts w:ascii="Times New Roman" w:hAnsi="Times New Roman"/>
                <w:sz w:val="24"/>
                <w:szCs w:val="24"/>
              </w:rPr>
            </w:pPr>
            <w:r w:rsidRPr="00F6584C">
              <w:rPr>
                <w:rFonts w:ascii="Times New Roman" w:hAnsi="Times New Roman"/>
                <w:sz w:val="24"/>
                <w:szCs w:val="24"/>
              </w:rPr>
              <w:t>202</w:t>
            </w:r>
            <w:r>
              <w:rPr>
                <w:rFonts w:ascii="Times New Roman" w:hAnsi="Times New Roman"/>
                <w:sz w:val="24"/>
                <w:szCs w:val="24"/>
              </w:rPr>
              <w:t>3</w:t>
            </w:r>
            <w:r w:rsidRPr="00F6584C">
              <w:rPr>
                <w:rFonts w:ascii="Times New Roman" w:hAnsi="Times New Roman"/>
                <w:sz w:val="24"/>
                <w:szCs w:val="24"/>
              </w:rPr>
              <w:t>г</w:t>
            </w:r>
          </w:p>
        </w:tc>
        <w:tc>
          <w:tcPr>
            <w:tcW w:w="992" w:type="dxa"/>
          </w:tcPr>
          <w:p w:rsidR="00DF7DB2" w:rsidRPr="00F6584C" w:rsidRDefault="00DF7DB2" w:rsidP="00923BD2">
            <w:pPr>
              <w:jc w:val="center"/>
              <w:rPr>
                <w:rFonts w:ascii="Times New Roman" w:hAnsi="Times New Roman"/>
                <w:sz w:val="24"/>
                <w:szCs w:val="24"/>
              </w:rPr>
            </w:pPr>
            <w:r>
              <w:rPr>
                <w:rFonts w:ascii="Times New Roman" w:hAnsi="Times New Roman"/>
                <w:sz w:val="24"/>
                <w:szCs w:val="24"/>
              </w:rPr>
              <w:t>2024г</w:t>
            </w:r>
          </w:p>
        </w:tc>
        <w:tc>
          <w:tcPr>
            <w:tcW w:w="992" w:type="dxa"/>
          </w:tcPr>
          <w:p w:rsidR="00DF7DB2" w:rsidRDefault="00DF7DB2" w:rsidP="00407594">
            <w:pPr>
              <w:jc w:val="center"/>
              <w:rPr>
                <w:rFonts w:ascii="Times New Roman" w:hAnsi="Times New Roman"/>
                <w:sz w:val="24"/>
                <w:szCs w:val="24"/>
              </w:rPr>
            </w:pPr>
            <w:r>
              <w:rPr>
                <w:rFonts w:ascii="Times New Roman" w:hAnsi="Times New Roman"/>
                <w:sz w:val="24"/>
                <w:szCs w:val="24"/>
              </w:rPr>
              <w:t>2025г</w:t>
            </w:r>
          </w:p>
        </w:tc>
        <w:tc>
          <w:tcPr>
            <w:tcW w:w="993" w:type="dxa"/>
          </w:tcPr>
          <w:p w:rsidR="00DF7DB2" w:rsidRDefault="00DF7DB2" w:rsidP="00116389">
            <w:pPr>
              <w:jc w:val="center"/>
              <w:rPr>
                <w:rFonts w:ascii="Times New Roman" w:hAnsi="Times New Roman"/>
                <w:sz w:val="24"/>
                <w:szCs w:val="24"/>
              </w:rPr>
            </w:pPr>
            <w:r>
              <w:rPr>
                <w:rFonts w:ascii="Times New Roman" w:hAnsi="Times New Roman"/>
                <w:sz w:val="24"/>
                <w:szCs w:val="24"/>
              </w:rPr>
              <w:t>2026г</w:t>
            </w:r>
          </w:p>
        </w:tc>
        <w:tc>
          <w:tcPr>
            <w:tcW w:w="992" w:type="dxa"/>
          </w:tcPr>
          <w:p w:rsidR="00DF7DB2" w:rsidRDefault="00DF7DB2" w:rsidP="00116389">
            <w:pPr>
              <w:jc w:val="center"/>
              <w:rPr>
                <w:rFonts w:ascii="Times New Roman" w:hAnsi="Times New Roman"/>
                <w:sz w:val="24"/>
                <w:szCs w:val="24"/>
              </w:rPr>
            </w:pPr>
            <w:r>
              <w:rPr>
                <w:rFonts w:ascii="Times New Roman" w:hAnsi="Times New Roman"/>
                <w:sz w:val="24"/>
                <w:szCs w:val="24"/>
              </w:rPr>
              <w:t>2027г</w:t>
            </w:r>
          </w:p>
        </w:tc>
        <w:tc>
          <w:tcPr>
            <w:tcW w:w="992" w:type="dxa"/>
          </w:tcPr>
          <w:p w:rsidR="00DF7DB2" w:rsidRDefault="00DF7DB2" w:rsidP="00116389">
            <w:pPr>
              <w:jc w:val="center"/>
              <w:rPr>
                <w:rFonts w:ascii="Times New Roman" w:hAnsi="Times New Roman"/>
                <w:sz w:val="24"/>
                <w:szCs w:val="24"/>
              </w:rPr>
            </w:pPr>
            <w:r>
              <w:rPr>
                <w:rFonts w:ascii="Times New Roman" w:hAnsi="Times New Roman"/>
                <w:sz w:val="24"/>
                <w:szCs w:val="24"/>
              </w:rPr>
              <w:t>2028г</w:t>
            </w:r>
          </w:p>
        </w:tc>
        <w:tc>
          <w:tcPr>
            <w:tcW w:w="992" w:type="dxa"/>
          </w:tcPr>
          <w:p w:rsidR="00DF7DB2" w:rsidRDefault="00DF7DB2" w:rsidP="00116389">
            <w:pPr>
              <w:jc w:val="center"/>
              <w:rPr>
                <w:rFonts w:ascii="Times New Roman" w:hAnsi="Times New Roman"/>
                <w:sz w:val="24"/>
                <w:szCs w:val="24"/>
              </w:rPr>
            </w:pPr>
            <w:r>
              <w:rPr>
                <w:rFonts w:ascii="Times New Roman" w:hAnsi="Times New Roman"/>
                <w:sz w:val="24"/>
                <w:szCs w:val="24"/>
              </w:rPr>
              <w:t>2029г</w:t>
            </w:r>
          </w:p>
        </w:tc>
        <w:tc>
          <w:tcPr>
            <w:tcW w:w="993" w:type="dxa"/>
          </w:tcPr>
          <w:p w:rsidR="00DF7DB2" w:rsidRDefault="00DF7DB2" w:rsidP="00116389">
            <w:pPr>
              <w:jc w:val="center"/>
              <w:rPr>
                <w:rFonts w:ascii="Times New Roman" w:hAnsi="Times New Roman"/>
                <w:sz w:val="24"/>
                <w:szCs w:val="24"/>
              </w:rPr>
            </w:pPr>
            <w:r>
              <w:rPr>
                <w:rFonts w:ascii="Times New Roman" w:hAnsi="Times New Roman"/>
                <w:sz w:val="24"/>
                <w:szCs w:val="24"/>
              </w:rPr>
              <w:t>2030г</w:t>
            </w:r>
          </w:p>
        </w:tc>
        <w:tc>
          <w:tcPr>
            <w:tcW w:w="283" w:type="dxa"/>
            <w:gridSpan w:val="2"/>
          </w:tcPr>
          <w:p w:rsidR="00DF7DB2" w:rsidRDefault="00DF7DB2" w:rsidP="00EA2976">
            <w:pPr>
              <w:ind w:left="-108"/>
              <w:jc w:val="center"/>
              <w:rPr>
                <w:rFonts w:ascii="Times New Roman" w:hAnsi="Times New Roman"/>
                <w:sz w:val="24"/>
                <w:szCs w:val="24"/>
              </w:rPr>
            </w:pPr>
          </w:p>
          <w:p w:rsidR="006434C6" w:rsidRDefault="006434C6" w:rsidP="00EA2976">
            <w:pPr>
              <w:ind w:left="-108"/>
              <w:jc w:val="center"/>
              <w:rPr>
                <w:rFonts w:ascii="Times New Roman" w:hAnsi="Times New Roman"/>
                <w:sz w:val="24"/>
                <w:szCs w:val="24"/>
              </w:rPr>
            </w:pPr>
          </w:p>
        </w:tc>
      </w:tr>
      <w:tr w:rsidR="00DF7DB2" w:rsidRPr="00B849F8" w:rsidTr="00EA2976">
        <w:trPr>
          <w:gridAfter w:val="2"/>
          <w:wAfter w:w="283" w:type="dxa"/>
        </w:trPr>
        <w:tc>
          <w:tcPr>
            <w:tcW w:w="15163" w:type="dxa"/>
            <w:gridSpan w:val="12"/>
          </w:tcPr>
          <w:p w:rsidR="00DF7DB2" w:rsidRDefault="00DF7DB2" w:rsidP="003A0D6A">
            <w:pPr>
              <w:rPr>
                <w:rFonts w:ascii="Times New Roman" w:hAnsi="Times New Roman"/>
                <w:sz w:val="24"/>
                <w:szCs w:val="24"/>
              </w:rPr>
            </w:pPr>
            <w:r>
              <w:rPr>
                <w:rFonts w:ascii="Times New Roman" w:hAnsi="Times New Roman"/>
                <w:sz w:val="24"/>
                <w:szCs w:val="24"/>
              </w:rPr>
              <w:t>в городе Сорочинске</w:t>
            </w:r>
          </w:p>
        </w:tc>
      </w:tr>
      <w:tr w:rsidR="00DF7DB2" w:rsidRPr="00B849F8" w:rsidTr="00EA2976">
        <w:trPr>
          <w:gridAfter w:val="1"/>
          <w:wAfter w:w="47" w:type="dxa"/>
          <w:trHeight w:val="1999"/>
        </w:trPr>
        <w:tc>
          <w:tcPr>
            <w:tcW w:w="674" w:type="dxa"/>
            <w:shd w:val="clear" w:color="auto" w:fill="FFFFFF" w:themeFill="background1"/>
          </w:tcPr>
          <w:p w:rsidR="00DF7DB2" w:rsidRPr="00FD51E6" w:rsidRDefault="00DF7DB2" w:rsidP="00923BD2">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856" w:type="dxa"/>
          </w:tcPr>
          <w:p w:rsidR="00DF7DB2" w:rsidRPr="00B849F8" w:rsidRDefault="00DF7DB2" w:rsidP="00205ED8">
            <w:pPr>
              <w:spacing w:after="0" w:line="240" w:lineRule="auto"/>
              <w:contextualSpacing/>
              <w:jc w:val="both"/>
              <w:rPr>
                <w:sz w:val="24"/>
                <w:szCs w:val="24"/>
              </w:rPr>
            </w:pPr>
            <w:r w:rsidRPr="00F84C4D">
              <w:rPr>
                <w:rFonts w:ascii="Times New Roman" w:hAnsi="Times New Roman"/>
                <w:sz w:val="24"/>
                <w:szCs w:val="24"/>
              </w:rPr>
              <w:t>«Строительство вспомогательного сооружения системы доочистки питьевой воды на водонасосной станции 2-го подъёма Маньяжского водозабора в г.С</w:t>
            </w:r>
            <w:r w:rsidR="00205ED8">
              <w:rPr>
                <w:rFonts w:ascii="Times New Roman" w:hAnsi="Times New Roman"/>
                <w:sz w:val="24"/>
                <w:szCs w:val="24"/>
              </w:rPr>
              <w:t>орочинске Оренбургской области»</w:t>
            </w:r>
          </w:p>
        </w:tc>
        <w:tc>
          <w:tcPr>
            <w:tcW w:w="1135"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r>
              <w:rPr>
                <w:rFonts w:ascii="Times New Roman" w:hAnsi="Times New Roman"/>
                <w:sz w:val="24"/>
                <w:szCs w:val="24"/>
              </w:rPr>
              <w:t>х</w:t>
            </w: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236" w:type="dxa"/>
          </w:tcPr>
          <w:p w:rsidR="00DF7DB2" w:rsidRPr="00B849F8" w:rsidRDefault="00DF7DB2" w:rsidP="00923BD2">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Pr="00FD51E6" w:rsidRDefault="00DF7DB2" w:rsidP="00923BD2">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856" w:type="dxa"/>
          </w:tcPr>
          <w:p w:rsidR="00DF7DB2" w:rsidRPr="00205ED8" w:rsidRDefault="00ED7BD9" w:rsidP="00205ED8">
            <w:pPr>
              <w:spacing w:line="240" w:lineRule="auto"/>
              <w:rPr>
                <w:sz w:val="24"/>
                <w:szCs w:val="24"/>
              </w:rPr>
            </w:pPr>
            <w:r w:rsidRPr="00205ED8">
              <w:rPr>
                <w:rFonts w:ascii="Times New Roman" w:eastAsiaTheme="minorEastAsia" w:hAnsi="Times New Roman"/>
                <w:sz w:val="24"/>
                <w:szCs w:val="24"/>
              </w:rPr>
              <w:t>Строительство разведочно-эксплуатационной скважины для оценки возможности хозяйственно-питьевого водоснабжения микрорайона «Озерки»</w:t>
            </w:r>
          </w:p>
        </w:tc>
        <w:tc>
          <w:tcPr>
            <w:tcW w:w="1135" w:type="dxa"/>
          </w:tcPr>
          <w:p w:rsidR="00DF7DB2" w:rsidRPr="00B849F8" w:rsidRDefault="00DF7DB2" w:rsidP="00923BD2">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236" w:type="dxa"/>
          </w:tcPr>
          <w:p w:rsidR="00DF7DB2" w:rsidRPr="00B849F8" w:rsidRDefault="00DF7DB2" w:rsidP="00923BD2">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Pr="00FD51E6" w:rsidRDefault="00DF7DB2" w:rsidP="00923BD2">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856" w:type="dxa"/>
          </w:tcPr>
          <w:p w:rsidR="00DF7DB2" w:rsidRPr="00B849F8" w:rsidRDefault="00DF7DB2" w:rsidP="002C7097">
            <w:pPr>
              <w:pStyle w:val="aa"/>
              <w:rPr>
                <w:sz w:val="24"/>
                <w:szCs w:val="24"/>
              </w:rPr>
            </w:pPr>
            <w:r>
              <w:rPr>
                <w:sz w:val="24"/>
                <w:szCs w:val="24"/>
              </w:rPr>
              <w:t>Капитальный ремонт водовода  по Бул. Нефтяников от ул Лескова до ул.Глинки, от Бул. Нефтяников до ул.Набокова и ул. Островского</w:t>
            </w:r>
          </w:p>
        </w:tc>
        <w:tc>
          <w:tcPr>
            <w:tcW w:w="1135"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r>
              <w:rPr>
                <w:rFonts w:ascii="Times New Roman" w:hAnsi="Times New Roman"/>
                <w:sz w:val="24"/>
                <w:szCs w:val="24"/>
              </w:rPr>
              <w:t>х</w:t>
            </w: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236" w:type="dxa"/>
          </w:tcPr>
          <w:p w:rsidR="00DF7DB2" w:rsidRPr="00B849F8" w:rsidRDefault="00DF7DB2" w:rsidP="00923BD2">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Pr="00FD51E6" w:rsidRDefault="00DF7DB2" w:rsidP="00923BD2">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856" w:type="dxa"/>
          </w:tcPr>
          <w:p w:rsidR="00DF7DB2" w:rsidRDefault="00DF7DB2" w:rsidP="00FD51E6">
            <w:pPr>
              <w:pStyle w:val="aa"/>
              <w:rPr>
                <w:sz w:val="24"/>
                <w:szCs w:val="24"/>
              </w:rPr>
            </w:pPr>
            <w:r>
              <w:rPr>
                <w:sz w:val="24"/>
                <w:szCs w:val="24"/>
              </w:rPr>
              <w:t>Капитальный ремонт водовода по</w:t>
            </w:r>
          </w:p>
          <w:p w:rsidR="00DF7DB2" w:rsidRPr="00B849F8" w:rsidRDefault="00DF7DB2" w:rsidP="00FD51E6">
            <w:pPr>
              <w:pStyle w:val="aa"/>
              <w:rPr>
                <w:sz w:val="24"/>
                <w:szCs w:val="24"/>
              </w:rPr>
            </w:pPr>
            <w:r>
              <w:rPr>
                <w:sz w:val="24"/>
                <w:szCs w:val="24"/>
              </w:rPr>
              <w:t>ул. Строительная от ул. Крылова до ул. 8 Марта</w:t>
            </w:r>
          </w:p>
        </w:tc>
        <w:tc>
          <w:tcPr>
            <w:tcW w:w="1135"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r>
              <w:rPr>
                <w:rFonts w:ascii="Times New Roman" w:hAnsi="Times New Roman"/>
                <w:sz w:val="24"/>
                <w:szCs w:val="24"/>
              </w:rPr>
              <w:t>х</w:t>
            </w: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236" w:type="dxa"/>
          </w:tcPr>
          <w:p w:rsidR="00DF7DB2" w:rsidRPr="00B849F8" w:rsidRDefault="00DF7DB2" w:rsidP="00923BD2">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Pr="00FD51E6" w:rsidRDefault="00DF7DB2" w:rsidP="00923BD2">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856" w:type="dxa"/>
          </w:tcPr>
          <w:p w:rsidR="00DF7DB2" w:rsidRPr="00B849F8" w:rsidRDefault="00DF7DB2" w:rsidP="00FD51E6">
            <w:pPr>
              <w:pStyle w:val="aa"/>
              <w:rPr>
                <w:sz w:val="24"/>
                <w:szCs w:val="24"/>
              </w:rPr>
            </w:pPr>
            <w:r>
              <w:rPr>
                <w:sz w:val="24"/>
                <w:szCs w:val="24"/>
              </w:rPr>
              <w:t>Капитальный ремонт водовода по ул. Менделеева до ул. Вознесенского пересечение ул. Достоевского</w:t>
            </w:r>
          </w:p>
        </w:tc>
        <w:tc>
          <w:tcPr>
            <w:tcW w:w="1135"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r>
              <w:rPr>
                <w:rFonts w:ascii="Times New Roman" w:hAnsi="Times New Roman"/>
                <w:sz w:val="24"/>
                <w:szCs w:val="24"/>
              </w:rPr>
              <w:t>х</w:t>
            </w:r>
          </w:p>
        </w:tc>
        <w:tc>
          <w:tcPr>
            <w:tcW w:w="993"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236" w:type="dxa"/>
          </w:tcPr>
          <w:p w:rsidR="00DF7DB2" w:rsidRPr="00B849F8" w:rsidRDefault="00DF7DB2" w:rsidP="00923BD2">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6.</w:t>
            </w:r>
          </w:p>
        </w:tc>
        <w:tc>
          <w:tcPr>
            <w:tcW w:w="3856" w:type="dxa"/>
          </w:tcPr>
          <w:p w:rsidR="00DF7DB2" w:rsidRPr="00F00FA1" w:rsidRDefault="00DF7DB2" w:rsidP="00205ED8">
            <w:pPr>
              <w:ind w:left="34" w:hanging="34"/>
              <w:jc w:val="both"/>
              <w:rPr>
                <w:sz w:val="24"/>
                <w:szCs w:val="24"/>
              </w:rPr>
            </w:pPr>
            <w:r w:rsidRPr="00F00FA1">
              <w:t>-</w:t>
            </w:r>
            <w:r w:rsidRPr="002E7F57">
              <w:rPr>
                <w:rFonts w:ascii="Times New Roman" w:hAnsi="Times New Roman"/>
              </w:rPr>
              <w:t>Капитальный ремонт водопроводной сети по ул. Уральская, ул. Крупская, ул. Оренбургская, ул. Матросова, ул. Мельничная, ул. Южная, ул. Зелёная, ул. Санитарная, ул. Высотная в г. Со</w:t>
            </w:r>
            <w:r w:rsidR="00205ED8">
              <w:rPr>
                <w:rFonts w:ascii="Times New Roman" w:hAnsi="Times New Roman"/>
              </w:rPr>
              <w:t>рочинске Оренбургской  области</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3856" w:type="dxa"/>
          </w:tcPr>
          <w:p w:rsidR="00DF7DB2" w:rsidRPr="00F00FA1" w:rsidRDefault="00DF7DB2" w:rsidP="00205ED8">
            <w:pPr>
              <w:pStyle w:val="ae"/>
              <w:spacing w:line="240" w:lineRule="auto"/>
              <w:ind w:left="0" w:firstLine="35"/>
              <w:rPr>
                <w:szCs w:val="24"/>
              </w:rPr>
            </w:pPr>
            <w:r w:rsidRPr="00F00FA1">
              <w:rPr>
                <w:szCs w:val="24"/>
              </w:rPr>
              <w:t>-Капитальный ремонт водопроводной сети по ул. Строительная в г. Сорочинске Оренбургской обла</w:t>
            </w:r>
            <w:r w:rsidR="00205ED8">
              <w:rPr>
                <w:szCs w:val="24"/>
              </w:rPr>
              <w:t xml:space="preserve">сти </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856" w:type="dxa"/>
          </w:tcPr>
          <w:p w:rsidR="00DF7DB2" w:rsidRPr="00F00FA1" w:rsidRDefault="00DF7DB2" w:rsidP="00205ED8">
            <w:pPr>
              <w:pStyle w:val="ae"/>
              <w:spacing w:line="240" w:lineRule="auto"/>
              <w:ind w:left="0" w:firstLine="35"/>
              <w:rPr>
                <w:szCs w:val="24"/>
              </w:rPr>
            </w:pPr>
            <w:r w:rsidRPr="00F00FA1">
              <w:rPr>
                <w:rFonts w:eastAsiaTheme="minorEastAsia" w:cstheme="minorBidi"/>
              </w:rPr>
              <w:t>Строительство скважины № 14 на Маньяжском водозаборе в городе Сорочинске Оренбургской области</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3856" w:type="dxa"/>
          </w:tcPr>
          <w:p w:rsidR="00DF7DB2" w:rsidRPr="00F00FA1" w:rsidRDefault="00DF7DB2" w:rsidP="00205ED8">
            <w:pPr>
              <w:pStyle w:val="ae"/>
              <w:spacing w:line="240" w:lineRule="auto"/>
              <w:ind w:left="0" w:firstLine="35"/>
              <w:rPr>
                <w:rFonts w:eastAsiaTheme="minorEastAsia" w:cstheme="minorBidi"/>
              </w:rPr>
            </w:pPr>
            <w:r w:rsidRPr="00F00FA1">
              <w:rPr>
                <w:szCs w:val="24"/>
              </w:rPr>
              <w:t>Инженерные сети водоснабжения в квартале жилой застройки , ограниченном улицами Крупская, Зелёная, Школьная в г. Сорочинске Оренбургской области.   (Строительство</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3856" w:type="dxa"/>
          </w:tcPr>
          <w:p w:rsidR="00DF7DB2" w:rsidRPr="002E7F57" w:rsidRDefault="00DF7DB2" w:rsidP="00205ED8">
            <w:pPr>
              <w:pStyle w:val="ae"/>
              <w:spacing w:line="240" w:lineRule="auto"/>
              <w:ind w:left="0" w:firstLine="35"/>
              <w:rPr>
                <w:szCs w:val="24"/>
              </w:rPr>
            </w:pPr>
            <w:r w:rsidRPr="002E7F57">
              <w:rPr>
                <w:szCs w:val="24"/>
              </w:rPr>
              <w:t xml:space="preserve">Ремонт участка водопроводной сети от д.38 до д.22 по ул. Молодёжная в г. Сорочинске Оренбургской области      </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3856" w:type="dxa"/>
          </w:tcPr>
          <w:p w:rsidR="00DF7DB2" w:rsidRPr="002E7F57" w:rsidRDefault="00DF7DB2" w:rsidP="00205ED8">
            <w:pPr>
              <w:pStyle w:val="2b"/>
              <w:spacing w:after="0" w:line="240" w:lineRule="auto"/>
              <w:ind w:left="0" w:firstLine="35"/>
              <w:jc w:val="left"/>
              <w:rPr>
                <w:sz w:val="24"/>
                <w:szCs w:val="24"/>
                <w:lang w:val="ru-RU"/>
              </w:rPr>
            </w:pPr>
            <w:r w:rsidRPr="002E7F57">
              <w:rPr>
                <w:sz w:val="24"/>
                <w:szCs w:val="24"/>
                <w:lang w:val="ru-RU"/>
              </w:rPr>
              <w:t xml:space="preserve">Ремонт участка водопроводной сети от д. 47 по ул. Некрасова (со стороны лесополосы) до ул. </w:t>
            </w:r>
            <w:r w:rsidRPr="002E7F57">
              <w:rPr>
                <w:sz w:val="24"/>
                <w:szCs w:val="24"/>
              </w:rPr>
              <w:t>Иркутская д.1 в г. Сорочинске Оренбургской области</w:t>
            </w:r>
          </w:p>
        </w:tc>
        <w:tc>
          <w:tcPr>
            <w:tcW w:w="1135" w:type="dxa"/>
          </w:tcPr>
          <w:p w:rsidR="00DF7DB2" w:rsidRPr="00B849F8" w:rsidRDefault="00DF7DB2" w:rsidP="002E7F57">
            <w:pPr>
              <w:spacing w:after="0"/>
              <w:jc w:val="center"/>
              <w:rPr>
                <w:rFonts w:ascii="Times New Roman" w:hAnsi="Times New Roman"/>
                <w:sz w:val="24"/>
                <w:szCs w:val="24"/>
              </w:rPr>
            </w:pPr>
          </w:p>
        </w:tc>
        <w:tc>
          <w:tcPr>
            <w:tcW w:w="1276" w:type="dxa"/>
          </w:tcPr>
          <w:p w:rsidR="00DF7DB2" w:rsidRPr="00B849F8" w:rsidRDefault="00DF7DB2" w:rsidP="002E7F57">
            <w:pPr>
              <w:spacing w:after="0"/>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236" w:type="dxa"/>
          </w:tcPr>
          <w:p w:rsidR="00DF7DB2" w:rsidRPr="00B849F8" w:rsidRDefault="00DF7DB2" w:rsidP="002E7F57">
            <w:pPr>
              <w:spacing w:after="0"/>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3856" w:type="dxa"/>
          </w:tcPr>
          <w:p w:rsidR="00DF7DB2" w:rsidRPr="002E7F57" w:rsidRDefault="00DF7DB2" w:rsidP="00205ED8">
            <w:pPr>
              <w:spacing w:line="240" w:lineRule="auto"/>
              <w:jc w:val="both"/>
              <w:rPr>
                <w:sz w:val="24"/>
                <w:szCs w:val="24"/>
              </w:rPr>
            </w:pPr>
            <w:r w:rsidRPr="002E7F57">
              <w:rPr>
                <w:rFonts w:ascii="Times New Roman" w:hAnsi="Times New Roman"/>
              </w:rPr>
              <w:t xml:space="preserve">Ремонт участка водопроводной сети по ул. Волгоградская в г. Сорочинске Оренбургской области  </w:t>
            </w:r>
          </w:p>
        </w:tc>
        <w:tc>
          <w:tcPr>
            <w:tcW w:w="1135" w:type="dxa"/>
          </w:tcPr>
          <w:p w:rsidR="00DF7DB2" w:rsidRPr="00B849F8" w:rsidRDefault="00DF7DB2" w:rsidP="002E7F57">
            <w:pPr>
              <w:spacing w:after="0"/>
              <w:jc w:val="center"/>
              <w:rPr>
                <w:rFonts w:ascii="Times New Roman" w:hAnsi="Times New Roman"/>
                <w:sz w:val="24"/>
                <w:szCs w:val="24"/>
              </w:rPr>
            </w:pPr>
          </w:p>
        </w:tc>
        <w:tc>
          <w:tcPr>
            <w:tcW w:w="1276" w:type="dxa"/>
          </w:tcPr>
          <w:p w:rsidR="00DF7DB2" w:rsidRPr="00B849F8" w:rsidRDefault="00DF7DB2" w:rsidP="002E7F57">
            <w:pPr>
              <w:spacing w:after="0"/>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236" w:type="dxa"/>
          </w:tcPr>
          <w:p w:rsidR="00DF7DB2" w:rsidRPr="00B849F8" w:rsidRDefault="00DF7DB2" w:rsidP="002E7F57">
            <w:pPr>
              <w:spacing w:after="0"/>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3856" w:type="dxa"/>
          </w:tcPr>
          <w:p w:rsidR="00DF7DB2" w:rsidRPr="002E7F57" w:rsidRDefault="00DF7DB2" w:rsidP="00205ED8">
            <w:pPr>
              <w:spacing w:after="0" w:line="240" w:lineRule="auto"/>
              <w:ind w:left="34"/>
              <w:contextualSpacing/>
              <w:jc w:val="both"/>
              <w:rPr>
                <w:rFonts w:ascii="Times New Roman" w:hAnsi="Times New Roman"/>
              </w:rPr>
            </w:pPr>
            <w:r w:rsidRPr="002E7F57">
              <w:rPr>
                <w:rFonts w:ascii="Times New Roman" w:hAnsi="Times New Roman"/>
                <w:sz w:val="24"/>
                <w:szCs w:val="24"/>
              </w:rPr>
              <w:t xml:space="preserve">Ремонт участка водопроводной сети по проспекту Парковый в г. Сорочинске Оренбургской </w:t>
            </w:r>
            <w:r w:rsidRPr="002E7F57">
              <w:rPr>
                <w:rFonts w:ascii="Times New Roman" w:hAnsi="Times New Roman"/>
                <w:sz w:val="24"/>
                <w:szCs w:val="24"/>
              </w:rPr>
              <w:lastRenderedPageBreak/>
              <w:t xml:space="preserve">области  </w:t>
            </w:r>
          </w:p>
        </w:tc>
        <w:tc>
          <w:tcPr>
            <w:tcW w:w="1135" w:type="dxa"/>
          </w:tcPr>
          <w:p w:rsidR="00DF7DB2" w:rsidRPr="00B849F8" w:rsidRDefault="00DF7DB2" w:rsidP="002E7F57">
            <w:pPr>
              <w:spacing w:after="0"/>
              <w:jc w:val="center"/>
              <w:rPr>
                <w:rFonts w:ascii="Times New Roman" w:hAnsi="Times New Roman"/>
                <w:sz w:val="24"/>
                <w:szCs w:val="24"/>
              </w:rPr>
            </w:pPr>
          </w:p>
        </w:tc>
        <w:tc>
          <w:tcPr>
            <w:tcW w:w="1276" w:type="dxa"/>
          </w:tcPr>
          <w:p w:rsidR="00DF7DB2" w:rsidRPr="00B849F8" w:rsidRDefault="00DF7DB2" w:rsidP="002E7F57">
            <w:pPr>
              <w:spacing w:after="0"/>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236" w:type="dxa"/>
          </w:tcPr>
          <w:p w:rsidR="00DF7DB2" w:rsidRPr="00B849F8" w:rsidRDefault="00DF7DB2" w:rsidP="002E7F57">
            <w:pPr>
              <w:spacing w:after="0"/>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14</w:t>
            </w:r>
          </w:p>
        </w:tc>
        <w:tc>
          <w:tcPr>
            <w:tcW w:w="3856" w:type="dxa"/>
          </w:tcPr>
          <w:p w:rsidR="00DF7DB2" w:rsidRPr="002E7F57" w:rsidRDefault="00DF7DB2" w:rsidP="00205ED8">
            <w:pPr>
              <w:spacing w:line="240" w:lineRule="auto"/>
              <w:ind w:firstLine="34"/>
              <w:contextualSpacing/>
              <w:jc w:val="both"/>
              <w:rPr>
                <w:rFonts w:ascii="Times New Roman" w:hAnsi="Times New Roman"/>
              </w:rPr>
            </w:pPr>
            <w:r w:rsidRPr="002E7F57">
              <w:rPr>
                <w:rFonts w:ascii="Times New Roman" w:hAnsi="Times New Roman"/>
                <w:sz w:val="24"/>
                <w:szCs w:val="24"/>
              </w:rPr>
              <w:t xml:space="preserve">Ремонт участка водопроводной сети по ул. Неглинная в г. Сорочинске Оренбургской области  </w:t>
            </w:r>
          </w:p>
        </w:tc>
        <w:tc>
          <w:tcPr>
            <w:tcW w:w="1135" w:type="dxa"/>
          </w:tcPr>
          <w:p w:rsidR="00DF7DB2" w:rsidRPr="00B849F8" w:rsidRDefault="00DF7DB2" w:rsidP="002E7F57">
            <w:pPr>
              <w:spacing w:after="0"/>
              <w:jc w:val="center"/>
              <w:rPr>
                <w:rFonts w:ascii="Times New Roman" w:hAnsi="Times New Roman"/>
                <w:sz w:val="24"/>
                <w:szCs w:val="24"/>
              </w:rPr>
            </w:pPr>
          </w:p>
        </w:tc>
        <w:tc>
          <w:tcPr>
            <w:tcW w:w="1276" w:type="dxa"/>
          </w:tcPr>
          <w:p w:rsidR="00DF7DB2" w:rsidRPr="00B849F8" w:rsidRDefault="00DF7DB2" w:rsidP="002E7F57">
            <w:pPr>
              <w:spacing w:after="0"/>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236" w:type="dxa"/>
          </w:tcPr>
          <w:p w:rsidR="00DF7DB2" w:rsidRPr="00B849F8" w:rsidRDefault="00DF7DB2" w:rsidP="002E7F57">
            <w:pPr>
              <w:spacing w:after="0"/>
              <w:jc w:val="center"/>
              <w:rPr>
                <w:rFonts w:ascii="Times New Roman" w:hAnsi="Times New Roman"/>
                <w:sz w:val="24"/>
                <w:szCs w:val="24"/>
              </w:rPr>
            </w:pPr>
          </w:p>
        </w:tc>
      </w:tr>
      <w:tr w:rsidR="00DF7DB2" w:rsidRPr="00B849F8" w:rsidTr="00205ED8">
        <w:trPr>
          <w:gridAfter w:val="1"/>
          <w:wAfter w:w="47" w:type="dxa"/>
          <w:trHeight w:val="936"/>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3856" w:type="dxa"/>
          </w:tcPr>
          <w:p w:rsidR="00DF7DB2" w:rsidRPr="002E7F57" w:rsidRDefault="00DF7DB2" w:rsidP="00205ED8">
            <w:pPr>
              <w:spacing w:line="240" w:lineRule="auto"/>
              <w:ind w:firstLine="35"/>
              <w:rPr>
                <w:sz w:val="24"/>
                <w:szCs w:val="24"/>
              </w:rPr>
            </w:pPr>
            <w:r w:rsidRPr="002E7F57">
              <w:rPr>
                <w:rFonts w:ascii="Times New Roman" w:hAnsi="Times New Roman"/>
              </w:rPr>
              <w:t>Капитальный ремонт  водопроводной сети по ул. Московская в г. Сорочинске Оренбургской области</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3856" w:type="dxa"/>
          </w:tcPr>
          <w:p w:rsidR="00DF7DB2" w:rsidRPr="002E7F57" w:rsidRDefault="00DF7DB2" w:rsidP="00205ED8">
            <w:pPr>
              <w:spacing w:line="240" w:lineRule="auto"/>
              <w:ind w:firstLine="35"/>
              <w:rPr>
                <w:rFonts w:ascii="Times New Roman" w:hAnsi="Times New Roman"/>
              </w:rPr>
            </w:pPr>
            <w:r w:rsidRPr="002E7F57">
              <w:rPr>
                <w:rFonts w:ascii="Roboto Condensed" w:hAnsi="Roboto Condensed"/>
              </w:rPr>
              <w:t>Капитальный ремонт сетей водоотведения, расположенных по ул. Ворошилова от д. №16 до д. №2, далее по ул. Фурманова д. №72 в г. Сорочинске Оренбургской области</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bl>
    <w:p w:rsidR="00DF7DB2" w:rsidRDefault="00DF7DB2" w:rsidP="00DF7DB2">
      <w:pPr>
        <w:pStyle w:val="37"/>
        <w:sectPr w:rsidR="00DF7DB2" w:rsidSect="00407594">
          <w:pgSz w:w="16838" w:h="11906" w:orient="landscape"/>
          <w:pgMar w:top="566" w:right="568" w:bottom="1276" w:left="567" w:header="708" w:footer="708" w:gutter="0"/>
          <w:cols w:space="708"/>
          <w:docGrid w:linePitch="360"/>
        </w:sectPr>
      </w:pPr>
    </w:p>
    <w:p w:rsidR="00930A06" w:rsidRPr="00B849F8" w:rsidRDefault="00930A06" w:rsidP="00DF7DB2">
      <w:pPr>
        <w:pStyle w:val="37"/>
      </w:pPr>
    </w:p>
    <w:p w:rsidR="00930A06" w:rsidRPr="00A13114" w:rsidRDefault="00A13114" w:rsidP="00DF7DB2">
      <w:pPr>
        <w:pStyle w:val="37"/>
      </w:pPr>
      <w:r>
        <w:t>В  с</w:t>
      </w:r>
      <w:r w:rsidR="00930A06" w:rsidRPr="00B849F8">
        <w:t>ельских населенных пункт</w:t>
      </w:r>
      <w:r>
        <w:t>ах</w:t>
      </w:r>
    </w:p>
    <w:p w:rsidR="00930A06" w:rsidRPr="00B849F8" w:rsidRDefault="00930A06" w:rsidP="00930A06">
      <w:pPr>
        <w:spacing w:after="0"/>
        <w:jc w:val="center"/>
        <w:rPr>
          <w:rFonts w:ascii="Times New Roman" w:hAnsi="Times New Roman"/>
          <w:sz w:val="24"/>
          <w:szCs w:val="24"/>
        </w:rPr>
      </w:pPr>
    </w:p>
    <w:tbl>
      <w:tblP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48"/>
        <w:gridCol w:w="821"/>
        <w:gridCol w:w="851"/>
        <w:gridCol w:w="850"/>
        <w:gridCol w:w="851"/>
        <w:gridCol w:w="879"/>
        <w:gridCol w:w="1134"/>
        <w:gridCol w:w="964"/>
        <w:gridCol w:w="1021"/>
        <w:gridCol w:w="1021"/>
        <w:gridCol w:w="1021"/>
        <w:gridCol w:w="1076"/>
        <w:gridCol w:w="966"/>
      </w:tblGrid>
      <w:tr w:rsidR="00A13114" w:rsidRPr="00B849F8" w:rsidTr="006E731C">
        <w:trPr>
          <w:trHeight w:val="347"/>
        </w:trPr>
        <w:tc>
          <w:tcPr>
            <w:tcW w:w="675" w:type="dxa"/>
            <w:vMerge w:val="restart"/>
          </w:tcPr>
          <w:p w:rsidR="00A13114" w:rsidRDefault="00A13114" w:rsidP="00923BD2">
            <w:pPr>
              <w:spacing w:after="0"/>
              <w:jc w:val="center"/>
              <w:rPr>
                <w:rFonts w:ascii="Times New Roman" w:hAnsi="Times New Roman"/>
                <w:sz w:val="24"/>
                <w:szCs w:val="24"/>
              </w:rPr>
            </w:pPr>
            <w:r w:rsidRPr="00B849F8">
              <w:rPr>
                <w:rFonts w:ascii="Times New Roman" w:hAnsi="Times New Roman"/>
                <w:sz w:val="24"/>
                <w:szCs w:val="24"/>
              </w:rPr>
              <w:t>№</w:t>
            </w:r>
          </w:p>
          <w:p w:rsidR="00A13114" w:rsidRPr="00B849F8" w:rsidRDefault="00A13114" w:rsidP="00923BD2">
            <w:pPr>
              <w:spacing w:after="0"/>
              <w:jc w:val="center"/>
              <w:rPr>
                <w:rFonts w:ascii="Times New Roman" w:hAnsi="Times New Roman"/>
                <w:sz w:val="24"/>
                <w:szCs w:val="24"/>
              </w:rPr>
            </w:pPr>
            <w:r>
              <w:rPr>
                <w:rFonts w:ascii="Times New Roman" w:hAnsi="Times New Roman"/>
                <w:sz w:val="24"/>
                <w:szCs w:val="24"/>
              </w:rPr>
              <w:t>п/п</w:t>
            </w:r>
          </w:p>
        </w:tc>
        <w:tc>
          <w:tcPr>
            <w:tcW w:w="3148" w:type="dxa"/>
            <w:vMerge w:val="restart"/>
          </w:tcPr>
          <w:p w:rsidR="00A13114" w:rsidRPr="00B849F8" w:rsidRDefault="00A13114" w:rsidP="00923BD2">
            <w:pPr>
              <w:spacing w:after="0"/>
              <w:jc w:val="center"/>
              <w:rPr>
                <w:rFonts w:ascii="Times New Roman" w:hAnsi="Times New Roman"/>
                <w:sz w:val="24"/>
                <w:szCs w:val="24"/>
              </w:rPr>
            </w:pPr>
            <w:r w:rsidRPr="00B849F8">
              <w:rPr>
                <w:rFonts w:ascii="Times New Roman" w:hAnsi="Times New Roman"/>
                <w:sz w:val="24"/>
                <w:szCs w:val="24"/>
              </w:rPr>
              <w:t>Наименование объекта</w:t>
            </w:r>
          </w:p>
        </w:tc>
        <w:tc>
          <w:tcPr>
            <w:tcW w:w="11455" w:type="dxa"/>
            <w:gridSpan w:val="12"/>
          </w:tcPr>
          <w:p w:rsidR="00A13114" w:rsidRPr="00B849F8" w:rsidRDefault="00A13114" w:rsidP="00923BD2">
            <w:pPr>
              <w:spacing w:after="0"/>
              <w:jc w:val="center"/>
              <w:rPr>
                <w:rFonts w:ascii="Times New Roman" w:hAnsi="Times New Roman"/>
                <w:sz w:val="24"/>
                <w:szCs w:val="24"/>
              </w:rPr>
            </w:pPr>
            <w:r w:rsidRPr="00B849F8">
              <w:rPr>
                <w:rFonts w:ascii="Times New Roman" w:hAnsi="Times New Roman"/>
                <w:sz w:val="24"/>
                <w:szCs w:val="24"/>
              </w:rPr>
              <w:t>По годам</w:t>
            </w:r>
          </w:p>
        </w:tc>
      </w:tr>
      <w:tr w:rsidR="00A13114" w:rsidRPr="00B849F8" w:rsidTr="00A13114">
        <w:trPr>
          <w:trHeight w:val="196"/>
        </w:trPr>
        <w:tc>
          <w:tcPr>
            <w:tcW w:w="675" w:type="dxa"/>
            <w:vMerge/>
          </w:tcPr>
          <w:p w:rsidR="00A13114" w:rsidRPr="00B849F8" w:rsidRDefault="00A13114" w:rsidP="00923BD2">
            <w:pPr>
              <w:spacing w:after="0"/>
              <w:jc w:val="center"/>
              <w:rPr>
                <w:rFonts w:ascii="Times New Roman" w:hAnsi="Times New Roman"/>
                <w:sz w:val="24"/>
                <w:szCs w:val="24"/>
              </w:rPr>
            </w:pPr>
          </w:p>
        </w:tc>
        <w:tc>
          <w:tcPr>
            <w:tcW w:w="3148" w:type="dxa"/>
            <w:vMerge/>
          </w:tcPr>
          <w:p w:rsidR="00A13114" w:rsidRPr="00B849F8" w:rsidRDefault="00A13114" w:rsidP="00923BD2">
            <w:pPr>
              <w:jc w:val="center"/>
              <w:rPr>
                <w:rFonts w:ascii="Times New Roman" w:hAnsi="Times New Roman"/>
                <w:sz w:val="24"/>
                <w:szCs w:val="24"/>
              </w:rPr>
            </w:pPr>
          </w:p>
        </w:tc>
        <w:tc>
          <w:tcPr>
            <w:tcW w:w="821"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2020г</w:t>
            </w:r>
          </w:p>
        </w:tc>
        <w:tc>
          <w:tcPr>
            <w:tcW w:w="851"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2021г</w:t>
            </w:r>
          </w:p>
        </w:tc>
        <w:tc>
          <w:tcPr>
            <w:tcW w:w="850"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2022г</w:t>
            </w:r>
          </w:p>
        </w:tc>
        <w:tc>
          <w:tcPr>
            <w:tcW w:w="851"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2023г</w:t>
            </w:r>
          </w:p>
        </w:tc>
        <w:tc>
          <w:tcPr>
            <w:tcW w:w="879"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2024г</w:t>
            </w:r>
          </w:p>
        </w:tc>
        <w:tc>
          <w:tcPr>
            <w:tcW w:w="1134" w:type="dxa"/>
          </w:tcPr>
          <w:p w:rsidR="00A13114" w:rsidRPr="00B849F8" w:rsidRDefault="00A13114" w:rsidP="00125C3D">
            <w:pPr>
              <w:jc w:val="center"/>
              <w:rPr>
                <w:rFonts w:ascii="Times New Roman" w:hAnsi="Times New Roman"/>
                <w:sz w:val="24"/>
                <w:szCs w:val="24"/>
              </w:rPr>
            </w:pPr>
            <w:r>
              <w:rPr>
                <w:rFonts w:ascii="Times New Roman" w:hAnsi="Times New Roman"/>
                <w:sz w:val="24"/>
                <w:szCs w:val="24"/>
              </w:rPr>
              <w:t>2025г</w:t>
            </w:r>
          </w:p>
        </w:tc>
        <w:tc>
          <w:tcPr>
            <w:tcW w:w="964" w:type="dxa"/>
          </w:tcPr>
          <w:p w:rsidR="00A13114" w:rsidRPr="00B849F8" w:rsidRDefault="00A13114" w:rsidP="00A13114">
            <w:pPr>
              <w:jc w:val="center"/>
              <w:rPr>
                <w:rFonts w:ascii="Times New Roman" w:hAnsi="Times New Roman"/>
                <w:sz w:val="24"/>
                <w:szCs w:val="24"/>
              </w:rPr>
            </w:pPr>
            <w:r>
              <w:rPr>
                <w:rFonts w:ascii="Times New Roman" w:hAnsi="Times New Roman"/>
                <w:sz w:val="24"/>
                <w:szCs w:val="24"/>
              </w:rPr>
              <w:t>2026г</w:t>
            </w:r>
          </w:p>
        </w:tc>
        <w:tc>
          <w:tcPr>
            <w:tcW w:w="1021" w:type="dxa"/>
          </w:tcPr>
          <w:p w:rsidR="00A13114" w:rsidRDefault="00A13114" w:rsidP="00923BD2">
            <w:pPr>
              <w:jc w:val="center"/>
              <w:rPr>
                <w:rFonts w:ascii="Times New Roman" w:hAnsi="Times New Roman"/>
                <w:sz w:val="24"/>
                <w:szCs w:val="24"/>
              </w:rPr>
            </w:pPr>
            <w:r>
              <w:rPr>
                <w:rFonts w:ascii="Times New Roman" w:hAnsi="Times New Roman"/>
                <w:sz w:val="24"/>
                <w:szCs w:val="24"/>
              </w:rPr>
              <w:t>2027</w:t>
            </w:r>
            <w:r w:rsidR="00670867">
              <w:rPr>
                <w:rFonts w:ascii="Times New Roman" w:hAnsi="Times New Roman"/>
                <w:sz w:val="24"/>
                <w:szCs w:val="24"/>
              </w:rPr>
              <w:t>г</w:t>
            </w:r>
          </w:p>
        </w:tc>
        <w:tc>
          <w:tcPr>
            <w:tcW w:w="1021" w:type="dxa"/>
          </w:tcPr>
          <w:p w:rsidR="00A13114" w:rsidRDefault="00A13114" w:rsidP="00923BD2">
            <w:pPr>
              <w:jc w:val="center"/>
              <w:rPr>
                <w:rFonts w:ascii="Times New Roman" w:hAnsi="Times New Roman"/>
                <w:sz w:val="24"/>
                <w:szCs w:val="24"/>
              </w:rPr>
            </w:pPr>
            <w:r>
              <w:rPr>
                <w:rFonts w:ascii="Times New Roman" w:hAnsi="Times New Roman"/>
                <w:sz w:val="24"/>
                <w:szCs w:val="24"/>
              </w:rPr>
              <w:t>2028</w:t>
            </w:r>
            <w:r w:rsidR="00670867">
              <w:rPr>
                <w:rFonts w:ascii="Times New Roman" w:hAnsi="Times New Roman"/>
                <w:sz w:val="24"/>
                <w:szCs w:val="24"/>
              </w:rPr>
              <w:t>г</w:t>
            </w:r>
          </w:p>
        </w:tc>
        <w:tc>
          <w:tcPr>
            <w:tcW w:w="1021" w:type="dxa"/>
          </w:tcPr>
          <w:p w:rsidR="00A13114" w:rsidRDefault="00A13114" w:rsidP="00923BD2">
            <w:pPr>
              <w:jc w:val="center"/>
              <w:rPr>
                <w:rFonts w:ascii="Times New Roman" w:hAnsi="Times New Roman"/>
                <w:sz w:val="24"/>
                <w:szCs w:val="24"/>
              </w:rPr>
            </w:pPr>
            <w:r>
              <w:rPr>
                <w:rFonts w:ascii="Times New Roman" w:hAnsi="Times New Roman"/>
                <w:sz w:val="24"/>
                <w:szCs w:val="24"/>
              </w:rPr>
              <w:t>2029</w:t>
            </w:r>
            <w:r w:rsidR="00670867">
              <w:rPr>
                <w:rFonts w:ascii="Times New Roman" w:hAnsi="Times New Roman"/>
                <w:sz w:val="24"/>
                <w:szCs w:val="24"/>
              </w:rPr>
              <w:t>г</w:t>
            </w:r>
          </w:p>
        </w:tc>
        <w:tc>
          <w:tcPr>
            <w:tcW w:w="1076" w:type="dxa"/>
          </w:tcPr>
          <w:p w:rsidR="00A13114" w:rsidRDefault="00A13114" w:rsidP="00923BD2">
            <w:pPr>
              <w:jc w:val="center"/>
              <w:rPr>
                <w:rFonts w:ascii="Times New Roman" w:hAnsi="Times New Roman"/>
                <w:sz w:val="24"/>
                <w:szCs w:val="24"/>
              </w:rPr>
            </w:pPr>
            <w:r>
              <w:rPr>
                <w:rFonts w:ascii="Times New Roman" w:hAnsi="Times New Roman"/>
                <w:sz w:val="24"/>
                <w:szCs w:val="24"/>
              </w:rPr>
              <w:t>2030</w:t>
            </w:r>
            <w:r w:rsidR="00670867">
              <w:rPr>
                <w:rFonts w:ascii="Times New Roman" w:hAnsi="Times New Roman"/>
                <w:sz w:val="24"/>
                <w:szCs w:val="24"/>
              </w:rPr>
              <w:t>г</w:t>
            </w:r>
          </w:p>
        </w:tc>
        <w:tc>
          <w:tcPr>
            <w:tcW w:w="966" w:type="dxa"/>
          </w:tcPr>
          <w:p w:rsidR="00A13114" w:rsidRDefault="00A13114" w:rsidP="00923BD2">
            <w:pPr>
              <w:jc w:val="center"/>
              <w:rPr>
                <w:rFonts w:ascii="Times New Roman" w:hAnsi="Times New Roman"/>
                <w:sz w:val="24"/>
                <w:szCs w:val="24"/>
              </w:rPr>
            </w:pPr>
          </w:p>
        </w:tc>
      </w:tr>
      <w:tr w:rsidR="00A13114" w:rsidRPr="00B849F8" w:rsidTr="00A13114">
        <w:trPr>
          <w:trHeight w:val="830"/>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1</w:t>
            </w:r>
          </w:p>
        </w:tc>
        <w:tc>
          <w:tcPr>
            <w:tcW w:w="3148" w:type="dxa"/>
          </w:tcPr>
          <w:p w:rsidR="00A13114" w:rsidRPr="00B849F8" w:rsidRDefault="00A13114" w:rsidP="00A13114">
            <w:pPr>
              <w:pStyle w:val="aa"/>
              <w:rPr>
                <w:sz w:val="24"/>
                <w:szCs w:val="24"/>
              </w:rPr>
            </w:pPr>
            <w:r w:rsidRPr="00B849F8">
              <w:rPr>
                <w:sz w:val="24"/>
                <w:szCs w:val="24"/>
              </w:rPr>
              <w:t xml:space="preserve">Капитальный ремонт водопровода </w:t>
            </w:r>
            <w:r>
              <w:rPr>
                <w:sz w:val="24"/>
                <w:szCs w:val="24"/>
              </w:rPr>
              <w:t xml:space="preserve"> с.Покровка</w:t>
            </w:r>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х</w:t>
            </w:r>
          </w:p>
        </w:tc>
        <w:tc>
          <w:tcPr>
            <w:tcW w:w="1134" w:type="dxa"/>
          </w:tcPr>
          <w:p w:rsidR="00A13114" w:rsidRPr="00B849F8" w:rsidRDefault="00A13114" w:rsidP="00923BD2">
            <w:pPr>
              <w:jc w:val="center"/>
              <w:rPr>
                <w:rFonts w:ascii="Times New Roman" w:hAnsi="Times New Roman"/>
                <w:sz w:val="24"/>
                <w:szCs w:val="24"/>
              </w:rPr>
            </w:pP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76" w:type="dxa"/>
          </w:tcPr>
          <w:p w:rsidR="00A13114" w:rsidRPr="00B849F8" w:rsidRDefault="00A13114" w:rsidP="00923BD2">
            <w:pPr>
              <w:jc w:val="center"/>
              <w:rPr>
                <w:rFonts w:ascii="Times New Roman" w:hAnsi="Times New Roman"/>
                <w:sz w:val="24"/>
                <w:szCs w:val="24"/>
              </w:rPr>
            </w:pPr>
          </w:p>
        </w:tc>
        <w:tc>
          <w:tcPr>
            <w:tcW w:w="966" w:type="dxa"/>
          </w:tcPr>
          <w:p w:rsidR="00A13114" w:rsidRPr="00B849F8" w:rsidRDefault="00A13114" w:rsidP="00923BD2">
            <w:pPr>
              <w:jc w:val="center"/>
              <w:rPr>
                <w:rFonts w:ascii="Times New Roman" w:hAnsi="Times New Roman"/>
                <w:sz w:val="24"/>
                <w:szCs w:val="24"/>
              </w:rPr>
            </w:pPr>
          </w:p>
        </w:tc>
      </w:tr>
      <w:tr w:rsidR="00A13114" w:rsidRPr="00B849F8" w:rsidTr="00A13114">
        <w:trPr>
          <w:trHeight w:val="830"/>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2</w:t>
            </w:r>
          </w:p>
        </w:tc>
        <w:tc>
          <w:tcPr>
            <w:tcW w:w="3148" w:type="dxa"/>
          </w:tcPr>
          <w:p w:rsidR="00A13114" w:rsidRPr="00B849F8" w:rsidRDefault="00A13114" w:rsidP="00A13114">
            <w:pPr>
              <w:pStyle w:val="aa"/>
              <w:rPr>
                <w:sz w:val="24"/>
                <w:szCs w:val="24"/>
              </w:rPr>
            </w:pPr>
            <w:r w:rsidRPr="00B849F8">
              <w:rPr>
                <w:sz w:val="24"/>
                <w:szCs w:val="24"/>
              </w:rPr>
              <w:t xml:space="preserve">Капитальный ремонт водопровода </w:t>
            </w:r>
            <w:r>
              <w:rPr>
                <w:sz w:val="24"/>
                <w:szCs w:val="24"/>
              </w:rPr>
              <w:t>в п. Сборовский</w:t>
            </w:r>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125C3D">
            <w:pP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х</w:t>
            </w: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76" w:type="dxa"/>
          </w:tcPr>
          <w:p w:rsidR="00A13114" w:rsidRDefault="00A13114" w:rsidP="00923BD2">
            <w:pPr>
              <w:jc w:val="center"/>
              <w:rPr>
                <w:rFonts w:ascii="Times New Roman" w:hAnsi="Times New Roman"/>
                <w:sz w:val="24"/>
                <w:szCs w:val="24"/>
              </w:rPr>
            </w:pPr>
          </w:p>
        </w:tc>
        <w:tc>
          <w:tcPr>
            <w:tcW w:w="966" w:type="dxa"/>
          </w:tcPr>
          <w:p w:rsidR="00A13114" w:rsidRDefault="00A13114" w:rsidP="00923BD2">
            <w:pPr>
              <w:jc w:val="center"/>
              <w:rPr>
                <w:rFonts w:ascii="Times New Roman" w:hAnsi="Times New Roman"/>
                <w:sz w:val="24"/>
                <w:szCs w:val="24"/>
              </w:rPr>
            </w:pPr>
          </w:p>
        </w:tc>
      </w:tr>
      <w:tr w:rsidR="00A13114" w:rsidRPr="00B849F8" w:rsidTr="00A13114">
        <w:trPr>
          <w:trHeight w:val="830"/>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3</w:t>
            </w:r>
          </w:p>
        </w:tc>
        <w:tc>
          <w:tcPr>
            <w:tcW w:w="3148" w:type="dxa"/>
          </w:tcPr>
          <w:p w:rsidR="00A13114" w:rsidRPr="00B849F8" w:rsidRDefault="00A13114" w:rsidP="00125C3D">
            <w:pPr>
              <w:pStyle w:val="aa"/>
              <w:rPr>
                <w:sz w:val="24"/>
                <w:szCs w:val="24"/>
              </w:rPr>
            </w:pPr>
            <w:r w:rsidRPr="00B849F8">
              <w:rPr>
                <w:sz w:val="24"/>
                <w:szCs w:val="24"/>
              </w:rPr>
              <w:t xml:space="preserve">Капитальный ремонт водопровода </w:t>
            </w:r>
            <w:r>
              <w:rPr>
                <w:sz w:val="24"/>
                <w:szCs w:val="24"/>
              </w:rPr>
              <w:t>в с.Янтарное</w:t>
            </w:r>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Pr="00B849F8" w:rsidRDefault="00A13114" w:rsidP="00923BD2">
            <w:pPr>
              <w:jc w:val="center"/>
              <w:rPr>
                <w:rFonts w:ascii="Times New Roman" w:hAnsi="Times New Roman"/>
                <w:sz w:val="24"/>
                <w:szCs w:val="24"/>
              </w:rPr>
            </w:pP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6E731C" w:rsidP="00923BD2">
            <w:pPr>
              <w:jc w:val="center"/>
              <w:rPr>
                <w:rFonts w:ascii="Times New Roman" w:hAnsi="Times New Roman"/>
                <w:sz w:val="24"/>
                <w:szCs w:val="24"/>
              </w:rPr>
            </w:pPr>
            <w:r>
              <w:rPr>
                <w:rFonts w:ascii="Times New Roman" w:hAnsi="Times New Roman"/>
                <w:sz w:val="24"/>
                <w:szCs w:val="24"/>
              </w:rPr>
              <w:t>х</w:t>
            </w:r>
          </w:p>
        </w:tc>
        <w:tc>
          <w:tcPr>
            <w:tcW w:w="1021" w:type="dxa"/>
          </w:tcPr>
          <w:p w:rsidR="00A13114" w:rsidRDefault="00A13114" w:rsidP="00923BD2">
            <w:pPr>
              <w:jc w:val="center"/>
              <w:rPr>
                <w:rFonts w:ascii="Times New Roman" w:hAnsi="Times New Roman"/>
                <w:sz w:val="24"/>
                <w:szCs w:val="24"/>
              </w:rPr>
            </w:pPr>
          </w:p>
        </w:tc>
        <w:tc>
          <w:tcPr>
            <w:tcW w:w="1076" w:type="dxa"/>
          </w:tcPr>
          <w:p w:rsidR="00A13114" w:rsidRDefault="00A13114" w:rsidP="00923BD2">
            <w:pPr>
              <w:jc w:val="center"/>
              <w:rPr>
                <w:rFonts w:ascii="Times New Roman" w:hAnsi="Times New Roman"/>
                <w:sz w:val="24"/>
                <w:szCs w:val="24"/>
              </w:rPr>
            </w:pPr>
          </w:p>
        </w:tc>
        <w:tc>
          <w:tcPr>
            <w:tcW w:w="966" w:type="dxa"/>
          </w:tcPr>
          <w:p w:rsidR="00A13114" w:rsidRDefault="00A13114" w:rsidP="00923BD2">
            <w:pPr>
              <w:jc w:val="center"/>
              <w:rPr>
                <w:rFonts w:ascii="Times New Roman" w:hAnsi="Times New Roman"/>
                <w:sz w:val="24"/>
                <w:szCs w:val="24"/>
              </w:rPr>
            </w:pPr>
          </w:p>
        </w:tc>
      </w:tr>
      <w:tr w:rsidR="00A13114" w:rsidRPr="00B849F8" w:rsidTr="00A13114">
        <w:trPr>
          <w:trHeight w:val="830"/>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4</w:t>
            </w:r>
          </w:p>
        </w:tc>
        <w:tc>
          <w:tcPr>
            <w:tcW w:w="3148" w:type="dxa"/>
          </w:tcPr>
          <w:p w:rsidR="00A13114" w:rsidRPr="00B849F8" w:rsidRDefault="00A13114" w:rsidP="001542E0">
            <w:pPr>
              <w:pStyle w:val="aa"/>
              <w:rPr>
                <w:sz w:val="24"/>
                <w:szCs w:val="24"/>
              </w:rPr>
            </w:pPr>
            <w:r w:rsidRPr="00B849F8">
              <w:rPr>
                <w:sz w:val="24"/>
                <w:szCs w:val="24"/>
              </w:rPr>
              <w:t>Капитальный ремонт водопровода с. Ро</w:t>
            </w:r>
            <w:r>
              <w:rPr>
                <w:sz w:val="24"/>
                <w:szCs w:val="24"/>
              </w:rPr>
              <w:t>мановка</w:t>
            </w:r>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Pr="00B849F8" w:rsidRDefault="00A13114" w:rsidP="00923BD2">
            <w:pPr>
              <w:jc w:val="center"/>
              <w:rPr>
                <w:rFonts w:ascii="Times New Roman" w:hAnsi="Times New Roman"/>
                <w:sz w:val="24"/>
                <w:szCs w:val="24"/>
              </w:rPr>
            </w:pPr>
          </w:p>
        </w:tc>
        <w:tc>
          <w:tcPr>
            <w:tcW w:w="964" w:type="dxa"/>
          </w:tcPr>
          <w:p w:rsidR="00A13114" w:rsidRPr="00B849F8" w:rsidRDefault="006E731C" w:rsidP="00923BD2">
            <w:pPr>
              <w:jc w:val="center"/>
              <w:rPr>
                <w:rFonts w:ascii="Times New Roman" w:hAnsi="Times New Roman"/>
                <w:sz w:val="24"/>
                <w:szCs w:val="24"/>
              </w:rPr>
            </w:pPr>
            <w:r>
              <w:rPr>
                <w:rFonts w:ascii="Times New Roman" w:hAnsi="Times New Roman"/>
                <w:sz w:val="24"/>
                <w:szCs w:val="24"/>
              </w:rPr>
              <w:t>х</w:t>
            </w: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76" w:type="dxa"/>
          </w:tcPr>
          <w:p w:rsidR="00A13114" w:rsidRDefault="00A13114" w:rsidP="00923BD2">
            <w:pPr>
              <w:jc w:val="center"/>
              <w:rPr>
                <w:rFonts w:ascii="Times New Roman" w:hAnsi="Times New Roman"/>
                <w:sz w:val="24"/>
                <w:szCs w:val="24"/>
              </w:rPr>
            </w:pPr>
          </w:p>
        </w:tc>
        <w:tc>
          <w:tcPr>
            <w:tcW w:w="966" w:type="dxa"/>
          </w:tcPr>
          <w:p w:rsidR="00A13114" w:rsidRDefault="00A13114" w:rsidP="00923BD2">
            <w:pPr>
              <w:jc w:val="center"/>
              <w:rPr>
                <w:rFonts w:ascii="Times New Roman" w:hAnsi="Times New Roman"/>
                <w:sz w:val="24"/>
                <w:szCs w:val="24"/>
              </w:rPr>
            </w:pPr>
          </w:p>
        </w:tc>
      </w:tr>
      <w:tr w:rsidR="00A13114" w:rsidRPr="00B849F8" w:rsidTr="00A13114">
        <w:trPr>
          <w:trHeight w:val="559"/>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5</w:t>
            </w:r>
          </w:p>
        </w:tc>
        <w:tc>
          <w:tcPr>
            <w:tcW w:w="3148" w:type="dxa"/>
          </w:tcPr>
          <w:p w:rsidR="00A13114" w:rsidRPr="00B849F8" w:rsidRDefault="00A13114" w:rsidP="006E731C">
            <w:pPr>
              <w:pStyle w:val="aa"/>
              <w:rPr>
                <w:sz w:val="24"/>
                <w:szCs w:val="24"/>
              </w:rPr>
            </w:pPr>
            <w:r w:rsidRPr="00B849F8">
              <w:rPr>
                <w:sz w:val="24"/>
                <w:szCs w:val="24"/>
              </w:rPr>
              <w:t xml:space="preserve">Капитальный ремонт водопровода </w:t>
            </w:r>
            <w:r>
              <w:rPr>
                <w:sz w:val="24"/>
                <w:szCs w:val="24"/>
              </w:rPr>
              <w:t xml:space="preserve">в с. </w:t>
            </w:r>
            <w:r w:rsidR="006E731C">
              <w:rPr>
                <w:sz w:val="24"/>
                <w:szCs w:val="24"/>
              </w:rPr>
              <w:t>Берёзовка</w:t>
            </w:r>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Pr="00B849F8" w:rsidRDefault="00A13114" w:rsidP="00923BD2">
            <w:pPr>
              <w:jc w:val="center"/>
              <w:rPr>
                <w:rFonts w:ascii="Times New Roman" w:hAnsi="Times New Roman"/>
                <w:sz w:val="24"/>
                <w:szCs w:val="24"/>
              </w:rPr>
            </w:pP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6E731C" w:rsidP="00923BD2">
            <w:pPr>
              <w:jc w:val="center"/>
              <w:rPr>
                <w:rFonts w:ascii="Times New Roman" w:hAnsi="Times New Roman"/>
                <w:sz w:val="24"/>
                <w:szCs w:val="24"/>
              </w:rPr>
            </w:pPr>
            <w:r>
              <w:rPr>
                <w:rFonts w:ascii="Times New Roman" w:hAnsi="Times New Roman"/>
                <w:sz w:val="24"/>
                <w:szCs w:val="24"/>
              </w:rPr>
              <w:t>х</w:t>
            </w:r>
          </w:p>
        </w:tc>
        <w:tc>
          <w:tcPr>
            <w:tcW w:w="1021"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76" w:type="dxa"/>
          </w:tcPr>
          <w:p w:rsidR="00A13114" w:rsidRPr="00B849F8" w:rsidRDefault="00A13114" w:rsidP="00923BD2">
            <w:pPr>
              <w:jc w:val="center"/>
              <w:rPr>
                <w:rFonts w:ascii="Times New Roman" w:hAnsi="Times New Roman"/>
                <w:sz w:val="24"/>
                <w:szCs w:val="24"/>
              </w:rPr>
            </w:pPr>
          </w:p>
        </w:tc>
        <w:tc>
          <w:tcPr>
            <w:tcW w:w="966" w:type="dxa"/>
          </w:tcPr>
          <w:p w:rsidR="00A13114" w:rsidRPr="00B849F8" w:rsidRDefault="00A13114" w:rsidP="00923BD2">
            <w:pPr>
              <w:jc w:val="center"/>
              <w:rPr>
                <w:rFonts w:ascii="Times New Roman" w:hAnsi="Times New Roman"/>
                <w:sz w:val="24"/>
                <w:szCs w:val="24"/>
              </w:rPr>
            </w:pPr>
          </w:p>
        </w:tc>
      </w:tr>
      <w:tr w:rsidR="00A13114" w:rsidRPr="00B849F8" w:rsidTr="00A13114">
        <w:trPr>
          <w:trHeight w:val="559"/>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6</w:t>
            </w:r>
          </w:p>
        </w:tc>
        <w:tc>
          <w:tcPr>
            <w:tcW w:w="3148" w:type="dxa"/>
          </w:tcPr>
          <w:p w:rsidR="00A13114" w:rsidRPr="00B849F8" w:rsidRDefault="00A13114" w:rsidP="006E731C">
            <w:pPr>
              <w:pStyle w:val="aa"/>
              <w:rPr>
                <w:sz w:val="24"/>
                <w:szCs w:val="24"/>
              </w:rPr>
            </w:pPr>
            <w:r>
              <w:rPr>
                <w:sz w:val="24"/>
                <w:szCs w:val="24"/>
              </w:rPr>
              <w:t xml:space="preserve">Ремонт водозаборной скважины в с. </w:t>
            </w:r>
            <w:r w:rsidR="006E731C">
              <w:rPr>
                <w:sz w:val="24"/>
                <w:szCs w:val="24"/>
              </w:rPr>
              <w:t>Пронькино</w:t>
            </w:r>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Default="00A13114" w:rsidP="00923BD2">
            <w:pPr>
              <w:jc w:val="center"/>
              <w:rPr>
                <w:rFonts w:ascii="Times New Roman" w:hAnsi="Times New Roman"/>
                <w:sz w:val="24"/>
                <w:szCs w:val="24"/>
              </w:rPr>
            </w:pP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6E731C" w:rsidP="00923BD2">
            <w:pPr>
              <w:jc w:val="center"/>
              <w:rPr>
                <w:rFonts w:ascii="Times New Roman" w:hAnsi="Times New Roman"/>
                <w:sz w:val="24"/>
                <w:szCs w:val="24"/>
              </w:rPr>
            </w:pPr>
            <w:r>
              <w:rPr>
                <w:rFonts w:ascii="Times New Roman" w:hAnsi="Times New Roman"/>
                <w:sz w:val="24"/>
                <w:szCs w:val="24"/>
              </w:rPr>
              <w:t>х</w:t>
            </w:r>
          </w:p>
        </w:tc>
        <w:tc>
          <w:tcPr>
            <w:tcW w:w="1076" w:type="dxa"/>
          </w:tcPr>
          <w:p w:rsidR="00A13114" w:rsidRPr="00B849F8" w:rsidRDefault="00A13114" w:rsidP="00923BD2">
            <w:pPr>
              <w:jc w:val="center"/>
              <w:rPr>
                <w:rFonts w:ascii="Times New Roman" w:hAnsi="Times New Roman"/>
                <w:sz w:val="24"/>
                <w:szCs w:val="24"/>
              </w:rPr>
            </w:pPr>
          </w:p>
        </w:tc>
        <w:tc>
          <w:tcPr>
            <w:tcW w:w="966" w:type="dxa"/>
          </w:tcPr>
          <w:p w:rsidR="00A13114" w:rsidRPr="00B849F8" w:rsidRDefault="00A13114" w:rsidP="00923BD2">
            <w:pPr>
              <w:jc w:val="center"/>
              <w:rPr>
                <w:rFonts w:ascii="Times New Roman" w:hAnsi="Times New Roman"/>
                <w:sz w:val="24"/>
                <w:szCs w:val="24"/>
              </w:rPr>
            </w:pPr>
          </w:p>
        </w:tc>
      </w:tr>
      <w:tr w:rsidR="00A13114" w:rsidRPr="00B849F8" w:rsidTr="00A13114">
        <w:trPr>
          <w:trHeight w:val="712"/>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7</w:t>
            </w:r>
          </w:p>
        </w:tc>
        <w:tc>
          <w:tcPr>
            <w:tcW w:w="3148" w:type="dxa"/>
          </w:tcPr>
          <w:p w:rsidR="00A13114" w:rsidRPr="00B849F8" w:rsidRDefault="00A13114" w:rsidP="006E731C">
            <w:pPr>
              <w:pStyle w:val="aa"/>
              <w:rPr>
                <w:sz w:val="24"/>
                <w:szCs w:val="24"/>
              </w:rPr>
            </w:pPr>
            <w:r w:rsidRPr="00B849F8">
              <w:rPr>
                <w:sz w:val="24"/>
                <w:szCs w:val="24"/>
              </w:rPr>
              <w:t xml:space="preserve">Капитальный ремонт водопровода </w:t>
            </w:r>
            <w:r w:rsidR="006E731C">
              <w:rPr>
                <w:sz w:val="24"/>
                <w:szCs w:val="24"/>
              </w:rPr>
              <w:t>в п. Родинский</w:t>
            </w:r>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Pr="00B849F8" w:rsidRDefault="00A13114" w:rsidP="00923BD2">
            <w:pPr>
              <w:jc w:val="center"/>
              <w:rPr>
                <w:rFonts w:ascii="Times New Roman" w:hAnsi="Times New Roman"/>
                <w:sz w:val="24"/>
                <w:szCs w:val="24"/>
              </w:rPr>
            </w:pP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76" w:type="dxa"/>
          </w:tcPr>
          <w:p w:rsidR="00A13114" w:rsidRDefault="006E731C" w:rsidP="00923BD2">
            <w:pPr>
              <w:jc w:val="center"/>
              <w:rPr>
                <w:rFonts w:ascii="Times New Roman" w:hAnsi="Times New Roman"/>
                <w:sz w:val="24"/>
                <w:szCs w:val="24"/>
              </w:rPr>
            </w:pPr>
            <w:r>
              <w:rPr>
                <w:rFonts w:ascii="Times New Roman" w:hAnsi="Times New Roman"/>
                <w:sz w:val="24"/>
                <w:szCs w:val="24"/>
              </w:rPr>
              <w:t>х</w:t>
            </w:r>
          </w:p>
        </w:tc>
        <w:tc>
          <w:tcPr>
            <w:tcW w:w="966" w:type="dxa"/>
          </w:tcPr>
          <w:p w:rsidR="00A13114" w:rsidRDefault="00A13114" w:rsidP="00923BD2">
            <w:pPr>
              <w:jc w:val="center"/>
              <w:rPr>
                <w:rFonts w:ascii="Times New Roman" w:hAnsi="Times New Roman"/>
                <w:sz w:val="24"/>
                <w:szCs w:val="24"/>
              </w:rPr>
            </w:pPr>
          </w:p>
        </w:tc>
      </w:tr>
    </w:tbl>
    <w:p w:rsidR="00930A06" w:rsidRPr="00B849F8" w:rsidRDefault="00930A06" w:rsidP="00930A06">
      <w:pPr>
        <w:spacing w:after="0"/>
        <w:jc w:val="center"/>
        <w:rPr>
          <w:rFonts w:ascii="Times New Roman" w:hAnsi="Times New Roman"/>
          <w:spacing w:val="-5"/>
          <w:sz w:val="24"/>
          <w:szCs w:val="24"/>
          <w:lang w:eastAsia="en-US"/>
        </w:rPr>
      </w:pPr>
    </w:p>
    <w:p w:rsidR="005174D6" w:rsidRDefault="005174D6" w:rsidP="00930A06">
      <w:pPr>
        <w:jc w:val="center"/>
        <w:rPr>
          <w:rFonts w:ascii="Times New Roman" w:hAnsi="Times New Roman"/>
          <w:sz w:val="24"/>
          <w:szCs w:val="24"/>
        </w:rPr>
      </w:pPr>
    </w:p>
    <w:p w:rsidR="005174D6" w:rsidRDefault="005174D6" w:rsidP="00930A06">
      <w:pPr>
        <w:jc w:val="center"/>
        <w:rPr>
          <w:rFonts w:ascii="Times New Roman" w:hAnsi="Times New Roman"/>
          <w:sz w:val="24"/>
          <w:szCs w:val="24"/>
        </w:rPr>
      </w:pPr>
    </w:p>
    <w:p w:rsidR="005174D6" w:rsidRDefault="005174D6" w:rsidP="00930A06">
      <w:pPr>
        <w:jc w:val="center"/>
        <w:rPr>
          <w:rFonts w:ascii="Times New Roman" w:hAnsi="Times New Roman"/>
          <w:sz w:val="24"/>
          <w:szCs w:val="24"/>
        </w:rPr>
      </w:pPr>
    </w:p>
    <w:p w:rsidR="005174D6" w:rsidRDefault="005174D6" w:rsidP="00930A06">
      <w:pPr>
        <w:jc w:val="center"/>
        <w:rPr>
          <w:rFonts w:ascii="Times New Roman" w:hAnsi="Times New Roman"/>
          <w:sz w:val="24"/>
          <w:szCs w:val="24"/>
        </w:rPr>
      </w:pPr>
    </w:p>
    <w:p w:rsidR="008326FD" w:rsidRDefault="008326FD" w:rsidP="00772187">
      <w:pPr>
        <w:jc w:val="right"/>
        <w:rPr>
          <w:rFonts w:ascii="Times New Roman" w:hAnsi="Times New Roman"/>
          <w:sz w:val="24"/>
          <w:szCs w:val="24"/>
        </w:rPr>
        <w:sectPr w:rsidR="008326FD" w:rsidSect="00407594">
          <w:pgSz w:w="16838" w:h="11906" w:orient="landscape"/>
          <w:pgMar w:top="566" w:right="568" w:bottom="1276" w:left="567" w:header="708" w:footer="708" w:gutter="0"/>
          <w:cols w:space="708"/>
          <w:docGrid w:linePitch="360"/>
        </w:sectPr>
      </w:pPr>
    </w:p>
    <w:p w:rsidR="00772187" w:rsidRDefault="00DA05D7" w:rsidP="00772187">
      <w:pPr>
        <w:jc w:val="right"/>
        <w:rPr>
          <w:rFonts w:ascii="Times New Roman" w:hAnsi="Times New Roman"/>
          <w:sz w:val="24"/>
          <w:szCs w:val="24"/>
        </w:rPr>
      </w:pPr>
      <w:r>
        <w:rPr>
          <w:rFonts w:ascii="Times New Roman" w:hAnsi="Times New Roman"/>
          <w:sz w:val="24"/>
          <w:szCs w:val="24"/>
        </w:rPr>
        <w:lastRenderedPageBreak/>
        <w:t>Таблица № 2</w:t>
      </w:r>
      <w:r w:rsidR="008326FD">
        <w:rPr>
          <w:rFonts w:ascii="Times New Roman" w:hAnsi="Times New Roman"/>
          <w:sz w:val="24"/>
          <w:szCs w:val="24"/>
        </w:rPr>
        <w:t>3</w:t>
      </w:r>
      <w:r w:rsidR="00930A06" w:rsidRPr="00FA4DD0">
        <w:rPr>
          <w:rFonts w:ascii="Times New Roman" w:hAnsi="Times New Roman"/>
          <w:sz w:val="24"/>
          <w:szCs w:val="24"/>
        </w:rPr>
        <w:t xml:space="preserve">. </w:t>
      </w:r>
    </w:p>
    <w:p w:rsidR="00930A06" w:rsidRPr="00F6584C" w:rsidRDefault="00930A06" w:rsidP="00930A06">
      <w:pPr>
        <w:jc w:val="center"/>
        <w:rPr>
          <w:rFonts w:ascii="Times New Roman" w:hAnsi="Times New Roman"/>
          <w:sz w:val="24"/>
          <w:szCs w:val="24"/>
        </w:rPr>
      </w:pPr>
      <w:r w:rsidRPr="00FA4DD0">
        <w:rPr>
          <w:rFonts w:ascii="Times New Roman" w:hAnsi="Times New Roman"/>
          <w:sz w:val="24"/>
          <w:szCs w:val="24"/>
        </w:rPr>
        <w:t>Перечень мероприятий</w:t>
      </w:r>
      <w:r w:rsidRPr="00F6584C">
        <w:rPr>
          <w:rFonts w:ascii="Times New Roman" w:hAnsi="Times New Roman"/>
          <w:sz w:val="24"/>
          <w:szCs w:val="24"/>
        </w:rPr>
        <w:t xml:space="preserve"> на выполнение работ по ремонту, реконструкции и строительству объектов систем водоотведения объектов ЖКХ г. Сорочинска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805"/>
        <w:gridCol w:w="851"/>
        <w:gridCol w:w="992"/>
        <w:gridCol w:w="992"/>
        <w:gridCol w:w="851"/>
        <w:gridCol w:w="992"/>
        <w:gridCol w:w="851"/>
        <w:gridCol w:w="850"/>
        <w:gridCol w:w="992"/>
        <w:gridCol w:w="993"/>
        <w:gridCol w:w="1134"/>
      </w:tblGrid>
      <w:tr w:rsidR="006434C6" w:rsidRPr="00F6584C" w:rsidTr="007F6CB4">
        <w:tc>
          <w:tcPr>
            <w:tcW w:w="432" w:type="dxa"/>
          </w:tcPr>
          <w:p w:rsidR="006434C6" w:rsidRDefault="006434C6" w:rsidP="00923BD2">
            <w:pPr>
              <w:spacing w:after="0"/>
              <w:jc w:val="center"/>
              <w:rPr>
                <w:rFonts w:ascii="Times New Roman" w:eastAsia="Calibri" w:hAnsi="Times New Roman"/>
                <w:sz w:val="24"/>
                <w:szCs w:val="24"/>
              </w:rPr>
            </w:pPr>
            <w:r w:rsidRPr="00F6584C">
              <w:rPr>
                <w:rFonts w:ascii="Times New Roman" w:eastAsia="Calibri" w:hAnsi="Times New Roman"/>
                <w:sz w:val="24"/>
                <w:szCs w:val="24"/>
              </w:rPr>
              <w:t>№</w:t>
            </w:r>
          </w:p>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п/п</w:t>
            </w:r>
          </w:p>
        </w:tc>
        <w:tc>
          <w:tcPr>
            <w:tcW w:w="5805" w:type="dxa"/>
          </w:tcPr>
          <w:p w:rsidR="006434C6" w:rsidRPr="00F6584C" w:rsidRDefault="006434C6" w:rsidP="00923BD2">
            <w:pPr>
              <w:spacing w:after="0"/>
              <w:jc w:val="center"/>
              <w:rPr>
                <w:rFonts w:ascii="Times New Roman" w:eastAsia="Calibri" w:hAnsi="Times New Roman"/>
                <w:sz w:val="24"/>
                <w:szCs w:val="24"/>
              </w:rPr>
            </w:pPr>
            <w:r w:rsidRPr="00F6584C">
              <w:rPr>
                <w:rFonts w:ascii="Times New Roman" w:eastAsia="Calibri" w:hAnsi="Times New Roman"/>
                <w:sz w:val="24"/>
                <w:szCs w:val="24"/>
              </w:rPr>
              <w:t>Наименование объекта</w:t>
            </w:r>
          </w:p>
        </w:tc>
        <w:tc>
          <w:tcPr>
            <w:tcW w:w="851" w:type="dxa"/>
          </w:tcPr>
          <w:p w:rsidR="006434C6" w:rsidRPr="00F6584C" w:rsidRDefault="006434C6" w:rsidP="0033136D">
            <w:pPr>
              <w:spacing w:after="0"/>
              <w:jc w:val="center"/>
              <w:rPr>
                <w:rFonts w:ascii="Times New Roman" w:eastAsia="Calibri" w:hAnsi="Times New Roman"/>
                <w:sz w:val="24"/>
                <w:szCs w:val="24"/>
              </w:rPr>
            </w:pPr>
            <w:r w:rsidRPr="00F6584C">
              <w:rPr>
                <w:rFonts w:ascii="Times New Roman" w:eastAsia="Calibri" w:hAnsi="Times New Roman"/>
                <w:sz w:val="24"/>
                <w:szCs w:val="24"/>
              </w:rPr>
              <w:t>20</w:t>
            </w:r>
            <w:r>
              <w:rPr>
                <w:rFonts w:ascii="Times New Roman" w:eastAsia="Calibri" w:hAnsi="Times New Roman"/>
                <w:sz w:val="24"/>
                <w:szCs w:val="24"/>
              </w:rPr>
              <w:t>21г</w:t>
            </w:r>
          </w:p>
        </w:tc>
        <w:tc>
          <w:tcPr>
            <w:tcW w:w="992" w:type="dxa"/>
          </w:tcPr>
          <w:p w:rsidR="006434C6" w:rsidRPr="00F6584C" w:rsidRDefault="006434C6" w:rsidP="0033136D">
            <w:pPr>
              <w:spacing w:after="0"/>
              <w:jc w:val="center"/>
              <w:rPr>
                <w:rFonts w:ascii="Times New Roman" w:eastAsia="Calibri" w:hAnsi="Times New Roman"/>
                <w:sz w:val="24"/>
                <w:szCs w:val="24"/>
              </w:rPr>
            </w:pPr>
            <w:r w:rsidRPr="00F6584C">
              <w:rPr>
                <w:rFonts w:ascii="Times New Roman" w:eastAsia="Calibri" w:hAnsi="Times New Roman"/>
                <w:sz w:val="24"/>
                <w:szCs w:val="24"/>
              </w:rPr>
              <w:t>20</w:t>
            </w:r>
            <w:r>
              <w:rPr>
                <w:rFonts w:ascii="Times New Roman" w:eastAsia="Calibri" w:hAnsi="Times New Roman"/>
                <w:sz w:val="24"/>
                <w:szCs w:val="24"/>
              </w:rPr>
              <w:t>22г</w:t>
            </w:r>
          </w:p>
        </w:tc>
        <w:tc>
          <w:tcPr>
            <w:tcW w:w="992" w:type="dxa"/>
          </w:tcPr>
          <w:p w:rsidR="006434C6" w:rsidRPr="00F6584C" w:rsidRDefault="006434C6" w:rsidP="0033136D">
            <w:pPr>
              <w:spacing w:after="0"/>
              <w:jc w:val="center"/>
              <w:rPr>
                <w:rFonts w:ascii="Times New Roman" w:eastAsia="Calibri" w:hAnsi="Times New Roman"/>
                <w:sz w:val="24"/>
                <w:szCs w:val="24"/>
              </w:rPr>
            </w:pPr>
            <w:r w:rsidRPr="00F6584C">
              <w:rPr>
                <w:rFonts w:ascii="Times New Roman" w:eastAsia="Calibri" w:hAnsi="Times New Roman"/>
                <w:sz w:val="24"/>
                <w:szCs w:val="24"/>
              </w:rPr>
              <w:t>20</w:t>
            </w:r>
            <w:r>
              <w:rPr>
                <w:rFonts w:ascii="Times New Roman" w:eastAsia="Calibri" w:hAnsi="Times New Roman"/>
                <w:sz w:val="24"/>
                <w:szCs w:val="24"/>
              </w:rPr>
              <w:t>23г</w:t>
            </w:r>
          </w:p>
        </w:tc>
        <w:tc>
          <w:tcPr>
            <w:tcW w:w="851" w:type="dxa"/>
          </w:tcPr>
          <w:p w:rsidR="006434C6" w:rsidRPr="00F6584C" w:rsidRDefault="006434C6" w:rsidP="0033136D">
            <w:pPr>
              <w:spacing w:after="0"/>
              <w:jc w:val="center"/>
              <w:rPr>
                <w:rFonts w:ascii="Times New Roman" w:eastAsia="Calibri" w:hAnsi="Times New Roman"/>
                <w:sz w:val="24"/>
                <w:szCs w:val="24"/>
              </w:rPr>
            </w:pPr>
            <w:r w:rsidRPr="00F6584C">
              <w:rPr>
                <w:rFonts w:ascii="Times New Roman" w:eastAsia="Calibri" w:hAnsi="Times New Roman"/>
                <w:sz w:val="24"/>
                <w:szCs w:val="24"/>
              </w:rPr>
              <w:t>202</w:t>
            </w:r>
            <w:r>
              <w:rPr>
                <w:rFonts w:ascii="Times New Roman" w:eastAsia="Calibri" w:hAnsi="Times New Roman"/>
                <w:sz w:val="24"/>
                <w:szCs w:val="24"/>
              </w:rPr>
              <w:t>4г</w:t>
            </w:r>
          </w:p>
        </w:tc>
        <w:tc>
          <w:tcPr>
            <w:tcW w:w="992" w:type="dxa"/>
          </w:tcPr>
          <w:p w:rsidR="006434C6" w:rsidRPr="00F6584C" w:rsidRDefault="006434C6" w:rsidP="006E731C">
            <w:pPr>
              <w:spacing w:after="0"/>
              <w:jc w:val="center"/>
              <w:rPr>
                <w:rFonts w:ascii="Times New Roman" w:eastAsia="Calibri" w:hAnsi="Times New Roman"/>
                <w:sz w:val="24"/>
                <w:szCs w:val="24"/>
              </w:rPr>
            </w:pPr>
            <w:r w:rsidRPr="00F6584C">
              <w:rPr>
                <w:rFonts w:ascii="Times New Roman" w:eastAsia="Calibri" w:hAnsi="Times New Roman"/>
                <w:sz w:val="24"/>
                <w:szCs w:val="24"/>
              </w:rPr>
              <w:t>202</w:t>
            </w:r>
            <w:r>
              <w:rPr>
                <w:rFonts w:ascii="Times New Roman" w:eastAsia="Calibri" w:hAnsi="Times New Roman"/>
                <w:sz w:val="24"/>
                <w:szCs w:val="24"/>
              </w:rPr>
              <w:t>5г</w:t>
            </w:r>
          </w:p>
        </w:tc>
        <w:tc>
          <w:tcPr>
            <w:tcW w:w="851" w:type="dxa"/>
          </w:tcPr>
          <w:p w:rsidR="006434C6" w:rsidRPr="00F6584C" w:rsidRDefault="006434C6" w:rsidP="0033136D">
            <w:pPr>
              <w:spacing w:after="0"/>
              <w:jc w:val="center"/>
              <w:rPr>
                <w:rFonts w:ascii="Times New Roman" w:eastAsia="Calibri" w:hAnsi="Times New Roman"/>
                <w:sz w:val="24"/>
                <w:szCs w:val="24"/>
              </w:rPr>
            </w:pPr>
            <w:r>
              <w:rPr>
                <w:rFonts w:ascii="Times New Roman" w:eastAsia="Calibri" w:hAnsi="Times New Roman"/>
                <w:sz w:val="24"/>
                <w:szCs w:val="24"/>
              </w:rPr>
              <w:t>2026г</w:t>
            </w:r>
          </w:p>
        </w:tc>
        <w:tc>
          <w:tcPr>
            <w:tcW w:w="850" w:type="dxa"/>
          </w:tcPr>
          <w:p w:rsidR="006434C6" w:rsidRPr="00F6584C" w:rsidRDefault="006434C6" w:rsidP="0033136D">
            <w:pPr>
              <w:spacing w:after="0"/>
              <w:jc w:val="center"/>
              <w:rPr>
                <w:rFonts w:ascii="Times New Roman" w:eastAsia="Calibri" w:hAnsi="Times New Roman"/>
                <w:sz w:val="24"/>
                <w:szCs w:val="24"/>
              </w:rPr>
            </w:pPr>
            <w:r>
              <w:rPr>
                <w:rFonts w:ascii="Times New Roman" w:eastAsia="Calibri" w:hAnsi="Times New Roman"/>
                <w:sz w:val="24"/>
                <w:szCs w:val="24"/>
              </w:rPr>
              <w:t>2027г</w:t>
            </w:r>
          </w:p>
        </w:tc>
        <w:tc>
          <w:tcPr>
            <w:tcW w:w="992" w:type="dxa"/>
          </w:tcPr>
          <w:p w:rsidR="006434C6" w:rsidRPr="00F6584C" w:rsidRDefault="006434C6" w:rsidP="0033136D">
            <w:pPr>
              <w:spacing w:after="0"/>
              <w:jc w:val="center"/>
              <w:rPr>
                <w:rFonts w:ascii="Times New Roman" w:eastAsia="Calibri" w:hAnsi="Times New Roman"/>
                <w:sz w:val="24"/>
                <w:szCs w:val="24"/>
              </w:rPr>
            </w:pPr>
            <w:r>
              <w:rPr>
                <w:rFonts w:ascii="Times New Roman" w:eastAsia="Calibri" w:hAnsi="Times New Roman"/>
                <w:sz w:val="24"/>
                <w:szCs w:val="24"/>
              </w:rPr>
              <w:t>2028г</w:t>
            </w:r>
          </w:p>
        </w:tc>
        <w:tc>
          <w:tcPr>
            <w:tcW w:w="993" w:type="dxa"/>
          </w:tcPr>
          <w:p w:rsidR="006434C6" w:rsidRDefault="006434C6" w:rsidP="0033136D">
            <w:pPr>
              <w:spacing w:after="0"/>
              <w:jc w:val="center"/>
              <w:rPr>
                <w:rFonts w:ascii="Times New Roman" w:eastAsia="Calibri" w:hAnsi="Times New Roman"/>
                <w:sz w:val="24"/>
                <w:szCs w:val="24"/>
              </w:rPr>
            </w:pPr>
            <w:r>
              <w:rPr>
                <w:rFonts w:ascii="Times New Roman" w:eastAsia="Calibri" w:hAnsi="Times New Roman"/>
                <w:sz w:val="24"/>
                <w:szCs w:val="24"/>
              </w:rPr>
              <w:t>2029г</w:t>
            </w:r>
          </w:p>
        </w:tc>
        <w:tc>
          <w:tcPr>
            <w:tcW w:w="1134" w:type="dxa"/>
          </w:tcPr>
          <w:p w:rsidR="006434C6" w:rsidRDefault="00AC1C29" w:rsidP="0033136D">
            <w:pPr>
              <w:spacing w:after="0"/>
              <w:jc w:val="center"/>
              <w:rPr>
                <w:rFonts w:ascii="Times New Roman" w:eastAsia="Calibri" w:hAnsi="Times New Roman"/>
                <w:sz w:val="24"/>
                <w:szCs w:val="24"/>
              </w:rPr>
            </w:pPr>
            <w:r>
              <w:rPr>
                <w:rFonts w:ascii="Times New Roman" w:eastAsia="Calibri" w:hAnsi="Times New Roman"/>
                <w:sz w:val="24"/>
                <w:szCs w:val="24"/>
              </w:rPr>
              <w:t>165261,3</w:t>
            </w:r>
            <w:r w:rsidR="006434C6">
              <w:rPr>
                <w:rFonts w:ascii="Times New Roman" w:eastAsia="Calibri" w:hAnsi="Times New Roman"/>
                <w:sz w:val="24"/>
                <w:szCs w:val="24"/>
              </w:rPr>
              <w:t>2030г</w:t>
            </w: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sidRPr="00F6584C">
              <w:rPr>
                <w:rFonts w:ascii="Times New Roman" w:eastAsia="Calibri" w:hAnsi="Times New Roman"/>
                <w:sz w:val="24"/>
                <w:szCs w:val="24"/>
              </w:rPr>
              <w:t>1</w:t>
            </w:r>
            <w:r>
              <w:rPr>
                <w:rFonts w:ascii="Times New Roman" w:eastAsia="Calibri" w:hAnsi="Times New Roman"/>
                <w:sz w:val="24"/>
                <w:szCs w:val="24"/>
              </w:rPr>
              <w:t>.</w:t>
            </w:r>
          </w:p>
        </w:tc>
        <w:tc>
          <w:tcPr>
            <w:tcW w:w="5805" w:type="dxa"/>
          </w:tcPr>
          <w:p w:rsidR="006434C6" w:rsidRPr="00F6584C" w:rsidRDefault="006434C6" w:rsidP="00C03BD3">
            <w:pPr>
              <w:spacing w:after="0"/>
              <w:rPr>
                <w:rFonts w:ascii="Times New Roman" w:eastAsia="Calibri" w:hAnsi="Times New Roman"/>
                <w:sz w:val="24"/>
                <w:szCs w:val="24"/>
              </w:rPr>
            </w:pPr>
            <w:r>
              <w:rPr>
                <w:rFonts w:ascii="Times New Roman" w:eastAsia="Calibri" w:hAnsi="Times New Roman"/>
                <w:sz w:val="24"/>
                <w:szCs w:val="24"/>
              </w:rPr>
              <w:t>Капитальный ремонт ПС-1, расположенной по адресу по у</w:t>
            </w:r>
            <w:r w:rsidRPr="00F6584C">
              <w:rPr>
                <w:rFonts w:ascii="Times New Roman" w:eastAsia="Calibri" w:hAnsi="Times New Roman"/>
                <w:sz w:val="24"/>
                <w:szCs w:val="24"/>
              </w:rPr>
              <w:t xml:space="preserve">л. 8 </w:t>
            </w:r>
            <w:r>
              <w:rPr>
                <w:rFonts w:ascii="Times New Roman" w:eastAsia="Calibri" w:hAnsi="Times New Roman"/>
                <w:sz w:val="24"/>
                <w:szCs w:val="24"/>
              </w:rPr>
              <w:t>Марта, 54 «К»</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850"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5805" w:type="dxa"/>
          </w:tcPr>
          <w:p w:rsidR="006434C6" w:rsidRPr="00F6584C" w:rsidRDefault="006434C6" w:rsidP="00017491">
            <w:pPr>
              <w:spacing w:after="0"/>
              <w:rPr>
                <w:rFonts w:ascii="Times New Roman" w:eastAsia="Calibri" w:hAnsi="Times New Roman"/>
                <w:sz w:val="24"/>
                <w:szCs w:val="24"/>
              </w:rPr>
            </w:pPr>
            <w:r>
              <w:rPr>
                <w:rFonts w:ascii="Times New Roman" w:eastAsia="Calibri" w:hAnsi="Times New Roman"/>
                <w:sz w:val="24"/>
                <w:szCs w:val="24"/>
              </w:rPr>
              <w:t>Техническое перевооружение КНС№9, расположенной по ул.</w:t>
            </w:r>
            <w:r w:rsidRPr="00F6584C">
              <w:rPr>
                <w:rFonts w:ascii="Times New Roman" w:eastAsia="Calibri" w:hAnsi="Times New Roman"/>
                <w:sz w:val="24"/>
                <w:szCs w:val="24"/>
              </w:rPr>
              <w:t>Зеленая</w:t>
            </w:r>
            <w:r>
              <w:rPr>
                <w:rFonts w:ascii="Times New Roman" w:eastAsia="Calibri" w:hAnsi="Times New Roman"/>
                <w:sz w:val="24"/>
                <w:szCs w:val="24"/>
              </w:rPr>
              <w:t>,25 «К»</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850"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3.</w:t>
            </w:r>
          </w:p>
        </w:tc>
        <w:tc>
          <w:tcPr>
            <w:tcW w:w="5805" w:type="dxa"/>
          </w:tcPr>
          <w:p w:rsidR="006434C6" w:rsidRPr="00F6584C" w:rsidRDefault="006434C6" w:rsidP="00017491">
            <w:pPr>
              <w:spacing w:after="0"/>
              <w:rPr>
                <w:rFonts w:ascii="Times New Roman" w:eastAsia="Calibri" w:hAnsi="Times New Roman"/>
                <w:sz w:val="24"/>
                <w:szCs w:val="24"/>
              </w:rPr>
            </w:pPr>
            <w:r>
              <w:rPr>
                <w:rFonts w:ascii="Times New Roman" w:eastAsia="Calibri" w:hAnsi="Times New Roman"/>
                <w:sz w:val="24"/>
                <w:szCs w:val="24"/>
              </w:rPr>
              <w:t>Техническое перевооружение КНС№2, расположенной по ул.Есенина,14 «А»</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850"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5805" w:type="dxa"/>
          </w:tcPr>
          <w:p w:rsidR="006434C6" w:rsidRPr="00F6584C" w:rsidRDefault="006434C6" w:rsidP="00C03BD3">
            <w:pPr>
              <w:spacing w:after="0"/>
              <w:rPr>
                <w:rFonts w:ascii="Times New Roman" w:eastAsia="Calibri" w:hAnsi="Times New Roman"/>
                <w:sz w:val="24"/>
                <w:szCs w:val="24"/>
              </w:rPr>
            </w:pPr>
            <w:r>
              <w:rPr>
                <w:rFonts w:ascii="Times New Roman" w:eastAsia="Calibri" w:hAnsi="Times New Roman"/>
                <w:sz w:val="24"/>
                <w:szCs w:val="24"/>
              </w:rPr>
              <w:t>Капитальный ремонт сетей водоотведения, расположенных по у</w:t>
            </w:r>
            <w:r w:rsidRPr="00F6584C">
              <w:rPr>
                <w:rFonts w:ascii="Times New Roman" w:eastAsia="Calibri" w:hAnsi="Times New Roman"/>
                <w:sz w:val="24"/>
                <w:szCs w:val="24"/>
              </w:rPr>
              <w:t>л. Ворошилова</w:t>
            </w:r>
            <w:r>
              <w:rPr>
                <w:rFonts w:ascii="Times New Roman" w:eastAsia="Calibri" w:hAnsi="Times New Roman"/>
                <w:sz w:val="24"/>
                <w:szCs w:val="24"/>
              </w:rPr>
              <w:t xml:space="preserve"> от д.№16 до д.№2, далее по ул. Фурманова д. 72</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850"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5.</w:t>
            </w:r>
          </w:p>
        </w:tc>
        <w:tc>
          <w:tcPr>
            <w:tcW w:w="5805" w:type="dxa"/>
          </w:tcPr>
          <w:p w:rsidR="006434C6" w:rsidRDefault="006434C6" w:rsidP="00923BD2">
            <w:pPr>
              <w:spacing w:after="0"/>
              <w:rPr>
                <w:rFonts w:ascii="Times New Roman" w:eastAsia="Calibri" w:hAnsi="Times New Roman"/>
                <w:sz w:val="24"/>
                <w:szCs w:val="24"/>
              </w:rPr>
            </w:pPr>
            <w:r>
              <w:rPr>
                <w:rFonts w:ascii="Times New Roman" w:eastAsia="Calibri" w:hAnsi="Times New Roman"/>
                <w:sz w:val="24"/>
                <w:szCs w:val="24"/>
              </w:rPr>
              <w:t>Замена насосов КНС №5 по ул. Шоссейная</w:t>
            </w:r>
          </w:p>
          <w:p w:rsidR="006434C6" w:rsidRPr="00F6584C" w:rsidRDefault="006434C6" w:rsidP="00923BD2">
            <w:pPr>
              <w:spacing w:after="0"/>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850"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6.</w:t>
            </w:r>
          </w:p>
        </w:tc>
        <w:tc>
          <w:tcPr>
            <w:tcW w:w="5805" w:type="dxa"/>
          </w:tcPr>
          <w:p w:rsidR="006434C6" w:rsidRPr="00F6584C" w:rsidRDefault="006434C6" w:rsidP="00116389">
            <w:pPr>
              <w:spacing w:after="0"/>
              <w:rPr>
                <w:rFonts w:ascii="Times New Roman" w:eastAsia="Calibri" w:hAnsi="Times New Roman"/>
                <w:sz w:val="24"/>
                <w:szCs w:val="24"/>
              </w:rPr>
            </w:pPr>
            <w:r>
              <w:rPr>
                <w:rFonts w:ascii="Times New Roman" w:eastAsia="Calibri" w:hAnsi="Times New Roman"/>
                <w:sz w:val="24"/>
                <w:szCs w:val="24"/>
              </w:rPr>
              <w:t xml:space="preserve">Замена трубопровода канализационной сети по ул. Пушкина с заменой плит перекрытия и люков </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850"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7.</w:t>
            </w:r>
          </w:p>
        </w:tc>
        <w:tc>
          <w:tcPr>
            <w:tcW w:w="5805" w:type="dxa"/>
          </w:tcPr>
          <w:p w:rsidR="006434C6" w:rsidRDefault="006434C6" w:rsidP="00923BD2">
            <w:pPr>
              <w:spacing w:after="0"/>
              <w:rPr>
                <w:rFonts w:ascii="Times New Roman" w:eastAsia="Calibri" w:hAnsi="Times New Roman"/>
                <w:sz w:val="24"/>
                <w:szCs w:val="24"/>
              </w:rPr>
            </w:pPr>
            <w:r w:rsidRPr="00F6584C">
              <w:rPr>
                <w:rFonts w:ascii="Times New Roman" w:eastAsia="Calibri" w:hAnsi="Times New Roman"/>
                <w:sz w:val="24"/>
                <w:szCs w:val="24"/>
              </w:rPr>
              <w:t>Реконструкция очистных сооружений</w:t>
            </w:r>
          </w:p>
          <w:p w:rsidR="006434C6" w:rsidRPr="00F6584C" w:rsidRDefault="006434C6" w:rsidP="00923BD2">
            <w:pPr>
              <w:spacing w:after="0"/>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Default="006434C6" w:rsidP="00923BD2">
            <w:pPr>
              <w:spacing w:after="0"/>
              <w:jc w:val="center"/>
              <w:rPr>
                <w:rFonts w:ascii="Times New Roman" w:eastAsia="Calibri" w:hAnsi="Times New Roman"/>
                <w:sz w:val="24"/>
                <w:szCs w:val="24"/>
              </w:rPr>
            </w:pPr>
          </w:p>
        </w:tc>
        <w:tc>
          <w:tcPr>
            <w:tcW w:w="850" w:type="dxa"/>
          </w:tcPr>
          <w:p w:rsidR="006434C6" w:rsidRDefault="006434C6" w:rsidP="00923BD2">
            <w:pPr>
              <w:spacing w:after="0"/>
              <w:jc w:val="center"/>
              <w:rPr>
                <w:rFonts w:ascii="Times New Roman" w:eastAsia="Calibri" w:hAnsi="Times New Roman"/>
                <w:sz w:val="24"/>
                <w:szCs w:val="24"/>
              </w:rPr>
            </w:pPr>
          </w:p>
        </w:tc>
        <w:tc>
          <w:tcPr>
            <w:tcW w:w="992" w:type="dxa"/>
          </w:tcPr>
          <w:p w:rsidR="006434C6"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993" w:type="dxa"/>
          </w:tcPr>
          <w:p w:rsidR="006434C6" w:rsidRDefault="006434C6" w:rsidP="00923BD2">
            <w:pPr>
              <w:spacing w:after="0"/>
              <w:jc w:val="center"/>
              <w:rPr>
                <w:rFonts w:ascii="Times New Roman" w:eastAsia="Calibri" w:hAnsi="Times New Roman"/>
                <w:sz w:val="24"/>
                <w:szCs w:val="24"/>
              </w:rPr>
            </w:pPr>
          </w:p>
        </w:tc>
        <w:tc>
          <w:tcPr>
            <w:tcW w:w="1134" w:type="dxa"/>
          </w:tcPr>
          <w:p w:rsidR="006434C6"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8.</w:t>
            </w:r>
          </w:p>
        </w:tc>
        <w:tc>
          <w:tcPr>
            <w:tcW w:w="5805" w:type="dxa"/>
          </w:tcPr>
          <w:p w:rsidR="006434C6" w:rsidRPr="00F6584C" w:rsidRDefault="006434C6" w:rsidP="00923BD2">
            <w:pPr>
              <w:spacing w:after="0"/>
              <w:rPr>
                <w:rFonts w:ascii="Times New Roman" w:eastAsia="Calibri" w:hAnsi="Times New Roman"/>
                <w:sz w:val="24"/>
                <w:szCs w:val="24"/>
              </w:rPr>
            </w:pPr>
            <w:r>
              <w:rPr>
                <w:rFonts w:ascii="Times New Roman" w:eastAsia="Calibri" w:hAnsi="Times New Roman"/>
                <w:sz w:val="24"/>
                <w:szCs w:val="24"/>
              </w:rPr>
              <w:t>Замена самотёчного коллектора от ул.Ворошилова,16 до ул. Фурманова,75</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Default="006434C6" w:rsidP="00923BD2">
            <w:pPr>
              <w:spacing w:after="0"/>
              <w:jc w:val="center"/>
              <w:rPr>
                <w:rFonts w:ascii="Times New Roman" w:eastAsia="Calibri" w:hAnsi="Times New Roman"/>
                <w:sz w:val="24"/>
                <w:szCs w:val="24"/>
              </w:rPr>
            </w:pPr>
          </w:p>
        </w:tc>
        <w:tc>
          <w:tcPr>
            <w:tcW w:w="850" w:type="dxa"/>
          </w:tcPr>
          <w:p w:rsidR="006434C6" w:rsidRDefault="006434C6" w:rsidP="00923BD2">
            <w:pPr>
              <w:spacing w:after="0"/>
              <w:jc w:val="center"/>
              <w:rPr>
                <w:rFonts w:ascii="Times New Roman" w:eastAsia="Calibri" w:hAnsi="Times New Roman"/>
                <w:sz w:val="24"/>
                <w:szCs w:val="24"/>
              </w:rPr>
            </w:pPr>
          </w:p>
        </w:tc>
        <w:tc>
          <w:tcPr>
            <w:tcW w:w="992" w:type="dxa"/>
          </w:tcPr>
          <w:p w:rsidR="006434C6" w:rsidRDefault="006434C6" w:rsidP="00923BD2">
            <w:pPr>
              <w:spacing w:after="0"/>
              <w:jc w:val="center"/>
              <w:rPr>
                <w:rFonts w:ascii="Times New Roman" w:eastAsia="Calibri" w:hAnsi="Times New Roman"/>
                <w:sz w:val="24"/>
                <w:szCs w:val="24"/>
              </w:rPr>
            </w:pPr>
          </w:p>
        </w:tc>
        <w:tc>
          <w:tcPr>
            <w:tcW w:w="993" w:type="dxa"/>
          </w:tcPr>
          <w:p w:rsidR="006434C6"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1134" w:type="dxa"/>
          </w:tcPr>
          <w:p w:rsidR="006434C6"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9.</w:t>
            </w:r>
          </w:p>
        </w:tc>
        <w:tc>
          <w:tcPr>
            <w:tcW w:w="5805" w:type="dxa"/>
          </w:tcPr>
          <w:p w:rsidR="006434C6" w:rsidRDefault="006434C6" w:rsidP="00923BD2">
            <w:pPr>
              <w:spacing w:after="0"/>
              <w:rPr>
                <w:rFonts w:ascii="Times New Roman" w:eastAsia="Calibri" w:hAnsi="Times New Roman"/>
                <w:sz w:val="24"/>
                <w:szCs w:val="24"/>
              </w:rPr>
            </w:pPr>
            <w:r>
              <w:rPr>
                <w:rFonts w:ascii="Times New Roman" w:eastAsia="Calibri" w:hAnsi="Times New Roman"/>
                <w:sz w:val="24"/>
                <w:szCs w:val="24"/>
              </w:rPr>
              <w:t>Замена запорной арматуры на КНС1,3,4,5</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Default="006434C6" w:rsidP="00923BD2">
            <w:pPr>
              <w:spacing w:after="0"/>
              <w:jc w:val="center"/>
              <w:rPr>
                <w:rFonts w:ascii="Times New Roman" w:eastAsia="Calibri" w:hAnsi="Times New Roman"/>
                <w:sz w:val="24"/>
                <w:szCs w:val="24"/>
              </w:rPr>
            </w:pPr>
          </w:p>
        </w:tc>
        <w:tc>
          <w:tcPr>
            <w:tcW w:w="850" w:type="dxa"/>
          </w:tcPr>
          <w:p w:rsidR="006434C6" w:rsidRDefault="006434C6" w:rsidP="00923BD2">
            <w:pPr>
              <w:spacing w:after="0"/>
              <w:jc w:val="center"/>
              <w:rPr>
                <w:rFonts w:ascii="Times New Roman" w:eastAsia="Calibri" w:hAnsi="Times New Roman"/>
                <w:sz w:val="24"/>
                <w:szCs w:val="24"/>
              </w:rPr>
            </w:pPr>
          </w:p>
        </w:tc>
        <w:tc>
          <w:tcPr>
            <w:tcW w:w="992" w:type="dxa"/>
          </w:tcPr>
          <w:p w:rsidR="006434C6" w:rsidRDefault="006434C6" w:rsidP="00923BD2">
            <w:pPr>
              <w:spacing w:after="0"/>
              <w:jc w:val="center"/>
              <w:rPr>
                <w:rFonts w:ascii="Times New Roman" w:eastAsia="Calibri" w:hAnsi="Times New Roman"/>
                <w:sz w:val="24"/>
                <w:szCs w:val="24"/>
              </w:rPr>
            </w:pPr>
          </w:p>
        </w:tc>
        <w:tc>
          <w:tcPr>
            <w:tcW w:w="993" w:type="dxa"/>
          </w:tcPr>
          <w:p w:rsidR="006434C6" w:rsidRDefault="006434C6" w:rsidP="00923BD2">
            <w:pPr>
              <w:spacing w:after="0"/>
              <w:jc w:val="center"/>
              <w:rPr>
                <w:rFonts w:ascii="Times New Roman" w:eastAsia="Calibri" w:hAnsi="Times New Roman"/>
                <w:sz w:val="24"/>
                <w:szCs w:val="24"/>
              </w:rPr>
            </w:pPr>
          </w:p>
        </w:tc>
        <w:tc>
          <w:tcPr>
            <w:tcW w:w="1134" w:type="dxa"/>
          </w:tcPr>
          <w:p w:rsidR="006434C6"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r>
    </w:tbl>
    <w:p w:rsidR="00B722A1" w:rsidRDefault="00B722A1" w:rsidP="00930A06">
      <w:pPr>
        <w:spacing w:line="240" w:lineRule="auto"/>
        <w:jc w:val="both"/>
        <w:rPr>
          <w:rFonts w:ascii="Times New Roman" w:hAnsi="Times New Roman"/>
          <w:b/>
          <w:sz w:val="24"/>
          <w:szCs w:val="24"/>
        </w:rPr>
        <w:sectPr w:rsidR="00B722A1" w:rsidSect="00407594">
          <w:pgSz w:w="16838" w:h="11906" w:orient="landscape"/>
          <w:pgMar w:top="566" w:right="568" w:bottom="1276" w:left="567" w:header="708" w:footer="708" w:gutter="0"/>
          <w:cols w:space="708"/>
          <w:docGrid w:linePitch="360"/>
        </w:sectPr>
      </w:pPr>
    </w:p>
    <w:p w:rsidR="00930A06" w:rsidRDefault="00930A06" w:rsidP="00930A06">
      <w:pPr>
        <w:spacing w:line="240" w:lineRule="auto"/>
        <w:jc w:val="both"/>
        <w:rPr>
          <w:rFonts w:ascii="Times New Roman" w:hAnsi="Times New Roman"/>
          <w:b/>
          <w:sz w:val="24"/>
          <w:szCs w:val="24"/>
        </w:rPr>
      </w:pPr>
    </w:p>
    <w:p w:rsidR="00772187" w:rsidRDefault="00DA05D7" w:rsidP="00772187">
      <w:pPr>
        <w:spacing w:after="0" w:line="240" w:lineRule="auto"/>
        <w:jc w:val="right"/>
        <w:rPr>
          <w:rFonts w:ascii="Times New Roman" w:hAnsi="Times New Roman"/>
          <w:sz w:val="24"/>
          <w:szCs w:val="24"/>
        </w:rPr>
      </w:pPr>
      <w:r>
        <w:rPr>
          <w:rFonts w:ascii="Times New Roman" w:hAnsi="Times New Roman"/>
          <w:sz w:val="24"/>
          <w:szCs w:val="24"/>
        </w:rPr>
        <w:t>Таблица № 2</w:t>
      </w:r>
      <w:r w:rsidR="008326FD">
        <w:rPr>
          <w:rFonts w:ascii="Times New Roman" w:hAnsi="Times New Roman"/>
          <w:sz w:val="24"/>
          <w:szCs w:val="24"/>
        </w:rPr>
        <w:t>4</w:t>
      </w:r>
      <w:r w:rsidR="00930A06" w:rsidRPr="00F6584C">
        <w:rPr>
          <w:rFonts w:ascii="Times New Roman" w:hAnsi="Times New Roman"/>
          <w:sz w:val="24"/>
          <w:szCs w:val="24"/>
        </w:rPr>
        <w:t xml:space="preserve">. </w:t>
      </w:r>
    </w:p>
    <w:p w:rsidR="00900BB7" w:rsidRPr="0061640A" w:rsidRDefault="00927390" w:rsidP="00900BB7">
      <w:pPr>
        <w:spacing w:after="0" w:line="240" w:lineRule="auto"/>
        <w:jc w:val="center"/>
        <w:rPr>
          <w:rFonts w:ascii="Times New Roman" w:hAnsi="Times New Roman"/>
          <w:sz w:val="24"/>
          <w:szCs w:val="24"/>
        </w:rPr>
      </w:pPr>
      <w:r w:rsidRPr="00F6584C">
        <w:rPr>
          <w:rFonts w:ascii="Times New Roman" w:hAnsi="Times New Roman"/>
          <w:sz w:val="24"/>
          <w:szCs w:val="24"/>
        </w:rPr>
        <w:t>Объем финансирования системы водоснабжения</w:t>
      </w:r>
      <w:r w:rsidR="000E21FC">
        <w:rPr>
          <w:rFonts w:ascii="Times New Roman" w:hAnsi="Times New Roman"/>
          <w:sz w:val="24"/>
          <w:szCs w:val="24"/>
        </w:rPr>
        <w:t>, водоотведения, теплоснабжения</w:t>
      </w:r>
      <w:r w:rsidRPr="00F6584C">
        <w:rPr>
          <w:rFonts w:ascii="Times New Roman" w:hAnsi="Times New Roman"/>
          <w:sz w:val="24"/>
          <w:szCs w:val="24"/>
        </w:rPr>
        <w:t xml:space="preserve"> в рамках </w:t>
      </w:r>
      <w:r w:rsidRPr="00F6584C">
        <w:rPr>
          <w:rFonts w:ascii="Times New Roman" w:hAnsi="Times New Roman"/>
          <w:bCs/>
          <w:w w:val="101"/>
          <w:sz w:val="24"/>
          <w:szCs w:val="24"/>
        </w:rPr>
        <w:t xml:space="preserve">муниципальной подпрограммы </w:t>
      </w:r>
      <w:r w:rsidRPr="00F6584C">
        <w:rPr>
          <w:rFonts w:ascii="Times New Roman" w:hAnsi="Times New Roman"/>
          <w:bCs/>
          <w:spacing w:val="-4"/>
          <w:sz w:val="24"/>
          <w:szCs w:val="24"/>
        </w:rPr>
        <w:t>«</w:t>
      </w:r>
      <w:r>
        <w:rPr>
          <w:rFonts w:ascii="Times New Roman" w:hAnsi="Times New Roman"/>
          <w:sz w:val="24"/>
          <w:szCs w:val="24"/>
        </w:rPr>
        <w:t xml:space="preserve">Модернизация объектов коммунальной инфраструктуры </w:t>
      </w:r>
      <w:r w:rsidRPr="00F6584C">
        <w:rPr>
          <w:rFonts w:ascii="Times New Roman" w:hAnsi="Times New Roman"/>
          <w:sz w:val="24"/>
          <w:szCs w:val="24"/>
        </w:rPr>
        <w:t xml:space="preserve"> Сорочинского городского округа</w:t>
      </w:r>
      <w:r w:rsidRPr="00F6584C">
        <w:rPr>
          <w:rFonts w:ascii="Times New Roman" w:hAnsi="Times New Roman"/>
          <w:bCs/>
          <w:spacing w:val="-4"/>
          <w:sz w:val="24"/>
          <w:szCs w:val="24"/>
        </w:rPr>
        <w:t>»</w:t>
      </w:r>
      <w:r w:rsidRPr="00F6584C">
        <w:rPr>
          <w:rFonts w:ascii="Times New Roman" w:hAnsi="Times New Roman"/>
          <w:sz w:val="24"/>
          <w:szCs w:val="24"/>
        </w:rPr>
        <w:t xml:space="preserve"> муниципальной программы </w:t>
      </w:r>
      <w:r w:rsidRPr="00F6584C">
        <w:rPr>
          <w:rFonts w:ascii="Times New Roman" w:hAnsi="Times New Roman"/>
          <w:bCs/>
          <w:sz w:val="24"/>
          <w:szCs w:val="24"/>
        </w:rPr>
        <w:t>«Развитие жилищно-коммунального хозяйства</w:t>
      </w:r>
      <w:r w:rsidR="005A459B">
        <w:rPr>
          <w:rFonts w:ascii="Times New Roman" w:hAnsi="Times New Roman"/>
          <w:bCs/>
          <w:sz w:val="24"/>
          <w:szCs w:val="24"/>
        </w:rPr>
        <w:t xml:space="preserve"> в Сорочинском </w:t>
      </w:r>
    </w:p>
    <w:p w:rsidR="007A1251" w:rsidRPr="0061640A" w:rsidRDefault="007A1251" w:rsidP="007A1251">
      <w:pPr>
        <w:spacing w:after="0" w:line="240" w:lineRule="auto"/>
        <w:jc w:val="right"/>
        <w:rPr>
          <w:rFonts w:ascii="Times New Roman" w:hAnsi="Times New Roman"/>
          <w:sz w:val="24"/>
          <w:szCs w:val="24"/>
        </w:rPr>
      </w:pPr>
      <w:r w:rsidRPr="0061640A">
        <w:rPr>
          <w:rFonts w:ascii="Times New Roman" w:hAnsi="Times New Roman"/>
          <w:sz w:val="24"/>
          <w:szCs w:val="24"/>
        </w:rPr>
        <w:t xml:space="preserve"> (тыс. рублей)</w:t>
      </w: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247"/>
        <w:gridCol w:w="2013"/>
        <w:gridCol w:w="3402"/>
        <w:gridCol w:w="822"/>
        <w:gridCol w:w="850"/>
        <w:gridCol w:w="993"/>
        <w:gridCol w:w="992"/>
        <w:gridCol w:w="992"/>
        <w:gridCol w:w="1021"/>
        <w:gridCol w:w="1105"/>
        <w:gridCol w:w="1447"/>
      </w:tblGrid>
      <w:tr w:rsidR="007A1251" w:rsidRPr="002A2382" w:rsidTr="00ED7BD9">
        <w:tc>
          <w:tcPr>
            <w:tcW w:w="710"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w:t>
            </w:r>
          </w:p>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п/п</w:t>
            </w: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Статус</w:t>
            </w:r>
          </w:p>
        </w:tc>
        <w:tc>
          <w:tcPr>
            <w:tcW w:w="2013"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Наименование муниципальной программы, подпрограммы, основного мероприятия</w:t>
            </w:r>
          </w:p>
        </w:tc>
        <w:tc>
          <w:tcPr>
            <w:tcW w:w="3402"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Главный распорядитель бюджетных средств</w:t>
            </w:r>
          </w:p>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(ответственный исполнитель, соисполнитель, участник)</w:t>
            </w:r>
          </w:p>
        </w:tc>
        <w:tc>
          <w:tcPr>
            <w:tcW w:w="2665" w:type="dxa"/>
            <w:gridSpan w:val="3"/>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Код бюджетной классификации</w:t>
            </w:r>
          </w:p>
        </w:tc>
        <w:tc>
          <w:tcPr>
            <w:tcW w:w="5557" w:type="dxa"/>
            <w:gridSpan w:val="5"/>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Объемы бюджетных ассигнований</w:t>
            </w:r>
          </w:p>
          <w:p w:rsidR="007A1251" w:rsidRPr="002A2382" w:rsidRDefault="007A1251" w:rsidP="00ED7BD9">
            <w:pPr>
              <w:spacing w:after="0" w:line="240" w:lineRule="auto"/>
              <w:jc w:val="both"/>
              <w:rPr>
                <w:rFonts w:ascii="Times New Roman" w:hAnsi="Times New Roman"/>
                <w:sz w:val="24"/>
                <w:szCs w:val="24"/>
              </w:rPr>
            </w:pP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ГРБС</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РзПр</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ЦСР</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2021</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2022</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2023</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2024</w:t>
            </w:r>
          </w:p>
        </w:tc>
      </w:tr>
      <w:tr w:rsidR="007A1251" w:rsidRPr="002A2382" w:rsidTr="00ED7BD9">
        <w:tc>
          <w:tcPr>
            <w:tcW w:w="710"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1</w:t>
            </w:r>
          </w:p>
        </w:tc>
        <w:tc>
          <w:tcPr>
            <w:tcW w:w="1247"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2</w:t>
            </w:r>
          </w:p>
        </w:tc>
        <w:tc>
          <w:tcPr>
            <w:tcW w:w="2013"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3</w:t>
            </w:r>
          </w:p>
        </w:tc>
        <w:tc>
          <w:tcPr>
            <w:tcW w:w="3402"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4</w:t>
            </w:r>
          </w:p>
        </w:tc>
        <w:tc>
          <w:tcPr>
            <w:tcW w:w="822"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5</w:t>
            </w:r>
          </w:p>
        </w:tc>
        <w:tc>
          <w:tcPr>
            <w:tcW w:w="850"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6</w:t>
            </w:r>
          </w:p>
        </w:tc>
        <w:tc>
          <w:tcPr>
            <w:tcW w:w="993"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7</w:t>
            </w:r>
          </w:p>
        </w:tc>
        <w:tc>
          <w:tcPr>
            <w:tcW w:w="992"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8</w:t>
            </w:r>
          </w:p>
        </w:tc>
        <w:tc>
          <w:tcPr>
            <w:tcW w:w="992"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9</w:t>
            </w:r>
          </w:p>
        </w:tc>
        <w:tc>
          <w:tcPr>
            <w:tcW w:w="1021"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10</w:t>
            </w:r>
          </w:p>
        </w:tc>
        <w:tc>
          <w:tcPr>
            <w:tcW w:w="1105"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11</w:t>
            </w:r>
          </w:p>
        </w:tc>
        <w:tc>
          <w:tcPr>
            <w:tcW w:w="1447"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12</w:t>
            </w:r>
          </w:p>
          <w:p w:rsidR="007A1251" w:rsidRPr="002A2382" w:rsidRDefault="007A1251" w:rsidP="00ED7BD9">
            <w:pPr>
              <w:spacing w:after="0" w:line="240" w:lineRule="auto"/>
              <w:jc w:val="center"/>
              <w:rPr>
                <w:rFonts w:ascii="Times New Roman" w:hAnsi="Times New Roman"/>
                <w:sz w:val="24"/>
                <w:szCs w:val="24"/>
              </w:rPr>
            </w:pPr>
          </w:p>
        </w:tc>
      </w:tr>
      <w:tr w:rsidR="007A1251" w:rsidRPr="002A2382" w:rsidTr="00ED7BD9">
        <w:trPr>
          <w:trHeight w:val="309"/>
        </w:trPr>
        <w:tc>
          <w:tcPr>
            <w:tcW w:w="710" w:type="dxa"/>
            <w:vMerge w:val="restart"/>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w:t>
            </w:r>
            <w:r w:rsidRPr="002A2382">
              <w:rPr>
                <w:rFonts w:ascii="Times New Roman" w:hAnsi="Times New Roman"/>
                <w:sz w:val="24"/>
                <w:szCs w:val="24"/>
              </w:rPr>
              <w:t>.</w:t>
            </w:r>
          </w:p>
          <w:p w:rsidR="007A1251" w:rsidRPr="002A2382" w:rsidRDefault="007A1251" w:rsidP="00ED7BD9">
            <w:pPr>
              <w:spacing w:after="0" w:line="240" w:lineRule="auto"/>
              <w:jc w:val="both"/>
              <w:rPr>
                <w:rFonts w:ascii="Times New Roman" w:hAnsi="Times New Roman"/>
                <w:sz w:val="24"/>
                <w:szCs w:val="24"/>
              </w:rPr>
            </w:pPr>
          </w:p>
          <w:p w:rsidR="007A1251" w:rsidRPr="002A2382" w:rsidRDefault="007A1251" w:rsidP="00ED7BD9">
            <w:pPr>
              <w:spacing w:after="0" w:line="240" w:lineRule="auto"/>
              <w:jc w:val="both"/>
              <w:rPr>
                <w:rFonts w:ascii="Times New Roman" w:hAnsi="Times New Roman"/>
                <w:sz w:val="24"/>
                <w:szCs w:val="24"/>
              </w:rPr>
            </w:pPr>
          </w:p>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Подпрограмма 2</w:t>
            </w:r>
          </w:p>
        </w:tc>
        <w:tc>
          <w:tcPr>
            <w:tcW w:w="2013"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bCs/>
                <w:color w:val="000000"/>
                <w:spacing w:val="-4"/>
                <w:sz w:val="24"/>
                <w:szCs w:val="24"/>
              </w:rPr>
              <w:t xml:space="preserve">Модернизация объектов коммунальной инфраструктуры </w:t>
            </w:r>
            <w:r w:rsidRPr="002A2382">
              <w:rPr>
                <w:rFonts w:ascii="Times New Roman" w:hAnsi="Times New Roman"/>
                <w:color w:val="000000"/>
                <w:spacing w:val="-5"/>
                <w:sz w:val="24"/>
                <w:szCs w:val="24"/>
              </w:rPr>
              <w:t>Сорочинского городского округа</w:t>
            </w:r>
            <w:r w:rsidRPr="002A2382">
              <w:rPr>
                <w:rFonts w:ascii="Times New Roman" w:hAnsi="Times New Roman"/>
                <w:bCs/>
                <w:color w:val="000000"/>
                <w:spacing w:val="-4"/>
                <w:sz w:val="24"/>
                <w:szCs w:val="24"/>
              </w:rPr>
              <w:t>»</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21849,8</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20 460,1</w:t>
            </w:r>
          </w:p>
        </w:tc>
        <w:tc>
          <w:tcPr>
            <w:tcW w:w="1021" w:type="dxa"/>
          </w:tcPr>
          <w:p w:rsidR="007A1251" w:rsidRPr="002A2382" w:rsidRDefault="007A1251" w:rsidP="00ED7BD9">
            <w:pPr>
              <w:spacing w:after="0" w:line="240" w:lineRule="auto"/>
              <w:ind w:right="-79"/>
              <w:jc w:val="both"/>
              <w:rPr>
                <w:rFonts w:ascii="Times New Roman" w:hAnsi="Times New Roman"/>
                <w:sz w:val="24"/>
                <w:szCs w:val="24"/>
              </w:rPr>
            </w:pPr>
            <w:r w:rsidRPr="002A2382">
              <w:rPr>
                <w:rFonts w:ascii="Times New Roman" w:hAnsi="Times New Roman"/>
                <w:sz w:val="24"/>
                <w:szCs w:val="24"/>
              </w:rPr>
              <w:t>97687,1</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1 059,4</w:t>
            </w:r>
          </w:p>
        </w:tc>
      </w:tr>
      <w:tr w:rsidR="007A1251" w:rsidRPr="002A2382" w:rsidTr="00ED7BD9">
        <w:trPr>
          <w:trHeight w:val="96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b/>
                <w:sz w:val="24"/>
                <w:szCs w:val="24"/>
              </w:rPr>
            </w:pPr>
          </w:p>
        </w:tc>
        <w:tc>
          <w:tcPr>
            <w:tcW w:w="2013" w:type="dxa"/>
            <w:vMerge/>
          </w:tcPr>
          <w:p w:rsidR="007A1251" w:rsidRPr="002A2382" w:rsidRDefault="007A1251" w:rsidP="00ED7BD9">
            <w:pPr>
              <w:spacing w:after="0" w:line="240" w:lineRule="auto"/>
              <w:jc w:val="both"/>
              <w:rPr>
                <w:rFonts w:ascii="Times New Roman" w:hAnsi="Times New Roman"/>
                <w:b/>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Администрация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711</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38,0</w:t>
            </w:r>
          </w:p>
        </w:tc>
        <w:tc>
          <w:tcPr>
            <w:tcW w:w="992" w:type="dxa"/>
          </w:tcPr>
          <w:p w:rsidR="007A1251" w:rsidRPr="002A2382" w:rsidRDefault="007A1251" w:rsidP="00ED7BD9">
            <w:pPr>
              <w:spacing w:after="0" w:line="240" w:lineRule="auto"/>
              <w:jc w:val="both"/>
              <w:rPr>
                <w:rFonts w:ascii="Times New Roman" w:hAnsi="Times New Roman"/>
                <w:color w:val="000000"/>
                <w:sz w:val="24"/>
                <w:szCs w:val="24"/>
              </w:rPr>
            </w:pPr>
            <w:r w:rsidRPr="002A2382">
              <w:rPr>
                <w:rFonts w:ascii="Times New Roman" w:hAnsi="Times New Roman"/>
                <w:color w:val="000000"/>
                <w:sz w:val="24"/>
                <w:szCs w:val="24"/>
              </w:rPr>
              <w:t>38,8</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29,4</w:t>
            </w:r>
          </w:p>
        </w:tc>
      </w:tr>
      <w:tr w:rsidR="007A1251" w:rsidRPr="002A2382" w:rsidTr="00ED7BD9">
        <w:trPr>
          <w:trHeight w:val="96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b/>
                <w:sz w:val="24"/>
                <w:szCs w:val="24"/>
              </w:rPr>
            </w:pPr>
          </w:p>
        </w:tc>
        <w:tc>
          <w:tcPr>
            <w:tcW w:w="2013" w:type="dxa"/>
            <w:vMerge/>
          </w:tcPr>
          <w:p w:rsidR="007A1251" w:rsidRPr="002A2382" w:rsidRDefault="007A1251" w:rsidP="00ED7BD9">
            <w:pPr>
              <w:spacing w:after="0" w:line="240" w:lineRule="auto"/>
              <w:jc w:val="both"/>
              <w:rPr>
                <w:rFonts w:ascii="Times New Roman" w:hAnsi="Times New Roman"/>
                <w:b/>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Управление ЖКХ администрации Сорочинского городского округа</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21804,7</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20421,3</w:t>
            </w:r>
          </w:p>
        </w:tc>
        <w:tc>
          <w:tcPr>
            <w:tcW w:w="1021" w:type="dxa"/>
          </w:tcPr>
          <w:p w:rsidR="007A1251" w:rsidRPr="002A2382" w:rsidRDefault="007A1251" w:rsidP="00ED7BD9">
            <w:pPr>
              <w:spacing w:after="0" w:line="240" w:lineRule="auto"/>
              <w:ind w:right="-79"/>
              <w:jc w:val="both"/>
              <w:rPr>
                <w:rFonts w:ascii="Times New Roman" w:hAnsi="Times New Roman"/>
                <w:sz w:val="24"/>
                <w:szCs w:val="24"/>
              </w:rPr>
            </w:pPr>
            <w:r w:rsidRPr="002A2382">
              <w:rPr>
                <w:rFonts w:ascii="Times New Roman" w:hAnsi="Times New Roman"/>
                <w:sz w:val="24"/>
                <w:szCs w:val="24"/>
              </w:rPr>
              <w:t>97648,3</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1 030,0</w:t>
            </w:r>
          </w:p>
        </w:tc>
      </w:tr>
      <w:tr w:rsidR="007A1251" w:rsidRPr="002A2382" w:rsidTr="00ED7BD9">
        <w:trPr>
          <w:trHeight w:val="96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b/>
                <w:sz w:val="24"/>
                <w:szCs w:val="24"/>
              </w:rPr>
            </w:pPr>
          </w:p>
        </w:tc>
        <w:tc>
          <w:tcPr>
            <w:tcW w:w="2013" w:type="dxa"/>
            <w:vMerge/>
          </w:tcPr>
          <w:p w:rsidR="007A1251" w:rsidRPr="002A2382" w:rsidRDefault="007A1251" w:rsidP="00ED7BD9">
            <w:pPr>
              <w:spacing w:after="0" w:line="240" w:lineRule="auto"/>
              <w:jc w:val="both"/>
              <w:rPr>
                <w:rFonts w:ascii="Times New Roman" w:hAnsi="Times New Roman"/>
                <w:b/>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Отдел по работе с сельскими территориями администрации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719</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29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color w:val="000000"/>
                <w:sz w:val="24"/>
                <w:szCs w:val="24"/>
              </w:rPr>
            </w:pPr>
            <w:r w:rsidRPr="002A2382">
              <w:rPr>
                <w:rFonts w:ascii="Times New Roman" w:hAnsi="Times New Roman"/>
                <w:color w:val="000000"/>
                <w:sz w:val="24"/>
                <w:szCs w:val="24"/>
              </w:rPr>
              <w:t>Основное мероприятие 2.1</w:t>
            </w:r>
          </w:p>
          <w:p w:rsidR="007A1251" w:rsidRPr="002A2382" w:rsidRDefault="007A1251" w:rsidP="00ED7BD9">
            <w:pPr>
              <w:spacing w:after="0" w:line="240" w:lineRule="auto"/>
              <w:jc w:val="both"/>
              <w:rPr>
                <w:rFonts w:ascii="Times New Roman" w:hAnsi="Times New Roman"/>
                <w:color w:val="000000"/>
                <w:sz w:val="24"/>
                <w:szCs w:val="24"/>
              </w:rPr>
            </w:pPr>
          </w:p>
          <w:p w:rsidR="007A1251" w:rsidRPr="002A2382" w:rsidRDefault="007A1251" w:rsidP="00ED7BD9">
            <w:pPr>
              <w:spacing w:after="0" w:line="240" w:lineRule="auto"/>
              <w:jc w:val="both"/>
              <w:rPr>
                <w:rFonts w:ascii="Times New Roman" w:hAnsi="Times New Roman"/>
                <w:color w:val="000000"/>
                <w:sz w:val="24"/>
                <w:szCs w:val="24"/>
              </w:rPr>
            </w:pPr>
          </w:p>
          <w:p w:rsidR="007A1251" w:rsidRPr="002A2382" w:rsidRDefault="007A1251" w:rsidP="00ED7BD9">
            <w:pPr>
              <w:spacing w:after="0" w:line="240" w:lineRule="auto"/>
              <w:jc w:val="both"/>
              <w:rPr>
                <w:rFonts w:ascii="Times New Roman" w:hAnsi="Times New Roman"/>
                <w:color w:val="000000"/>
                <w:sz w:val="24"/>
                <w:szCs w:val="24"/>
              </w:rPr>
            </w:pPr>
          </w:p>
          <w:p w:rsidR="007A1251" w:rsidRPr="002A2382" w:rsidRDefault="007A1251" w:rsidP="00ED7BD9">
            <w:pPr>
              <w:spacing w:after="0" w:line="240" w:lineRule="auto"/>
              <w:jc w:val="both"/>
              <w:rPr>
                <w:rFonts w:ascii="Times New Roman" w:hAnsi="Times New Roman"/>
                <w:color w:val="000000"/>
                <w:sz w:val="24"/>
                <w:szCs w:val="24"/>
              </w:rPr>
            </w:pPr>
          </w:p>
        </w:tc>
        <w:tc>
          <w:tcPr>
            <w:tcW w:w="2013" w:type="dxa"/>
            <w:vMerge w:val="restart"/>
          </w:tcPr>
          <w:p w:rsidR="007A1251" w:rsidRPr="002A2382" w:rsidRDefault="007A1251" w:rsidP="00ED7BD9">
            <w:pPr>
              <w:spacing w:after="0" w:line="240" w:lineRule="auto"/>
              <w:jc w:val="both"/>
              <w:rPr>
                <w:rFonts w:ascii="Times New Roman" w:hAnsi="Times New Roman"/>
                <w:color w:val="000000"/>
                <w:sz w:val="24"/>
                <w:szCs w:val="24"/>
              </w:rPr>
            </w:pPr>
            <w:r w:rsidRPr="002A2382">
              <w:rPr>
                <w:rFonts w:ascii="Times New Roman" w:hAnsi="Times New Roman"/>
                <w:color w:val="000000"/>
                <w:sz w:val="24"/>
                <w:szCs w:val="24"/>
              </w:rPr>
              <w:t xml:space="preserve">Строительство (реконструкция) объектов коммунальной инфраструктуры в сферах теплоснабжения, водоснабжения, водоотведения </w:t>
            </w:r>
          </w:p>
          <w:p w:rsidR="007A1251" w:rsidRPr="002A2382" w:rsidRDefault="007A1251" w:rsidP="00ED7BD9">
            <w:pPr>
              <w:spacing w:after="0" w:line="240" w:lineRule="auto"/>
              <w:jc w:val="both"/>
              <w:rPr>
                <w:rFonts w:ascii="Times New Roman" w:hAnsi="Times New Roman"/>
                <w:color w:val="000000"/>
                <w:sz w:val="24"/>
                <w:szCs w:val="24"/>
              </w:rPr>
            </w:pPr>
          </w:p>
          <w:p w:rsidR="007A1251" w:rsidRPr="002A2382" w:rsidRDefault="007A1251" w:rsidP="00ED7BD9">
            <w:pPr>
              <w:spacing w:after="0" w:line="240" w:lineRule="auto"/>
              <w:jc w:val="both"/>
              <w:rPr>
                <w:rFonts w:ascii="Times New Roman" w:hAnsi="Times New Roman"/>
                <w:color w:val="000000"/>
                <w:sz w:val="24"/>
                <w:szCs w:val="24"/>
              </w:rPr>
            </w:pPr>
          </w:p>
          <w:p w:rsidR="007A1251" w:rsidRPr="002A2382" w:rsidRDefault="007A1251" w:rsidP="00ED7BD9">
            <w:pPr>
              <w:spacing w:after="0" w:line="240" w:lineRule="auto"/>
              <w:jc w:val="both"/>
              <w:rPr>
                <w:rFonts w:ascii="Times New Roman" w:hAnsi="Times New Roman"/>
                <w:color w:val="000000"/>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lastRenderedPageBreak/>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13473,5</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4715,3</w:t>
            </w:r>
          </w:p>
        </w:tc>
        <w:tc>
          <w:tcPr>
            <w:tcW w:w="1021" w:type="dxa"/>
          </w:tcPr>
          <w:p w:rsidR="007A1251" w:rsidRPr="002A2382" w:rsidRDefault="007A1251" w:rsidP="00ED7BD9">
            <w:pPr>
              <w:spacing w:after="0" w:line="240" w:lineRule="auto"/>
              <w:ind w:right="-79"/>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1 000,0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Управление ЖКХ администрации Сорочинского городского округа</w:t>
            </w:r>
          </w:p>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13473,5</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4715,3</w:t>
            </w:r>
          </w:p>
        </w:tc>
        <w:tc>
          <w:tcPr>
            <w:tcW w:w="1021" w:type="dxa"/>
          </w:tcPr>
          <w:p w:rsidR="007A1251" w:rsidRPr="002A2382" w:rsidRDefault="007A1251" w:rsidP="00ED7BD9">
            <w:pPr>
              <w:spacing w:after="0" w:line="240" w:lineRule="auto"/>
              <w:ind w:right="-79"/>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1 000,0</w:t>
            </w:r>
          </w:p>
        </w:tc>
      </w:tr>
      <w:tr w:rsidR="007A1251" w:rsidRPr="002A2382" w:rsidTr="00ED7BD9">
        <w:trPr>
          <w:trHeight w:val="609"/>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0520140020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4592,6</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2627,9</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1 000,0</w:t>
            </w:r>
          </w:p>
        </w:tc>
      </w:tr>
      <w:tr w:rsidR="007A1251" w:rsidRPr="002A2382" w:rsidTr="00ED7BD9">
        <w:trPr>
          <w:trHeight w:val="43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rPr>
              <w:t>05201</w:t>
            </w:r>
            <w:r w:rsidRPr="002A2382">
              <w:rPr>
                <w:rFonts w:ascii="Times New Roman" w:hAnsi="Times New Roman"/>
                <w:sz w:val="24"/>
                <w:szCs w:val="24"/>
                <w:lang w:val="en-US"/>
              </w:rPr>
              <w:t>S0010</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8880,9</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2087,4</w:t>
            </w:r>
          </w:p>
        </w:tc>
        <w:tc>
          <w:tcPr>
            <w:tcW w:w="1021" w:type="dxa"/>
          </w:tcPr>
          <w:p w:rsidR="007A1251" w:rsidRPr="002A2382" w:rsidRDefault="007A1251" w:rsidP="00ED7BD9">
            <w:pPr>
              <w:spacing w:after="0" w:line="240" w:lineRule="auto"/>
              <w:ind w:right="-79"/>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43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rPr>
              <w:t>05201</w:t>
            </w:r>
            <w:r w:rsidRPr="002A2382">
              <w:rPr>
                <w:rFonts w:ascii="Times New Roman" w:hAnsi="Times New Roman"/>
                <w:sz w:val="24"/>
                <w:szCs w:val="24"/>
                <w:lang w:val="en-US"/>
              </w:rPr>
              <w:t>S0450</w:t>
            </w:r>
          </w:p>
        </w:tc>
        <w:tc>
          <w:tcPr>
            <w:tcW w:w="992"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lang w:val="en-US"/>
              </w:rPr>
              <w:t>0</w:t>
            </w:r>
            <w:r w:rsidRPr="002A2382">
              <w:rPr>
                <w:rFonts w:ascii="Times New Roman" w:hAnsi="Times New Roman"/>
                <w:sz w:val="24"/>
                <w:szCs w:val="24"/>
              </w:rPr>
              <w:t>,</w:t>
            </w:r>
            <w:r w:rsidRPr="002A2382">
              <w:rPr>
                <w:rFonts w:ascii="Times New Roman" w:hAnsi="Times New Roman"/>
                <w:sz w:val="24"/>
                <w:szCs w:val="24"/>
                <w:lang w:val="en-US"/>
              </w:rPr>
              <w:t>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Основное мероприятие 2.2</w:t>
            </w:r>
          </w:p>
        </w:tc>
        <w:tc>
          <w:tcPr>
            <w:tcW w:w="2013" w:type="dxa"/>
            <w:vMerge w:val="restart"/>
          </w:tcPr>
          <w:p w:rsidR="007A1251" w:rsidRPr="002A2382" w:rsidRDefault="007A1251" w:rsidP="00ED7BD9">
            <w:pPr>
              <w:spacing w:after="0" w:line="240" w:lineRule="auto"/>
              <w:jc w:val="both"/>
              <w:rPr>
                <w:rFonts w:ascii="Times New Roman" w:hAnsi="Times New Roman"/>
                <w:bCs/>
                <w:color w:val="000000"/>
                <w:spacing w:val="-4"/>
                <w:sz w:val="24"/>
                <w:szCs w:val="24"/>
              </w:rPr>
            </w:pPr>
            <w:r w:rsidRPr="002A2382">
              <w:rPr>
                <w:rFonts w:ascii="Times New Roman" w:hAnsi="Times New Roman"/>
                <w:bCs/>
                <w:color w:val="000000"/>
                <w:spacing w:val="-4"/>
                <w:sz w:val="24"/>
                <w:szCs w:val="24"/>
              </w:rPr>
              <w:t>Тарифное регулирование</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29,4</w:t>
            </w:r>
          </w:p>
        </w:tc>
      </w:tr>
      <w:tr w:rsidR="007A1251" w:rsidRPr="002A2382" w:rsidTr="00ED7BD9">
        <w:trPr>
          <w:trHeight w:val="828"/>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Администрация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711</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0412</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0520280420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29,4</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Основное мероприятие 2.3</w:t>
            </w:r>
          </w:p>
        </w:tc>
        <w:tc>
          <w:tcPr>
            <w:tcW w:w="2013" w:type="dxa"/>
            <w:vMerge w:val="restart"/>
          </w:tcPr>
          <w:p w:rsidR="007A1251" w:rsidRPr="002A2382" w:rsidRDefault="007A1251" w:rsidP="00ED7BD9">
            <w:pPr>
              <w:spacing w:after="0" w:line="240" w:lineRule="auto"/>
              <w:jc w:val="both"/>
              <w:rPr>
                <w:rFonts w:ascii="Times New Roman" w:hAnsi="Times New Roman"/>
                <w:bCs/>
                <w:color w:val="000000"/>
                <w:spacing w:val="-4"/>
                <w:sz w:val="24"/>
                <w:szCs w:val="24"/>
              </w:rPr>
            </w:pPr>
            <w:r w:rsidRPr="002A2382">
              <w:rPr>
                <w:rFonts w:ascii="Times New Roman" w:hAnsi="Times New Roman"/>
                <w:bCs/>
                <w:color w:val="000000"/>
                <w:spacing w:val="-4"/>
                <w:sz w:val="24"/>
                <w:szCs w:val="24"/>
              </w:rPr>
              <w:t>Капитальный ремонт, ремонт и текущее содержание коммунальных объектов коммунальной инфраструктуры в сферах теплоснабжения, водоснабжения, водоотведения</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8338,3</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15706,</w:t>
            </w:r>
            <w:r>
              <w:rPr>
                <w:rFonts w:ascii="Times New Roman" w:hAnsi="Times New Roman"/>
                <w:sz w:val="24"/>
                <w:szCs w:val="24"/>
              </w:rPr>
              <w:t>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30,0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 xml:space="preserve">Управление ЖКХ Администрации Сорочинского городского округа  </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8331,2</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15706,0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30,0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0520370360</w:t>
            </w:r>
          </w:p>
        </w:tc>
        <w:tc>
          <w:tcPr>
            <w:tcW w:w="992"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lang w:val="en-US"/>
              </w:rPr>
              <w:t>8331,2</w:t>
            </w:r>
          </w:p>
        </w:tc>
        <w:tc>
          <w:tcPr>
            <w:tcW w:w="992"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lang w:val="en-US"/>
              </w:rPr>
              <w:t>5369,1</w:t>
            </w:r>
          </w:p>
        </w:tc>
        <w:tc>
          <w:tcPr>
            <w:tcW w:w="1021"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lang w:val="en-US"/>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30,0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rPr>
              <w:t>05203</w:t>
            </w:r>
            <w:r w:rsidRPr="002A2382">
              <w:rPr>
                <w:rFonts w:ascii="Times New Roman" w:hAnsi="Times New Roman"/>
                <w:sz w:val="24"/>
                <w:szCs w:val="24"/>
                <w:lang w:val="en-US"/>
              </w:rPr>
              <w:t>S0450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10336,9</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Отдел по работе с сельскими территориями администрации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719</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15706,0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719</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0520370360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36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Основное мероприятие 2.4</w:t>
            </w:r>
          </w:p>
        </w:tc>
        <w:tc>
          <w:tcPr>
            <w:tcW w:w="2013"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Реализация мероприятий регионального проекта "Чистая вода"</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97648,3</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36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 xml:space="preserve">Управление ЖКХ Администрации Сорочинского городского округа  </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rPr>
              <w:t>052</w:t>
            </w:r>
            <w:r w:rsidRPr="002A2382">
              <w:rPr>
                <w:rFonts w:ascii="Times New Roman" w:hAnsi="Times New Roman"/>
                <w:sz w:val="24"/>
                <w:szCs w:val="24"/>
                <w:lang w:val="en-US"/>
              </w:rPr>
              <w:t>F552430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97648,3</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367"/>
        </w:trPr>
        <w:tc>
          <w:tcPr>
            <w:tcW w:w="710" w:type="dxa"/>
            <w:vMerge w:val="restart"/>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2</w:t>
            </w:r>
            <w:r w:rsidRPr="002A2382">
              <w:rPr>
                <w:rFonts w:ascii="Times New Roman" w:hAnsi="Times New Roman"/>
                <w:sz w:val="24"/>
                <w:szCs w:val="24"/>
              </w:rPr>
              <w:t>.</w:t>
            </w: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Подпрограмма 3</w:t>
            </w:r>
          </w:p>
        </w:tc>
        <w:tc>
          <w:tcPr>
            <w:tcW w:w="2013"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Вода питьевая для Сорочинского городского округа</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2060,2</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500,0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100,0</w:t>
            </w:r>
          </w:p>
        </w:tc>
      </w:tr>
      <w:tr w:rsidR="007A1251" w:rsidRPr="002A2382" w:rsidTr="00ED7BD9">
        <w:trPr>
          <w:trHeight w:val="55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 xml:space="preserve">Управление ЖКХ Администрации Сорочинского городского округа  </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762,0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500,0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100,0</w:t>
            </w:r>
          </w:p>
        </w:tc>
      </w:tr>
      <w:tr w:rsidR="007A1251" w:rsidRPr="002A2382" w:rsidTr="00ED7BD9">
        <w:trPr>
          <w:trHeight w:val="55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Отдел по работе с сельскими территориями администрации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719</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1 298,2</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286"/>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Основное мероприятие 3.1</w:t>
            </w:r>
          </w:p>
        </w:tc>
        <w:tc>
          <w:tcPr>
            <w:tcW w:w="2013" w:type="dxa"/>
            <w:vMerge w:val="restart"/>
          </w:tcPr>
          <w:p w:rsidR="007A1251" w:rsidRPr="002A2382" w:rsidRDefault="007A1251" w:rsidP="00ED7BD9">
            <w:pPr>
              <w:spacing w:after="0" w:line="240" w:lineRule="auto"/>
              <w:jc w:val="both"/>
              <w:rPr>
                <w:rFonts w:ascii="Times New Roman" w:hAnsi="Times New Roman"/>
                <w:bCs/>
                <w:color w:val="000000"/>
                <w:spacing w:val="-4"/>
                <w:sz w:val="24"/>
                <w:szCs w:val="24"/>
              </w:rPr>
            </w:pPr>
            <w:r w:rsidRPr="002A2382">
              <w:rPr>
                <w:rFonts w:ascii="Times New Roman" w:hAnsi="Times New Roman"/>
                <w:bCs/>
                <w:color w:val="000000"/>
                <w:spacing w:val="-4"/>
                <w:sz w:val="24"/>
                <w:szCs w:val="24"/>
              </w:rPr>
              <w:t>Строительство, ремонт и содержание водяных скважин</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762,0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500,0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100,0</w:t>
            </w:r>
          </w:p>
        </w:tc>
      </w:tr>
      <w:tr w:rsidR="007A1251" w:rsidRPr="002A2382" w:rsidTr="00ED7BD9">
        <w:trPr>
          <w:trHeight w:val="55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 xml:space="preserve">Управление ЖКХ Администрации Сорочинского городского округа  </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0530170320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762,0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500,0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100,0</w:t>
            </w:r>
          </w:p>
        </w:tc>
      </w:tr>
      <w:tr w:rsidR="007A1251" w:rsidRPr="002A2382" w:rsidTr="00ED7BD9">
        <w:trPr>
          <w:trHeight w:val="7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 xml:space="preserve">Основное </w:t>
            </w:r>
            <w:r w:rsidRPr="002A2382">
              <w:rPr>
                <w:rFonts w:ascii="Times New Roman" w:hAnsi="Times New Roman"/>
                <w:sz w:val="24"/>
                <w:szCs w:val="24"/>
              </w:rPr>
              <w:lastRenderedPageBreak/>
              <w:t>мероприятие 3.2</w:t>
            </w:r>
          </w:p>
        </w:tc>
        <w:tc>
          <w:tcPr>
            <w:tcW w:w="2013"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lastRenderedPageBreak/>
              <w:t xml:space="preserve">Реализация </w:t>
            </w:r>
            <w:r w:rsidRPr="002A2382">
              <w:rPr>
                <w:rFonts w:ascii="Times New Roman" w:hAnsi="Times New Roman"/>
                <w:sz w:val="24"/>
                <w:szCs w:val="24"/>
              </w:rPr>
              <w:lastRenderedPageBreak/>
              <w:t>мероприятий приоритетного проекта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lastRenderedPageBreak/>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1298,2</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229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Отдел по работе с сельскими территориями администрации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719</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rPr>
              <w:t>053П5</w:t>
            </w:r>
            <w:r w:rsidRPr="002A2382">
              <w:rPr>
                <w:rFonts w:ascii="Times New Roman" w:hAnsi="Times New Roman"/>
                <w:sz w:val="24"/>
                <w:szCs w:val="24"/>
                <w:lang w:val="en-US"/>
              </w:rPr>
              <w:t>S0990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1298,2</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bl>
    <w:p w:rsidR="007A1251" w:rsidRPr="0061640A" w:rsidRDefault="007A1251" w:rsidP="007A1251">
      <w:pPr>
        <w:spacing w:after="0" w:line="240" w:lineRule="auto"/>
        <w:jc w:val="both"/>
        <w:rPr>
          <w:rFonts w:ascii="Times New Roman" w:hAnsi="Times New Roman"/>
          <w:bCs/>
          <w:sz w:val="24"/>
          <w:szCs w:val="24"/>
        </w:rPr>
        <w:sectPr w:rsidR="007A1251" w:rsidRPr="0061640A" w:rsidSect="00ED7BD9">
          <w:pgSz w:w="16838" w:h="11906" w:orient="landscape"/>
          <w:pgMar w:top="567" w:right="567" w:bottom="567" w:left="1134" w:header="357" w:footer="709" w:gutter="0"/>
          <w:cols w:space="708"/>
          <w:docGrid w:linePitch="360"/>
        </w:sectPr>
      </w:pPr>
    </w:p>
    <w:p w:rsidR="00930A06" w:rsidRPr="003716F5" w:rsidRDefault="003716F5" w:rsidP="00930A06">
      <w:pPr>
        <w:pStyle w:val="20"/>
        <w:numPr>
          <w:ilvl w:val="0"/>
          <w:numId w:val="0"/>
        </w:numPr>
        <w:spacing w:before="0" w:after="0" w:line="240" w:lineRule="auto"/>
        <w:jc w:val="center"/>
        <w:rPr>
          <w:sz w:val="24"/>
          <w:szCs w:val="24"/>
        </w:rPr>
      </w:pPr>
      <w:bookmarkStart w:id="52" w:name="_Toc294106089"/>
      <w:r w:rsidRPr="003716F5">
        <w:rPr>
          <w:sz w:val="24"/>
          <w:szCs w:val="24"/>
        </w:rPr>
        <w:lastRenderedPageBreak/>
        <w:t>5.4</w:t>
      </w:r>
      <w:r w:rsidR="00930A06" w:rsidRPr="003716F5">
        <w:rPr>
          <w:sz w:val="24"/>
          <w:szCs w:val="24"/>
        </w:rPr>
        <w:t> Программа инвестиционных проектов в сфере обращения с отходами</w:t>
      </w:r>
      <w:bookmarkEnd w:id="52"/>
    </w:p>
    <w:p w:rsidR="00930A06" w:rsidRPr="00F6584C" w:rsidRDefault="00930A06" w:rsidP="00930A06">
      <w:pPr>
        <w:tabs>
          <w:tab w:val="left" w:pos="3630"/>
        </w:tabs>
        <w:spacing w:after="0"/>
        <w:jc w:val="both"/>
        <w:rPr>
          <w:rFonts w:ascii="Times New Roman" w:hAnsi="Times New Roman"/>
          <w:sz w:val="24"/>
          <w:szCs w:val="24"/>
        </w:rPr>
      </w:pPr>
      <w:r w:rsidRPr="00F6584C">
        <w:rPr>
          <w:rFonts w:ascii="Times New Roman" w:hAnsi="Times New Roman"/>
          <w:sz w:val="24"/>
          <w:szCs w:val="24"/>
        </w:rPr>
        <w:tab/>
      </w:r>
    </w:p>
    <w:p w:rsidR="00930A06" w:rsidRPr="00F6584C" w:rsidRDefault="00930A06" w:rsidP="00930A06">
      <w:pPr>
        <w:pStyle w:val="affb"/>
        <w:spacing w:before="0" w:beforeAutospacing="0" w:after="0" w:afterAutospacing="0"/>
        <w:ind w:firstLine="0"/>
        <w:jc w:val="both"/>
        <w:rPr>
          <w:b/>
        </w:rPr>
      </w:pPr>
    </w:p>
    <w:p w:rsidR="00116C7B" w:rsidRDefault="00932099" w:rsidP="00116C7B">
      <w:pPr>
        <w:pStyle w:val="affb"/>
        <w:spacing w:before="0" w:beforeAutospacing="0" w:after="0" w:afterAutospacing="0"/>
        <w:ind w:firstLine="0"/>
        <w:jc w:val="right"/>
      </w:pPr>
      <w:r>
        <w:t>Таблица</w:t>
      </w:r>
      <w:r w:rsidR="00930A06" w:rsidRPr="00F6584C">
        <w:t xml:space="preserve"> № </w:t>
      </w:r>
      <w:r w:rsidR="008326FD">
        <w:t>26</w:t>
      </w:r>
      <w:r w:rsidR="00930A06" w:rsidRPr="00F6584C">
        <w:t>.</w:t>
      </w:r>
    </w:p>
    <w:p w:rsidR="00E509D8" w:rsidRPr="00F6584C" w:rsidRDefault="00930A06" w:rsidP="00E509D8">
      <w:pPr>
        <w:pStyle w:val="affb"/>
        <w:spacing w:before="0" w:beforeAutospacing="0" w:after="0" w:afterAutospacing="0"/>
        <w:ind w:firstLine="0"/>
        <w:jc w:val="center"/>
        <w:rPr>
          <w:bCs/>
        </w:rPr>
      </w:pPr>
      <w:r w:rsidRPr="00F6584C">
        <w:t xml:space="preserve"> Объем финансирования системы обращения с отходами в рамках </w:t>
      </w:r>
      <w:r w:rsidRPr="00F6584C">
        <w:rPr>
          <w:bCs/>
        </w:rPr>
        <w:t>муниципальной программы «</w:t>
      </w:r>
      <w:r w:rsidR="00E509D8">
        <w:rPr>
          <w:bCs/>
        </w:rPr>
        <w:t xml:space="preserve">Охрана окружающей среды в </w:t>
      </w:r>
      <w:r w:rsidRPr="00F6584C">
        <w:rPr>
          <w:bCs/>
        </w:rPr>
        <w:t>Соро</w:t>
      </w:r>
      <w:r w:rsidR="00826448">
        <w:rPr>
          <w:bCs/>
        </w:rPr>
        <w:t>чинском городском округе</w:t>
      </w:r>
      <w:r w:rsidR="00E509D8">
        <w:rPr>
          <w:bCs/>
        </w:rPr>
        <w:t xml:space="preserve"> Оренбургской области</w:t>
      </w:r>
      <w:r w:rsidRPr="00F6584C">
        <w:rPr>
          <w:bCs/>
        </w:rPr>
        <w:t xml:space="preserve">» </w:t>
      </w:r>
    </w:p>
    <w:p w:rsidR="004B6990" w:rsidRPr="004B6990" w:rsidRDefault="004B6990" w:rsidP="004B6990">
      <w:pPr>
        <w:spacing w:after="0" w:line="240" w:lineRule="auto"/>
        <w:ind w:firstLine="720"/>
        <w:jc w:val="center"/>
        <w:rPr>
          <w:rFonts w:ascii="Times New Roman" w:hAnsi="Times New Roman"/>
          <w:sz w:val="24"/>
          <w:szCs w:val="24"/>
        </w:rPr>
      </w:pPr>
      <w:bookmarkStart w:id="53" w:name="_Toc294106090"/>
      <w:r w:rsidRPr="004B6990">
        <w:rPr>
          <w:rFonts w:ascii="Times New Roman" w:hAnsi="Times New Roman"/>
          <w:sz w:val="24"/>
          <w:szCs w:val="24"/>
        </w:rPr>
        <w:t xml:space="preserve">                                                                                                                                                                                        (тыс. рублей)</w:t>
      </w: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2"/>
        <w:gridCol w:w="2127"/>
        <w:gridCol w:w="2268"/>
        <w:gridCol w:w="851"/>
        <w:gridCol w:w="850"/>
        <w:gridCol w:w="1417"/>
        <w:gridCol w:w="880"/>
        <w:gridCol w:w="1247"/>
        <w:gridCol w:w="851"/>
        <w:gridCol w:w="850"/>
        <w:gridCol w:w="992"/>
      </w:tblGrid>
      <w:tr w:rsidR="004B6990" w:rsidRPr="004B6990" w:rsidTr="006C5C0E">
        <w:tc>
          <w:tcPr>
            <w:tcW w:w="567"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w:t>
            </w:r>
          </w:p>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п/п</w:t>
            </w:r>
          </w:p>
        </w:tc>
        <w:tc>
          <w:tcPr>
            <w:tcW w:w="1842"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Статус</w:t>
            </w:r>
          </w:p>
        </w:tc>
        <w:tc>
          <w:tcPr>
            <w:tcW w:w="2127"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Главный распорядитель бюджетных средств</w:t>
            </w:r>
          </w:p>
        </w:tc>
        <w:tc>
          <w:tcPr>
            <w:tcW w:w="3118" w:type="dxa"/>
            <w:gridSpan w:val="3"/>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Код бюджетной классификации</w:t>
            </w:r>
          </w:p>
        </w:tc>
        <w:tc>
          <w:tcPr>
            <w:tcW w:w="4820" w:type="dxa"/>
            <w:gridSpan w:val="5"/>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Объемы бюджетных ассигнований</w:t>
            </w:r>
          </w:p>
          <w:p w:rsidR="004B6990" w:rsidRPr="004B6990" w:rsidRDefault="004B6990" w:rsidP="004B6990">
            <w:pPr>
              <w:spacing w:after="0" w:line="240" w:lineRule="auto"/>
              <w:jc w:val="center"/>
              <w:rPr>
                <w:rFonts w:ascii="Times New Roman" w:hAnsi="Times New Roman"/>
                <w:sz w:val="24"/>
                <w:szCs w:val="24"/>
              </w:rPr>
            </w:pPr>
          </w:p>
        </w:tc>
      </w:tr>
      <w:tr w:rsidR="004B6990" w:rsidRPr="004B6990" w:rsidTr="006C5C0E">
        <w:tc>
          <w:tcPr>
            <w:tcW w:w="567" w:type="dxa"/>
            <w:vMerge/>
          </w:tcPr>
          <w:p w:rsidR="004B6990" w:rsidRPr="004B6990" w:rsidRDefault="004B6990" w:rsidP="004B6990">
            <w:pPr>
              <w:spacing w:after="0" w:line="240" w:lineRule="auto"/>
              <w:jc w:val="center"/>
              <w:rPr>
                <w:rFonts w:ascii="Times New Roman" w:hAnsi="Times New Roman"/>
                <w:sz w:val="24"/>
                <w:szCs w:val="24"/>
              </w:rPr>
            </w:pPr>
          </w:p>
        </w:tc>
        <w:tc>
          <w:tcPr>
            <w:tcW w:w="1842" w:type="dxa"/>
            <w:vMerge/>
          </w:tcPr>
          <w:p w:rsidR="004B6990" w:rsidRPr="004B6990" w:rsidRDefault="004B6990" w:rsidP="004B6990">
            <w:pPr>
              <w:spacing w:after="0" w:line="240" w:lineRule="auto"/>
              <w:jc w:val="center"/>
              <w:rPr>
                <w:rFonts w:ascii="Times New Roman" w:hAnsi="Times New Roman"/>
                <w:sz w:val="24"/>
                <w:szCs w:val="24"/>
              </w:rPr>
            </w:pPr>
          </w:p>
        </w:tc>
        <w:tc>
          <w:tcPr>
            <w:tcW w:w="2127" w:type="dxa"/>
            <w:vMerge/>
          </w:tcPr>
          <w:p w:rsidR="004B6990" w:rsidRPr="004B6990" w:rsidRDefault="004B6990" w:rsidP="004B6990">
            <w:pPr>
              <w:spacing w:after="0" w:line="240" w:lineRule="auto"/>
              <w:jc w:val="center"/>
              <w:rPr>
                <w:rFonts w:ascii="Times New Roman" w:hAnsi="Times New Roman"/>
                <w:sz w:val="24"/>
                <w:szCs w:val="24"/>
              </w:rPr>
            </w:pPr>
          </w:p>
        </w:tc>
        <w:tc>
          <w:tcPr>
            <w:tcW w:w="2268" w:type="dxa"/>
            <w:vMerge/>
          </w:tcPr>
          <w:p w:rsidR="004B6990" w:rsidRPr="004B6990" w:rsidRDefault="004B6990" w:rsidP="004B6990">
            <w:pPr>
              <w:spacing w:after="0" w:line="240" w:lineRule="auto"/>
              <w:jc w:val="center"/>
              <w:rPr>
                <w:rFonts w:ascii="Times New Roman" w:hAnsi="Times New Roman"/>
                <w:sz w:val="24"/>
                <w:szCs w:val="24"/>
              </w:rPr>
            </w:pP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ГРБС</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РзПр</w:t>
            </w:r>
          </w:p>
        </w:tc>
        <w:tc>
          <w:tcPr>
            <w:tcW w:w="141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ЦСР</w:t>
            </w:r>
          </w:p>
        </w:tc>
        <w:tc>
          <w:tcPr>
            <w:tcW w:w="88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2020 год</w:t>
            </w:r>
          </w:p>
        </w:tc>
        <w:tc>
          <w:tcPr>
            <w:tcW w:w="124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2021 год</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2022 год</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2023 год</w:t>
            </w:r>
          </w:p>
        </w:tc>
        <w:tc>
          <w:tcPr>
            <w:tcW w:w="992"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2024 год</w:t>
            </w:r>
          </w:p>
        </w:tc>
      </w:tr>
      <w:tr w:rsidR="004B6990" w:rsidRPr="004B6990" w:rsidTr="006C5C0E">
        <w:tc>
          <w:tcPr>
            <w:tcW w:w="56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w:t>
            </w:r>
          </w:p>
        </w:tc>
        <w:tc>
          <w:tcPr>
            <w:tcW w:w="1842"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w:t>
            </w:r>
          </w:p>
        </w:tc>
        <w:tc>
          <w:tcPr>
            <w:tcW w:w="212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3</w:t>
            </w:r>
          </w:p>
        </w:tc>
        <w:tc>
          <w:tcPr>
            <w:tcW w:w="2268"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4</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6</w:t>
            </w:r>
          </w:p>
        </w:tc>
        <w:tc>
          <w:tcPr>
            <w:tcW w:w="141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w:t>
            </w:r>
          </w:p>
        </w:tc>
        <w:tc>
          <w:tcPr>
            <w:tcW w:w="88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8</w:t>
            </w:r>
          </w:p>
        </w:tc>
        <w:tc>
          <w:tcPr>
            <w:tcW w:w="124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9</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10</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11</w:t>
            </w:r>
          </w:p>
        </w:tc>
        <w:tc>
          <w:tcPr>
            <w:tcW w:w="992"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12</w:t>
            </w:r>
          </w:p>
        </w:tc>
      </w:tr>
      <w:tr w:rsidR="004B6990" w:rsidRPr="004B6990" w:rsidTr="006C5C0E">
        <w:trPr>
          <w:trHeight w:val="264"/>
        </w:trPr>
        <w:tc>
          <w:tcPr>
            <w:tcW w:w="567"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w:t>
            </w:r>
          </w:p>
        </w:tc>
        <w:tc>
          <w:tcPr>
            <w:tcW w:w="1842"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Муниципальная программа</w:t>
            </w:r>
          </w:p>
        </w:tc>
        <w:tc>
          <w:tcPr>
            <w:tcW w:w="2127" w:type="dxa"/>
            <w:vMerge w:val="restart"/>
          </w:tcPr>
          <w:p w:rsidR="004B6990" w:rsidRPr="004B6990" w:rsidRDefault="004B6990" w:rsidP="004B6990">
            <w:pPr>
              <w:spacing w:after="0" w:line="240" w:lineRule="auto"/>
              <w:jc w:val="both"/>
              <w:rPr>
                <w:rFonts w:ascii="Times New Roman" w:hAnsi="Times New Roman"/>
                <w:sz w:val="24"/>
                <w:szCs w:val="24"/>
              </w:rPr>
            </w:pPr>
            <w:r w:rsidRPr="004B6990">
              <w:rPr>
                <w:rFonts w:ascii="Times New Roman" w:hAnsi="Times New Roman"/>
                <w:bCs/>
                <w:sz w:val="24"/>
                <w:szCs w:val="24"/>
              </w:rPr>
              <w:t xml:space="preserve">Охрана окружающей среды в Сорочинском городском округе Оренбургской области </w:t>
            </w:r>
          </w:p>
        </w:tc>
        <w:tc>
          <w:tcPr>
            <w:tcW w:w="2268" w:type="dxa"/>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всего, в том числе:</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141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8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1021,1</w:t>
            </w:r>
          </w:p>
        </w:tc>
        <w:tc>
          <w:tcPr>
            <w:tcW w:w="124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19314,8</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520,0</w:t>
            </w:r>
          </w:p>
        </w:tc>
      </w:tr>
      <w:tr w:rsidR="004B6990" w:rsidRPr="004B6990" w:rsidTr="006C5C0E">
        <w:trPr>
          <w:trHeight w:val="967"/>
        </w:trPr>
        <w:tc>
          <w:tcPr>
            <w:tcW w:w="567" w:type="dxa"/>
            <w:vMerge/>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1842" w:type="dxa"/>
            <w:vMerge/>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2127" w:type="dxa"/>
            <w:vMerge/>
            <w:tcBorders>
              <w:bottom w:val="single" w:sz="4" w:space="0" w:color="auto"/>
            </w:tcBorders>
          </w:tcPr>
          <w:p w:rsidR="004B6990" w:rsidRPr="004B6990" w:rsidRDefault="004B6990" w:rsidP="004B6990">
            <w:pPr>
              <w:spacing w:after="0" w:line="240" w:lineRule="auto"/>
              <w:jc w:val="both"/>
              <w:rPr>
                <w:rFonts w:ascii="Times New Roman" w:hAnsi="Times New Roman"/>
                <w:bCs/>
                <w:sz w:val="24"/>
                <w:szCs w:val="24"/>
              </w:rPr>
            </w:pPr>
          </w:p>
        </w:tc>
        <w:tc>
          <w:tcPr>
            <w:tcW w:w="2268" w:type="dxa"/>
            <w:tcBorders>
              <w:bottom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 xml:space="preserve">Управление ЖКХ администрации Сорочинского городского округа  </w:t>
            </w:r>
          </w:p>
        </w:tc>
        <w:tc>
          <w:tcPr>
            <w:tcW w:w="851"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718</w:t>
            </w:r>
          </w:p>
        </w:tc>
        <w:tc>
          <w:tcPr>
            <w:tcW w:w="850"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1417"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80"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1021,1</w:t>
            </w:r>
          </w:p>
        </w:tc>
        <w:tc>
          <w:tcPr>
            <w:tcW w:w="1247"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19314,8</w:t>
            </w:r>
          </w:p>
        </w:tc>
        <w:tc>
          <w:tcPr>
            <w:tcW w:w="851"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520,0</w:t>
            </w:r>
          </w:p>
        </w:tc>
      </w:tr>
      <w:tr w:rsidR="004B6990" w:rsidRPr="004B6990" w:rsidTr="006C5C0E">
        <w:trPr>
          <w:trHeight w:val="400"/>
        </w:trPr>
        <w:tc>
          <w:tcPr>
            <w:tcW w:w="567"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1.1</w:t>
            </w:r>
          </w:p>
        </w:tc>
        <w:tc>
          <w:tcPr>
            <w:tcW w:w="1842"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Основное мероприятие 1</w:t>
            </w:r>
          </w:p>
        </w:tc>
        <w:tc>
          <w:tcPr>
            <w:tcW w:w="2127"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both"/>
              <w:rPr>
                <w:rFonts w:ascii="Times New Roman" w:hAnsi="Times New Roman"/>
                <w:bCs/>
                <w:spacing w:val="-4"/>
                <w:sz w:val="24"/>
                <w:szCs w:val="24"/>
              </w:rPr>
            </w:pPr>
            <w:r w:rsidRPr="004B6990">
              <w:rPr>
                <w:rFonts w:ascii="Times New Roman" w:hAnsi="Times New Roman"/>
                <w:bCs/>
                <w:sz w:val="24"/>
                <w:szCs w:val="24"/>
              </w:rPr>
              <w:t>«Организация  инфраструктуры обращения с твёрдыми коммунальными отходами»</w:t>
            </w:r>
          </w:p>
        </w:tc>
        <w:tc>
          <w:tcPr>
            <w:tcW w:w="2268"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8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990,5</w:t>
            </w:r>
          </w:p>
        </w:tc>
        <w:tc>
          <w:tcPr>
            <w:tcW w:w="124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501,5</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500,0</w:t>
            </w:r>
          </w:p>
        </w:tc>
      </w:tr>
      <w:tr w:rsidR="004B6990" w:rsidRPr="004B6990" w:rsidTr="006C5C0E">
        <w:trPr>
          <w:trHeight w:val="1128"/>
        </w:trPr>
        <w:tc>
          <w:tcPr>
            <w:tcW w:w="567"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both"/>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 xml:space="preserve">Управление ЖКХ администрации Сорочинского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718</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0800120040</w:t>
            </w:r>
          </w:p>
        </w:tc>
        <w:tc>
          <w:tcPr>
            <w:tcW w:w="88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990,5</w:t>
            </w:r>
          </w:p>
        </w:tc>
        <w:tc>
          <w:tcPr>
            <w:tcW w:w="124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r>
      <w:tr w:rsidR="004B6990" w:rsidRPr="004B6990" w:rsidTr="006C5C0E">
        <w:trPr>
          <w:trHeight w:val="1128"/>
        </w:trPr>
        <w:tc>
          <w:tcPr>
            <w:tcW w:w="567"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both"/>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718</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0800120080</w:t>
            </w:r>
          </w:p>
        </w:tc>
        <w:tc>
          <w:tcPr>
            <w:tcW w:w="88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495,0</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500,0</w:t>
            </w:r>
          </w:p>
        </w:tc>
      </w:tr>
      <w:tr w:rsidR="004B6990" w:rsidRPr="004B6990" w:rsidTr="006C5C0E">
        <w:trPr>
          <w:trHeight w:val="307"/>
        </w:trPr>
        <w:tc>
          <w:tcPr>
            <w:tcW w:w="567"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Основное мероприятие 2</w:t>
            </w:r>
          </w:p>
          <w:p w:rsidR="004B6990" w:rsidRPr="004B6990" w:rsidRDefault="004B6990" w:rsidP="004B6990">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both"/>
              <w:rPr>
                <w:rFonts w:ascii="Times New Roman" w:hAnsi="Times New Roman"/>
                <w:bCs/>
                <w:spacing w:val="-4"/>
                <w:sz w:val="24"/>
                <w:szCs w:val="24"/>
              </w:rPr>
            </w:pPr>
            <w:r w:rsidRPr="004B6990">
              <w:rPr>
                <w:rFonts w:ascii="Times New Roman" w:hAnsi="Times New Roman"/>
                <w:bCs/>
                <w:sz w:val="24"/>
                <w:szCs w:val="24"/>
              </w:rPr>
              <w:t>«Формирование экологической культуры населения»</w:t>
            </w:r>
          </w:p>
        </w:tc>
        <w:tc>
          <w:tcPr>
            <w:tcW w:w="2268"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8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30,6</w:t>
            </w:r>
          </w:p>
        </w:tc>
        <w:tc>
          <w:tcPr>
            <w:tcW w:w="124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18,5</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20,0</w:t>
            </w:r>
          </w:p>
        </w:tc>
      </w:tr>
      <w:tr w:rsidR="004B6990" w:rsidRPr="004B6990" w:rsidTr="006C5C0E">
        <w:trPr>
          <w:trHeight w:val="555"/>
        </w:trPr>
        <w:tc>
          <w:tcPr>
            <w:tcW w:w="567" w:type="dxa"/>
            <w:vMerge/>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1842" w:type="dxa"/>
            <w:vMerge/>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2127" w:type="dxa"/>
            <w:vMerge/>
            <w:tcBorders>
              <w:top w:val="single" w:sz="4" w:space="0" w:color="auto"/>
            </w:tcBorders>
          </w:tcPr>
          <w:p w:rsidR="004B6990" w:rsidRPr="004B6990" w:rsidRDefault="004B6990" w:rsidP="004B6990">
            <w:pPr>
              <w:spacing w:after="0" w:line="240" w:lineRule="auto"/>
              <w:jc w:val="both"/>
              <w:rPr>
                <w:rFonts w:ascii="Times New Roman" w:hAnsi="Times New Roman"/>
                <w:bCs/>
                <w:spacing w:val="-4"/>
                <w:sz w:val="24"/>
                <w:szCs w:val="24"/>
              </w:rPr>
            </w:pPr>
          </w:p>
        </w:tc>
        <w:tc>
          <w:tcPr>
            <w:tcW w:w="2268" w:type="dxa"/>
            <w:tcBorders>
              <w:top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 xml:space="preserve">Управление ЖКХ администрации Сорочинского городского округа  </w:t>
            </w:r>
          </w:p>
        </w:tc>
        <w:tc>
          <w:tcPr>
            <w:tcW w:w="851" w:type="dxa"/>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718</w:t>
            </w:r>
          </w:p>
        </w:tc>
        <w:tc>
          <w:tcPr>
            <w:tcW w:w="850" w:type="dxa"/>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0503</w:t>
            </w:r>
          </w:p>
        </w:tc>
        <w:tc>
          <w:tcPr>
            <w:tcW w:w="1417" w:type="dxa"/>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0800270040</w:t>
            </w:r>
          </w:p>
        </w:tc>
        <w:tc>
          <w:tcPr>
            <w:tcW w:w="880" w:type="dxa"/>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30,6</w:t>
            </w:r>
          </w:p>
        </w:tc>
        <w:tc>
          <w:tcPr>
            <w:tcW w:w="1247" w:type="dxa"/>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18,5</w:t>
            </w:r>
          </w:p>
        </w:tc>
        <w:tc>
          <w:tcPr>
            <w:tcW w:w="851" w:type="dxa"/>
            <w:tcBorders>
              <w:top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20,0</w:t>
            </w:r>
          </w:p>
        </w:tc>
      </w:tr>
      <w:tr w:rsidR="004B6990" w:rsidRPr="004B6990" w:rsidTr="006C5C0E">
        <w:trPr>
          <w:trHeight w:val="572"/>
        </w:trPr>
        <w:tc>
          <w:tcPr>
            <w:tcW w:w="567" w:type="dxa"/>
            <w:vMerge/>
          </w:tcPr>
          <w:p w:rsidR="004B6990" w:rsidRPr="004B6990" w:rsidRDefault="004B6990" w:rsidP="004B6990">
            <w:pPr>
              <w:spacing w:after="0" w:line="240" w:lineRule="auto"/>
              <w:jc w:val="center"/>
              <w:rPr>
                <w:rFonts w:ascii="Times New Roman" w:hAnsi="Times New Roman"/>
                <w:sz w:val="24"/>
                <w:szCs w:val="24"/>
              </w:rPr>
            </w:pPr>
          </w:p>
        </w:tc>
        <w:tc>
          <w:tcPr>
            <w:tcW w:w="1842" w:type="dxa"/>
            <w:vMerge w:val="restart"/>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Основное мероприятие 3</w:t>
            </w:r>
          </w:p>
        </w:tc>
        <w:tc>
          <w:tcPr>
            <w:tcW w:w="2127" w:type="dxa"/>
            <w:vMerge w:val="restart"/>
          </w:tcPr>
          <w:p w:rsidR="004B6990" w:rsidRPr="004B6990" w:rsidRDefault="004B6990" w:rsidP="004B6990">
            <w:pPr>
              <w:spacing w:after="0" w:line="240" w:lineRule="auto"/>
              <w:jc w:val="both"/>
              <w:rPr>
                <w:rFonts w:ascii="Times New Roman" w:hAnsi="Times New Roman"/>
                <w:sz w:val="24"/>
                <w:szCs w:val="24"/>
              </w:rPr>
            </w:pPr>
            <w:r w:rsidRPr="004B6990">
              <w:rPr>
                <w:rFonts w:ascii="Times New Roman" w:hAnsi="Times New Roman"/>
                <w:bCs/>
                <w:sz w:val="24"/>
                <w:szCs w:val="24"/>
              </w:rPr>
              <w:t xml:space="preserve">«Реализация мероприятий в рамках </w:t>
            </w:r>
            <w:r w:rsidRPr="004B6990">
              <w:rPr>
                <w:rFonts w:ascii="Times New Roman" w:hAnsi="Times New Roman"/>
                <w:sz w:val="24"/>
                <w:szCs w:val="24"/>
              </w:rPr>
              <w:t>Регионального проекта «Комплексная система обращения с твёрдыми коммунальными отходами»</w:t>
            </w:r>
          </w:p>
        </w:tc>
        <w:tc>
          <w:tcPr>
            <w:tcW w:w="2268" w:type="dxa"/>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всего, в том числе:</w:t>
            </w:r>
          </w:p>
          <w:p w:rsidR="004B6990" w:rsidRPr="004B6990" w:rsidRDefault="004B6990" w:rsidP="004B6990">
            <w:pPr>
              <w:spacing w:after="0" w:line="240" w:lineRule="auto"/>
              <w:rPr>
                <w:rFonts w:ascii="Times New Roman" w:hAnsi="Times New Roman"/>
                <w:sz w:val="24"/>
                <w:szCs w:val="24"/>
              </w:rPr>
            </w:pPr>
          </w:p>
          <w:p w:rsidR="004B6990" w:rsidRPr="004B6990" w:rsidRDefault="004B6990" w:rsidP="004B6990">
            <w:pPr>
              <w:spacing w:after="0" w:line="240" w:lineRule="auto"/>
              <w:rPr>
                <w:rFonts w:ascii="Times New Roman" w:hAnsi="Times New Roman"/>
                <w:sz w:val="24"/>
                <w:szCs w:val="24"/>
              </w:rPr>
            </w:pPr>
          </w:p>
          <w:p w:rsidR="004B6990" w:rsidRPr="004B6990" w:rsidRDefault="004B6990" w:rsidP="004B6990">
            <w:pPr>
              <w:spacing w:after="0" w:line="240" w:lineRule="auto"/>
              <w:rPr>
                <w:rFonts w:ascii="Times New Roman" w:hAnsi="Times New Roman"/>
                <w:sz w:val="24"/>
                <w:szCs w:val="24"/>
              </w:rPr>
            </w:pPr>
          </w:p>
          <w:p w:rsidR="004B6990" w:rsidRPr="004B6990" w:rsidRDefault="004B6990" w:rsidP="004B6990">
            <w:pPr>
              <w:spacing w:after="0" w:line="240" w:lineRule="auto"/>
              <w:rPr>
                <w:rFonts w:ascii="Times New Roman" w:hAnsi="Times New Roman"/>
                <w:sz w:val="24"/>
                <w:szCs w:val="24"/>
              </w:rPr>
            </w:pP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141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8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1247" w:type="dxa"/>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18794,8</w:t>
            </w:r>
          </w:p>
        </w:tc>
        <w:tc>
          <w:tcPr>
            <w:tcW w:w="851" w:type="dxa"/>
            <w:tcBorders>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r>
      <w:tr w:rsidR="004B6990" w:rsidRPr="004B6990" w:rsidTr="006C5C0E">
        <w:trPr>
          <w:trHeight w:val="555"/>
        </w:trPr>
        <w:tc>
          <w:tcPr>
            <w:tcW w:w="567" w:type="dxa"/>
            <w:vMerge/>
          </w:tcPr>
          <w:p w:rsidR="004B6990" w:rsidRPr="004B6990" w:rsidRDefault="004B6990" w:rsidP="004B6990">
            <w:pPr>
              <w:spacing w:after="0" w:line="240" w:lineRule="auto"/>
              <w:jc w:val="center"/>
              <w:rPr>
                <w:rFonts w:ascii="Times New Roman" w:hAnsi="Times New Roman"/>
                <w:sz w:val="24"/>
                <w:szCs w:val="24"/>
              </w:rPr>
            </w:pPr>
          </w:p>
        </w:tc>
        <w:tc>
          <w:tcPr>
            <w:tcW w:w="1842" w:type="dxa"/>
            <w:vMerge/>
          </w:tcPr>
          <w:p w:rsidR="004B6990" w:rsidRPr="004B6990" w:rsidRDefault="004B6990" w:rsidP="004B6990">
            <w:pPr>
              <w:spacing w:after="0" w:line="240" w:lineRule="auto"/>
              <w:rPr>
                <w:rFonts w:ascii="Times New Roman" w:hAnsi="Times New Roman"/>
                <w:sz w:val="24"/>
                <w:szCs w:val="24"/>
              </w:rPr>
            </w:pPr>
          </w:p>
        </w:tc>
        <w:tc>
          <w:tcPr>
            <w:tcW w:w="2127" w:type="dxa"/>
            <w:vMerge/>
          </w:tcPr>
          <w:p w:rsidR="004B6990" w:rsidRPr="004B6990" w:rsidRDefault="004B6990" w:rsidP="004B6990">
            <w:pPr>
              <w:spacing w:after="0" w:line="240" w:lineRule="auto"/>
              <w:jc w:val="both"/>
              <w:rPr>
                <w:rFonts w:ascii="Times New Roman" w:hAnsi="Times New Roman"/>
                <w:bCs/>
                <w:sz w:val="24"/>
                <w:szCs w:val="24"/>
              </w:rPr>
            </w:pPr>
          </w:p>
        </w:tc>
        <w:tc>
          <w:tcPr>
            <w:tcW w:w="2268" w:type="dxa"/>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 xml:space="preserve">Управление ЖКХ администрации Сорочинского городского округа  </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718</w:t>
            </w:r>
          </w:p>
        </w:tc>
        <w:tc>
          <w:tcPr>
            <w:tcW w:w="850" w:type="dxa"/>
          </w:tcPr>
          <w:p w:rsidR="004B6990" w:rsidRPr="004B6990" w:rsidRDefault="004B6990" w:rsidP="004B6990">
            <w:pPr>
              <w:spacing w:after="0" w:line="240" w:lineRule="auto"/>
              <w:jc w:val="center"/>
              <w:rPr>
                <w:rFonts w:ascii="Times New Roman" w:hAnsi="Times New Roman"/>
                <w:sz w:val="24"/>
                <w:szCs w:val="24"/>
              </w:rPr>
            </w:pPr>
          </w:p>
        </w:tc>
        <w:tc>
          <w:tcPr>
            <w:tcW w:w="1417" w:type="dxa"/>
          </w:tcPr>
          <w:p w:rsidR="004B6990" w:rsidRPr="004B6990" w:rsidRDefault="004B6990" w:rsidP="004B6990">
            <w:pPr>
              <w:spacing w:after="0" w:line="240" w:lineRule="auto"/>
              <w:jc w:val="center"/>
              <w:rPr>
                <w:rFonts w:ascii="Times New Roman" w:hAnsi="Times New Roman"/>
                <w:sz w:val="24"/>
                <w:szCs w:val="24"/>
              </w:rPr>
            </w:pPr>
          </w:p>
        </w:tc>
        <w:tc>
          <w:tcPr>
            <w:tcW w:w="88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1247" w:type="dxa"/>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18794,8</w:t>
            </w:r>
          </w:p>
        </w:tc>
        <w:tc>
          <w:tcPr>
            <w:tcW w:w="851" w:type="dxa"/>
            <w:tcBorders>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r>
    </w:tbl>
    <w:p w:rsidR="004B6990" w:rsidRPr="004B6990" w:rsidRDefault="004B6990" w:rsidP="004B6990">
      <w:pPr>
        <w:spacing w:after="0" w:line="240" w:lineRule="auto"/>
        <w:rPr>
          <w:rFonts w:ascii="Times New Roman" w:hAnsi="Times New Roman"/>
          <w:bCs/>
          <w:sz w:val="24"/>
          <w:szCs w:val="24"/>
        </w:rPr>
      </w:pPr>
      <w:r w:rsidRPr="004B6990">
        <w:rPr>
          <w:rFonts w:ascii="Times New Roman" w:hAnsi="Times New Roman"/>
          <w:bCs/>
          <w:sz w:val="24"/>
          <w:szCs w:val="24"/>
        </w:rPr>
        <w:br w:type="page"/>
      </w:r>
    </w:p>
    <w:p w:rsidR="00930A06" w:rsidRDefault="00930A06" w:rsidP="0043142B">
      <w:pPr>
        <w:pStyle w:val="20"/>
        <w:numPr>
          <w:ilvl w:val="1"/>
          <w:numId w:val="13"/>
        </w:numPr>
        <w:spacing w:before="0" w:after="0" w:line="240" w:lineRule="auto"/>
        <w:jc w:val="center"/>
        <w:rPr>
          <w:sz w:val="24"/>
          <w:szCs w:val="24"/>
        </w:rPr>
      </w:pPr>
      <w:r w:rsidRPr="00900BB7">
        <w:rPr>
          <w:sz w:val="24"/>
          <w:szCs w:val="24"/>
        </w:rPr>
        <w:lastRenderedPageBreak/>
        <w:t>Программа по установке приборов учета и энергосбережения</w:t>
      </w:r>
      <w:bookmarkEnd w:id="53"/>
      <w:r w:rsidRPr="00900BB7">
        <w:rPr>
          <w:sz w:val="24"/>
          <w:szCs w:val="24"/>
        </w:rPr>
        <w:t xml:space="preserve"> уличного освещения</w:t>
      </w:r>
    </w:p>
    <w:p w:rsidR="0043142B" w:rsidRPr="0043142B" w:rsidRDefault="0043142B" w:rsidP="0043142B">
      <w:pPr>
        <w:pStyle w:val="ae"/>
        <w:ind w:left="780" w:firstLine="0"/>
        <w:rPr>
          <w:sz w:val="16"/>
          <w:szCs w:val="16"/>
        </w:rPr>
      </w:pP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Программа «Энерго</w:t>
      </w:r>
      <w:r w:rsidR="002372B4">
        <w:rPr>
          <w:rFonts w:ascii="Times New Roman" w:hAnsi="Times New Roman"/>
          <w:sz w:val="24"/>
          <w:szCs w:val="24"/>
        </w:rPr>
        <w:t xml:space="preserve">сбережение и повышение энергоэффективности </w:t>
      </w:r>
      <w:r w:rsidRPr="00F6584C">
        <w:rPr>
          <w:rFonts w:ascii="Times New Roman" w:hAnsi="Times New Roman"/>
          <w:sz w:val="24"/>
          <w:szCs w:val="24"/>
        </w:rPr>
        <w:t xml:space="preserve">в Сорочинском городском округе </w:t>
      </w:r>
      <w:r w:rsidR="002372B4">
        <w:rPr>
          <w:rFonts w:ascii="Times New Roman" w:hAnsi="Times New Roman"/>
          <w:sz w:val="24"/>
          <w:szCs w:val="24"/>
        </w:rPr>
        <w:t>Оренбургской области</w:t>
      </w:r>
      <w:r w:rsidRPr="00F6584C">
        <w:rPr>
          <w:rFonts w:ascii="Times New Roman" w:hAnsi="Times New Roman"/>
          <w:sz w:val="24"/>
          <w:szCs w:val="24"/>
        </w:rPr>
        <w:t>» предполагает реализацию следующих групп мероприятий:</w:t>
      </w: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1. Установку приборов учета потребления ресурсов на сетях уличного освещения;</w:t>
      </w: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2. Реализацию энергосберегающих мероприятий на сетях уличного освещения.</w:t>
      </w:r>
    </w:p>
    <w:p w:rsidR="00930A06"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В процессе разработки Программы комплексного развития график реализации программы энергосбережения скорректирован в соответствии с возможностями ее финансирования.</w:t>
      </w:r>
    </w:p>
    <w:p w:rsidR="00930A06" w:rsidRDefault="00930A06" w:rsidP="00930A06">
      <w:pPr>
        <w:spacing w:after="0" w:line="240" w:lineRule="auto"/>
        <w:ind w:firstLine="708"/>
        <w:jc w:val="both"/>
        <w:rPr>
          <w:rFonts w:ascii="Times New Roman" w:hAnsi="Times New Roman"/>
          <w:sz w:val="24"/>
          <w:szCs w:val="24"/>
        </w:rPr>
      </w:pPr>
    </w:p>
    <w:p w:rsidR="00116C7B" w:rsidRDefault="00930A06" w:rsidP="00116C7B">
      <w:pPr>
        <w:spacing w:line="240" w:lineRule="auto"/>
        <w:ind w:firstLine="708"/>
        <w:jc w:val="right"/>
        <w:rPr>
          <w:rFonts w:ascii="Times New Roman" w:hAnsi="Times New Roman"/>
          <w:sz w:val="24"/>
          <w:szCs w:val="24"/>
        </w:rPr>
      </w:pPr>
      <w:r>
        <w:rPr>
          <w:rFonts w:ascii="Times New Roman" w:hAnsi="Times New Roman"/>
          <w:sz w:val="24"/>
          <w:szCs w:val="24"/>
        </w:rPr>
        <w:t xml:space="preserve">Таблица № </w:t>
      </w:r>
      <w:r w:rsidR="00DA05D7">
        <w:rPr>
          <w:rFonts w:ascii="Times New Roman" w:hAnsi="Times New Roman"/>
          <w:sz w:val="24"/>
          <w:szCs w:val="24"/>
        </w:rPr>
        <w:t>31</w:t>
      </w:r>
      <w:r w:rsidRPr="00F6584C">
        <w:rPr>
          <w:rFonts w:ascii="Times New Roman" w:hAnsi="Times New Roman"/>
          <w:sz w:val="24"/>
          <w:szCs w:val="24"/>
        </w:rPr>
        <w:t>.</w:t>
      </w:r>
    </w:p>
    <w:p w:rsidR="00930A06" w:rsidRPr="00F6584C" w:rsidRDefault="00930A06" w:rsidP="00930A06">
      <w:pPr>
        <w:spacing w:line="240" w:lineRule="auto"/>
        <w:ind w:firstLine="708"/>
        <w:jc w:val="both"/>
        <w:rPr>
          <w:rFonts w:ascii="Times New Roman" w:hAnsi="Times New Roman"/>
          <w:sz w:val="24"/>
          <w:szCs w:val="24"/>
        </w:rPr>
      </w:pPr>
      <w:r w:rsidRPr="00F6584C">
        <w:rPr>
          <w:rFonts w:ascii="Times New Roman" w:hAnsi="Times New Roman"/>
          <w:sz w:val="24"/>
          <w:szCs w:val="24"/>
        </w:rPr>
        <w:t xml:space="preserve"> Объем финансирования программы </w:t>
      </w:r>
      <w:r w:rsidR="002372B4" w:rsidRPr="00F6584C">
        <w:rPr>
          <w:rFonts w:ascii="Times New Roman" w:hAnsi="Times New Roman"/>
          <w:sz w:val="24"/>
          <w:szCs w:val="24"/>
        </w:rPr>
        <w:t>«Энерго</w:t>
      </w:r>
      <w:r w:rsidR="002372B4">
        <w:rPr>
          <w:rFonts w:ascii="Times New Roman" w:hAnsi="Times New Roman"/>
          <w:sz w:val="24"/>
          <w:szCs w:val="24"/>
        </w:rPr>
        <w:t xml:space="preserve">сбережение и повышение энергоэффективности </w:t>
      </w:r>
      <w:r w:rsidR="002372B4" w:rsidRPr="00F6584C">
        <w:rPr>
          <w:rFonts w:ascii="Times New Roman" w:hAnsi="Times New Roman"/>
          <w:sz w:val="24"/>
          <w:szCs w:val="24"/>
        </w:rPr>
        <w:t xml:space="preserve">в Сорочинском городском округе </w:t>
      </w:r>
      <w:r w:rsidR="002372B4">
        <w:rPr>
          <w:rFonts w:ascii="Times New Roman" w:hAnsi="Times New Roman"/>
          <w:sz w:val="24"/>
          <w:szCs w:val="24"/>
        </w:rPr>
        <w:t>Оренбургской области</w:t>
      </w:r>
      <w:r w:rsidR="00C37C0B">
        <w:rPr>
          <w:rFonts w:ascii="Times New Roman" w:hAnsi="Times New Roman"/>
          <w:sz w:val="24"/>
          <w:szCs w:val="24"/>
        </w:rPr>
        <w:t>»</w:t>
      </w:r>
    </w:p>
    <w:tbl>
      <w:tblPr>
        <w:tblW w:w="15877" w:type="dxa"/>
        <w:tblInd w:w="-34" w:type="dxa"/>
        <w:tblLayout w:type="fixed"/>
        <w:tblLook w:val="04A0" w:firstRow="1" w:lastRow="0" w:firstColumn="1" w:lastColumn="0" w:noHBand="0" w:noVBand="1"/>
      </w:tblPr>
      <w:tblGrid>
        <w:gridCol w:w="3544"/>
        <w:gridCol w:w="1134"/>
        <w:gridCol w:w="1134"/>
        <w:gridCol w:w="993"/>
        <w:gridCol w:w="850"/>
        <w:gridCol w:w="1276"/>
        <w:gridCol w:w="1276"/>
        <w:gridCol w:w="992"/>
        <w:gridCol w:w="1134"/>
        <w:gridCol w:w="1134"/>
        <w:gridCol w:w="1276"/>
        <w:gridCol w:w="1134"/>
      </w:tblGrid>
      <w:tr w:rsidR="009A4EC7" w:rsidRPr="00F6584C" w:rsidTr="0043142B">
        <w:trPr>
          <w:trHeight w:val="722"/>
        </w:trPr>
        <w:tc>
          <w:tcPr>
            <w:tcW w:w="3544" w:type="dxa"/>
            <w:vMerge w:val="restart"/>
            <w:tcBorders>
              <w:top w:val="single" w:sz="4" w:space="0" w:color="auto"/>
              <w:left w:val="single" w:sz="4" w:space="0" w:color="auto"/>
              <w:bottom w:val="nil"/>
              <w:right w:val="single" w:sz="4" w:space="0" w:color="auto"/>
            </w:tcBorders>
            <w:shd w:val="clear" w:color="auto" w:fill="auto"/>
            <w:vAlign w:val="center"/>
            <w:hideMark/>
          </w:tcPr>
          <w:p w:rsidR="009A4EC7" w:rsidRPr="00F6584C" w:rsidRDefault="009A4EC7" w:rsidP="00C37C0B">
            <w:pPr>
              <w:spacing w:line="240" w:lineRule="auto"/>
              <w:rPr>
                <w:rFonts w:ascii="Times New Roman" w:hAnsi="Times New Roman"/>
                <w:bCs/>
                <w:sz w:val="24"/>
                <w:szCs w:val="24"/>
              </w:rPr>
            </w:pPr>
            <w:r w:rsidRPr="00F6584C">
              <w:rPr>
                <w:rFonts w:ascii="Times New Roman" w:hAnsi="Times New Roman"/>
                <w:bCs/>
                <w:sz w:val="24"/>
                <w:szCs w:val="24"/>
              </w:rPr>
              <w:t>Наименование муниципальной программы, основного мероприятия</w:t>
            </w:r>
          </w:p>
        </w:tc>
        <w:tc>
          <w:tcPr>
            <w:tcW w:w="1233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EC7" w:rsidRPr="00F6584C" w:rsidRDefault="009A4EC7" w:rsidP="00923BD2">
            <w:pPr>
              <w:spacing w:line="240" w:lineRule="auto"/>
              <w:jc w:val="center"/>
              <w:rPr>
                <w:rFonts w:ascii="Times New Roman" w:hAnsi="Times New Roman"/>
                <w:bCs/>
                <w:sz w:val="24"/>
                <w:szCs w:val="24"/>
              </w:rPr>
            </w:pPr>
            <w:r w:rsidRPr="00F6584C">
              <w:rPr>
                <w:rFonts w:ascii="Times New Roman" w:hAnsi="Times New Roman"/>
                <w:bCs/>
                <w:sz w:val="24"/>
                <w:szCs w:val="24"/>
              </w:rPr>
              <w:t>Объемы бюджетных ассигнований по годам</w:t>
            </w:r>
          </w:p>
        </w:tc>
      </w:tr>
      <w:tr w:rsidR="0043142B" w:rsidRPr="00F6584C" w:rsidTr="0043142B">
        <w:trPr>
          <w:trHeight w:val="33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A4EC7" w:rsidRPr="00F6584C" w:rsidRDefault="009A4EC7" w:rsidP="00923BD2">
            <w:pPr>
              <w:spacing w:line="240" w:lineRule="auto"/>
              <w:jc w:val="both"/>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rsidR="009A4EC7" w:rsidRPr="00F6584C" w:rsidRDefault="009A4EC7" w:rsidP="007B3DC5">
            <w:pPr>
              <w:spacing w:line="240" w:lineRule="auto"/>
              <w:jc w:val="center"/>
              <w:rPr>
                <w:rFonts w:ascii="Times New Roman" w:hAnsi="Times New Roman"/>
                <w:bCs/>
                <w:sz w:val="24"/>
                <w:szCs w:val="24"/>
              </w:rPr>
            </w:pPr>
            <w:r w:rsidRPr="00F6584C">
              <w:rPr>
                <w:rFonts w:ascii="Times New Roman" w:hAnsi="Times New Roman"/>
                <w:bCs/>
                <w:sz w:val="24"/>
                <w:szCs w:val="24"/>
              </w:rPr>
              <w:t>20</w:t>
            </w:r>
            <w:r>
              <w:rPr>
                <w:rFonts w:ascii="Times New Roman" w:hAnsi="Times New Roman"/>
                <w:bCs/>
                <w:sz w:val="24"/>
                <w:szCs w:val="24"/>
              </w:rPr>
              <w:t>20г</w:t>
            </w:r>
          </w:p>
        </w:tc>
        <w:tc>
          <w:tcPr>
            <w:tcW w:w="1134" w:type="dxa"/>
            <w:tcBorders>
              <w:top w:val="single" w:sz="4" w:space="0" w:color="auto"/>
              <w:left w:val="nil"/>
              <w:bottom w:val="single" w:sz="4" w:space="0" w:color="auto"/>
              <w:right w:val="single" w:sz="4" w:space="0" w:color="auto"/>
            </w:tcBorders>
            <w:shd w:val="clear" w:color="auto" w:fill="auto"/>
            <w:hideMark/>
          </w:tcPr>
          <w:p w:rsidR="009A4EC7" w:rsidRPr="00F6584C" w:rsidRDefault="009A4EC7" w:rsidP="007B3DC5">
            <w:pPr>
              <w:spacing w:line="240" w:lineRule="auto"/>
              <w:jc w:val="center"/>
              <w:rPr>
                <w:rFonts w:ascii="Times New Roman" w:hAnsi="Times New Roman"/>
                <w:bCs/>
                <w:sz w:val="24"/>
                <w:szCs w:val="24"/>
              </w:rPr>
            </w:pPr>
            <w:r w:rsidRPr="00F6584C">
              <w:rPr>
                <w:rFonts w:ascii="Times New Roman" w:hAnsi="Times New Roman"/>
                <w:bCs/>
                <w:sz w:val="24"/>
                <w:szCs w:val="24"/>
              </w:rPr>
              <w:t>20</w:t>
            </w:r>
            <w:r>
              <w:rPr>
                <w:rFonts w:ascii="Times New Roman" w:hAnsi="Times New Roman"/>
                <w:bCs/>
                <w:sz w:val="24"/>
                <w:szCs w:val="24"/>
              </w:rPr>
              <w:t>21г</w:t>
            </w:r>
          </w:p>
        </w:tc>
        <w:tc>
          <w:tcPr>
            <w:tcW w:w="993" w:type="dxa"/>
            <w:tcBorders>
              <w:top w:val="single" w:sz="4" w:space="0" w:color="auto"/>
              <w:left w:val="nil"/>
              <w:bottom w:val="single" w:sz="4" w:space="0" w:color="auto"/>
              <w:right w:val="single" w:sz="4" w:space="0" w:color="auto"/>
            </w:tcBorders>
            <w:shd w:val="clear" w:color="auto" w:fill="auto"/>
            <w:hideMark/>
          </w:tcPr>
          <w:p w:rsidR="009A4EC7" w:rsidRPr="00F6584C" w:rsidRDefault="009A4EC7" w:rsidP="007B3DC5">
            <w:pPr>
              <w:spacing w:line="240" w:lineRule="auto"/>
              <w:jc w:val="center"/>
              <w:rPr>
                <w:rFonts w:ascii="Times New Roman" w:hAnsi="Times New Roman"/>
                <w:bCs/>
                <w:sz w:val="24"/>
                <w:szCs w:val="24"/>
              </w:rPr>
            </w:pPr>
            <w:r w:rsidRPr="00F6584C">
              <w:rPr>
                <w:rFonts w:ascii="Times New Roman" w:hAnsi="Times New Roman"/>
                <w:bCs/>
                <w:sz w:val="24"/>
                <w:szCs w:val="24"/>
              </w:rPr>
              <w:t>20</w:t>
            </w:r>
            <w:r>
              <w:rPr>
                <w:rFonts w:ascii="Times New Roman" w:hAnsi="Times New Roman"/>
                <w:bCs/>
                <w:sz w:val="24"/>
                <w:szCs w:val="24"/>
              </w:rPr>
              <w:t>22г</w:t>
            </w:r>
          </w:p>
        </w:tc>
        <w:tc>
          <w:tcPr>
            <w:tcW w:w="850" w:type="dxa"/>
            <w:tcBorders>
              <w:top w:val="single" w:sz="4" w:space="0" w:color="auto"/>
              <w:left w:val="nil"/>
              <w:bottom w:val="single" w:sz="4" w:space="0" w:color="auto"/>
              <w:right w:val="single" w:sz="4" w:space="0" w:color="auto"/>
            </w:tcBorders>
            <w:shd w:val="clear" w:color="auto" w:fill="auto"/>
            <w:hideMark/>
          </w:tcPr>
          <w:p w:rsidR="009A4EC7" w:rsidRPr="00F6584C" w:rsidRDefault="009A4EC7" w:rsidP="007B3DC5">
            <w:pPr>
              <w:spacing w:line="240" w:lineRule="auto"/>
              <w:jc w:val="center"/>
              <w:rPr>
                <w:rFonts w:ascii="Times New Roman" w:hAnsi="Times New Roman"/>
                <w:bCs/>
                <w:sz w:val="24"/>
                <w:szCs w:val="24"/>
              </w:rPr>
            </w:pPr>
            <w:r w:rsidRPr="00F6584C">
              <w:rPr>
                <w:rFonts w:ascii="Times New Roman" w:hAnsi="Times New Roman"/>
                <w:bCs/>
                <w:sz w:val="24"/>
                <w:szCs w:val="24"/>
              </w:rPr>
              <w:t>20</w:t>
            </w:r>
            <w:r>
              <w:rPr>
                <w:rFonts w:ascii="Times New Roman" w:hAnsi="Times New Roman"/>
                <w:bCs/>
                <w:sz w:val="24"/>
                <w:szCs w:val="24"/>
              </w:rPr>
              <w:t>23г</w:t>
            </w:r>
          </w:p>
        </w:tc>
        <w:tc>
          <w:tcPr>
            <w:tcW w:w="1276" w:type="dxa"/>
            <w:tcBorders>
              <w:top w:val="single" w:sz="4" w:space="0" w:color="auto"/>
              <w:left w:val="nil"/>
              <w:bottom w:val="single" w:sz="4" w:space="0" w:color="auto"/>
              <w:right w:val="single" w:sz="4" w:space="0" w:color="auto"/>
            </w:tcBorders>
            <w:shd w:val="clear" w:color="auto" w:fill="auto"/>
            <w:hideMark/>
          </w:tcPr>
          <w:p w:rsidR="009A4EC7" w:rsidRPr="00F6584C" w:rsidRDefault="009A4EC7" w:rsidP="007B3DC5">
            <w:pPr>
              <w:spacing w:line="240" w:lineRule="auto"/>
              <w:jc w:val="center"/>
              <w:rPr>
                <w:rFonts w:ascii="Times New Roman" w:hAnsi="Times New Roman"/>
                <w:bCs/>
                <w:sz w:val="24"/>
                <w:szCs w:val="24"/>
              </w:rPr>
            </w:pPr>
            <w:r w:rsidRPr="00F6584C">
              <w:rPr>
                <w:rFonts w:ascii="Times New Roman" w:hAnsi="Times New Roman"/>
                <w:bCs/>
                <w:sz w:val="24"/>
                <w:szCs w:val="24"/>
              </w:rPr>
              <w:t>20</w:t>
            </w:r>
            <w:r>
              <w:rPr>
                <w:rFonts w:ascii="Times New Roman" w:hAnsi="Times New Roman"/>
                <w:bCs/>
                <w:sz w:val="24"/>
                <w:szCs w:val="24"/>
              </w:rPr>
              <w:t>24г</w:t>
            </w:r>
          </w:p>
        </w:tc>
        <w:tc>
          <w:tcPr>
            <w:tcW w:w="1276" w:type="dxa"/>
            <w:tcBorders>
              <w:top w:val="single" w:sz="4" w:space="0" w:color="auto"/>
              <w:left w:val="nil"/>
              <w:bottom w:val="single" w:sz="4" w:space="0" w:color="auto"/>
              <w:right w:val="single" w:sz="4" w:space="0" w:color="auto"/>
            </w:tcBorders>
            <w:shd w:val="clear" w:color="auto" w:fill="auto"/>
          </w:tcPr>
          <w:p w:rsidR="009A4EC7" w:rsidRPr="00F6584C" w:rsidRDefault="009A4EC7" w:rsidP="009A4EC7">
            <w:pPr>
              <w:spacing w:line="240" w:lineRule="auto"/>
              <w:ind w:left="-80"/>
              <w:jc w:val="center"/>
              <w:rPr>
                <w:rFonts w:ascii="Times New Roman" w:hAnsi="Times New Roman"/>
                <w:bCs/>
                <w:sz w:val="24"/>
                <w:szCs w:val="24"/>
              </w:rPr>
            </w:pPr>
            <w:r>
              <w:rPr>
                <w:rFonts w:ascii="Times New Roman" w:hAnsi="Times New Roman"/>
                <w:bCs/>
                <w:sz w:val="24"/>
                <w:szCs w:val="24"/>
              </w:rPr>
              <w:t>2025г</w:t>
            </w:r>
          </w:p>
        </w:tc>
        <w:tc>
          <w:tcPr>
            <w:tcW w:w="992" w:type="dxa"/>
            <w:tcBorders>
              <w:top w:val="single" w:sz="4" w:space="0" w:color="auto"/>
              <w:left w:val="nil"/>
              <w:bottom w:val="single" w:sz="4" w:space="0" w:color="auto"/>
              <w:right w:val="single" w:sz="4" w:space="0" w:color="auto"/>
            </w:tcBorders>
          </w:tcPr>
          <w:p w:rsidR="009A4EC7" w:rsidRDefault="009A4EC7" w:rsidP="00EE0083">
            <w:pPr>
              <w:spacing w:line="240" w:lineRule="auto"/>
              <w:ind w:left="-80"/>
              <w:jc w:val="center"/>
              <w:rPr>
                <w:rFonts w:ascii="Times New Roman" w:hAnsi="Times New Roman"/>
                <w:bCs/>
                <w:sz w:val="24"/>
                <w:szCs w:val="24"/>
              </w:rPr>
            </w:pPr>
            <w:r>
              <w:rPr>
                <w:rFonts w:ascii="Times New Roman" w:hAnsi="Times New Roman"/>
                <w:bCs/>
                <w:sz w:val="24"/>
                <w:szCs w:val="24"/>
              </w:rPr>
              <w:t>2026г</w:t>
            </w:r>
          </w:p>
        </w:tc>
        <w:tc>
          <w:tcPr>
            <w:tcW w:w="1134" w:type="dxa"/>
            <w:tcBorders>
              <w:top w:val="single" w:sz="4" w:space="0" w:color="auto"/>
              <w:left w:val="nil"/>
              <w:bottom w:val="single" w:sz="4" w:space="0" w:color="auto"/>
              <w:right w:val="single" w:sz="4" w:space="0" w:color="auto"/>
            </w:tcBorders>
          </w:tcPr>
          <w:p w:rsidR="009A4EC7" w:rsidRDefault="009A4EC7" w:rsidP="00EE0083">
            <w:pPr>
              <w:spacing w:line="240" w:lineRule="auto"/>
              <w:ind w:left="-80"/>
              <w:jc w:val="center"/>
              <w:rPr>
                <w:rFonts w:ascii="Times New Roman" w:hAnsi="Times New Roman"/>
                <w:bCs/>
                <w:sz w:val="24"/>
                <w:szCs w:val="24"/>
              </w:rPr>
            </w:pPr>
            <w:r>
              <w:rPr>
                <w:rFonts w:ascii="Times New Roman" w:hAnsi="Times New Roman"/>
                <w:bCs/>
                <w:sz w:val="24"/>
                <w:szCs w:val="24"/>
              </w:rPr>
              <w:t>2027г</w:t>
            </w:r>
          </w:p>
        </w:tc>
        <w:tc>
          <w:tcPr>
            <w:tcW w:w="1134" w:type="dxa"/>
            <w:tcBorders>
              <w:top w:val="single" w:sz="4" w:space="0" w:color="auto"/>
              <w:left w:val="nil"/>
              <w:bottom w:val="single" w:sz="4" w:space="0" w:color="auto"/>
              <w:right w:val="single" w:sz="4" w:space="0" w:color="auto"/>
            </w:tcBorders>
          </w:tcPr>
          <w:p w:rsidR="009A4EC7" w:rsidRDefault="009A4EC7" w:rsidP="00EE0083">
            <w:pPr>
              <w:spacing w:line="240" w:lineRule="auto"/>
              <w:ind w:left="-80"/>
              <w:jc w:val="center"/>
              <w:rPr>
                <w:rFonts w:ascii="Times New Roman" w:hAnsi="Times New Roman"/>
                <w:bCs/>
                <w:sz w:val="24"/>
                <w:szCs w:val="24"/>
              </w:rPr>
            </w:pPr>
            <w:r>
              <w:rPr>
                <w:rFonts w:ascii="Times New Roman" w:hAnsi="Times New Roman"/>
                <w:bCs/>
                <w:sz w:val="24"/>
                <w:szCs w:val="24"/>
              </w:rPr>
              <w:t>2028г</w:t>
            </w:r>
          </w:p>
        </w:tc>
        <w:tc>
          <w:tcPr>
            <w:tcW w:w="1276" w:type="dxa"/>
            <w:tcBorders>
              <w:top w:val="single" w:sz="4" w:space="0" w:color="auto"/>
              <w:left w:val="nil"/>
              <w:bottom w:val="single" w:sz="4" w:space="0" w:color="auto"/>
              <w:right w:val="single" w:sz="4" w:space="0" w:color="auto"/>
            </w:tcBorders>
          </w:tcPr>
          <w:p w:rsidR="009A4EC7" w:rsidRDefault="009A4EC7" w:rsidP="00EE0083">
            <w:pPr>
              <w:spacing w:line="240" w:lineRule="auto"/>
              <w:ind w:left="-80"/>
              <w:jc w:val="center"/>
              <w:rPr>
                <w:rFonts w:ascii="Times New Roman" w:hAnsi="Times New Roman"/>
                <w:bCs/>
                <w:sz w:val="24"/>
                <w:szCs w:val="24"/>
              </w:rPr>
            </w:pPr>
            <w:r>
              <w:rPr>
                <w:rFonts w:ascii="Times New Roman" w:hAnsi="Times New Roman"/>
                <w:bCs/>
                <w:sz w:val="24"/>
                <w:szCs w:val="24"/>
              </w:rPr>
              <w:t>2029г</w:t>
            </w:r>
          </w:p>
        </w:tc>
        <w:tc>
          <w:tcPr>
            <w:tcW w:w="1134" w:type="dxa"/>
            <w:tcBorders>
              <w:top w:val="single" w:sz="4" w:space="0" w:color="auto"/>
              <w:left w:val="nil"/>
              <w:bottom w:val="single" w:sz="4" w:space="0" w:color="auto"/>
              <w:right w:val="single" w:sz="4" w:space="0" w:color="auto"/>
            </w:tcBorders>
          </w:tcPr>
          <w:p w:rsidR="009A4EC7" w:rsidRDefault="009A4EC7" w:rsidP="00EE0083">
            <w:pPr>
              <w:spacing w:line="240" w:lineRule="auto"/>
              <w:ind w:left="-80"/>
              <w:jc w:val="center"/>
              <w:rPr>
                <w:rFonts w:ascii="Times New Roman" w:hAnsi="Times New Roman"/>
                <w:bCs/>
                <w:sz w:val="24"/>
                <w:szCs w:val="24"/>
              </w:rPr>
            </w:pPr>
            <w:r>
              <w:rPr>
                <w:rFonts w:ascii="Times New Roman" w:hAnsi="Times New Roman"/>
                <w:bCs/>
                <w:sz w:val="24"/>
                <w:szCs w:val="24"/>
              </w:rPr>
              <w:t>2030г</w:t>
            </w:r>
          </w:p>
        </w:tc>
      </w:tr>
      <w:tr w:rsidR="0043142B" w:rsidRPr="00F6584C" w:rsidTr="0043142B">
        <w:trPr>
          <w:trHeight w:val="625"/>
        </w:trPr>
        <w:tc>
          <w:tcPr>
            <w:tcW w:w="3544" w:type="dxa"/>
            <w:tcBorders>
              <w:top w:val="single" w:sz="4" w:space="0" w:color="auto"/>
              <w:left w:val="single" w:sz="4" w:space="0" w:color="auto"/>
              <w:bottom w:val="nil"/>
              <w:right w:val="single" w:sz="4" w:space="0" w:color="auto"/>
            </w:tcBorders>
            <w:shd w:val="clear" w:color="auto" w:fill="auto"/>
            <w:vAlign w:val="center"/>
          </w:tcPr>
          <w:p w:rsidR="009A4EC7" w:rsidRPr="00F6584C" w:rsidRDefault="009A4EC7" w:rsidP="00C37C0B">
            <w:pPr>
              <w:spacing w:line="240" w:lineRule="auto"/>
              <w:jc w:val="both"/>
              <w:rPr>
                <w:rFonts w:ascii="Times New Roman" w:hAnsi="Times New Roman"/>
                <w:sz w:val="24"/>
                <w:szCs w:val="24"/>
              </w:rPr>
            </w:pPr>
            <w:r>
              <w:rPr>
                <w:rFonts w:ascii="Times New Roman" w:hAnsi="Times New Roman"/>
                <w:sz w:val="24"/>
                <w:szCs w:val="24"/>
              </w:rPr>
              <w:t xml:space="preserve">Программа </w:t>
            </w:r>
            <w:r w:rsidRPr="00F6584C">
              <w:rPr>
                <w:rFonts w:ascii="Times New Roman" w:hAnsi="Times New Roman"/>
                <w:sz w:val="24"/>
                <w:szCs w:val="24"/>
              </w:rPr>
              <w:t>«Энерго</w:t>
            </w:r>
            <w:r>
              <w:rPr>
                <w:rFonts w:ascii="Times New Roman" w:hAnsi="Times New Roman"/>
                <w:sz w:val="24"/>
                <w:szCs w:val="24"/>
              </w:rPr>
              <w:t xml:space="preserve">сбережение и повышение энергоэффективности </w:t>
            </w:r>
            <w:r w:rsidRPr="00F6584C">
              <w:rPr>
                <w:rFonts w:ascii="Times New Roman" w:hAnsi="Times New Roman"/>
                <w:sz w:val="24"/>
                <w:szCs w:val="24"/>
              </w:rPr>
              <w:t xml:space="preserve">в Сорочинском городском округе </w:t>
            </w:r>
            <w:r>
              <w:rPr>
                <w:rFonts w:ascii="Times New Roman" w:hAnsi="Times New Roman"/>
                <w:sz w:val="24"/>
                <w:szCs w:val="24"/>
              </w:rPr>
              <w:t>Оренбургской области»</w:t>
            </w:r>
          </w:p>
        </w:tc>
        <w:tc>
          <w:tcPr>
            <w:tcW w:w="1134" w:type="dxa"/>
            <w:tcBorders>
              <w:top w:val="nil"/>
              <w:left w:val="nil"/>
              <w:bottom w:val="nil"/>
              <w:right w:val="single" w:sz="4" w:space="0" w:color="auto"/>
            </w:tcBorders>
            <w:shd w:val="clear" w:color="auto" w:fill="auto"/>
          </w:tcPr>
          <w:p w:rsidR="009A4EC7" w:rsidRPr="00805C8F" w:rsidRDefault="009A4EC7" w:rsidP="00923BD2">
            <w:pPr>
              <w:spacing w:line="240" w:lineRule="auto"/>
              <w:jc w:val="center"/>
              <w:rPr>
                <w:rFonts w:ascii="Times New Roman" w:hAnsi="Times New Roman"/>
                <w:sz w:val="24"/>
                <w:szCs w:val="24"/>
              </w:rPr>
            </w:pPr>
            <w:r>
              <w:rPr>
                <w:rFonts w:ascii="Times New Roman" w:hAnsi="Times New Roman"/>
                <w:sz w:val="24"/>
                <w:szCs w:val="24"/>
              </w:rPr>
              <w:t>250,0</w:t>
            </w:r>
          </w:p>
        </w:tc>
        <w:tc>
          <w:tcPr>
            <w:tcW w:w="1134" w:type="dxa"/>
            <w:tcBorders>
              <w:top w:val="nil"/>
              <w:left w:val="nil"/>
              <w:bottom w:val="nil"/>
              <w:right w:val="single" w:sz="4" w:space="0" w:color="auto"/>
            </w:tcBorders>
            <w:shd w:val="clear" w:color="auto" w:fill="auto"/>
          </w:tcPr>
          <w:p w:rsidR="009A4EC7" w:rsidRPr="00805C8F" w:rsidRDefault="00116C7B" w:rsidP="00C37C0B">
            <w:pPr>
              <w:spacing w:line="240" w:lineRule="auto"/>
              <w:jc w:val="center"/>
              <w:rPr>
                <w:rFonts w:ascii="Times New Roman" w:hAnsi="Times New Roman"/>
                <w:sz w:val="24"/>
                <w:szCs w:val="24"/>
              </w:rPr>
            </w:pPr>
            <w:r>
              <w:rPr>
                <w:rFonts w:ascii="Times New Roman" w:hAnsi="Times New Roman"/>
                <w:sz w:val="24"/>
                <w:szCs w:val="24"/>
              </w:rPr>
              <w:t>10</w:t>
            </w:r>
            <w:r w:rsidR="009A4EC7">
              <w:rPr>
                <w:rFonts w:ascii="Times New Roman" w:hAnsi="Times New Roman"/>
                <w:sz w:val="24"/>
                <w:szCs w:val="24"/>
              </w:rPr>
              <w:t>0</w:t>
            </w:r>
            <w:r>
              <w:rPr>
                <w:rFonts w:ascii="Times New Roman" w:hAnsi="Times New Roman"/>
                <w:sz w:val="24"/>
                <w:szCs w:val="24"/>
              </w:rPr>
              <w:t>,0</w:t>
            </w:r>
          </w:p>
        </w:tc>
        <w:tc>
          <w:tcPr>
            <w:tcW w:w="993" w:type="dxa"/>
            <w:tcBorders>
              <w:top w:val="nil"/>
              <w:left w:val="nil"/>
              <w:bottom w:val="nil"/>
              <w:right w:val="single" w:sz="4" w:space="0" w:color="auto"/>
            </w:tcBorders>
            <w:shd w:val="clear" w:color="auto" w:fill="auto"/>
          </w:tcPr>
          <w:p w:rsidR="009A4EC7" w:rsidRPr="00805C8F" w:rsidRDefault="004B6990" w:rsidP="00C37C0B">
            <w:pPr>
              <w:spacing w:line="240" w:lineRule="auto"/>
              <w:ind w:firstLine="102"/>
              <w:jc w:val="center"/>
              <w:rPr>
                <w:rFonts w:ascii="Times New Roman" w:hAnsi="Times New Roman"/>
                <w:sz w:val="24"/>
                <w:szCs w:val="24"/>
              </w:rPr>
            </w:pPr>
            <w:r>
              <w:rPr>
                <w:rFonts w:ascii="Times New Roman" w:hAnsi="Times New Roman"/>
                <w:sz w:val="24"/>
                <w:szCs w:val="24"/>
              </w:rPr>
              <w:t>100,0</w:t>
            </w:r>
          </w:p>
        </w:tc>
        <w:tc>
          <w:tcPr>
            <w:tcW w:w="850" w:type="dxa"/>
            <w:tcBorders>
              <w:top w:val="nil"/>
              <w:left w:val="nil"/>
              <w:bottom w:val="nil"/>
              <w:right w:val="single" w:sz="4" w:space="0" w:color="auto"/>
            </w:tcBorders>
            <w:shd w:val="clear" w:color="auto" w:fill="auto"/>
          </w:tcPr>
          <w:p w:rsidR="009A4EC7" w:rsidRPr="00805C8F" w:rsidRDefault="004B6990"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1276" w:type="dxa"/>
            <w:tcBorders>
              <w:top w:val="nil"/>
              <w:left w:val="nil"/>
              <w:bottom w:val="nil"/>
              <w:right w:val="single" w:sz="4" w:space="0" w:color="auto"/>
            </w:tcBorders>
            <w:shd w:val="clear" w:color="auto" w:fill="auto"/>
          </w:tcPr>
          <w:p w:rsidR="009A4EC7" w:rsidRPr="00805C8F" w:rsidRDefault="004B6990"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1276" w:type="dxa"/>
            <w:tcBorders>
              <w:top w:val="nil"/>
              <w:left w:val="nil"/>
              <w:bottom w:val="nil"/>
              <w:right w:val="single" w:sz="4" w:space="0" w:color="auto"/>
            </w:tcBorders>
            <w:shd w:val="clear" w:color="auto" w:fill="auto"/>
          </w:tcPr>
          <w:p w:rsidR="009A4EC7" w:rsidRPr="00805C8F" w:rsidRDefault="009A4EC7" w:rsidP="00923BD2">
            <w:pPr>
              <w:spacing w:line="240" w:lineRule="auto"/>
              <w:jc w:val="center"/>
              <w:rPr>
                <w:rFonts w:ascii="Times New Roman" w:hAnsi="Times New Roman"/>
                <w:sz w:val="24"/>
                <w:szCs w:val="24"/>
              </w:rPr>
            </w:pPr>
          </w:p>
        </w:tc>
        <w:tc>
          <w:tcPr>
            <w:tcW w:w="992" w:type="dxa"/>
            <w:tcBorders>
              <w:top w:val="nil"/>
              <w:left w:val="nil"/>
              <w:bottom w:val="nil"/>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nil"/>
              <w:left w:val="nil"/>
              <w:bottom w:val="nil"/>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nil"/>
              <w:left w:val="nil"/>
              <w:bottom w:val="nil"/>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276" w:type="dxa"/>
            <w:tcBorders>
              <w:top w:val="nil"/>
              <w:left w:val="nil"/>
              <w:bottom w:val="nil"/>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nil"/>
              <w:left w:val="nil"/>
              <w:bottom w:val="nil"/>
              <w:right w:val="single" w:sz="4" w:space="0" w:color="auto"/>
            </w:tcBorders>
          </w:tcPr>
          <w:p w:rsidR="009A4EC7" w:rsidRDefault="009A4EC7" w:rsidP="00923BD2">
            <w:pPr>
              <w:spacing w:line="240" w:lineRule="auto"/>
              <w:jc w:val="center"/>
              <w:rPr>
                <w:rFonts w:ascii="Times New Roman" w:hAnsi="Times New Roman"/>
                <w:sz w:val="24"/>
                <w:szCs w:val="24"/>
              </w:rPr>
            </w:pPr>
          </w:p>
        </w:tc>
      </w:tr>
      <w:tr w:rsidR="0043142B" w:rsidRPr="00F6584C" w:rsidTr="0043142B">
        <w:trPr>
          <w:trHeight w:val="300"/>
        </w:trPr>
        <w:tc>
          <w:tcPr>
            <w:tcW w:w="3544" w:type="dxa"/>
            <w:tcBorders>
              <w:left w:val="single" w:sz="4" w:space="0" w:color="auto"/>
              <w:bottom w:val="single" w:sz="4" w:space="0" w:color="auto"/>
              <w:right w:val="single" w:sz="4" w:space="0" w:color="auto"/>
            </w:tcBorders>
            <w:shd w:val="clear" w:color="auto" w:fill="auto"/>
            <w:vAlign w:val="center"/>
            <w:hideMark/>
          </w:tcPr>
          <w:p w:rsidR="009A4EC7" w:rsidRDefault="009A4EC7" w:rsidP="0078767F">
            <w:pPr>
              <w:spacing w:line="240" w:lineRule="auto"/>
              <w:rPr>
                <w:rFonts w:ascii="Times New Roman" w:hAnsi="Times New Roman"/>
                <w:sz w:val="24"/>
                <w:szCs w:val="24"/>
              </w:rPr>
            </w:pPr>
            <w:r w:rsidRPr="00F6584C">
              <w:rPr>
                <w:rFonts w:ascii="Times New Roman" w:hAnsi="Times New Roman"/>
                <w:sz w:val="24"/>
                <w:szCs w:val="24"/>
              </w:rPr>
              <w:t>Основное мероприятие</w:t>
            </w:r>
            <w:r>
              <w:rPr>
                <w:rFonts w:ascii="Times New Roman" w:hAnsi="Times New Roman"/>
                <w:sz w:val="24"/>
                <w:szCs w:val="24"/>
              </w:rPr>
              <w:t xml:space="preserve"> 1«</w:t>
            </w:r>
            <w:r w:rsidRPr="00F6584C">
              <w:rPr>
                <w:rFonts w:ascii="Times New Roman" w:hAnsi="Times New Roman"/>
                <w:sz w:val="24"/>
                <w:szCs w:val="24"/>
              </w:rPr>
              <w:t>Осуществление технических мер по энергосбережению и повышению энергоэффективности»</w:t>
            </w:r>
          </w:p>
          <w:p w:rsidR="009A4EC7" w:rsidRPr="00F6584C" w:rsidRDefault="009A4EC7" w:rsidP="0078767F">
            <w:pPr>
              <w:spacing w:line="240" w:lineRule="auto"/>
              <w:rPr>
                <w:rFonts w:ascii="Times New Roman" w:hAnsi="Times New Roman"/>
                <w:sz w:val="24"/>
                <w:szCs w:val="24"/>
              </w:rPr>
            </w:pPr>
            <w:r>
              <w:rPr>
                <w:rFonts w:ascii="Times New Roman" w:hAnsi="Times New Roman"/>
                <w:sz w:val="24"/>
                <w:szCs w:val="24"/>
              </w:rPr>
              <w:t>Проведение мероприятий, направленных на энергосбережение</w:t>
            </w:r>
          </w:p>
        </w:tc>
        <w:tc>
          <w:tcPr>
            <w:tcW w:w="1134" w:type="dxa"/>
            <w:tcBorders>
              <w:top w:val="single" w:sz="4" w:space="0" w:color="auto"/>
              <w:left w:val="nil"/>
              <w:bottom w:val="single" w:sz="4" w:space="0" w:color="auto"/>
              <w:right w:val="single" w:sz="4" w:space="0" w:color="auto"/>
            </w:tcBorders>
            <w:shd w:val="clear" w:color="auto" w:fill="auto"/>
          </w:tcPr>
          <w:p w:rsidR="009A4EC7" w:rsidRPr="00F6584C" w:rsidRDefault="009A4EC7" w:rsidP="00923BD2">
            <w:pPr>
              <w:spacing w:line="240" w:lineRule="auto"/>
              <w:jc w:val="center"/>
              <w:rPr>
                <w:rFonts w:ascii="Times New Roman" w:hAnsi="Times New Roman"/>
                <w:sz w:val="24"/>
                <w:szCs w:val="24"/>
              </w:rPr>
            </w:pPr>
            <w:r>
              <w:rPr>
                <w:rFonts w:ascii="Times New Roman" w:hAnsi="Times New Roman"/>
                <w:sz w:val="24"/>
                <w:szCs w:val="24"/>
              </w:rPr>
              <w:t>250,0</w:t>
            </w:r>
          </w:p>
        </w:tc>
        <w:tc>
          <w:tcPr>
            <w:tcW w:w="1134" w:type="dxa"/>
            <w:tcBorders>
              <w:top w:val="single" w:sz="4" w:space="0" w:color="auto"/>
              <w:left w:val="nil"/>
              <w:bottom w:val="single" w:sz="4" w:space="0" w:color="auto"/>
              <w:right w:val="single" w:sz="4" w:space="0" w:color="auto"/>
            </w:tcBorders>
            <w:shd w:val="clear" w:color="auto" w:fill="auto"/>
          </w:tcPr>
          <w:p w:rsidR="009A4EC7" w:rsidRPr="00F6584C" w:rsidRDefault="00116C7B"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993" w:type="dxa"/>
            <w:tcBorders>
              <w:top w:val="single" w:sz="4" w:space="0" w:color="auto"/>
              <w:left w:val="nil"/>
              <w:bottom w:val="single" w:sz="4" w:space="0" w:color="auto"/>
              <w:right w:val="single" w:sz="4" w:space="0" w:color="auto"/>
            </w:tcBorders>
            <w:shd w:val="clear" w:color="auto" w:fill="auto"/>
          </w:tcPr>
          <w:p w:rsidR="009A4EC7" w:rsidRPr="00F6584C" w:rsidRDefault="004B6990"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tcPr>
          <w:p w:rsidR="009A4EC7" w:rsidRPr="00F6584C" w:rsidRDefault="004B6990"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1276" w:type="dxa"/>
            <w:tcBorders>
              <w:top w:val="single" w:sz="4" w:space="0" w:color="auto"/>
              <w:left w:val="nil"/>
              <w:bottom w:val="single" w:sz="4" w:space="0" w:color="auto"/>
              <w:right w:val="single" w:sz="4" w:space="0" w:color="auto"/>
            </w:tcBorders>
            <w:shd w:val="clear" w:color="auto" w:fill="auto"/>
          </w:tcPr>
          <w:p w:rsidR="009A4EC7" w:rsidRPr="00F6584C" w:rsidRDefault="004B6990"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1276" w:type="dxa"/>
            <w:tcBorders>
              <w:top w:val="single" w:sz="4" w:space="0" w:color="auto"/>
              <w:left w:val="nil"/>
              <w:bottom w:val="single" w:sz="4" w:space="0" w:color="auto"/>
              <w:right w:val="single" w:sz="4" w:space="0" w:color="auto"/>
            </w:tcBorders>
            <w:shd w:val="clear" w:color="auto" w:fill="auto"/>
          </w:tcPr>
          <w:p w:rsidR="009A4EC7" w:rsidRPr="00F6584C" w:rsidRDefault="009A4EC7" w:rsidP="00923BD2">
            <w:pPr>
              <w:spacing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tcPr>
          <w:p w:rsidR="009A4EC7" w:rsidRDefault="009A4EC7" w:rsidP="00923BD2">
            <w:pPr>
              <w:spacing w:line="240" w:lineRule="auto"/>
              <w:jc w:val="center"/>
              <w:rPr>
                <w:rFonts w:ascii="Times New Roman" w:hAnsi="Times New Roman"/>
                <w:sz w:val="24"/>
                <w:szCs w:val="24"/>
              </w:rPr>
            </w:pPr>
          </w:p>
        </w:tc>
      </w:tr>
    </w:tbl>
    <w:p w:rsidR="00670CBF" w:rsidRDefault="00670CBF" w:rsidP="00930A06">
      <w:pPr>
        <w:spacing w:after="0" w:line="240" w:lineRule="auto"/>
        <w:ind w:firstLine="708"/>
        <w:jc w:val="both"/>
        <w:rPr>
          <w:rFonts w:ascii="Times New Roman" w:hAnsi="Times New Roman"/>
          <w:color w:val="FF0000"/>
          <w:sz w:val="24"/>
          <w:szCs w:val="24"/>
        </w:rPr>
      </w:pPr>
    </w:p>
    <w:p w:rsidR="008010DF" w:rsidRPr="00670CBF" w:rsidRDefault="00670CBF" w:rsidP="0043142B">
      <w:pPr>
        <w:tabs>
          <w:tab w:val="left" w:pos="1410"/>
        </w:tabs>
        <w:ind w:firstLine="851"/>
        <w:rPr>
          <w:rFonts w:ascii="Times New Roman" w:hAnsi="Times New Roman"/>
          <w:sz w:val="24"/>
          <w:szCs w:val="24"/>
        </w:rPr>
        <w:sectPr w:rsidR="008010DF" w:rsidRPr="00670CBF" w:rsidSect="003716F5">
          <w:pgSz w:w="16838" w:h="11906" w:orient="landscape"/>
          <w:pgMar w:top="1276" w:right="567" w:bottom="566" w:left="568" w:header="708" w:footer="708" w:gutter="0"/>
          <w:cols w:space="708"/>
          <w:docGrid w:linePitch="360"/>
        </w:sectPr>
      </w:pPr>
      <w:r>
        <w:rPr>
          <w:rFonts w:ascii="Times New Roman" w:hAnsi="Times New Roman"/>
          <w:sz w:val="24"/>
          <w:szCs w:val="24"/>
        </w:rPr>
        <w:t>Стоимость мероприятий учитывает проектно-изыскательские работы, проведение экспертиз, строительного контроля, авторского надзора и является предположительной.</w:t>
      </w:r>
      <w:r>
        <w:rPr>
          <w:rFonts w:ascii="Times New Roman" w:hAnsi="Times New Roman"/>
          <w:sz w:val="24"/>
          <w:szCs w:val="24"/>
        </w:rPr>
        <w:tab/>
      </w:r>
    </w:p>
    <w:p w:rsidR="00930A06" w:rsidRPr="00F6584C" w:rsidRDefault="00930A06" w:rsidP="00930A06">
      <w:pPr>
        <w:spacing w:after="0" w:line="240" w:lineRule="auto"/>
        <w:ind w:firstLine="708"/>
        <w:jc w:val="both"/>
        <w:rPr>
          <w:rFonts w:ascii="Times New Roman" w:hAnsi="Times New Roman"/>
          <w:color w:val="FF0000"/>
          <w:sz w:val="24"/>
          <w:szCs w:val="24"/>
        </w:rPr>
      </w:pP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Реализация мероприятий позволит повысить эффективность использования коммунальных ресурсов и обеспечит снижение удельных затрат на производство и использование энергоресурсов за счет рационализации их потребления.</w:t>
      </w:r>
    </w:p>
    <w:p w:rsidR="00930A06" w:rsidRPr="00F6584C" w:rsidRDefault="00930A06" w:rsidP="00930A06">
      <w:pPr>
        <w:spacing w:after="0" w:line="240" w:lineRule="auto"/>
        <w:ind w:firstLine="708"/>
        <w:jc w:val="both"/>
        <w:rPr>
          <w:rFonts w:ascii="Times New Roman" w:hAnsi="Times New Roman"/>
          <w:sz w:val="24"/>
          <w:szCs w:val="24"/>
        </w:rPr>
      </w:pPr>
    </w:p>
    <w:p w:rsidR="00930A06" w:rsidRPr="00CA11DD" w:rsidRDefault="00CA11DD" w:rsidP="007F6CB4">
      <w:pPr>
        <w:pStyle w:val="20"/>
        <w:numPr>
          <w:ilvl w:val="0"/>
          <w:numId w:val="0"/>
        </w:numPr>
        <w:spacing w:before="0" w:after="0" w:line="240" w:lineRule="auto"/>
        <w:jc w:val="center"/>
        <w:rPr>
          <w:sz w:val="24"/>
          <w:szCs w:val="24"/>
        </w:rPr>
      </w:pPr>
      <w:bookmarkStart w:id="54" w:name="_Toc294106091"/>
      <w:r w:rsidRPr="00CA11DD">
        <w:rPr>
          <w:sz w:val="24"/>
          <w:szCs w:val="24"/>
        </w:rPr>
        <w:t>5.6</w:t>
      </w:r>
      <w:r w:rsidR="00930A06" w:rsidRPr="00CA11DD">
        <w:rPr>
          <w:sz w:val="24"/>
          <w:szCs w:val="24"/>
        </w:rPr>
        <w:t> Программа инвестиционных проектов, направленных на развитие системы учета</w:t>
      </w:r>
      <w:r w:rsidR="00235DA1">
        <w:rPr>
          <w:sz w:val="24"/>
          <w:szCs w:val="24"/>
        </w:rPr>
        <w:t xml:space="preserve"> </w:t>
      </w:r>
      <w:r w:rsidR="00930A06" w:rsidRPr="00CA11DD">
        <w:rPr>
          <w:sz w:val="24"/>
          <w:szCs w:val="24"/>
        </w:rPr>
        <w:t>и сбора информации</w:t>
      </w:r>
      <w:bookmarkEnd w:id="54"/>
    </w:p>
    <w:p w:rsidR="00930A06" w:rsidRPr="00B15C11" w:rsidRDefault="00930A06" w:rsidP="007F6CB4">
      <w:pPr>
        <w:spacing w:after="0" w:line="240" w:lineRule="auto"/>
        <w:ind w:firstLine="709"/>
        <w:jc w:val="both"/>
        <w:rPr>
          <w:rFonts w:ascii="Times New Roman" w:hAnsi="Times New Roman"/>
          <w:sz w:val="24"/>
          <w:szCs w:val="24"/>
        </w:rPr>
      </w:pPr>
      <w:r w:rsidRPr="00B15C11">
        <w:rPr>
          <w:rFonts w:ascii="Times New Roman" w:hAnsi="Times New Roman"/>
          <w:sz w:val="24"/>
          <w:szCs w:val="24"/>
        </w:rPr>
        <w:t>Для повышения прозрачности коммунальной сферы и создания условий экономического стимулирования энергосбережения и повышения энергетической эффективности в городском округе будет создана единая муниципальная база информационных ресурсов (ЕМБИР) и система сбора информации. Для этого предполагается реализовать следующие проекты:</w:t>
      </w:r>
    </w:p>
    <w:p w:rsidR="00930A06" w:rsidRPr="00B15C11" w:rsidRDefault="00930A06" w:rsidP="006C69AE">
      <w:pPr>
        <w:numPr>
          <w:ilvl w:val="0"/>
          <w:numId w:val="8"/>
        </w:numPr>
        <w:spacing w:after="0" w:line="240" w:lineRule="auto"/>
        <w:ind w:left="0" w:firstLine="709"/>
        <w:jc w:val="both"/>
        <w:rPr>
          <w:rFonts w:ascii="Times New Roman" w:hAnsi="Times New Roman"/>
          <w:sz w:val="24"/>
          <w:szCs w:val="24"/>
        </w:rPr>
      </w:pPr>
      <w:r w:rsidRPr="00B15C11">
        <w:rPr>
          <w:rFonts w:ascii="Times New Roman" w:hAnsi="Times New Roman"/>
          <w:sz w:val="24"/>
          <w:szCs w:val="24"/>
        </w:rPr>
        <w:t>Создание инфраструктуры для сбора и хранения информации</w:t>
      </w:r>
    </w:p>
    <w:p w:rsidR="00930A06" w:rsidRPr="00B15C11" w:rsidRDefault="00930A06" w:rsidP="006C69AE">
      <w:pPr>
        <w:numPr>
          <w:ilvl w:val="0"/>
          <w:numId w:val="8"/>
        </w:numPr>
        <w:spacing w:after="0" w:line="240" w:lineRule="auto"/>
        <w:ind w:left="0" w:firstLine="709"/>
        <w:jc w:val="both"/>
        <w:rPr>
          <w:rFonts w:ascii="Times New Roman" w:hAnsi="Times New Roman"/>
          <w:sz w:val="24"/>
          <w:szCs w:val="24"/>
        </w:rPr>
      </w:pPr>
      <w:r w:rsidRPr="00B15C11">
        <w:rPr>
          <w:rFonts w:ascii="Times New Roman" w:hAnsi="Times New Roman"/>
          <w:sz w:val="24"/>
          <w:szCs w:val="24"/>
        </w:rPr>
        <w:t>Модернизация существующих приборов учета.</w:t>
      </w:r>
    </w:p>
    <w:p w:rsidR="00930A06" w:rsidRPr="00B15C11" w:rsidRDefault="00930A06" w:rsidP="006C69AE">
      <w:pPr>
        <w:numPr>
          <w:ilvl w:val="0"/>
          <w:numId w:val="8"/>
        </w:numPr>
        <w:spacing w:after="0" w:line="240" w:lineRule="auto"/>
        <w:ind w:left="0" w:firstLine="709"/>
        <w:jc w:val="both"/>
        <w:rPr>
          <w:rFonts w:ascii="Times New Roman" w:hAnsi="Times New Roman"/>
          <w:sz w:val="24"/>
          <w:szCs w:val="24"/>
        </w:rPr>
      </w:pPr>
      <w:r w:rsidRPr="00B15C11">
        <w:rPr>
          <w:rFonts w:ascii="Times New Roman" w:hAnsi="Times New Roman"/>
          <w:sz w:val="24"/>
          <w:szCs w:val="24"/>
        </w:rPr>
        <w:t>Создание ЕМБИР</w:t>
      </w:r>
    </w:p>
    <w:p w:rsidR="00930A06" w:rsidRDefault="00930A06" w:rsidP="00930A06">
      <w:pPr>
        <w:spacing w:after="0" w:line="240" w:lineRule="auto"/>
        <w:ind w:firstLine="709"/>
        <w:jc w:val="both"/>
        <w:rPr>
          <w:rFonts w:ascii="Times New Roman" w:hAnsi="Times New Roman"/>
          <w:sz w:val="24"/>
          <w:szCs w:val="24"/>
        </w:rPr>
      </w:pPr>
      <w:r w:rsidRPr="00B15C11">
        <w:rPr>
          <w:rFonts w:ascii="Times New Roman" w:hAnsi="Times New Roman"/>
          <w:sz w:val="24"/>
          <w:szCs w:val="24"/>
        </w:rPr>
        <w:t>Численно оценить эффект от реализации проекта весьма сложно, т.к. он проявляется в экономии времени и затрат населения и ресурсоснабжающих организаций на использование единой информационной базы при проведении расчетов за коммунальные ресурсы, при подготовке ответов на запросы населения, при подготовке документов для населения и т.п.</w:t>
      </w:r>
    </w:p>
    <w:p w:rsidR="003046E2" w:rsidRDefault="003046E2" w:rsidP="00930A06">
      <w:pPr>
        <w:spacing w:after="0" w:line="240" w:lineRule="auto"/>
        <w:ind w:firstLine="709"/>
        <w:jc w:val="both"/>
        <w:rPr>
          <w:rFonts w:ascii="Times New Roman" w:hAnsi="Times New Roman"/>
          <w:sz w:val="24"/>
          <w:szCs w:val="24"/>
        </w:rPr>
      </w:pPr>
    </w:p>
    <w:p w:rsidR="00CA11DD" w:rsidRDefault="00CA11DD" w:rsidP="00930A06">
      <w:pPr>
        <w:spacing w:after="0" w:line="240" w:lineRule="auto"/>
        <w:ind w:firstLine="709"/>
        <w:jc w:val="both"/>
        <w:rPr>
          <w:rFonts w:ascii="Times New Roman" w:hAnsi="Times New Roman"/>
          <w:b/>
          <w:sz w:val="24"/>
          <w:szCs w:val="24"/>
        </w:rPr>
      </w:pPr>
      <w:r w:rsidRPr="00CA11DD">
        <w:rPr>
          <w:rFonts w:ascii="Times New Roman" w:hAnsi="Times New Roman"/>
          <w:b/>
          <w:sz w:val="24"/>
          <w:szCs w:val="24"/>
        </w:rPr>
        <w:t>5.7</w:t>
      </w:r>
      <w:r w:rsidR="003046E2">
        <w:rPr>
          <w:rFonts w:ascii="Times New Roman" w:hAnsi="Times New Roman"/>
          <w:b/>
          <w:sz w:val="24"/>
          <w:szCs w:val="24"/>
        </w:rPr>
        <w:t xml:space="preserve"> Программа инвестиционных проектов в газоснабжении </w:t>
      </w:r>
    </w:p>
    <w:p w:rsidR="003046E2" w:rsidRDefault="003046E2" w:rsidP="007F6CB4">
      <w:pPr>
        <w:spacing w:after="0" w:line="240" w:lineRule="auto"/>
        <w:ind w:firstLine="709"/>
        <w:jc w:val="both"/>
        <w:rPr>
          <w:rFonts w:ascii="Times New Roman" w:hAnsi="Times New Roman"/>
          <w:sz w:val="24"/>
          <w:szCs w:val="24"/>
        </w:rPr>
      </w:pPr>
      <w:r w:rsidRPr="003046E2">
        <w:rPr>
          <w:rFonts w:ascii="Times New Roman" w:hAnsi="Times New Roman"/>
          <w:sz w:val="24"/>
          <w:szCs w:val="24"/>
        </w:rPr>
        <w:t xml:space="preserve">Программа инвестиционных проектов в газоснабжении </w:t>
      </w:r>
      <w:r>
        <w:rPr>
          <w:rFonts w:ascii="Times New Roman" w:hAnsi="Times New Roman"/>
          <w:sz w:val="24"/>
          <w:szCs w:val="24"/>
        </w:rPr>
        <w:t xml:space="preserve"> отсутствует.</w:t>
      </w:r>
    </w:p>
    <w:p w:rsidR="003046E2" w:rsidRPr="003046E2" w:rsidRDefault="003046E2" w:rsidP="007F6CB4">
      <w:pPr>
        <w:spacing w:after="0" w:line="240" w:lineRule="auto"/>
        <w:ind w:firstLine="709"/>
        <w:rPr>
          <w:rFonts w:ascii="Times New Roman" w:hAnsi="Times New Roman"/>
          <w:b/>
          <w:sz w:val="24"/>
          <w:szCs w:val="24"/>
        </w:rPr>
      </w:pPr>
      <w:r w:rsidRPr="003046E2">
        <w:rPr>
          <w:rFonts w:ascii="Times New Roman" w:hAnsi="Times New Roman"/>
          <w:b/>
          <w:sz w:val="24"/>
          <w:szCs w:val="24"/>
        </w:rPr>
        <w:t>5.8 Программа установки приборов учёта в многоквартирных домах и бюджетных организациях</w:t>
      </w:r>
    </w:p>
    <w:p w:rsidR="0083079C" w:rsidRDefault="00F83374" w:rsidP="00285E80">
      <w:pPr>
        <w:tabs>
          <w:tab w:val="left" w:pos="6870"/>
        </w:tabs>
        <w:spacing w:after="0" w:line="240" w:lineRule="auto"/>
        <w:ind w:firstLine="709"/>
        <w:jc w:val="both"/>
        <w:rPr>
          <w:rFonts w:ascii="Times New Roman" w:hAnsi="Times New Roman"/>
          <w:sz w:val="24"/>
          <w:szCs w:val="24"/>
        </w:rPr>
      </w:pPr>
      <w:r w:rsidRPr="00B0353B">
        <w:rPr>
          <w:rFonts w:ascii="Times New Roman" w:hAnsi="Times New Roman"/>
          <w:sz w:val="24"/>
          <w:szCs w:val="24"/>
        </w:rPr>
        <w:t>Установка приборов учёта в бюджетных учреждениях осущес</w:t>
      </w:r>
      <w:r w:rsidR="00FF60AE" w:rsidRPr="00B0353B">
        <w:rPr>
          <w:rFonts w:ascii="Times New Roman" w:hAnsi="Times New Roman"/>
          <w:sz w:val="24"/>
          <w:szCs w:val="24"/>
        </w:rPr>
        <w:t>твляется в рамках муниципальной программы</w:t>
      </w:r>
      <w:r w:rsidR="007B4A73">
        <w:rPr>
          <w:rFonts w:ascii="Times New Roman" w:hAnsi="Times New Roman"/>
          <w:sz w:val="24"/>
          <w:szCs w:val="24"/>
        </w:rPr>
        <w:t xml:space="preserve"> </w:t>
      </w:r>
      <w:r w:rsidR="0083079C" w:rsidRPr="00F6584C">
        <w:rPr>
          <w:rFonts w:ascii="Times New Roman" w:hAnsi="Times New Roman"/>
          <w:sz w:val="24"/>
          <w:szCs w:val="24"/>
        </w:rPr>
        <w:t>«Энергосбережение и повышение энергоэффективности в Сорочинском городском округе</w:t>
      </w:r>
      <w:r w:rsidR="0083079C">
        <w:rPr>
          <w:rFonts w:ascii="Times New Roman" w:hAnsi="Times New Roman"/>
          <w:sz w:val="24"/>
          <w:szCs w:val="24"/>
        </w:rPr>
        <w:t xml:space="preserve"> Оренбургской области</w:t>
      </w:r>
      <w:r w:rsidR="0083079C" w:rsidRPr="00F6584C">
        <w:rPr>
          <w:rFonts w:ascii="Times New Roman" w:hAnsi="Times New Roman"/>
          <w:sz w:val="24"/>
          <w:szCs w:val="24"/>
        </w:rPr>
        <w:t>»</w:t>
      </w:r>
      <w:r w:rsidR="0083079C">
        <w:rPr>
          <w:rFonts w:ascii="Times New Roman" w:hAnsi="Times New Roman"/>
          <w:sz w:val="24"/>
          <w:szCs w:val="24"/>
        </w:rPr>
        <w:t>. В многоквартирных домах приборы учёта устанавливают собственники жилья.</w:t>
      </w:r>
    </w:p>
    <w:p w:rsidR="0083079C" w:rsidRDefault="0083079C" w:rsidP="00285E80">
      <w:pPr>
        <w:tabs>
          <w:tab w:val="left" w:pos="6870"/>
        </w:tabs>
        <w:spacing w:after="0" w:line="240" w:lineRule="auto"/>
        <w:ind w:firstLine="709"/>
        <w:jc w:val="both"/>
        <w:rPr>
          <w:rFonts w:ascii="Times New Roman" w:hAnsi="Times New Roman"/>
          <w:sz w:val="24"/>
          <w:szCs w:val="24"/>
        </w:rPr>
      </w:pPr>
    </w:p>
    <w:p w:rsidR="0083079C" w:rsidRPr="0083079C" w:rsidRDefault="0083079C" w:rsidP="007F6CB4">
      <w:pPr>
        <w:tabs>
          <w:tab w:val="left" w:pos="6870"/>
        </w:tabs>
        <w:spacing w:after="0" w:line="240" w:lineRule="auto"/>
        <w:jc w:val="center"/>
        <w:rPr>
          <w:rFonts w:ascii="Times New Roman" w:hAnsi="Times New Roman"/>
          <w:b/>
          <w:sz w:val="24"/>
          <w:szCs w:val="24"/>
        </w:rPr>
      </w:pPr>
      <w:r w:rsidRPr="0083079C">
        <w:rPr>
          <w:rFonts w:ascii="Times New Roman" w:hAnsi="Times New Roman"/>
          <w:b/>
          <w:sz w:val="24"/>
          <w:szCs w:val="24"/>
        </w:rPr>
        <w:t>Раздел 6  Источники инвестиций, тарифы и доступность программы для населения</w:t>
      </w:r>
    </w:p>
    <w:p w:rsidR="0083079C" w:rsidRPr="0083079C" w:rsidRDefault="0083079C" w:rsidP="0083079C">
      <w:pPr>
        <w:tabs>
          <w:tab w:val="left" w:pos="6870"/>
        </w:tabs>
        <w:spacing w:after="0" w:line="240" w:lineRule="auto"/>
        <w:ind w:firstLine="709"/>
        <w:jc w:val="center"/>
        <w:rPr>
          <w:rFonts w:ascii="Times New Roman" w:hAnsi="Times New Roman"/>
          <w:sz w:val="24"/>
          <w:szCs w:val="24"/>
        </w:rPr>
      </w:pPr>
    </w:p>
    <w:p w:rsidR="00930A06" w:rsidRPr="0083079C" w:rsidRDefault="00930A06" w:rsidP="0083079C">
      <w:pPr>
        <w:tabs>
          <w:tab w:val="left" w:pos="6870"/>
        </w:tabs>
        <w:spacing w:after="0" w:line="240" w:lineRule="auto"/>
        <w:ind w:firstLine="709"/>
        <w:jc w:val="both"/>
        <w:rPr>
          <w:rFonts w:ascii="Times New Roman" w:hAnsi="Times New Roman"/>
          <w:color w:val="FF0000"/>
          <w:sz w:val="24"/>
          <w:szCs w:val="24"/>
        </w:rPr>
      </w:pPr>
      <w:r w:rsidRPr="00F6584C">
        <w:rPr>
          <w:rFonts w:ascii="Times New Roman" w:hAnsi="Times New Roman"/>
          <w:sz w:val="24"/>
          <w:szCs w:val="24"/>
        </w:rPr>
        <w:t>Бюджетное финансирование проектов программы предусмотрено в соответствии со следующими муниципальными программами и подпрограммами:</w:t>
      </w:r>
    </w:p>
    <w:p w:rsidR="001D795A" w:rsidRPr="00F6584C" w:rsidRDefault="001D795A" w:rsidP="001D795A">
      <w:pPr>
        <w:spacing w:after="0" w:line="240" w:lineRule="auto"/>
        <w:ind w:firstLine="708"/>
        <w:jc w:val="both"/>
        <w:rPr>
          <w:rFonts w:ascii="Times New Roman" w:hAnsi="Times New Roman"/>
          <w:sz w:val="24"/>
          <w:szCs w:val="24"/>
        </w:rPr>
      </w:pPr>
      <w:r w:rsidRPr="00F6584C">
        <w:rPr>
          <w:rFonts w:ascii="Times New Roman" w:hAnsi="Times New Roman"/>
          <w:bCs/>
          <w:w w:val="101"/>
          <w:sz w:val="24"/>
          <w:szCs w:val="24"/>
        </w:rPr>
        <w:t xml:space="preserve">- Подпрограмма </w:t>
      </w:r>
      <w:r w:rsidRPr="00F6584C">
        <w:rPr>
          <w:rFonts w:ascii="Times New Roman" w:hAnsi="Times New Roman"/>
          <w:bCs/>
          <w:spacing w:val="-4"/>
          <w:sz w:val="24"/>
          <w:szCs w:val="24"/>
        </w:rPr>
        <w:t xml:space="preserve">«Модернизация объектов коммунальной инфраструктуры </w:t>
      </w:r>
      <w:r w:rsidRPr="00F6584C">
        <w:rPr>
          <w:rFonts w:ascii="Times New Roman" w:hAnsi="Times New Roman"/>
          <w:spacing w:val="-5"/>
          <w:sz w:val="24"/>
          <w:szCs w:val="24"/>
        </w:rPr>
        <w:t>Сорочинск</w:t>
      </w:r>
      <w:r>
        <w:rPr>
          <w:rFonts w:ascii="Times New Roman" w:hAnsi="Times New Roman"/>
          <w:spacing w:val="-5"/>
          <w:sz w:val="24"/>
          <w:szCs w:val="24"/>
        </w:rPr>
        <w:t>ого</w:t>
      </w:r>
      <w:r w:rsidRPr="00F6584C">
        <w:rPr>
          <w:rFonts w:ascii="Times New Roman" w:hAnsi="Times New Roman"/>
          <w:spacing w:val="-5"/>
          <w:sz w:val="24"/>
          <w:szCs w:val="24"/>
        </w:rPr>
        <w:t xml:space="preserve"> городско</w:t>
      </w:r>
      <w:r>
        <w:rPr>
          <w:rFonts w:ascii="Times New Roman" w:hAnsi="Times New Roman"/>
          <w:spacing w:val="-5"/>
          <w:sz w:val="24"/>
          <w:szCs w:val="24"/>
        </w:rPr>
        <w:t>го</w:t>
      </w:r>
      <w:r w:rsidRPr="00F6584C">
        <w:rPr>
          <w:rFonts w:ascii="Times New Roman" w:hAnsi="Times New Roman"/>
          <w:spacing w:val="-5"/>
          <w:sz w:val="24"/>
          <w:szCs w:val="24"/>
        </w:rPr>
        <w:t xml:space="preserve"> округ</w:t>
      </w:r>
      <w:r>
        <w:rPr>
          <w:rFonts w:ascii="Times New Roman" w:hAnsi="Times New Roman"/>
          <w:spacing w:val="-5"/>
          <w:sz w:val="24"/>
          <w:szCs w:val="24"/>
        </w:rPr>
        <w:t>а</w:t>
      </w:r>
      <w:r w:rsidRPr="00F6584C">
        <w:rPr>
          <w:rFonts w:ascii="Times New Roman" w:hAnsi="Times New Roman"/>
          <w:bCs/>
          <w:spacing w:val="-4"/>
          <w:sz w:val="24"/>
          <w:szCs w:val="24"/>
        </w:rPr>
        <w:t>»</w:t>
      </w:r>
      <w:r w:rsidRPr="00F6584C">
        <w:rPr>
          <w:rFonts w:ascii="Times New Roman" w:hAnsi="Times New Roman"/>
          <w:sz w:val="24"/>
          <w:szCs w:val="24"/>
        </w:rPr>
        <w:t xml:space="preserve"> муниципальной программы </w:t>
      </w:r>
      <w:r w:rsidRPr="00F6584C">
        <w:rPr>
          <w:rFonts w:ascii="Times New Roman" w:hAnsi="Times New Roman"/>
          <w:bCs/>
          <w:sz w:val="24"/>
          <w:szCs w:val="24"/>
        </w:rPr>
        <w:t>«Развитие жилищно-коммунального хозяйства в Сорочинском городском округе</w:t>
      </w:r>
      <w:r>
        <w:rPr>
          <w:rFonts w:ascii="Times New Roman" w:hAnsi="Times New Roman"/>
          <w:bCs/>
          <w:sz w:val="24"/>
          <w:szCs w:val="24"/>
        </w:rPr>
        <w:t xml:space="preserve"> Оренбургской области</w:t>
      </w:r>
      <w:r w:rsidRPr="00F6584C">
        <w:rPr>
          <w:rFonts w:ascii="Times New Roman" w:hAnsi="Times New Roman"/>
          <w:bCs/>
          <w:sz w:val="24"/>
          <w:szCs w:val="24"/>
        </w:rPr>
        <w:t>»</w:t>
      </w:r>
      <w:r>
        <w:rPr>
          <w:rFonts w:ascii="Times New Roman" w:hAnsi="Times New Roman"/>
          <w:bCs/>
          <w:sz w:val="24"/>
          <w:szCs w:val="24"/>
        </w:rPr>
        <w:t>;</w:t>
      </w: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bCs/>
          <w:spacing w:val="-4"/>
          <w:sz w:val="24"/>
          <w:szCs w:val="24"/>
        </w:rPr>
        <w:t>- Подпрограмма «</w:t>
      </w:r>
      <w:r w:rsidRPr="00F6584C">
        <w:rPr>
          <w:rFonts w:ascii="Times New Roman" w:hAnsi="Times New Roman"/>
          <w:sz w:val="24"/>
          <w:szCs w:val="24"/>
        </w:rPr>
        <w:t>Вода питьевая для Сорочинского городского округа</w:t>
      </w:r>
      <w:r w:rsidRPr="00F6584C">
        <w:rPr>
          <w:rFonts w:ascii="Times New Roman" w:hAnsi="Times New Roman"/>
          <w:bCs/>
          <w:spacing w:val="-4"/>
          <w:sz w:val="24"/>
          <w:szCs w:val="24"/>
        </w:rPr>
        <w:t>»</w:t>
      </w:r>
      <w:r w:rsidRPr="00F6584C">
        <w:rPr>
          <w:rFonts w:ascii="Times New Roman" w:hAnsi="Times New Roman"/>
          <w:sz w:val="24"/>
          <w:szCs w:val="24"/>
        </w:rPr>
        <w:t xml:space="preserve"> муниципальной программы </w:t>
      </w:r>
      <w:r w:rsidRPr="00F6584C">
        <w:rPr>
          <w:rFonts w:ascii="Times New Roman" w:hAnsi="Times New Roman"/>
          <w:bCs/>
          <w:sz w:val="24"/>
          <w:szCs w:val="24"/>
        </w:rPr>
        <w:t>«Развитие жилищно-коммунального хозяйства в</w:t>
      </w:r>
      <w:r w:rsidR="00B15C11">
        <w:rPr>
          <w:rFonts w:ascii="Times New Roman" w:hAnsi="Times New Roman"/>
          <w:bCs/>
          <w:sz w:val="24"/>
          <w:szCs w:val="24"/>
        </w:rPr>
        <w:t xml:space="preserve"> Сорочинском городском округе</w:t>
      </w:r>
      <w:r w:rsidRPr="00F6584C">
        <w:rPr>
          <w:rFonts w:ascii="Times New Roman" w:hAnsi="Times New Roman"/>
          <w:bCs/>
          <w:sz w:val="24"/>
          <w:szCs w:val="24"/>
        </w:rPr>
        <w:t>»</w:t>
      </w:r>
      <w:r>
        <w:rPr>
          <w:rFonts w:ascii="Times New Roman" w:hAnsi="Times New Roman"/>
          <w:sz w:val="24"/>
          <w:szCs w:val="24"/>
        </w:rPr>
        <w:t>;</w:t>
      </w:r>
    </w:p>
    <w:p w:rsidR="001D795A" w:rsidRDefault="001D795A" w:rsidP="001D795A">
      <w:pPr>
        <w:spacing w:after="0" w:line="240" w:lineRule="auto"/>
        <w:ind w:firstLine="708"/>
        <w:jc w:val="both"/>
        <w:rPr>
          <w:rFonts w:ascii="Times New Roman" w:hAnsi="Times New Roman"/>
          <w:bCs/>
          <w:sz w:val="24"/>
          <w:szCs w:val="24"/>
        </w:rPr>
      </w:pPr>
      <w:r>
        <w:rPr>
          <w:rFonts w:ascii="Times New Roman" w:hAnsi="Times New Roman"/>
          <w:bCs/>
          <w:sz w:val="24"/>
          <w:szCs w:val="24"/>
        </w:rPr>
        <w:t>- П</w:t>
      </w:r>
      <w:r w:rsidR="00930A06" w:rsidRPr="00F6584C">
        <w:rPr>
          <w:rFonts w:ascii="Times New Roman" w:hAnsi="Times New Roman"/>
          <w:bCs/>
          <w:sz w:val="24"/>
          <w:szCs w:val="24"/>
        </w:rPr>
        <w:t>рограмма «</w:t>
      </w:r>
      <w:r>
        <w:rPr>
          <w:rFonts w:ascii="Times New Roman" w:hAnsi="Times New Roman"/>
          <w:bCs/>
          <w:sz w:val="24"/>
          <w:szCs w:val="24"/>
        </w:rPr>
        <w:t>Охрана окружающей среды в</w:t>
      </w:r>
      <w:r w:rsidR="00930A06" w:rsidRPr="00F6584C">
        <w:rPr>
          <w:rFonts w:ascii="Times New Roman" w:hAnsi="Times New Roman"/>
          <w:bCs/>
          <w:sz w:val="24"/>
          <w:szCs w:val="24"/>
        </w:rPr>
        <w:t xml:space="preserve"> Сорочинском городском округе</w:t>
      </w:r>
      <w:r>
        <w:rPr>
          <w:rFonts w:ascii="Times New Roman" w:hAnsi="Times New Roman"/>
          <w:bCs/>
          <w:sz w:val="24"/>
          <w:szCs w:val="24"/>
        </w:rPr>
        <w:t xml:space="preserve"> Оренбургской области</w:t>
      </w:r>
      <w:r w:rsidR="00930A06" w:rsidRPr="00F6584C">
        <w:rPr>
          <w:rFonts w:ascii="Times New Roman" w:hAnsi="Times New Roman"/>
          <w:bCs/>
          <w:sz w:val="24"/>
          <w:szCs w:val="24"/>
        </w:rPr>
        <w:t>»</w:t>
      </w:r>
      <w:r>
        <w:rPr>
          <w:rFonts w:ascii="Times New Roman" w:hAnsi="Times New Roman"/>
          <w:bCs/>
          <w:sz w:val="24"/>
          <w:szCs w:val="24"/>
        </w:rPr>
        <w:t>;</w:t>
      </w:r>
      <w:bookmarkStart w:id="55" w:name="_Toc294106111"/>
    </w:p>
    <w:p w:rsidR="00930A06" w:rsidRDefault="001D795A" w:rsidP="001D795A">
      <w:pPr>
        <w:spacing w:after="0" w:line="240" w:lineRule="auto"/>
        <w:ind w:firstLine="708"/>
        <w:jc w:val="both"/>
        <w:rPr>
          <w:rFonts w:ascii="Times New Roman" w:hAnsi="Times New Roman"/>
          <w:sz w:val="24"/>
          <w:szCs w:val="24"/>
        </w:rPr>
      </w:pPr>
      <w:r>
        <w:rPr>
          <w:rFonts w:ascii="Times New Roman" w:hAnsi="Times New Roman"/>
          <w:sz w:val="24"/>
          <w:szCs w:val="24"/>
        </w:rPr>
        <w:t>- П</w:t>
      </w:r>
      <w:r w:rsidR="00930A06" w:rsidRPr="00F6584C">
        <w:rPr>
          <w:rFonts w:ascii="Times New Roman" w:hAnsi="Times New Roman"/>
          <w:sz w:val="24"/>
          <w:szCs w:val="24"/>
        </w:rPr>
        <w:t>рограмма «Энергосбережение и повышение энергоэффективности в Сорочинском городском округе</w:t>
      </w:r>
      <w:r>
        <w:rPr>
          <w:rFonts w:ascii="Times New Roman" w:hAnsi="Times New Roman"/>
          <w:sz w:val="24"/>
          <w:szCs w:val="24"/>
        </w:rPr>
        <w:t xml:space="preserve"> Оренбургской области</w:t>
      </w:r>
      <w:r w:rsidR="00930A06" w:rsidRPr="00F6584C">
        <w:rPr>
          <w:rFonts w:ascii="Times New Roman" w:hAnsi="Times New Roman"/>
          <w:sz w:val="24"/>
          <w:szCs w:val="24"/>
        </w:rPr>
        <w:t>».</w:t>
      </w:r>
    </w:p>
    <w:p w:rsidR="0083079C" w:rsidRDefault="00B0353B" w:rsidP="001D795A">
      <w:pPr>
        <w:spacing w:after="0" w:line="240" w:lineRule="auto"/>
        <w:ind w:firstLine="708"/>
        <w:jc w:val="both"/>
        <w:rPr>
          <w:rFonts w:ascii="Times New Roman" w:hAnsi="Times New Roman"/>
          <w:sz w:val="24"/>
          <w:szCs w:val="24"/>
        </w:rPr>
      </w:pPr>
      <w:r>
        <w:rPr>
          <w:rFonts w:ascii="Times New Roman" w:hAnsi="Times New Roman"/>
          <w:sz w:val="24"/>
          <w:szCs w:val="24"/>
        </w:rPr>
        <w:t xml:space="preserve">Источниками финансирования программы являются средства местного бюджета, субсидии из областного бюджета бюджету муниципального образования, </w:t>
      </w:r>
      <w:r w:rsidR="00CF4634">
        <w:rPr>
          <w:rFonts w:ascii="Times New Roman" w:hAnsi="Times New Roman"/>
          <w:sz w:val="24"/>
          <w:szCs w:val="24"/>
        </w:rPr>
        <w:t xml:space="preserve">средства организаций и других инвесторов. </w:t>
      </w:r>
    </w:p>
    <w:p w:rsidR="008A54C9" w:rsidRDefault="008A54C9" w:rsidP="001D795A">
      <w:pPr>
        <w:spacing w:after="0" w:line="240" w:lineRule="auto"/>
        <w:ind w:firstLine="708"/>
        <w:jc w:val="both"/>
        <w:rPr>
          <w:rFonts w:ascii="Times New Roman" w:hAnsi="Times New Roman"/>
          <w:sz w:val="24"/>
          <w:szCs w:val="24"/>
        </w:rPr>
      </w:pPr>
      <w:r>
        <w:rPr>
          <w:rFonts w:ascii="Times New Roman" w:hAnsi="Times New Roman"/>
          <w:sz w:val="24"/>
          <w:szCs w:val="24"/>
        </w:rPr>
        <w:t>Объёмы финансирования  проектов муниципальных программ и подпрограмм указаны в подразделе 5.3 настоящей Программы.</w:t>
      </w:r>
    </w:p>
    <w:p w:rsidR="0083079C" w:rsidRDefault="0083079C" w:rsidP="001D795A">
      <w:pPr>
        <w:spacing w:after="0" w:line="240" w:lineRule="auto"/>
        <w:ind w:firstLine="708"/>
        <w:jc w:val="both"/>
        <w:rPr>
          <w:rFonts w:ascii="Times New Roman" w:hAnsi="Times New Roman"/>
          <w:sz w:val="24"/>
          <w:szCs w:val="24"/>
        </w:rPr>
      </w:pPr>
    </w:p>
    <w:p w:rsidR="0083079C" w:rsidRPr="00F6584C" w:rsidRDefault="0083079C" w:rsidP="001D795A">
      <w:pPr>
        <w:spacing w:after="0" w:line="240" w:lineRule="auto"/>
        <w:ind w:firstLine="708"/>
        <w:jc w:val="both"/>
        <w:rPr>
          <w:rFonts w:ascii="Times New Roman" w:hAnsi="Times New Roman"/>
          <w:b/>
          <w:sz w:val="24"/>
          <w:szCs w:val="24"/>
        </w:rPr>
      </w:pPr>
    </w:p>
    <w:p w:rsidR="00930A06" w:rsidRDefault="008A54C9" w:rsidP="008A54C9">
      <w:pPr>
        <w:spacing w:after="0" w:line="240" w:lineRule="auto"/>
        <w:ind w:left="785"/>
        <w:jc w:val="center"/>
        <w:rPr>
          <w:rFonts w:ascii="Times New Roman" w:hAnsi="Times New Roman"/>
          <w:b/>
          <w:sz w:val="24"/>
          <w:szCs w:val="24"/>
        </w:rPr>
      </w:pPr>
      <w:r w:rsidRPr="008A54C9">
        <w:rPr>
          <w:rFonts w:ascii="Times New Roman" w:hAnsi="Times New Roman"/>
          <w:b/>
          <w:sz w:val="24"/>
          <w:szCs w:val="24"/>
        </w:rPr>
        <w:t xml:space="preserve">Раздел 7 </w:t>
      </w:r>
      <w:r w:rsidR="00930A06" w:rsidRPr="008A54C9">
        <w:rPr>
          <w:rFonts w:ascii="Times New Roman" w:hAnsi="Times New Roman"/>
          <w:b/>
          <w:sz w:val="24"/>
          <w:szCs w:val="24"/>
        </w:rPr>
        <w:t>Управление Программой</w:t>
      </w:r>
      <w:bookmarkEnd w:id="55"/>
    </w:p>
    <w:p w:rsidR="007F6CB4" w:rsidRPr="008A54C9" w:rsidRDefault="007F6CB4" w:rsidP="008A54C9">
      <w:pPr>
        <w:spacing w:after="0" w:line="240" w:lineRule="auto"/>
        <w:ind w:left="785"/>
        <w:jc w:val="center"/>
        <w:rPr>
          <w:rFonts w:ascii="Times New Roman" w:hAnsi="Times New Roman"/>
          <w:b/>
          <w:sz w:val="24"/>
          <w:szCs w:val="24"/>
        </w:rPr>
      </w:pPr>
    </w:p>
    <w:p w:rsidR="00930A06" w:rsidRPr="008A54C9" w:rsidRDefault="008A54C9" w:rsidP="008A54C9">
      <w:pPr>
        <w:spacing w:after="0" w:line="240" w:lineRule="auto"/>
        <w:ind w:left="785"/>
        <w:rPr>
          <w:rFonts w:ascii="Times New Roman" w:hAnsi="Times New Roman"/>
          <w:b/>
          <w:sz w:val="24"/>
          <w:szCs w:val="24"/>
        </w:rPr>
      </w:pPr>
      <w:r w:rsidRPr="008A54C9">
        <w:rPr>
          <w:rFonts w:ascii="Times New Roman" w:hAnsi="Times New Roman"/>
          <w:b/>
          <w:sz w:val="24"/>
          <w:szCs w:val="24"/>
        </w:rPr>
        <w:t>7.1 Ответственный за реализацию программы</w:t>
      </w:r>
    </w:p>
    <w:p w:rsidR="00930A06" w:rsidRPr="00F6584C" w:rsidRDefault="00930A06" w:rsidP="00930A06">
      <w:pPr>
        <w:suppressAutoHyphens/>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Утверждение программы, а также внесение любых изменений осуществляет Сорочинский городской Совет депутатов муниципального образования Сорочинский городской округ Оренбургской области в соответствии с порядком разработки, рассмотрения </w:t>
      </w:r>
      <w:r w:rsidRPr="00F6584C">
        <w:rPr>
          <w:rFonts w:ascii="Times New Roman" w:hAnsi="Times New Roman"/>
          <w:sz w:val="24"/>
          <w:szCs w:val="24"/>
        </w:rPr>
        <w:lastRenderedPageBreak/>
        <w:t>и утверждения инвестиционных программ организаций коммунального комплекса по развитию систем коммунальной инфраструктуры.</w:t>
      </w:r>
    </w:p>
    <w:p w:rsidR="00930A06" w:rsidRDefault="00930A06" w:rsidP="00930A06">
      <w:pPr>
        <w:suppressAutoHyphens/>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Управление комплексом работ по реализации Программы осуществляет администрация Сорочинского городского округа, Управление </w:t>
      </w:r>
      <w:r>
        <w:rPr>
          <w:rFonts w:ascii="Times New Roman" w:hAnsi="Times New Roman"/>
          <w:sz w:val="24"/>
          <w:szCs w:val="24"/>
        </w:rPr>
        <w:t>жилищно-коммунального хозяйства</w:t>
      </w:r>
      <w:r w:rsidRPr="00F6584C">
        <w:rPr>
          <w:rFonts w:ascii="Times New Roman" w:hAnsi="Times New Roman"/>
          <w:sz w:val="24"/>
          <w:szCs w:val="24"/>
        </w:rPr>
        <w:t xml:space="preserve"> администрации Сорочинского городского округа, которые определяют первоочередность выполнения мероприятий Программы с учетом приоритетных направлений и наличия средств, выделенных на реализацию мероприятий Программы, во взаимодействии со структурными подразделениями администрации Сорочинского городского округа.</w:t>
      </w:r>
    </w:p>
    <w:p w:rsidR="00FE7C12" w:rsidRDefault="00FE7C12" w:rsidP="00930A06">
      <w:pPr>
        <w:suppressAutoHyphens/>
        <w:spacing w:after="0" w:line="240" w:lineRule="auto"/>
        <w:ind w:firstLine="709"/>
        <w:jc w:val="both"/>
        <w:rPr>
          <w:rFonts w:ascii="Times New Roman" w:hAnsi="Times New Roman"/>
          <w:sz w:val="24"/>
          <w:szCs w:val="24"/>
        </w:rPr>
      </w:pPr>
    </w:p>
    <w:p w:rsidR="00CF4634" w:rsidRPr="0080189B" w:rsidRDefault="00CF4634" w:rsidP="007F6CB4">
      <w:pPr>
        <w:shd w:val="clear" w:color="auto" w:fill="F9F9F9"/>
        <w:spacing w:after="0" w:line="312" w:lineRule="atLeast"/>
        <w:ind w:firstLine="709"/>
        <w:jc w:val="both"/>
        <w:textAlignment w:val="baseline"/>
        <w:rPr>
          <w:rFonts w:ascii="Times New Roman" w:hAnsi="Times New Roman"/>
          <w:b/>
          <w:sz w:val="24"/>
          <w:szCs w:val="24"/>
        </w:rPr>
      </w:pPr>
      <w:r w:rsidRPr="0080189B">
        <w:rPr>
          <w:rFonts w:ascii="Times New Roman" w:hAnsi="Times New Roman"/>
          <w:b/>
          <w:sz w:val="24"/>
          <w:szCs w:val="24"/>
        </w:rPr>
        <w:t xml:space="preserve"> 7.2 План-график работ по реализации Программы</w:t>
      </w:r>
    </w:p>
    <w:p w:rsidR="00CF4634" w:rsidRPr="00CF4634" w:rsidRDefault="00CF4634" w:rsidP="007F6CB4">
      <w:pPr>
        <w:shd w:val="clear" w:color="auto" w:fill="F9F9F9"/>
        <w:spacing w:after="0" w:line="312" w:lineRule="atLeast"/>
        <w:ind w:firstLine="709"/>
        <w:jc w:val="both"/>
        <w:textAlignment w:val="baseline"/>
        <w:rPr>
          <w:rFonts w:ascii="Times New Roman" w:hAnsi="Times New Roman"/>
          <w:color w:val="444444"/>
          <w:sz w:val="24"/>
          <w:szCs w:val="24"/>
        </w:rPr>
      </w:pPr>
      <w:r w:rsidRPr="00046C09">
        <w:rPr>
          <w:rFonts w:ascii="Times New Roman" w:hAnsi="Times New Roman"/>
          <w:sz w:val="24"/>
          <w:szCs w:val="24"/>
        </w:rPr>
        <w:t>Сроки реализации инвестиционных проектов, включенных в Программу, установлены на период 202</w:t>
      </w:r>
      <w:r w:rsidR="004B6990" w:rsidRPr="00046C09">
        <w:rPr>
          <w:rFonts w:ascii="Times New Roman" w:hAnsi="Times New Roman"/>
          <w:sz w:val="24"/>
          <w:szCs w:val="24"/>
        </w:rPr>
        <w:t>1</w:t>
      </w:r>
      <w:r w:rsidRPr="00046C09">
        <w:rPr>
          <w:rFonts w:ascii="Times New Roman" w:hAnsi="Times New Roman"/>
          <w:sz w:val="24"/>
          <w:szCs w:val="24"/>
        </w:rPr>
        <w:t>-203</w:t>
      </w:r>
      <w:r w:rsidR="00046C09">
        <w:rPr>
          <w:rFonts w:ascii="Times New Roman" w:hAnsi="Times New Roman"/>
          <w:sz w:val="24"/>
          <w:szCs w:val="24"/>
        </w:rPr>
        <w:t>0</w:t>
      </w:r>
      <w:r w:rsidRPr="00046C09">
        <w:rPr>
          <w:rFonts w:ascii="Times New Roman" w:hAnsi="Times New Roman"/>
          <w:sz w:val="24"/>
          <w:szCs w:val="24"/>
        </w:rPr>
        <w:t xml:space="preserve"> годы.</w:t>
      </w:r>
      <w:r w:rsidR="00046C09" w:rsidRPr="00046C09">
        <w:rPr>
          <w:rFonts w:ascii="Times New Roman" w:hAnsi="Times New Roman"/>
          <w:sz w:val="24"/>
          <w:szCs w:val="24"/>
        </w:rPr>
        <w:t xml:space="preserve"> </w:t>
      </w:r>
      <w:r w:rsidRPr="00046C09">
        <w:rPr>
          <w:rFonts w:ascii="Times New Roman" w:hAnsi="Times New Roman"/>
          <w:sz w:val="24"/>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Сорочинского городского округа</w:t>
      </w:r>
      <w:r>
        <w:rPr>
          <w:rFonts w:ascii="Times New Roman" w:hAnsi="Times New Roman"/>
          <w:color w:val="444444"/>
          <w:sz w:val="24"/>
          <w:szCs w:val="24"/>
        </w:rPr>
        <w:t>.</w:t>
      </w:r>
    </w:p>
    <w:p w:rsidR="00CF4634" w:rsidRDefault="00CF4634" w:rsidP="00930A06">
      <w:pPr>
        <w:suppressAutoHyphens/>
        <w:spacing w:after="0" w:line="240" w:lineRule="auto"/>
        <w:ind w:firstLine="709"/>
        <w:jc w:val="both"/>
        <w:rPr>
          <w:rFonts w:ascii="Times New Roman" w:hAnsi="Times New Roman"/>
          <w:sz w:val="24"/>
          <w:szCs w:val="24"/>
        </w:rPr>
      </w:pPr>
    </w:p>
    <w:p w:rsidR="008A54C9" w:rsidRPr="008A54C9" w:rsidRDefault="00CF4634" w:rsidP="00930A06">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 xml:space="preserve">7.3 </w:t>
      </w:r>
      <w:r w:rsidR="008A54C9" w:rsidRPr="008A54C9">
        <w:rPr>
          <w:rFonts w:ascii="Times New Roman" w:hAnsi="Times New Roman"/>
          <w:b/>
          <w:sz w:val="24"/>
          <w:szCs w:val="24"/>
        </w:rPr>
        <w:t xml:space="preserve"> Порядок и сроки корректировки программы</w:t>
      </w:r>
    </w:p>
    <w:p w:rsidR="00930A06" w:rsidRPr="00F6584C" w:rsidRDefault="00930A06" w:rsidP="00930A06">
      <w:pPr>
        <w:suppressAutoHyphens/>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По мере необходимости Управление </w:t>
      </w:r>
      <w:r>
        <w:rPr>
          <w:rFonts w:ascii="Times New Roman" w:hAnsi="Times New Roman"/>
          <w:sz w:val="24"/>
          <w:szCs w:val="24"/>
        </w:rPr>
        <w:t>жилищно-коммунального хозяйства</w:t>
      </w:r>
      <w:r w:rsidRPr="00F6584C">
        <w:rPr>
          <w:rFonts w:ascii="Times New Roman" w:hAnsi="Times New Roman"/>
          <w:sz w:val="24"/>
          <w:szCs w:val="24"/>
        </w:rPr>
        <w:t xml:space="preserve"> администрации Сорочинского городского округа готовит предложения по корректировке перечня мероприятий Программы на очередной финансовый год, представляет заявки на финансирование мероприятий Программы.</w:t>
      </w:r>
    </w:p>
    <w:p w:rsidR="00930A06" w:rsidRDefault="00930A06" w:rsidP="00930A06">
      <w:pPr>
        <w:suppressAutoHyphens/>
        <w:autoSpaceDE w:val="0"/>
        <w:autoSpaceDN w:val="0"/>
        <w:adjustRightInd w:val="0"/>
        <w:spacing w:after="0" w:line="240" w:lineRule="auto"/>
        <w:ind w:firstLine="709"/>
        <w:jc w:val="both"/>
        <w:rPr>
          <w:rFonts w:ascii="Times New Roman" w:hAnsi="Times New Roman"/>
          <w:sz w:val="24"/>
          <w:szCs w:val="24"/>
        </w:rPr>
      </w:pPr>
      <w:r w:rsidRPr="00F6584C">
        <w:rPr>
          <w:rFonts w:ascii="Times New Roman" w:hAnsi="Times New Roman"/>
          <w:sz w:val="24"/>
          <w:szCs w:val="24"/>
        </w:rPr>
        <w:t>Контроль за целевым использованием бюджетных средств, выделяемых на реализацию Программы, в соответствии с действующим законодательством осуществляет управление финансов администрации Сорочинского городского округа.</w:t>
      </w:r>
    </w:p>
    <w:p w:rsidR="00FE7C12" w:rsidRPr="00F6584C" w:rsidRDefault="00FE7C12" w:rsidP="00930A06">
      <w:pPr>
        <w:suppressAutoHyphens/>
        <w:autoSpaceDE w:val="0"/>
        <w:autoSpaceDN w:val="0"/>
        <w:adjustRightInd w:val="0"/>
        <w:spacing w:after="0" w:line="240" w:lineRule="auto"/>
        <w:ind w:firstLine="709"/>
        <w:jc w:val="both"/>
        <w:rPr>
          <w:rFonts w:ascii="Times New Roman" w:hAnsi="Times New Roman"/>
          <w:sz w:val="24"/>
          <w:szCs w:val="24"/>
        </w:rPr>
      </w:pPr>
    </w:p>
    <w:p w:rsidR="00930A06" w:rsidRPr="008A54C9" w:rsidRDefault="008A54C9" w:rsidP="00930A06">
      <w:pPr>
        <w:suppressAutoHyphens/>
        <w:autoSpaceDE w:val="0"/>
        <w:autoSpaceDN w:val="0"/>
        <w:adjustRightInd w:val="0"/>
        <w:spacing w:after="0" w:line="240" w:lineRule="auto"/>
        <w:ind w:firstLine="709"/>
        <w:jc w:val="both"/>
        <w:rPr>
          <w:rFonts w:ascii="Times New Roman" w:hAnsi="Times New Roman"/>
          <w:b/>
          <w:sz w:val="24"/>
          <w:szCs w:val="24"/>
        </w:rPr>
      </w:pPr>
      <w:r w:rsidRPr="008A54C9">
        <w:rPr>
          <w:rFonts w:ascii="Times New Roman" w:hAnsi="Times New Roman"/>
          <w:b/>
          <w:sz w:val="24"/>
          <w:szCs w:val="24"/>
        </w:rPr>
        <w:t>7.3 Порядок предоставления отчётности по выполнению программы</w:t>
      </w:r>
    </w:p>
    <w:p w:rsidR="00CF4634" w:rsidRPr="00CF4634" w:rsidRDefault="00CF4634" w:rsidP="007F6CB4">
      <w:pPr>
        <w:shd w:val="clear" w:color="auto" w:fill="F9F9F9"/>
        <w:spacing w:after="0" w:line="312" w:lineRule="atLeast"/>
        <w:ind w:firstLine="851"/>
        <w:jc w:val="both"/>
        <w:textAlignment w:val="baseline"/>
        <w:rPr>
          <w:rFonts w:ascii="Times New Roman" w:hAnsi="Times New Roman"/>
          <w:sz w:val="24"/>
          <w:szCs w:val="24"/>
        </w:rPr>
      </w:pPr>
      <w:r w:rsidRPr="00CF4634">
        <w:rPr>
          <w:rFonts w:ascii="Times New Roman" w:hAnsi="Times New Roman"/>
          <w:sz w:val="24"/>
          <w:szCs w:val="24"/>
        </w:rPr>
        <w:t>Предоставление отчетности по выполнению мероприятий Программы осуществляется в рамках мониторинга.</w:t>
      </w:r>
    </w:p>
    <w:p w:rsidR="00CF4634" w:rsidRPr="00CF4634" w:rsidRDefault="00CF4634" w:rsidP="00FE7C12">
      <w:pPr>
        <w:shd w:val="clear" w:color="auto" w:fill="F9F9F9"/>
        <w:spacing w:after="0" w:line="312" w:lineRule="atLeast"/>
        <w:jc w:val="both"/>
        <w:textAlignment w:val="baseline"/>
        <w:rPr>
          <w:rFonts w:ascii="Times New Roman" w:hAnsi="Times New Roman"/>
          <w:sz w:val="24"/>
          <w:szCs w:val="24"/>
        </w:rPr>
      </w:pPr>
      <w:r w:rsidRPr="00CF4634">
        <w:rPr>
          <w:rFonts w:ascii="Times New Roman" w:hAnsi="Times New Roman"/>
          <w:sz w:val="24"/>
          <w:szCs w:val="24"/>
        </w:rPr>
        <w:t>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CF4634" w:rsidRPr="00CF4634" w:rsidRDefault="00CF4634" w:rsidP="00FE7C12">
      <w:pPr>
        <w:shd w:val="clear" w:color="auto" w:fill="F9F9F9"/>
        <w:spacing w:after="0" w:line="312" w:lineRule="atLeast"/>
        <w:jc w:val="both"/>
        <w:textAlignment w:val="baseline"/>
        <w:rPr>
          <w:rFonts w:ascii="Times New Roman" w:hAnsi="Times New Roman"/>
          <w:sz w:val="24"/>
          <w:szCs w:val="24"/>
        </w:rPr>
      </w:pPr>
      <w:r w:rsidRPr="00CF4634">
        <w:rPr>
          <w:rFonts w:ascii="Times New Roman" w:hAnsi="Times New Roman"/>
          <w:sz w:val="24"/>
          <w:szCs w:val="24"/>
        </w:rPr>
        <w:t>Мониторинг Программы комплексного развития систем коммунальной инфраструктуры включает следующие этапы:</w:t>
      </w:r>
    </w:p>
    <w:p w:rsidR="00CF4634" w:rsidRPr="00CF4634" w:rsidRDefault="00CF4634" w:rsidP="007F6CB4">
      <w:pPr>
        <w:shd w:val="clear" w:color="auto" w:fill="F9F9F9"/>
        <w:spacing w:after="0" w:line="312" w:lineRule="atLeast"/>
        <w:ind w:firstLine="709"/>
        <w:jc w:val="both"/>
        <w:textAlignment w:val="baseline"/>
        <w:rPr>
          <w:rFonts w:ascii="Times New Roman" w:hAnsi="Times New Roman"/>
          <w:sz w:val="24"/>
          <w:szCs w:val="24"/>
        </w:rPr>
      </w:pPr>
      <w:r w:rsidRPr="00CF4634">
        <w:rPr>
          <w:rFonts w:ascii="Times New Roman" w:hAnsi="Times New Roman"/>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CF4634" w:rsidRPr="00CF4634" w:rsidRDefault="00CF4634" w:rsidP="007F6CB4">
      <w:pPr>
        <w:shd w:val="clear" w:color="auto" w:fill="F9F9F9"/>
        <w:spacing w:after="0" w:line="312" w:lineRule="atLeast"/>
        <w:ind w:firstLine="709"/>
        <w:jc w:val="both"/>
        <w:textAlignment w:val="baseline"/>
        <w:rPr>
          <w:rFonts w:ascii="Times New Roman" w:hAnsi="Times New Roman"/>
          <w:sz w:val="24"/>
          <w:szCs w:val="24"/>
        </w:rPr>
      </w:pPr>
      <w:r w:rsidRPr="00CF4634">
        <w:rPr>
          <w:rFonts w:ascii="Times New Roman" w:hAnsi="Times New Roman"/>
          <w:sz w:val="24"/>
          <w:szCs w:val="24"/>
        </w:rPr>
        <w:t>2. Анализ данных о результатах планируемых и фактически проводимых преобразований систем коммунальной инфраструктуры.</w:t>
      </w:r>
    </w:p>
    <w:p w:rsidR="00CF4634" w:rsidRPr="00CF4634" w:rsidRDefault="00CF4634" w:rsidP="007F6CB4">
      <w:pPr>
        <w:shd w:val="clear" w:color="auto" w:fill="F9F9F9"/>
        <w:spacing w:after="0" w:line="312" w:lineRule="atLeast"/>
        <w:ind w:firstLine="709"/>
        <w:jc w:val="both"/>
        <w:textAlignment w:val="baseline"/>
        <w:rPr>
          <w:rFonts w:ascii="Times New Roman" w:hAnsi="Times New Roman"/>
          <w:sz w:val="24"/>
          <w:szCs w:val="24"/>
        </w:rPr>
      </w:pPr>
      <w:r w:rsidRPr="00CF4634">
        <w:rPr>
          <w:rFonts w:ascii="Times New Roman" w:hAnsi="Times New Roman"/>
          <w:sz w:val="24"/>
          <w:szCs w:val="24"/>
        </w:rPr>
        <w:t>Мониторинг Программы предусматривает сопоставление и сравнение значений показателей во временном аспекте.</w:t>
      </w:r>
    </w:p>
    <w:p w:rsidR="00CF4634" w:rsidRPr="00CF4634" w:rsidRDefault="00CF4634" w:rsidP="007F6CB4">
      <w:pPr>
        <w:shd w:val="clear" w:color="auto" w:fill="F9F9F9"/>
        <w:spacing w:after="0" w:line="312" w:lineRule="atLeast"/>
        <w:ind w:firstLine="709"/>
        <w:jc w:val="both"/>
        <w:textAlignment w:val="baseline"/>
        <w:rPr>
          <w:rFonts w:ascii="Times New Roman" w:hAnsi="Times New Roman"/>
          <w:sz w:val="24"/>
          <w:szCs w:val="24"/>
        </w:rPr>
      </w:pPr>
      <w:r w:rsidRPr="00CF4634">
        <w:rPr>
          <w:rFonts w:ascii="Times New Roman" w:hAnsi="Times New Roman"/>
          <w:sz w:val="24"/>
          <w:szCs w:val="24"/>
        </w:rPr>
        <w:t>Анализ проводится путем сопоставления показателя за отчетный период с аналогичным показателем за предыдущий (базовый) период.</w:t>
      </w:r>
    </w:p>
    <w:p w:rsidR="000E6214" w:rsidRPr="00F6584C" w:rsidRDefault="000E6214" w:rsidP="000E6214">
      <w:pPr>
        <w:suppressAutoHyphens/>
        <w:autoSpaceDE w:val="0"/>
        <w:autoSpaceDN w:val="0"/>
        <w:adjustRightInd w:val="0"/>
        <w:spacing w:after="0" w:line="240" w:lineRule="auto"/>
        <w:ind w:firstLine="709"/>
        <w:rPr>
          <w:rFonts w:ascii="Times New Roman" w:hAnsi="Times New Roman"/>
          <w:sz w:val="24"/>
          <w:szCs w:val="24"/>
        </w:rPr>
      </w:pPr>
      <w:r w:rsidRPr="00F6584C">
        <w:rPr>
          <w:rFonts w:ascii="Times New Roman" w:hAnsi="Times New Roman"/>
          <w:sz w:val="24"/>
          <w:szCs w:val="24"/>
        </w:rPr>
        <w:t>Исполнители Программы:</w:t>
      </w:r>
    </w:p>
    <w:p w:rsidR="000E6214" w:rsidRPr="00F6584C" w:rsidRDefault="000E6214" w:rsidP="000E6214">
      <w:pPr>
        <w:suppressAutoHyphens/>
        <w:autoSpaceDE w:val="0"/>
        <w:autoSpaceDN w:val="0"/>
        <w:adjustRightInd w:val="0"/>
        <w:spacing w:after="0" w:line="240" w:lineRule="auto"/>
        <w:ind w:firstLine="709"/>
        <w:jc w:val="both"/>
        <w:rPr>
          <w:rFonts w:ascii="Times New Roman" w:hAnsi="Times New Roman"/>
          <w:sz w:val="24"/>
          <w:szCs w:val="24"/>
        </w:rPr>
      </w:pPr>
      <w:r w:rsidRPr="00F6584C">
        <w:rPr>
          <w:rFonts w:ascii="Times New Roman" w:hAnsi="Times New Roman"/>
          <w:sz w:val="24"/>
          <w:szCs w:val="24"/>
        </w:rPr>
        <w:t>-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p>
    <w:p w:rsidR="000E6214" w:rsidRPr="00F6584C" w:rsidRDefault="000E6214" w:rsidP="000E6214">
      <w:pPr>
        <w:suppressAutoHyphens/>
        <w:autoSpaceDE w:val="0"/>
        <w:autoSpaceDN w:val="0"/>
        <w:adjustRightInd w:val="0"/>
        <w:spacing w:after="0" w:line="240" w:lineRule="auto"/>
        <w:ind w:firstLine="709"/>
        <w:jc w:val="both"/>
        <w:rPr>
          <w:rFonts w:ascii="Times New Roman" w:hAnsi="Times New Roman"/>
          <w:sz w:val="24"/>
          <w:szCs w:val="24"/>
        </w:rPr>
      </w:pPr>
      <w:r w:rsidRPr="00F6584C">
        <w:rPr>
          <w:rFonts w:ascii="Times New Roman" w:hAnsi="Times New Roman"/>
          <w:sz w:val="24"/>
          <w:szCs w:val="24"/>
        </w:rPr>
        <w:t>- уточняют затраты по программным мероприятиям, а также механизм реализации Программы;</w:t>
      </w:r>
    </w:p>
    <w:p w:rsidR="000E6214" w:rsidRPr="00F6584C" w:rsidRDefault="000E6214" w:rsidP="000E6214">
      <w:pPr>
        <w:suppressAutoHyphens/>
        <w:autoSpaceDE w:val="0"/>
        <w:autoSpaceDN w:val="0"/>
        <w:adjustRightInd w:val="0"/>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 - размещают муниципальный заказ на выполнение работ и услуг, а также на поставку продукции по каждому программному предприятию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0E6214" w:rsidRPr="00F6584C" w:rsidRDefault="000E6214" w:rsidP="000E6214">
      <w:pPr>
        <w:suppressAutoHyphens/>
        <w:autoSpaceDE w:val="0"/>
        <w:autoSpaceDN w:val="0"/>
        <w:adjustRightInd w:val="0"/>
        <w:spacing w:after="0" w:line="240" w:lineRule="auto"/>
        <w:ind w:firstLine="709"/>
        <w:jc w:val="both"/>
        <w:rPr>
          <w:rFonts w:ascii="Times New Roman" w:hAnsi="Times New Roman"/>
          <w:sz w:val="24"/>
          <w:szCs w:val="24"/>
        </w:rPr>
      </w:pPr>
      <w:r w:rsidRPr="00F6584C">
        <w:rPr>
          <w:rFonts w:ascii="Times New Roman" w:hAnsi="Times New Roman"/>
          <w:sz w:val="24"/>
          <w:szCs w:val="24"/>
        </w:rPr>
        <w:lastRenderedPageBreak/>
        <w:t xml:space="preserve">- 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p>
    <w:p w:rsidR="000E6214" w:rsidRPr="00F6584C" w:rsidRDefault="000E6214" w:rsidP="000E6214">
      <w:pPr>
        <w:tabs>
          <w:tab w:val="left" w:pos="1560"/>
          <w:tab w:val="center" w:pos="5053"/>
        </w:tabs>
        <w:suppressAutoHyphens/>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Ежегодно до 1 марта года, следующего за отчетным, Исполнители Программы представляют в Управление </w:t>
      </w:r>
      <w:r>
        <w:rPr>
          <w:rFonts w:ascii="Times New Roman" w:hAnsi="Times New Roman"/>
          <w:sz w:val="24"/>
          <w:szCs w:val="24"/>
        </w:rPr>
        <w:t>жилищно-коммунального хозяйства</w:t>
      </w:r>
      <w:r w:rsidR="0080189B">
        <w:rPr>
          <w:rFonts w:ascii="Times New Roman" w:hAnsi="Times New Roman"/>
          <w:sz w:val="24"/>
          <w:szCs w:val="24"/>
        </w:rPr>
        <w:t xml:space="preserve"> </w:t>
      </w:r>
      <w:r w:rsidRPr="00F6584C">
        <w:rPr>
          <w:rFonts w:ascii="Times New Roman" w:hAnsi="Times New Roman"/>
          <w:sz w:val="24"/>
          <w:szCs w:val="24"/>
        </w:rPr>
        <w:t xml:space="preserve">сведения о реализации Программы. </w:t>
      </w:r>
    </w:p>
    <w:p w:rsidR="000E6214" w:rsidRPr="00F6584C" w:rsidRDefault="000E6214" w:rsidP="000E6214">
      <w:pPr>
        <w:tabs>
          <w:tab w:val="left" w:pos="1560"/>
          <w:tab w:val="center" w:pos="5053"/>
        </w:tabs>
        <w:suppressAutoHyphens/>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Управление </w:t>
      </w:r>
      <w:r>
        <w:rPr>
          <w:rFonts w:ascii="Times New Roman" w:hAnsi="Times New Roman"/>
          <w:sz w:val="24"/>
          <w:szCs w:val="24"/>
        </w:rPr>
        <w:t>жилищно-коммунального хозяйства</w:t>
      </w:r>
      <w:r w:rsidR="0080189B">
        <w:rPr>
          <w:rFonts w:ascii="Times New Roman" w:hAnsi="Times New Roman"/>
          <w:sz w:val="24"/>
          <w:szCs w:val="24"/>
        </w:rPr>
        <w:t xml:space="preserve"> </w:t>
      </w:r>
      <w:r w:rsidRPr="00F6584C">
        <w:rPr>
          <w:rFonts w:ascii="Times New Roman" w:hAnsi="Times New Roman"/>
          <w:sz w:val="24"/>
          <w:szCs w:val="24"/>
        </w:rPr>
        <w:t xml:space="preserve">подводит текущие итоги выполнения Программы и до 1 апреля года, следующего за отчетным периодом, предоставляет отчет </w:t>
      </w:r>
      <w:r w:rsidRPr="00611D04">
        <w:rPr>
          <w:rFonts w:ascii="Times New Roman" w:hAnsi="Times New Roman"/>
          <w:sz w:val="24"/>
          <w:szCs w:val="24"/>
        </w:rPr>
        <w:t>главе администрации Сорочинского городского округа о реализации Программы в составе</w:t>
      </w:r>
      <w:r w:rsidRPr="00F6584C">
        <w:rPr>
          <w:rFonts w:ascii="Times New Roman" w:hAnsi="Times New Roman"/>
          <w:sz w:val="24"/>
          <w:szCs w:val="24"/>
        </w:rPr>
        <w:t xml:space="preserve"> докладов о результатах и основных направлениях деятельности субъектов бюджетного планирования с пояснительной запиской за отчетный финансовый год.</w:t>
      </w:r>
    </w:p>
    <w:p w:rsidR="00930A06" w:rsidRDefault="00930A06" w:rsidP="00CF4634">
      <w:pPr>
        <w:pStyle w:val="aa"/>
        <w:rPr>
          <w:sz w:val="24"/>
          <w:szCs w:val="24"/>
        </w:rPr>
      </w:pPr>
    </w:p>
    <w:p w:rsidR="00930A06" w:rsidRPr="00FE7C12" w:rsidRDefault="00FE7C12" w:rsidP="00FE7C12">
      <w:pPr>
        <w:pStyle w:val="aa"/>
        <w:ind w:left="785"/>
        <w:jc w:val="center"/>
        <w:rPr>
          <w:b/>
          <w:sz w:val="24"/>
          <w:szCs w:val="24"/>
        </w:rPr>
      </w:pPr>
      <w:r w:rsidRPr="00FE7C12">
        <w:rPr>
          <w:b/>
          <w:sz w:val="24"/>
          <w:szCs w:val="24"/>
        </w:rPr>
        <w:t xml:space="preserve">Раздел 8  </w:t>
      </w:r>
      <w:r w:rsidR="00930A06" w:rsidRPr="00FE7C12">
        <w:rPr>
          <w:b/>
          <w:sz w:val="24"/>
          <w:szCs w:val="24"/>
        </w:rPr>
        <w:t>Обосновывающие материалы</w:t>
      </w:r>
    </w:p>
    <w:p w:rsidR="00930A06" w:rsidRPr="00540444" w:rsidRDefault="00930A06" w:rsidP="00930A06">
      <w:pPr>
        <w:pStyle w:val="aa"/>
        <w:ind w:left="785"/>
        <w:jc w:val="center"/>
        <w:rPr>
          <w:sz w:val="24"/>
          <w:szCs w:val="24"/>
        </w:rPr>
      </w:pPr>
    </w:p>
    <w:p w:rsidR="00930A06" w:rsidRPr="00FE7C12" w:rsidRDefault="00FE7C12" w:rsidP="007F6CB4">
      <w:pPr>
        <w:pStyle w:val="aa"/>
        <w:ind w:firstLine="709"/>
        <w:rPr>
          <w:b/>
          <w:sz w:val="24"/>
          <w:szCs w:val="24"/>
        </w:rPr>
      </w:pPr>
      <w:r w:rsidRPr="00FE7C12">
        <w:rPr>
          <w:b/>
          <w:sz w:val="24"/>
          <w:szCs w:val="24"/>
        </w:rPr>
        <w:t>8</w:t>
      </w:r>
      <w:r w:rsidR="00930A06" w:rsidRPr="00FE7C12">
        <w:rPr>
          <w:b/>
          <w:sz w:val="24"/>
          <w:szCs w:val="24"/>
        </w:rPr>
        <w:t>.1. Обоснование прогнозируемого спроса на коммунальные ресурсы</w:t>
      </w:r>
    </w:p>
    <w:p w:rsidR="00F941C0" w:rsidRDefault="00930A06" w:rsidP="00F941C0">
      <w:pPr>
        <w:spacing w:after="0" w:line="240" w:lineRule="auto"/>
        <w:ind w:firstLine="709"/>
        <w:jc w:val="both"/>
        <w:rPr>
          <w:rFonts w:ascii="Times New Roman" w:hAnsi="Times New Roman"/>
          <w:sz w:val="24"/>
          <w:szCs w:val="24"/>
        </w:rPr>
      </w:pPr>
      <w:r w:rsidRPr="00654837">
        <w:rPr>
          <w:rFonts w:ascii="Times New Roman" w:hAnsi="Times New Roman"/>
          <w:sz w:val="24"/>
          <w:szCs w:val="24"/>
        </w:rPr>
        <w:t xml:space="preserve">Прогноз спроса на коммунальные ресурсы сформирован на основе данных о существующем и прогнозируемом потреблении ресурсов, рассчитанном с учетом планируемого </w:t>
      </w:r>
      <w:r w:rsidRPr="00D177DF">
        <w:rPr>
          <w:rFonts w:ascii="Times New Roman" w:hAnsi="Times New Roman"/>
          <w:sz w:val="24"/>
          <w:szCs w:val="24"/>
        </w:rPr>
        <w:t>до 20</w:t>
      </w:r>
      <w:r w:rsidR="00FE7C12">
        <w:rPr>
          <w:rFonts w:ascii="Times New Roman" w:hAnsi="Times New Roman"/>
          <w:sz w:val="24"/>
          <w:szCs w:val="24"/>
        </w:rPr>
        <w:t>30</w:t>
      </w:r>
      <w:r w:rsidRPr="00654837">
        <w:rPr>
          <w:rFonts w:ascii="Times New Roman" w:hAnsi="Times New Roman"/>
          <w:sz w:val="24"/>
          <w:szCs w:val="24"/>
        </w:rPr>
        <w:t>года увеличения площади жилищного фонда Сорочинского городского округа, прогнозируемой численности населения и уровня жилищной обеспеченности граждан.</w:t>
      </w:r>
    </w:p>
    <w:p w:rsidR="00930A06" w:rsidRPr="008F31C9" w:rsidRDefault="00930A06" w:rsidP="00F941C0">
      <w:pPr>
        <w:spacing w:after="0" w:line="240" w:lineRule="auto"/>
        <w:ind w:firstLine="709"/>
        <w:jc w:val="both"/>
        <w:rPr>
          <w:rFonts w:ascii="Times New Roman" w:hAnsi="Times New Roman"/>
          <w:sz w:val="24"/>
          <w:szCs w:val="24"/>
        </w:rPr>
      </w:pPr>
      <w:r w:rsidRPr="000E6214">
        <w:rPr>
          <w:rFonts w:ascii="Times New Roman" w:hAnsi="Times New Roman"/>
          <w:sz w:val="24"/>
          <w:szCs w:val="24"/>
        </w:rPr>
        <w:t>Прогноз ввода жилищного фонда до 20</w:t>
      </w:r>
      <w:r w:rsidR="00FE7C12" w:rsidRPr="000E6214">
        <w:rPr>
          <w:rFonts w:ascii="Times New Roman" w:hAnsi="Times New Roman"/>
          <w:sz w:val="24"/>
          <w:szCs w:val="24"/>
        </w:rPr>
        <w:t>30</w:t>
      </w:r>
      <w:r w:rsidRPr="000E6214">
        <w:rPr>
          <w:rFonts w:ascii="Times New Roman" w:hAnsi="Times New Roman"/>
          <w:sz w:val="24"/>
          <w:szCs w:val="24"/>
        </w:rPr>
        <w:t xml:space="preserve"> года принят с учетом Стратегии социально-экономического развития Сорочинского городского округа до 2020 года и на период до 2030 года, утвержденной постановлением Администрации Сорочинского городского </w:t>
      </w:r>
      <w:r w:rsidRPr="000E6214">
        <w:rPr>
          <w:rFonts w:ascii="Times New Roman" w:hAnsi="Times New Roman"/>
          <w:color w:val="000000"/>
          <w:sz w:val="24"/>
          <w:szCs w:val="24"/>
        </w:rPr>
        <w:t xml:space="preserve">округа </w:t>
      </w:r>
      <w:r w:rsidR="00ED242B" w:rsidRPr="000E6214">
        <w:rPr>
          <w:rStyle w:val="a6"/>
          <w:rFonts w:eastAsia="Calibri"/>
          <w:color w:val="000000"/>
          <w:sz w:val="24"/>
          <w:szCs w:val="24"/>
          <w:u w:val="none"/>
        </w:rPr>
        <w:t>от</w:t>
      </w:r>
      <w:r w:rsidR="000E6214" w:rsidRPr="008F31C9">
        <w:rPr>
          <w:rStyle w:val="a6"/>
          <w:rFonts w:ascii="Times New Roman" w:eastAsia="Calibri" w:hAnsi="Times New Roman"/>
          <w:color w:val="000000"/>
          <w:sz w:val="24"/>
          <w:szCs w:val="24"/>
          <w:u w:val="none"/>
        </w:rPr>
        <w:t xml:space="preserve">25.05.2016 г № 761-п  </w:t>
      </w:r>
      <w:r w:rsidRPr="008F31C9">
        <w:rPr>
          <w:rFonts w:ascii="Times New Roman" w:hAnsi="Times New Roman"/>
          <w:color w:val="000000"/>
          <w:sz w:val="24"/>
          <w:szCs w:val="24"/>
        </w:rPr>
        <w:t>и Генерального плана.</w:t>
      </w:r>
      <w:r w:rsidRPr="008F31C9">
        <w:rPr>
          <w:rFonts w:ascii="Times New Roman" w:hAnsi="Times New Roman"/>
          <w:color w:val="000000"/>
          <w:sz w:val="24"/>
          <w:szCs w:val="24"/>
        </w:rPr>
        <w:br/>
      </w:r>
    </w:p>
    <w:p w:rsidR="00930A06" w:rsidRPr="00ED242B" w:rsidRDefault="00ED242B" w:rsidP="007F6CB4">
      <w:pPr>
        <w:pStyle w:val="aa"/>
        <w:ind w:firstLine="709"/>
        <w:jc w:val="both"/>
        <w:rPr>
          <w:b/>
          <w:sz w:val="24"/>
          <w:szCs w:val="24"/>
        </w:rPr>
      </w:pPr>
      <w:r w:rsidRPr="00ED242B">
        <w:rPr>
          <w:b/>
          <w:sz w:val="24"/>
          <w:szCs w:val="24"/>
        </w:rPr>
        <w:t>8.2</w:t>
      </w:r>
      <w:r w:rsidR="00930A06" w:rsidRPr="00ED242B">
        <w:rPr>
          <w:b/>
          <w:sz w:val="24"/>
          <w:szCs w:val="24"/>
        </w:rPr>
        <w:t xml:space="preserve"> Обоснование целевых показателей комплексного развития коммунальной</w:t>
      </w:r>
      <w:r w:rsidR="007F6CB4">
        <w:rPr>
          <w:b/>
          <w:sz w:val="24"/>
          <w:szCs w:val="24"/>
        </w:rPr>
        <w:t xml:space="preserve"> и</w:t>
      </w:r>
      <w:r w:rsidR="00930A06" w:rsidRPr="00ED242B">
        <w:rPr>
          <w:b/>
          <w:sz w:val="24"/>
          <w:szCs w:val="24"/>
        </w:rPr>
        <w:t>нфраструктуры, а также мероприятий, входящих в план застройки</w:t>
      </w:r>
      <w:r w:rsidR="007F6CB4">
        <w:rPr>
          <w:b/>
          <w:sz w:val="24"/>
          <w:szCs w:val="24"/>
        </w:rPr>
        <w:t xml:space="preserve"> </w:t>
      </w:r>
      <w:r w:rsidR="00930A06" w:rsidRPr="00ED242B">
        <w:rPr>
          <w:b/>
          <w:sz w:val="24"/>
          <w:szCs w:val="24"/>
        </w:rPr>
        <w:t>Сорочинского городского округа</w:t>
      </w:r>
    </w:p>
    <w:p w:rsidR="00930A06" w:rsidRPr="00424356" w:rsidRDefault="00930A06" w:rsidP="007F6CB4">
      <w:pPr>
        <w:pStyle w:val="aa"/>
        <w:ind w:firstLine="709"/>
        <w:rPr>
          <w:color w:val="000000"/>
          <w:sz w:val="24"/>
          <w:szCs w:val="24"/>
        </w:rPr>
      </w:pPr>
      <w:r w:rsidRPr="00654837">
        <w:rPr>
          <w:sz w:val="24"/>
          <w:szCs w:val="24"/>
        </w:rPr>
        <w:t xml:space="preserve">Целевые показатели комплексного развития систем коммунальной инфраструктуры, а также мероприятия, входящие в план застройки Сорочинского городского округа, установлены в соответствии </w:t>
      </w:r>
      <w:r w:rsidRPr="00611D04">
        <w:rPr>
          <w:color w:val="000000"/>
          <w:sz w:val="24"/>
          <w:szCs w:val="24"/>
        </w:rPr>
        <w:t xml:space="preserve">с </w:t>
      </w:r>
      <w:hyperlink r:id="rId32" w:history="1">
        <w:r w:rsidRPr="00D177DF">
          <w:rPr>
            <w:rStyle w:val="a6"/>
            <w:rFonts w:eastAsia="Calibri"/>
            <w:color w:val="000000"/>
            <w:sz w:val="24"/>
            <w:szCs w:val="24"/>
            <w:u w:val="none"/>
          </w:rPr>
          <w:t>постановлением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w:t>
        </w:r>
      </w:hyperlink>
      <w:r w:rsidRPr="00D177DF">
        <w:rPr>
          <w:sz w:val="24"/>
          <w:szCs w:val="24"/>
        </w:rPr>
        <w:t xml:space="preserve"> и разделены на три группы:</w:t>
      </w:r>
      <w:r w:rsidRPr="00D177DF">
        <w:rPr>
          <w:sz w:val="24"/>
          <w:szCs w:val="24"/>
        </w:rPr>
        <w:br/>
      </w:r>
      <w:r>
        <w:rPr>
          <w:sz w:val="24"/>
          <w:szCs w:val="24"/>
        </w:rPr>
        <w:t>1.</w:t>
      </w:r>
      <w:r>
        <w:rPr>
          <w:sz w:val="24"/>
          <w:szCs w:val="24"/>
        </w:rPr>
        <w:tab/>
        <w:t>П</w:t>
      </w:r>
      <w:r w:rsidRPr="00654837">
        <w:rPr>
          <w:sz w:val="24"/>
          <w:szCs w:val="24"/>
        </w:rPr>
        <w:t>ерспективной обеспеченности и потребности застройки Сорочинского городского округа</w:t>
      </w:r>
      <w:r>
        <w:rPr>
          <w:sz w:val="24"/>
          <w:szCs w:val="24"/>
        </w:rPr>
        <w:t>;</w:t>
      </w:r>
      <w:r>
        <w:rPr>
          <w:sz w:val="24"/>
          <w:szCs w:val="24"/>
        </w:rPr>
        <w:br/>
        <w:t xml:space="preserve">2. </w:t>
      </w:r>
      <w:r>
        <w:rPr>
          <w:sz w:val="24"/>
          <w:szCs w:val="24"/>
        </w:rPr>
        <w:tab/>
        <w:t>Н</w:t>
      </w:r>
      <w:r w:rsidRPr="00654837">
        <w:rPr>
          <w:sz w:val="24"/>
          <w:szCs w:val="24"/>
        </w:rPr>
        <w:t>адежности, энергоэффективности и развития соответствующей системы коммунальной инфра</w:t>
      </w:r>
      <w:r>
        <w:rPr>
          <w:sz w:val="24"/>
          <w:szCs w:val="24"/>
        </w:rPr>
        <w:t>структуры;</w:t>
      </w:r>
      <w:r>
        <w:rPr>
          <w:sz w:val="24"/>
          <w:szCs w:val="24"/>
        </w:rPr>
        <w:br/>
        <w:t>3.</w:t>
      </w:r>
      <w:r>
        <w:rPr>
          <w:sz w:val="24"/>
          <w:szCs w:val="24"/>
        </w:rPr>
        <w:tab/>
        <w:t>К</w:t>
      </w:r>
      <w:r w:rsidRPr="00654837">
        <w:rPr>
          <w:sz w:val="24"/>
          <w:szCs w:val="24"/>
        </w:rPr>
        <w:t>ачества коммунальных ресурсов.</w:t>
      </w:r>
      <w:r w:rsidRPr="00654837">
        <w:rPr>
          <w:sz w:val="24"/>
          <w:szCs w:val="24"/>
        </w:rPr>
        <w:br/>
      </w:r>
      <w:r>
        <w:rPr>
          <w:sz w:val="24"/>
          <w:szCs w:val="24"/>
        </w:rPr>
        <w:tab/>
      </w:r>
      <w:r w:rsidRPr="00654837">
        <w:rPr>
          <w:sz w:val="24"/>
          <w:szCs w:val="24"/>
        </w:rPr>
        <w:t>Перспективная обеспеченность застройки Сорочинского городского округа и потребности населения в системах коммунальной инфраструктуры установлены в объеме 100 процентов.</w:t>
      </w:r>
      <w:r w:rsidRPr="00654837">
        <w:rPr>
          <w:sz w:val="24"/>
          <w:szCs w:val="24"/>
        </w:rPr>
        <w:br/>
      </w:r>
      <w:r>
        <w:rPr>
          <w:sz w:val="24"/>
          <w:szCs w:val="24"/>
        </w:rPr>
        <w:tab/>
      </w:r>
      <w:r w:rsidRPr="00654837">
        <w:rPr>
          <w:sz w:val="24"/>
          <w:szCs w:val="24"/>
        </w:rPr>
        <w:t>В Программе использован следующий подход:</w:t>
      </w:r>
      <w:r w:rsidRPr="00654837">
        <w:rPr>
          <w:sz w:val="24"/>
          <w:szCs w:val="24"/>
        </w:rPr>
        <w:br/>
        <w:t>- каждый перспективный потребитель на всем периоде планирования и прогнозирования (до 20</w:t>
      </w:r>
      <w:r w:rsidR="008D185D">
        <w:rPr>
          <w:sz w:val="24"/>
          <w:szCs w:val="24"/>
        </w:rPr>
        <w:t>30</w:t>
      </w:r>
      <w:r w:rsidRPr="00654837">
        <w:rPr>
          <w:sz w:val="24"/>
          <w:szCs w:val="24"/>
        </w:rPr>
        <w:t xml:space="preserve"> года) должен быть своевременно обеспечен полным набором коммунальных ресурсов и услуг;</w:t>
      </w:r>
      <w:r w:rsidRPr="00654837">
        <w:rPr>
          <w:sz w:val="24"/>
          <w:szCs w:val="24"/>
        </w:rPr>
        <w:br/>
        <w:t>- количество существующих потребителей, не обеспеченных каким-либо коммунальным ресурсом (услугой), должно сокращаться.</w:t>
      </w:r>
      <w:r w:rsidRPr="00654837">
        <w:rPr>
          <w:sz w:val="24"/>
          <w:szCs w:val="24"/>
        </w:rPr>
        <w:br/>
      </w:r>
      <w:r>
        <w:rPr>
          <w:sz w:val="24"/>
          <w:szCs w:val="24"/>
        </w:rPr>
        <w:tab/>
      </w:r>
      <w:r w:rsidRPr="00654837">
        <w:rPr>
          <w:sz w:val="24"/>
          <w:szCs w:val="24"/>
        </w:rPr>
        <w:t>Программа направлена на обеспечение полного удовлетворения перспективного спроса на коммунальные ресурсы для новых объектов капитального строительства, при соблюдении на всем периоде планирования и прогнозирования нормативных требований по наличию резервов мощности головных (источников) и линейных (сетевых) объектов систем коммунальной инфраструктуры.</w:t>
      </w:r>
      <w:r w:rsidRPr="00654837">
        <w:rPr>
          <w:sz w:val="24"/>
          <w:szCs w:val="24"/>
        </w:rPr>
        <w:br/>
      </w:r>
      <w:r w:rsidRPr="00424356">
        <w:rPr>
          <w:sz w:val="24"/>
          <w:szCs w:val="24"/>
        </w:rPr>
        <w:tab/>
        <w:t xml:space="preserve">Целевые показатели качества коммунальных ресурсов определены с учетом требований </w:t>
      </w:r>
      <w:hyperlink r:id="rId33" w:history="1">
        <w:r w:rsidRPr="00424356">
          <w:rPr>
            <w:rStyle w:val="a6"/>
            <w:rFonts w:eastAsia="Calibri"/>
            <w:color w:val="000000"/>
            <w:sz w:val="24"/>
            <w:szCs w:val="24"/>
            <w:u w:val="none"/>
          </w:rPr>
          <w:t>постановления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hyperlink>
      <w:r w:rsidRPr="00424356">
        <w:rPr>
          <w:color w:val="000000"/>
          <w:sz w:val="24"/>
          <w:szCs w:val="24"/>
        </w:rPr>
        <w:t>.</w:t>
      </w:r>
    </w:p>
    <w:p w:rsidR="00930A06" w:rsidRDefault="00930A06" w:rsidP="000E6214">
      <w:pPr>
        <w:pStyle w:val="aa"/>
        <w:tabs>
          <w:tab w:val="left" w:pos="7095"/>
        </w:tabs>
        <w:jc w:val="both"/>
        <w:rPr>
          <w:sz w:val="24"/>
          <w:szCs w:val="24"/>
        </w:rPr>
      </w:pPr>
      <w:r>
        <w:rPr>
          <w:sz w:val="24"/>
          <w:szCs w:val="24"/>
        </w:rPr>
        <w:tab/>
      </w:r>
    </w:p>
    <w:p w:rsidR="00930A06" w:rsidRPr="00ED242B" w:rsidRDefault="00ED242B" w:rsidP="007F6CB4">
      <w:pPr>
        <w:pStyle w:val="aa"/>
        <w:ind w:firstLine="567"/>
        <w:jc w:val="both"/>
        <w:rPr>
          <w:b/>
          <w:sz w:val="24"/>
          <w:szCs w:val="24"/>
        </w:rPr>
      </w:pPr>
      <w:r w:rsidRPr="00ED242B">
        <w:rPr>
          <w:b/>
          <w:sz w:val="24"/>
          <w:szCs w:val="24"/>
        </w:rPr>
        <w:lastRenderedPageBreak/>
        <w:t>8</w:t>
      </w:r>
      <w:r w:rsidR="00930A06" w:rsidRPr="00ED242B">
        <w:rPr>
          <w:b/>
          <w:sz w:val="24"/>
          <w:szCs w:val="24"/>
        </w:rPr>
        <w:t>.3. Характеристика состояния и проблем соответствующей системы коммунальной инфраструктуры</w:t>
      </w:r>
    </w:p>
    <w:p w:rsidR="00930A06" w:rsidRPr="00654837" w:rsidRDefault="00930A06" w:rsidP="007F6CB4">
      <w:pPr>
        <w:pStyle w:val="aa"/>
        <w:ind w:firstLine="567"/>
        <w:rPr>
          <w:sz w:val="24"/>
          <w:szCs w:val="24"/>
        </w:rPr>
      </w:pPr>
      <w:r w:rsidRPr="00654837">
        <w:rPr>
          <w:sz w:val="24"/>
          <w:szCs w:val="24"/>
        </w:rPr>
        <w:t>Характеристика состояния и проблем соответствующей системы коммунальной инфраструктуры представлена в разделе 1 Программы.</w:t>
      </w:r>
      <w:r w:rsidRPr="00654837">
        <w:rPr>
          <w:sz w:val="24"/>
          <w:szCs w:val="24"/>
        </w:rPr>
        <w:br/>
      </w:r>
    </w:p>
    <w:p w:rsidR="00930A06" w:rsidRPr="00ED242B" w:rsidRDefault="00ED242B" w:rsidP="007F6CB4">
      <w:pPr>
        <w:pStyle w:val="aa"/>
        <w:ind w:firstLine="567"/>
        <w:jc w:val="both"/>
        <w:rPr>
          <w:b/>
          <w:sz w:val="24"/>
          <w:szCs w:val="24"/>
        </w:rPr>
      </w:pPr>
      <w:r w:rsidRPr="00ED242B">
        <w:rPr>
          <w:b/>
          <w:sz w:val="24"/>
          <w:szCs w:val="24"/>
        </w:rPr>
        <w:t>8.4</w:t>
      </w:r>
      <w:r w:rsidR="00930A06" w:rsidRPr="00ED242B">
        <w:rPr>
          <w:b/>
          <w:sz w:val="24"/>
          <w:szCs w:val="24"/>
        </w:rPr>
        <w:t xml:space="preserve">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930A06" w:rsidRPr="00654837" w:rsidRDefault="00930A06" w:rsidP="007F6CB4">
      <w:pPr>
        <w:pStyle w:val="aa"/>
        <w:ind w:firstLine="567"/>
        <w:rPr>
          <w:sz w:val="24"/>
          <w:szCs w:val="24"/>
        </w:rPr>
      </w:pPr>
      <w:r w:rsidRPr="00654837">
        <w:rPr>
          <w:color w:val="000000"/>
          <w:sz w:val="24"/>
          <w:szCs w:val="24"/>
        </w:rPr>
        <w:t xml:space="preserve">Во </w:t>
      </w:r>
      <w:r w:rsidRPr="00611D04">
        <w:rPr>
          <w:color w:val="000000"/>
          <w:sz w:val="24"/>
          <w:szCs w:val="24"/>
        </w:rPr>
        <w:t xml:space="preserve">исполнение </w:t>
      </w:r>
      <w:hyperlink r:id="rId34" w:history="1">
        <w:r w:rsidRPr="00424356">
          <w:rPr>
            <w:rStyle w:val="a6"/>
            <w:rFonts w:eastAsia="Calibri"/>
            <w:color w:val="000000"/>
            <w:sz w:val="24"/>
            <w:szCs w:val="24"/>
            <w:u w:val="none"/>
          </w:rPr>
          <w:t>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424356">
        <w:rPr>
          <w:color w:val="000000"/>
          <w:sz w:val="24"/>
          <w:szCs w:val="24"/>
        </w:rPr>
        <w:t xml:space="preserve"> в Сорочинском городск</w:t>
      </w:r>
      <w:r w:rsidR="00C63DFA">
        <w:rPr>
          <w:color w:val="000000"/>
          <w:sz w:val="24"/>
          <w:szCs w:val="24"/>
        </w:rPr>
        <w:t xml:space="preserve">ом округе реализуется Программа </w:t>
      </w:r>
      <w:r w:rsidRPr="00424356">
        <w:rPr>
          <w:color w:val="000000"/>
          <w:sz w:val="24"/>
          <w:szCs w:val="24"/>
        </w:rPr>
        <w:t>энергосбережения.</w:t>
      </w:r>
      <w:r w:rsidRPr="00424356">
        <w:rPr>
          <w:color w:val="000000"/>
          <w:sz w:val="24"/>
          <w:szCs w:val="24"/>
        </w:rPr>
        <w:br/>
      </w:r>
      <w:r>
        <w:rPr>
          <w:sz w:val="24"/>
          <w:szCs w:val="24"/>
        </w:rPr>
        <w:tab/>
      </w:r>
      <w:r w:rsidRPr="00654837">
        <w:rPr>
          <w:sz w:val="24"/>
          <w:szCs w:val="24"/>
        </w:rPr>
        <w:t>Программа энергосбережения направлена на стимулирование энергосбережения, создание условий для внедрения в производственной, коммунальной и социальной сферах прогрессивных энергосберегающих технологий и оборудования и обеспечение надежного энергоснабжения потребителей.</w:t>
      </w:r>
      <w:r w:rsidRPr="00654837">
        <w:rPr>
          <w:sz w:val="24"/>
          <w:szCs w:val="24"/>
        </w:rPr>
        <w:br/>
      </w:r>
      <w:r>
        <w:rPr>
          <w:sz w:val="24"/>
          <w:szCs w:val="24"/>
        </w:rPr>
        <w:tab/>
      </w:r>
      <w:r w:rsidRPr="00654837">
        <w:rPr>
          <w:sz w:val="24"/>
          <w:szCs w:val="24"/>
        </w:rPr>
        <w:t>Мероприятия Программы энергосбережения, а также достигнутые и ожидаемые результаты ее реализации учтены в ходе разработки мероприятий по развитию систем коммунальной инфраструктуры Сорочинского городского округа на 20</w:t>
      </w:r>
      <w:r w:rsidR="00920053">
        <w:rPr>
          <w:sz w:val="24"/>
          <w:szCs w:val="24"/>
        </w:rPr>
        <w:t>20</w:t>
      </w:r>
      <w:r w:rsidRPr="00654837">
        <w:rPr>
          <w:sz w:val="24"/>
          <w:szCs w:val="24"/>
        </w:rPr>
        <w:t xml:space="preserve"> - 202</w:t>
      </w:r>
      <w:r w:rsidR="00920053">
        <w:rPr>
          <w:sz w:val="24"/>
          <w:szCs w:val="24"/>
        </w:rPr>
        <w:t>4</w:t>
      </w:r>
      <w:r w:rsidRPr="00654837">
        <w:rPr>
          <w:sz w:val="24"/>
          <w:szCs w:val="24"/>
        </w:rPr>
        <w:t xml:space="preserve"> годы.</w:t>
      </w:r>
      <w:r w:rsidRPr="00654837">
        <w:rPr>
          <w:sz w:val="24"/>
          <w:szCs w:val="24"/>
        </w:rPr>
        <w:br/>
      </w:r>
    </w:p>
    <w:p w:rsidR="00930A06" w:rsidRPr="00C63DFA" w:rsidRDefault="00C63DFA" w:rsidP="007F6CB4">
      <w:pPr>
        <w:pStyle w:val="aa"/>
        <w:ind w:firstLine="709"/>
        <w:jc w:val="both"/>
        <w:rPr>
          <w:b/>
          <w:sz w:val="24"/>
          <w:szCs w:val="24"/>
        </w:rPr>
      </w:pPr>
      <w:r w:rsidRPr="00C63DFA">
        <w:rPr>
          <w:b/>
          <w:sz w:val="24"/>
          <w:szCs w:val="24"/>
        </w:rPr>
        <w:t>8.5</w:t>
      </w:r>
      <w:r w:rsidR="00930A06" w:rsidRPr="00C63DFA">
        <w:rPr>
          <w:b/>
          <w:sz w:val="24"/>
          <w:szCs w:val="24"/>
        </w:rPr>
        <w:t xml:space="preserve"> Обоснование целевых показателей развития соответствующей системы </w:t>
      </w:r>
    </w:p>
    <w:p w:rsidR="00930A06" w:rsidRPr="00C63DFA" w:rsidRDefault="00930A06" w:rsidP="007F6CB4">
      <w:pPr>
        <w:pStyle w:val="aa"/>
        <w:ind w:firstLine="709"/>
        <w:jc w:val="both"/>
        <w:rPr>
          <w:b/>
          <w:sz w:val="24"/>
          <w:szCs w:val="24"/>
        </w:rPr>
      </w:pPr>
      <w:r w:rsidRPr="00C63DFA">
        <w:rPr>
          <w:b/>
          <w:sz w:val="24"/>
          <w:szCs w:val="24"/>
        </w:rPr>
        <w:t>коммунальной инфраструктуры</w:t>
      </w:r>
    </w:p>
    <w:p w:rsidR="00930A06" w:rsidRPr="0075610C" w:rsidRDefault="00930A06" w:rsidP="007F6CB4">
      <w:pPr>
        <w:pStyle w:val="aa"/>
        <w:ind w:firstLine="709"/>
        <w:rPr>
          <w:sz w:val="24"/>
          <w:szCs w:val="24"/>
        </w:rPr>
      </w:pPr>
      <w:r w:rsidRPr="0075610C">
        <w:rPr>
          <w:sz w:val="24"/>
          <w:szCs w:val="24"/>
        </w:rPr>
        <w:t xml:space="preserve">Обоснование целевых показателей развития соответствующей системы коммунальной инфраструктуры представлено в разделе </w:t>
      </w:r>
      <w:r w:rsidR="00C63DFA">
        <w:rPr>
          <w:sz w:val="24"/>
          <w:szCs w:val="24"/>
        </w:rPr>
        <w:t>4</w:t>
      </w:r>
      <w:r w:rsidRPr="0075610C">
        <w:rPr>
          <w:sz w:val="24"/>
          <w:szCs w:val="24"/>
        </w:rPr>
        <w:t xml:space="preserve"> Программы.</w:t>
      </w:r>
      <w:r w:rsidRPr="0075610C">
        <w:rPr>
          <w:sz w:val="24"/>
          <w:szCs w:val="24"/>
        </w:rPr>
        <w:br/>
      </w:r>
    </w:p>
    <w:p w:rsidR="00930A06" w:rsidRPr="00BE4308" w:rsidRDefault="00BE4308" w:rsidP="007F6CB4">
      <w:pPr>
        <w:pStyle w:val="aa"/>
        <w:ind w:firstLine="709"/>
        <w:jc w:val="both"/>
        <w:rPr>
          <w:b/>
          <w:sz w:val="24"/>
          <w:szCs w:val="24"/>
        </w:rPr>
      </w:pPr>
      <w:r w:rsidRPr="00BE4308">
        <w:rPr>
          <w:b/>
          <w:sz w:val="24"/>
          <w:szCs w:val="24"/>
        </w:rPr>
        <w:t>8.6 Организация</w:t>
      </w:r>
      <w:r w:rsidR="00930A06" w:rsidRPr="00BE4308">
        <w:rPr>
          <w:b/>
          <w:sz w:val="24"/>
          <w:szCs w:val="24"/>
        </w:rPr>
        <w:t xml:space="preserve"> реализации проектов</w:t>
      </w:r>
    </w:p>
    <w:p w:rsidR="00930A06" w:rsidRDefault="00930A06" w:rsidP="007F6CB4">
      <w:pPr>
        <w:pStyle w:val="aa"/>
        <w:ind w:firstLine="567"/>
        <w:rPr>
          <w:sz w:val="24"/>
          <w:szCs w:val="24"/>
        </w:rPr>
      </w:pPr>
      <w:r w:rsidRPr="00654837">
        <w:rPr>
          <w:sz w:val="24"/>
          <w:szCs w:val="24"/>
        </w:rPr>
        <w:t>Реализацию инвестиционных проектов предлагается осуществлять путем производственной и инвестиционной деятельности организаций - соисполнителей Программы, в том числе посредством:</w:t>
      </w:r>
      <w:r w:rsidRPr="00654837">
        <w:rPr>
          <w:sz w:val="24"/>
          <w:szCs w:val="24"/>
        </w:rPr>
        <w:br/>
        <w:t xml:space="preserve">- </w:t>
      </w:r>
      <w:r>
        <w:rPr>
          <w:sz w:val="24"/>
          <w:szCs w:val="24"/>
        </w:rPr>
        <w:tab/>
      </w:r>
      <w:r w:rsidRPr="00654837">
        <w:rPr>
          <w:sz w:val="24"/>
          <w:szCs w:val="24"/>
        </w:rPr>
        <w:t>привлечения внебюджетных средств на финансирование мероприятий инвестиционных проектов, в том числе путем заключения концессионных соглашений, энергосервисных договоров и т.д.;</w:t>
      </w:r>
      <w:r w:rsidRPr="00654837">
        <w:rPr>
          <w:sz w:val="24"/>
          <w:szCs w:val="24"/>
        </w:rPr>
        <w:br/>
        <w:t xml:space="preserve">- </w:t>
      </w:r>
      <w:r>
        <w:rPr>
          <w:sz w:val="24"/>
          <w:szCs w:val="24"/>
        </w:rPr>
        <w:tab/>
      </w:r>
      <w:r w:rsidRPr="00654837">
        <w:rPr>
          <w:sz w:val="24"/>
          <w:szCs w:val="24"/>
        </w:rPr>
        <w:t>обеспечения через регулируемые тарифы (инвестиционные составляющие в тарифах) обслуживания заемных средств и их возврата финансирующим организациям;</w:t>
      </w:r>
      <w:r w:rsidRPr="00654837">
        <w:rPr>
          <w:sz w:val="24"/>
          <w:szCs w:val="24"/>
        </w:rPr>
        <w:br/>
        <w:t xml:space="preserve">- </w:t>
      </w:r>
      <w:r>
        <w:rPr>
          <w:sz w:val="24"/>
          <w:szCs w:val="24"/>
        </w:rPr>
        <w:tab/>
      </w:r>
      <w:r w:rsidRPr="00654837">
        <w:rPr>
          <w:sz w:val="24"/>
          <w:szCs w:val="24"/>
        </w:rPr>
        <w:t>обеспечения через регулируемые тарифы гарантированного возврата привлеченных частных инвестиций и получения доходности на инвестированный капитал;</w:t>
      </w:r>
      <w:r w:rsidRPr="00654837">
        <w:rPr>
          <w:sz w:val="24"/>
          <w:szCs w:val="24"/>
        </w:rPr>
        <w:br/>
        <w:t xml:space="preserve">- </w:t>
      </w:r>
      <w:r>
        <w:rPr>
          <w:sz w:val="24"/>
          <w:szCs w:val="24"/>
        </w:rPr>
        <w:tab/>
      </w:r>
      <w:r w:rsidRPr="00654837">
        <w:rPr>
          <w:sz w:val="24"/>
          <w:szCs w:val="24"/>
        </w:rPr>
        <w:t>согласованности решений по ценовому регулированию (тарифов, инвестиционных составляющих в них, тарифов на подключение новых потребителей) органов государственного</w:t>
      </w:r>
      <w:r w:rsidR="007F6CB4">
        <w:rPr>
          <w:sz w:val="24"/>
          <w:szCs w:val="24"/>
        </w:rPr>
        <w:t xml:space="preserve"> </w:t>
      </w:r>
      <w:r w:rsidRPr="00654837">
        <w:rPr>
          <w:sz w:val="24"/>
          <w:szCs w:val="24"/>
        </w:rPr>
        <w:t>ценовогорегулирования;</w:t>
      </w:r>
      <w:r w:rsidRPr="00654837">
        <w:rPr>
          <w:sz w:val="24"/>
          <w:szCs w:val="24"/>
        </w:rPr>
        <w:br/>
        <w:t xml:space="preserve">- </w:t>
      </w:r>
      <w:r>
        <w:rPr>
          <w:sz w:val="24"/>
          <w:szCs w:val="24"/>
        </w:rPr>
        <w:tab/>
      </w:r>
      <w:r w:rsidRPr="00654837">
        <w:rPr>
          <w:sz w:val="24"/>
          <w:szCs w:val="24"/>
        </w:rPr>
        <w:t>преемственности процедур государственного регулирования тарифов, прозрачности финансовых потоков и структуры тарифа (цены) для конечных потребителей;</w:t>
      </w:r>
      <w:r w:rsidRPr="00654837">
        <w:rPr>
          <w:sz w:val="24"/>
          <w:szCs w:val="24"/>
        </w:rPr>
        <w:br/>
        <w:t xml:space="preserve">- </w:t>
      </w:r>
      <w:r>
        <w:rPr>
          <w:sz w:val="24"/>
          <w:szCs w:val="24"/>
        </w:rPr>
        <w:tab/>
      </w:r>
      <w:r w:rsidRPr="00654837">
        <w:rPr>
          <w:sz w:val="24"/>
          <w:szCs w:val="24"/>
        </w:rPr>
        <w:t>контроля за целевым использованием инвестиционных средств, привлекаемых за счет регулируемых тарифов.</w:t>
      </w:r>
      <w:r w:rsidRPr="00654837">
        <w:rPr>
          <w:sz w:val="24"/>
          <w:szCs w:val="24"/>
        </w:rPr>
        <w:br/>
      </w:r>
    </w:p>
    <w:p w:rsidR="00930A06" w:rsidRPr="00700BCB" w:rsidRDefault="00700BCB" w:rsidP="007F6CB4">
      <w:pPr>
        <w:pStyle w:val="aa"/>
        <w:ind w:firstLine="709"/>
        <w:jc w:val="both"/>
        <w:rPr>
          <w:b/>
          <w:sz w:val="24"/>
          <w:szCs w:val="24"/>
        </w:rPr>
      </w:pPr>
      <w:r w:rsidRPr="00700BCB">
        <w:rPr>
          <w:b/>
          <w:sz w:val="24"/>
          <w:szCs w:val="24"/>
        </w:rPr>
        <w:t>8.7</w:t>
      </w:r>
      <w:r w:rsidR="007F6CB4">
        <w:rPr>
          <w:b/>
          <w:sz w:val="24"/>
          <w:szCs w:val="24"/>
        </w:rPr>
        <w:t xml:space="preserve"> </w:t>
      </w:r>
      <w:r w:rsidR="00930A06" w:rsidRPr="00700BCB">
        <w:rPr>
          <w:b/>
          <w:sz w:val="24"/>
          <w:szCs w:val="24"/>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930A06" w:rsidRPr="00654837" w:rsidRDefault="00930A06" w:rsidP="007F6CB4">
      <w:pPr>
        <w:pStyle w:val="aa"/>
        <w:ind w:firstLine="709"/>
        <w:jc w:val="both"/>
        <w:rPr>
          <w:sz w:val="24"/>
          <w:szCs w:val="24"/>
        </w:rPr>
      </w:pPr>
      <w:r w:rsidRPr="00700BCB">
        <w:rPr>
          <w:b/>
          <w:sz w:val="24"/>
          <w:szCs w:val="24"/>
        </w:rPr>
        <w:br/>
      </w:r>
      <w:r>
        <w:rPr>
          <w:sz w:val="24"/>
          <w:szCs w:val="24"/>
        </w:rPr>
        <w:tab/>
      </w:r>
      <w:r w:rsidRPr="00654837">
        <w:rPr>
          <w:sz w:val="24"/>
          <w:szCs w:val="24"/>
        </w:rPr>
        <w:t>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 предусмотрено законодательством и является необходимым инструментом, позволяющим расширить источники финансирования инвестиционных мероприятий, реализуемых организациями коммунального комплекса.</w:t>
      </w:r>
      <w:r w:rsidRPr="00654837">
        <w:rPr>
          <w:sz w:val="24"/>
          <w:szCs w:val="24"/>
        </w:rPr>
        <w:br/>
      </w:r>
    </w:p>
    <w:p w:rsidR="00930A06" w:rsidRPr="00700BCB" w:rsidRDefault="00700BCB" w:rsidP="007F6CB4">
      <w:pPr>
        <w:pStyle w:val="aa"/>
        <w:ind w:firstLine="709"/>
        <w:jc w:val="both"/>
        <w:rPr>
          <w:b/>
          <w:sz w:val="24"/>
          <w:szCs w:val="24"/>
        </w:rPr>
      </w:pPr>
      <w:r w:rsidRPr="00700BCB">
        <w:rPr>
          <w:b/>
          <w:sz w:val="24"/>
          <w:szCs w:val="24"/>
        </w:rPr>
        <w:t>8.8</w:t>
      </w:r>
      <w:r w:rsidR="007F6CB4">
        <w:rPr>
          <w:b/>
          <w:sz w:val="24"/>
          <w:szCs w:val="24"/>
        </w:rPr>
        <w:t xml:space="preserve"> </w:t>
      </w:r>
      <w:r w:rsidRPr="00700BCB">
        <w:rPr>
          <w:b/>
          <w:sz w:val="24"/>
          <w:szCs w:val="24"/>
        </w:rPr>
        <w:t>Прогноз расходов населения на социальную поддержку и субсидии, проверка доступности тарифов на коммунальные услуги</w:t>
      </w:r>
    </w:p>
    <w:p w:rsidR="00930A06" w:rsidRPr="0075610C" w:rsidRDefault="00930A06" w:rsidP="007F6CB4">
      <w:pPr>
        <w:pStyle w:val="aa"/>
        <w:ind w:firstLine="567"/>
        <w:jc w:val="both"/>
        <w:rPr>
          <w:sz w:val="24"/>
          <w:szCs w:val="24"/>
        </w:rPr>
      </w:pPr>
      <w:r w:rsidRPr="00654837">
        <w:rPr>
          <w:sz w:val="24"/>
          <w:szCs w:val="24"/>
        </w:rPr>
        <w:t>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w:t>
      </w:r>
      <w:r w:rsidRPr="00654837">
        <w:rPr>
          <w:sz w:val="24"/>
          <w:szCs w:val="24"/>
        </w:rPr>
        <w:br/>
      </w:r>
      <w:r>
        <w:rPr>
          <w:sz w:val="24"/>
          <w:szCs w:val="24"/>
        </w:rPr>
        <w:tab/>
      </w:r>
      <w:r w:rsidRPr="00654837">
        <w:rPr>
          <w:sz w:val="24"/>
          <w:szCs w:val="24"/>
        </w:rPr>
        <w:t>При этом важнейшим критерием доступности услуг организаций коммунального комплекса, отражающим доступность оплаты потребителями стоимости коммунальных услуг, является доля расходов на оплату указанных услуг в совокупном доходе населения.</w:t>
      </w:r>
      <w:r w:rsidRPr="00654837">
        <w:rPr>
          <w:sz w:val="24"/>
          <w:szCs w:val="24"/>
        </w:rPr>
        <w:br/>
      </w:r>
      <w:r>
        <w:rPr>
          <w:sz w:val="24"/>
          <w:szCs w:val="24"/>
        </w:rPr>
        <w:tab/>
      </w:r>
      <w:r w:rsidRPr="00654837">
        <w:rPr>
          <w:sz w:val="24"/>
          <w:szCs w:val="24"/>
        </w:rPr>
        <w:t>Прогноз совокупного платежа граждан за потребленные коммунальные услуги определен путем суммирования платежей по каждому из видов коммунальных услуг.</w:t>
      </w:r>
      <w:r w:rsidRPr="00654837">
        <w:rPr>
          <w:sz w:val="24"/>
          <w:szCs w:val="24"/>
        </w:rPr>
        <w:br/>
      </w:r>
      <w:r>
        <w:rPr>
          <w:sz w:val="24"/>
          <w:szCs w:val="24"/>
        </w:rPr>
        <w:tab/>
      </w:r>
      <w:r w:rsidRPr="00654837">
        <w:rPr>
          <w:sz w:val="24"/>
          <w:szCs w:val="24"/>
        </w:rPr>
        <w:t xml:space="preserve">Платеж населения по каждому виду услуг определен как произведение среднего потребления ресурса, рассчитанного по нормативам потребления (в расчете на одного человека), на прогнозируемый тариф на соответствующую услугу для населения. Прогноз тарифов на коммунальные ресурсы и услуги осуществлен согласно прогнозу долгосрочного социально-экономического развития Российской Федерации </w:t>
      </w:r>
      <w:r w:rsidR="001306A3">
        <w:rPr>
          <w:sz w:val="24"/>
          <w:szCs w:val="24"/>
        </w:rPr>
        <w:t>.</w:t>
      </w:r>
      <w:r w:rsidRPr="00654837">
        <w:rPr>
          <w:sz w:val="24"/>
          <w:szCs w:val="24"/>
        </w:rPr>
        <w:br/>
      </w:r>
      <w:r>
        <w:rPr>
          <w:sz w:val="24"/>
          <w:szCs w:val="24"/>
        </w:rPr>
        <w:tab/>
      </w:r>
      <w:r w:rsidRPr="0075610C">
        <w:rPr>
          <w:sz w:val="24"/>
          <w:szCs w:val="24"/>
        </w:rPr>
        <w:t>Прогноз динамики и доли платежей населения Сорочинского городского округа за коммунальные услуги представлен.</w:t>
      </w:r>
    </w:p>
    <w:p w:rsidR="00930A06" w:rsidRPr="0075610C" w:rsidRDefault="00930A06" w:rsidP="007F6CB4">
      <w:pPr>
        <w:pStyle w:val="aa"/>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709"/>
        <w:gridCol w:w="992"/>
        <w:gridCol w:w="993"/>
        <w:gridCol w:w="992"/>
        <w:gridCol w:w="992"/>
        <w:gridCol w:w="1134"/>
        <w:gridCol w:w="992"/>
      </w:tblGrid>
      <w:tr w:rsidR="00755FC0" w:rsidRPr="002C02A5" w:rsidTr="00755FC0">
        <w:tc>
          <w:tcPr>
            <w:tcW w:w="675" w:type="dxa"/>
          </w:tcPr>
          <w:p w:rsidR="00930A06" w:rsidRPr="002C02A5" w:rsidRDefault="00930A06" w:rsidP="00923BD2">
            <w:pPr>
              <w:pStyle w:val="formattext"/>
              <w:rPr>
                <w:rFonts w:eastAsia="Calibri"/>
              </w:rPr>
            </w:pPr>
            <w:r w:rsidRPr="002C02A5">
              <w:rPr>
                <w:rFonts w:eastAsia="Calibri"/>
              </w:rPr>
              <w:t>№ п/п</w:t>
            </w:r>
          </w:p>
        </w:tc>
        <w:tc>
          <w:tcPr>
            <w:tcW w:w="2155" w:type="dxa"/>
          </w:tcPr>
          <w:p w:rsidR="00930A06" w:rsidRPr="002C02A5" w:rsidRDefault="00930A06" w:rsidP="00923BD2">
            <w:pPr>
              <w:pStyle w:val="formattext"/>
              <w:rPr>
                <w:rFonts w:eastAsia="Calibri"/>
              </w:rPr>
            </w:pPr>
            <w:r w:rsidRPr="002C02A5">
              <w:rPr>
                <w:rFonts w:eastAsia="Calibri"/>
              </w:rPr>
              <w:t>Наименование показателя</w:t>
            </w:r>
          </w:p>
        </w:tc>
        <w:tc>
          <w:tcPr>
            <w:tcW w:w="709" w:type="dxa"/>
          </w:tcPr>
          <w:p w:rsidR="00930A06" w:rsidRPr="002C02A5" w:rsidRDefault="00930A06" w:rsidP="00923BD2">
            <w:pPr>
              <w:pStyle w:val="formattext"/>
              <w:jc w:val="center"/>
              <w:rPr>
                <w:rFonts w:eastAsia="Calibri"/>
              </w:rPr>
            </w:pPr>
            <w:r w:rsidRPr="002C02A5">
              <w:rPr>
                <w:rFonts w:eastAsia="Calibri"/>
              </w:rPr>
              <w:t>Ед. изм.</w:t>
            </w:r>
          </w:p>
        </w:tc>
        <w:tc>
          <w:tcPr>
            <w:tcW w:w="992"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20</w:t>
            </w:r>
          </w:p>
        </w:tc>
        <w:tc>
          <w:tcPr>
            <w:tcW w:w="993"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21</w:t>
            </w:r>
          </w:p>
        </w:tc>
        <w:tc>
          <w:tcPr>
            <w:tcW w:w="992"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22</w:t>
            </w:r>
          </w:p>
        </w:tc>
        <w:tc>
          <w:tcPr>
            <w:tcW w:w="992"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23</w:t>
            </w:r>
          </w:p>
        </w:tc>
        <w:tc>
          <w:tcPr>
            <w:tcW w:w="1134"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24</w:t>
            </w:r>
          </w:p>
        </w:tc>
        <w:tc>
          <w:tcPr>
            <w:tcW w:w="992"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25-2030</w:t>
            </w:r>
          </w:p>
        </w:tc>
      </w:tr>
      <w:tr w:rsidR="00755FC0" w:rsidRPr="002C02A5" w:rsidTr="00755FC0">
        <w:tc>
          <w:tcPr>
            <w:tcW w:w="675" w:type="dxa"/>
          </w:tcPr>
          <w:p w:rsidR="00930A06" w:rsidRPr="002C02A5" w:rsidRDefault="00930A06" w:rsidP="00923BD2">
            <w:pPr>
              <w:pStyle w:val="formattext"/>
              <w:rPr>
                <w:rFonts w:eastAsia="Calibri"/>
              </w:rPr>
            </w:pPr>
            <w:r w:rsidRPr="002C02A5">
              <w:rPr>
                <w:rFonts w:eastAsia="Calibri"/>
              </w:rPr>
              <w:t>1</w:t>
            </w:r>
          </w:p>
        </w:tc>
        <w:tc>
          <w:tcPr>
            <w:tcW w:w="2155" w:type="dxa"/>
          </w:tcPr>
          <w:p w:rsidR="00930A06" w:rsidRPr="002C02A5" w:rsidRDefault="00930A06" w:rsidP="00923BD2">
            <w:pPr>
              <w:pStyle w:val="formattext"/>
              <w:rPr>
                <w:rFonts w:eastAsia="Calibri"/>
              </w:rPr>
            </w:pPr>
            <w:r w:rsidRPr="002C02A5">
              <w:rPr>
                <w:rFonts w:eastAsia="Calibri"/>
              </w:rPr>
              <w:t>Общая величина среднемесячных платежей за коммунальные услуги (в расчете на 1 человека)</w:t>
            </w:r>
          </w:p>
        </w:tc>
        <w:tc>
          <w:tcPr>
            <w:tcW w:w="709" w:type="dxa"/>
          </w:tcPr>
          <w:p w:rsidR="00930A06" w:rsidRPr="002C02A5" w:rsidRDefault="00930A06" w:rsidP="00923BD2">
            <w:pPr>
              <w:pStyle w:val="formattext"/>
              <w:jc w:val="center"/>
              <w:rPr>
                <w:rFonts w:eastAsia="Calibri"/>
              </w:rPr>
            </w:pPr>
            <w:r w:rsidRPr="002C02A5">
              <w:rPr>
                <w:rFonts w:eastAsia="Calibri"/>
              </w:rPr>
              <w:t>Руб./мес.</w:t>
            </w:r>
          </w:p>
        </w:tc>
        <w:tc>
          <w:tcPr>
            <w:tcW w:w="992" w:type="dxa"/>
          </w:tcPr>
          <w:p w:rsidR="00930A06" w:rsidRPr="002C02A5" w:rsidRDefault="00930A06" w:rsidP="00923BD2">
            <w:pPr>
              <w:pStyle w:val="formattext"/>
              <w:jc w:val="center"/>
              <w:rPr>
                <w:rFonts w:eastAsia="Calibri"/>
              </w:rPr>
            </w:pPr>
            <w:r w:rsidRPr="002C02A5">
              <w:rPr>
                <w:rFonts w:eastAsia="Calibri"/>
              </w:rPr>
              <w:t>1505,5</w:t>
            </w:r>
          </w:p>
        </w:tc>
        <w:tc>
          <w:tcPr>
            <w:tcW w:w="993" w:type="dxa"/>
          </w:tcPr>
          <w:p w:rsidR="00930A06" w:rsidRPr="002C02A5" w:rsidRDefault="00930A06" w:rsidP="00923BD2">
            <w:pPr>
              <w:pStyle w:val="formattext"/>
              <w:jc w:val="center"/>
              <w:rPr>
                <w:rFonts w:eastAsia="Calibri"/>
              </w:rPr>
            </w:pPr>
            <w:r w:rsidRPr="002C02A5">
              <w:rPr>
                <w:rFonts w:eastAsia="Calibri"/>
              </w:rPr>
              <w:t>1640,7</w:t>
            </w:r>
          </w:p>
        </w:tc>
        <w:tc>
          <w:tcPr>
            <w:tcW w:w="992" w:type="dxa"/>
          </w:tcPr>
          <w:p w:rsidR="00930A06" w:rsidRPr="002C02A5" w:rsidRDefault="00930A06" w:rsidP="00923BD2">
            <w:pPr>
              <w:pStyle w:val="formattext"/>
              <w:jc w:val="center"/>
              <w:rPr>
                <w:rFonts w:eastAsia="Calibri"/>
              </w:rPr>
            </w:pPr>
            <w:r w:rsidRPr="002C02A5">
              <w:rPr>
                <w:rFonts w:eastAsia="Calibri"/>
              </w:rPr>
              <w:t>1701,8</w:t>
            </w:r>
          </w:p>
        </w:tc>
        <w:tc>
          <w:tcPr>
            <w:tcW w:w="992" w:type="dxa"/>
          </w:tcPr>
          <w:p w:rsidR="00930A06" w:rsidRPr="002C02A5" w:rsidRDefault="00930A06" w:rsidP="00923BD2">
            <w:pPr>
              <w:pStyle w:val="formattext"/>
              <w:jc w:val="center"/>
              <w:rPr>
                <w:rFonts w:eastAsia="Calibri"/>
              </w:rPr>
            </w:pPr>
            <w:r w:rsidRPr="002C02A5">
              <w:rPr>
                <w:rFonts w:eastAsia="Calibri"/>
              </w:rPr>
              <w:t>1767,8</w:t>
            </w:r>
          </w:p>
        </w:tc>
        <w:tc>
          <w:tcPr>
            <w:tcW w:w="1134" w:type="dxa"/>
          </w:tcPr>
          <w:p w:rsidR="00930A06" w:rsidRPr="002C02A5" w:rsidRDefault="00930A06" w:rsidP="00923BD2">
            <w:pPr>
              <w:pStyle w:val="formattext"/>
              <w:jc w:val="center"/>
              <w:rPr>
                <w:rFonts w:eastAsia="Calibri"/>
              </w:rPr>
            </w:pPr>
            <w:r w:rsidRPr="002C02A5">
              <w:rPr>
                <w:rFonts w:eastAsia="Calibri"/>
              </w:rPr>
              <w:t>1845,9</w:t>
            </w:r>
          </w:p>
        </w:tc>
        <w:tc>
          <w:tcPr>
            <w:tcW w:w="992" w:type="dxa"/>
          </w:tcPr>
          <w:p w:rsidR="00930A06" w:rsidRPr="002C02A5" w:rsidRDefault="00930A06" w:rsidP="00923BD2">
            <w:pPr>
              <w:pStyle w:val="formattext"/>
              <w:jc w:val="center"/>
              <w:rPr>
                <w:rFonts w:eastAsia="Calibri"/>
              </w:rPr>
            </w:pPr>
            <w:r w:rsidRPr="002C02A5">
              <w:rPr>
                <w:rFonts w:eastAsia="Calibri"/>
              </w:rPr>
              <w:t>1919,1</w:t>
            </w:r>
          </w:p>
        </w:tc>
      </w:tr>
      <w:tr w:rsidR="00755FC0" w:rsidRPr="002C02A5" w:rsidTr="00755FC0">
        <w:tc>
          <w:tcPr>
            <w:tcW w:w="675" w:type="dxa"/>
          </w:tcPr>
          <w:p w:rsidR="00930A06" w:rsidRPr="002C02A5" w:rsidRDefault="00930A06" w:rsidP="00923BD2">
            <w:pPr>
              <w:pStyle w:val="formattext"/>
              <w:rPr>
                <w:rFonts w:eastAsia="Calibri"/>
              </w:rPr>
            </w:pPr>
            <w:r w:rsidRPr="002C02A5">
              <w:rPr>
                <w:rFonts w:eastAsia="Calibri"/>
              </w:rPr>
              <w:t>2</w:t>
            </w:r>
          </w:p>
        </w:tc>
        <w:tc>
          <w:tcPr>
            <w:tcW w:w="2155" w:type="dxa"/>
          </w:tcPr>
          <w:p w:rsidR="00930A06" w:rsidRPr="002C02A5" w:rsidRDefault="00930A06" w:rsidP="00923BD2">
            <w:pPr>
              <w:pStyle w:val="formattext"/>
              <w:rPr>
                <w:rFonts w:eastAsia="Calibri"/>
              </w:rPr>
            </w:pPr>
            <w:r w:rsidRPr="002C02A5">
              <w:rPr>
                <w:rFonts w:eastAsia="Calibri"/>
              </w:rPr>
              <w:t>Доля платежей населения за коммунальные услуги</w:t>
            </w:r>
          </w:p>
        </w:tc>
        <w:tc>
          <w:tcPr>
            <w:tcW w:w="709" w:type="dxa"/>
          </w:tcPr>
          <w:p w:rsidR="00930A06" w:rsidRPr="002C02A5" w:rsidRDefault="00930A06" w:rsidP="00923BD2">
            <w:pPr>
              <w:pStyle w:val="formattext"/>
              <w:jc w:val="center"/>
              <w:rPr>
                <w:rFonts w:eastAsia="Calibri"/>
              </w:rPr>
            </w:pPr>
            <w:r w:rsidRPr="002C02A5">
              <w:rPr>
                <w:rFonts w:eastAsia="Calibri"/>
              </w:rPr>
              <w:t>%</w:t>
            </w:r>
          </w:p>
        </w:tc>
        <w:tc>
          <w:tcPr>
            <w:tcW w:w="992" w:type="dxa"/>
          </w:tcPr>
          <w:p w:rsidR="00930A06" w:rsidRPr="002C02A5" w:rsidRDefault="00930A06" w:rsidP="00923BD2">
            <w:pPr>
              <w:pStyle w:val="formattext"/>
              <w:jc w:val="center"/>
              <w:rPr>
                <w:rFonts w:eastAsia="Calibri"/>
              </w:rPr>
            </w:pPr>
            <w:r w:rsidRPr="002C02A5">
              <w:rPr>
                <w:rFonts w:eastAsia="Calibri"/>
              </w:rPr>
              <w:t>6,5</w:t>
            </w:r>
          </w:p>
        </w:tc>
        <w:tc>
          <w:tcPr>
            <w:tcW w:w="993" w:type="dxa"/>
          </w:tcPr>
          <w:p w:rsidR="00930A06" w:rsidRPr="002C02A5" w:rsidRDefault="00930A06" w:rsidP="00923BD2">
            <w:pPr>
              <w:pStyle w:val="formattext"/>
              <w:jc w:val="center"/>
              <w:rPr>
                <w:rFonts w:eastAsia="Calibri"/>
              </w:rPr>
            </w:pPr>
            <w:r w:rsidRPr="002C02A5">
              <w:rPr>
                <w:rFonts w:eastAsia="Calibri"/>
              </w:rPr>
              <w:t>6,8</w:t>
            </w:r>
          </w:p>
        </w:tc>
        <w:tc>
          <w:tcPr>
            <w:tcW w:w="992" w:type="dxa"/>
          </w:tcPr>
          <w:p w:rsidR="00930A06" w:rsidRPr="002C02A5" w:rsidRDefault="00930A06" w:rsidP="00923BD2">
            <w:pPr>
              <w:pStyle w:val="formattext"/>
              <w:jc w:val="center"/>
              <w:rPr>
                <w:rFonts w:eastAsia="Calibri"/>
              </w:rPr>
            </w:pPr>
            <w:r w:rsidRPr="002C02A5">
              <w:rPr>
                <w:rFonts w:eastAsia="Calibri"/>
              </w:rPr>
              <w:t>6,8</w:t>
            </w:r>
          </w:p>
        </w:tc>
        <w:tc>
          <w:tcPr>
            <w:tcW w:w="992" w:type="dxa"/>
          </w:tcPr>
          <w:p w:rsidR="00930A06" w:rsidRPr="002C02A5" w:rsidRDefault="0095153E" w:rsidP="00923BD2">
            <w:pPr>
              <w:pStyle w:val="formattext"/>
              <w:jc w:val="center"/>
              <w:rPr>
                <w:rFonts w:eastAsia="Calibri"/>
              </w:rPr>
            </w:pPr>
            <w:r w:rsidRPr="002C02A5">
              <w:rPr>
                <w:rFonts w:eastAsia="Calibri"/>
              </w:rPr>
              <w:t>6,8</w:t>
            </w:r>
          </w:p>
        </w:tc>
        <w:tc>
          <w:tcPr>
            <w:tcW w:w="1134" w:type="dxa"/>
          </w:tcPr>
          <w:p w:rsidR="00930A06" w:rsidRPr="002C02A5" w:rsidRDefault="00930A06" w:rsidP="00923BD2">
            <w:pPr>
              <w:pStyle w:val="formattext"/>
              <w:jc w:val="center"/>
              <w:rPr>
                <w:rFonts w:eastAsia="Calibri"/>
              </w:rPr>
            </w:pPr>
            <w:r w:rsidRPr="002C02A5">
              <w:rPr>
                <w:rFonts w:eastAsia="Calibri"/>
              </w:rPr>
              <w:t>6,8</w:t>
            </w:r>
          </w:p>
        </w:tc>
        <w:tc>
          <w:tcPr>
            <w:tcW w:w="992" w:type="dxa"/>
          </w:tcPr>
          <w:p w:rsidR="00930A06" w:rsidRPr="002C02A5" w:rsidRDefault="00930A06" w:rsidP="00923BD2">
            <w:pPr>
              <w:pStyle w:val="formattext"/>
              <w:jc w:val="center"/>
              <w:rPr>
                <w:rFonts w:eastAsia="Calibri"/>
              </w:rPr>
            </w:pPr>
            <w:r w:rsidRPr="002C02A5">
              <w:rPr>
                <w:rFonts w:eastAsia="Calibri"/>
              </w:rPr>
              <w:t>6,8</w:t>
            </w:r>
          </w:p>
        </w:tc>
      </w:tr>
    </w:tbl>
    <w:p w:rsidR="00930A06" w:rsidRPr="002C02A5" w:rsidRDefault="00930A06" w:rsidP="00755FC0">
      <w:pPr>
        <w:pStyle w:val="formattext"/>
        <w:jc w:val="both"/>
      </w:pPr>
      <w:r w:rsidRPr="002C02A5">
        <w:tab/>
      </w:r>
      <w:r w:rsidRPr="002C02A5">
        <w:tab/>
        <w:t>Доля расходов на оплату коммунальных услуг в совокупном доходе населения на 20</w:t>
      </w:r>
      <w:r w:rsidR="00920053" w:rsidRPr="002C02A5">
        <w:t>20</w:t>
      </w:r>
      <w:r w:rsidR="0075610C" w:rsidRPr="002C02A5">
        <w:t>- 203</w:t>
      </w:r>
      <w:r w:rsidRPr="002C02A5">
        <w:t xml:space="preserve">0 годы составит от 6,5 процента до 6,8 процента, что существенно меньше критерия доступности </w:t>
      </w:r>
      <w:r w:rsidR="000E6214" w:rsidRPr="002C02A5">
        <w:t>–</w:t>
      </w:r>
      <w:r w:rsidRPr="002C02A5">
        <w:t xml:space="preserve"> 8,6 процента, установленного </w:t>
      </w:r>
      <w:hyperlink r:id="rId35" w:history="1">
        <w:r w:rsidRPr="00B67263">
          <w:rPr>
            <w:rStyle w:val="a6"/>
            <w:rFonts w:eastAsia="Calibri"/>
            <w:color w:val="auto"/>
            <w:u w:val="none"/>
          </w:rPr>
          <w:t xml:space="preserve">приказом </w:t>
        </w:r>
        <w:r w:rsidR="0022168B" w:rsidRPr="00B67263">
          <w:rPr>
            <w:rStyle w:val="a6"/>
            <w:rFonts w:eastAsia="Calibri"/>
            <w:color w:val="auto"/>
            <w:u w:val="none"/>
          </w:rPr>
          <w:t xml:space="preserve">Департамента по ценам </w:t>
        </w:r>
        <w:r w:rsidRPr="00B67263">
          <w:rPr>
            <w:rStyle w:val="a6"/>
            <w:rFonts w:eastAsia="Calibri"/>
            <w:color w:val="auto"/>
            <w:u w:val="none"/>
          </w:rPr>
          <w:t xml:space="preserve">Оренбургской области от 04.05.2011 N01-04/17 </w:t>
        </w:r>
      </w:hyperlink>
      <w:r w:rsidRPr="00B67263">
        <w:t>«Об ут</w:t>
      </w:r>
      <w:r w:rsidRPr="002C02A5">
        <w:t>верждении Положения о системе критериев доступности для населения платы за коммунальные услуги».</w:t>
      </w:r>
      <w:r w:rsidRPr="002C02A5">
        <w:br/>
      </w:r>
      <w:r w:rsidRPr="002C02A5">
        <w:tab/>
        <w:t>На основании изложенного дополнительных мер социальной поддержки населения в результате реализации Программы не потребуется.</w:t>
      </w:r>
      <w:r w:rsidRPr="002C02A5">
        <w:br/>
      </w:r>
    </w:p>
    <w:p w:rsidR="00930A06" w:rsidRPr="000E6214" w:rsidRDefault="000E6214" w:rsidP="007F6CB4">
      <w:pPr>
        <w:pStyle w:val="40"/>
        <w:numPr>
          <w:ilvl w:val="0"/>
          <w:numId w:val="0"/>
        </w:numPr>
        <w:spacing w:line="240" w:lineRule="auto"/>
        <w:jc w:val="both"/>
        <w:rPr>
          <w:szCs w:val="24"/>
        </w:rPr>
      </w:pPr>
      <w:r w:rsidRPr="000E6214">
        <w:rPr>
          <w:szCs w:val="24"/>
        </w:rPr>
        <w:t>8.9</w:t>
      </w:r>
      <w:r w:rsidR="00930A06" w:rsidRPr="000E6214">
        <w:rPr>
          <w:szCs w:val="24"/>
        </w:rPr>
        <w:t xml:space="preserve">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930A06" w:rsidRDefault="00930A06" w:rsidP="005A4527">
      <w:pPr>
        <w:pStyle w:val="formattext"/>
        <w:jc w:val="both"/>
      </w:pPr>
      <w:r>
        <w:tab/>
      </w:r>
      <w:r w:rsidRPr="00F6584C">
        <w:t>Расходов бюджета Сорочинского городского округа на оказание мер социальной поддержки населения в результате реализации мероприятий Программы не потребуется.</w:t>
      </w:r>
    </w:p>
    <w:sectPr w:rsidR="00930A06" w:rsidSect="003046E2">
      <w:pgSz w:w="11906" w:h="16838"/>
      <w:pgMar w:top="567"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7E" w:rsidRDefault="00A6107E">
      <w:pPr>
        <w:spacing w:after="0" w:line="240" w:lineRule="auto"/>
      </w:pPr>
      <w:r>
        <w:separator/>
      </w:r>
    </w:p>
  </w:endnote>
  <w:endnote w:type="continuationSeparator" w:id="0">
    <w:p w:rsidR="00A6107E" w:rsidRDefault="00A6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Roboto Condensed">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52" w:rsidRDefault="00CD1E52" w:rsidP="00923BD2">
    <w:pPr>
      <w:pStyle w:val="afff2"/>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p w:rsidR="00CD1E52" w:rsidRDefault="00CD1E52" w:rsidP="00923BD2">
    <w:pPr>
      <w:pStyle w:val="afff2"/>
    </w:pPr>
  </w:p>
  <w:p w:rsidR="00CD1E52" w:rsidRDefault="00CD1E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7E" w:rsidRDefault="00A6107E">
      <w:pPr>
        <w:spacing w:after="0" w:line="240" w:lineRule="auto"/>
      </w:pPr>
      <w:r>
        <w:separator/>
      </w:r>
    </w:p>
  </w:footnote>
  <w:footnote w:type="continuationSeparator" w:id="0">
    <w:p w:rsidR="00A6107E" w:rsidRDefault="00A61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1">
    <w:nsid w:val="00000001"/>
    <w:multiLevelType w:val="multilevel"/>
    <w:tmpl w:val="5A78301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64157D"/>
    <w:multiLevelType w:val="hybridMultilevel"/>
    <w:tmpl w:val="A30C861A"/>
    <w:lvl w:ilvl="0" w:tplc="707A9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EF57A1"/>
    <w:multiLevelType w:val="multilevel"/>
    <w:tmpl w:val="F00A3DBE"/>
    <w:name w:val="WW8Num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4C149A"/>
    <w:multiLevelType w:val="multilevel"/>
    <w:tmpl w:val="21C4A24A"/>
    <w:styleLink w:val="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
    <w:nsid w:val="05F951DA"/>
    <w:multiLevelType w:val="multilevel"/>
    <w:tmpl w:val="67B4D73A"/>
    <w:lvl w:ilvl="0">
      <w:start w:val="1"/>
      <w:numFmt w:val="decimal"/>
      <w:lvlText w:val="%1"/>
      <w:lvlJc w:val="left"/>
      <w:pPr>
        <w:tabs>
          <w:tab w:val="num" w:pos="863"/>
        </w:tabs>
        <w:ind w:left="863" w:hanging="432"/>
      </w:pPr>
      <w:rPr>
        <w:rFonts w:hint="default"/>
      </w:rPr>
    </w:lvl>
    <w:lvl w:ilvl="1">
      <w:start w:val="1"/>
      <w:numFmt w:val="decimal"/>
      <w:lvlText w:val="%1.%2"/>
      <w:lvlJc w:val="left"/>
      <w:pPr>
        <w:tabs>
          <w:tab w:val="num" w:pos="1727"/>
        </w:tabs>
        <w:ind w:left="1727" w:hanging="576"/>
      </w:pPr>
      <w:rPr>
        <w:rFonts w:ascii="Times New Roman" w:hAnsi="Times New Roman" w:cs="Times New Roman" w:hint="default"/>
        <w:b/>
        <w:i w:val="0"/>
      </w:rPr>
    </w:lvl>
    <w:lvl w:ilvl="2">
      <w:start w:val="1"/>
      <w:numFmt w:val="decimal"/>
      <w:lvlText w:val="%1.%2.%3"/>
      <w:lvlJc w:val="left"/>
      <w:pPr>
        <w:tabs>
          <w:tab w:val="num" w:pos="1151"/>
        </w:tabs>
        <w:ind w:left="1151" w:hanging="720"/>
      </w:pPr>
      <w:rPr>
        <w:rFonts w:hint="default"/>
      </w:rPr>
    </w:lvl>
    <w:lvl w:ilvl="3">
      <w:start w:val="1"/>
      <w:numFmt w:val="decimal"/>
      <w:lvlText w:val="%1.%2.%3.%4"/>
      <w:lvlJc w:val="left"/>
      <w:pPr>
        <w:tabs>
          <w:tab w:val="num" w:pos="1295"/>
        </w:tabs>
        <w:ind w:left="1295" w:hanging="864"/>
      </w:pPr>
      <w:rPr>
        <w:rFonts w:hint="default"/>
      </w:rPr>
    </w:lvl>
    <w:lvl w:ilvl="4">
      <w:start w:val="1"/>
      <w:numFmt w:val="decimal"/>
      <w:pStyle w:val="50"/>
      <w:lvlText w:val="%1.%2.%3.%4.%5"/>
      <w:lvlJc w:val="left"/>
      <w:pPr>
        <w:tabs>
          <w:tab w:val="num" w:pos="1439"/>
        </w:tabs>
        <w:ind w:left="1439" w:hanging="1008"/>
      </w:pPr>
      <w:rPr>
        <w:rFonts w:hint="default"/>
      </w:rPr>
    </w:lvl>
    <w:lvl w:ilvl="5">
      <w:start w:val="1"/>
      <w:numFmt w:val="decimal"/>
      <w:lvlText w:val="%1.%2.%3.%4.%5.%6"/>
      <w:lvlJc w:val="left"/>
      <w:pPr>
        <w:tabs>
          <w:tab w:val="num" w:pos="1583"/>
        </w:tabs>
        <w:ind w:left="1583" w:hanging="1152"/>
      </w:pPr>
      <w:rPr>
        <w:rFonts w:hint="default"/>
      </w:rPr>
    </w:lvl>
    <w:lvl w:ilvl="6">
      <w:start w:val="1"/>
      <w:numFmt w:val="decimal"/>
      <w:lvlText w:val="%1.%2.%3.%4.%5.%6.%7"/>
      <w:lvlJc w:val="left"/>
      <w:pPr>
        <w:tabs>
          <w:tab w:val="num" w:pos="1727"/>
        </w:tabs>
        <w:ind w:left="1727" w:hanging="1296"/>
      </w:pPr>
      <w:rPr>
        <w:rFonts w:hint="default"/>
      </w:rPr>
    </w:lvl>
    <w:lvl w:ilvl="7">
      <w:start w:val="1"/>
      <w:numFmt w:val="decimal"/>
      <w:lvlText w:val="%1.%2.%3.%4.%5.%6.%7.%8"/>
      <w:lvlJc w:val="left"/>
      <w:pPr>
        <w:tabs>
          <w:tab w:val="num" w:pos="1871"/>
        </w:tabs>
        <w:ind w:left="1871" w:hanging="1440"/>
      </w:pPr>
      <w:rPr>
        <w:rFonts w:hint="default"/>
      </w:rPr>
    </w:lvl>
    <w:lvl w:ilvl="8">
      <w:start w:val="1"/>
      <w:numFmt w:val="decimal"/>
      <w:lvlText w:val="%1.%2.%3.%4.%5.%6.%7.%8.%9"/>
      <w:lvlJc w:val="left"/>
      <w:pPr>
        <w:tabs>
          <w:tab w:val="num" w:pos="2015"/>
        </w:tabs>
        <w:ind w:left="2015" w:hanging="1584"/>
      </w:pPr>
      <w:rPr>
        <w:rFonts w:hint="default"/>
      </w:rPr>
    </w:lvl>
  </w:abstractNum>
  <w:abstractNum w:abstractNumId="6">
    <w:nsid w:val="07B43B32"/>
    <w:multiLevelType w:val="hybridMultilevel"/>
    <w:tmpl w:val="9B64F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F0A2A"/>
    <w:multiLevelType w:val="hybridMultilevel"/>
    <w:tmpl w:val="41B05CE8"/>
    <w:lvl w:ilvl="0" w:tplc="FFFFFFFF">
      <w:start w:val="1"/>
      <w:numFmt w:val="decimal"/>
      <w:pStyle w:val="a0"/>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C8394A"/>
    <w:multiLevelType w:val="multilevel"/>
    <w:tmpl w:val="E81E67AE"/>
    <w:lvl w:ilvl="0">
      <w:start w:val="1"/>
      <w:numFmt w:val="decimal"/>
      <w:pStyle w:val="10"/>
      <w:lvlText w:val="%1."/>
      <w:lvlJc w:val="left"/>
      <w:pPr>
        <w:ind w:left="360" w:hanging="360"/>
      </w:pPr>
    </w:lvl>
    <w:lvl w:ilvl="1">
      <w:start w:val="1"/>
      <w:numFmt w:val="decimal"/>
      <w:pStyle w:val="20"/>
      <w:lvlText w:val="%1.%2."/>
      <w:lvlJc w:val="left"/>
      <w:pPr>
        <w:ind w:left="1142" w:hanging="432"/>
      </w:pPr>
      <w:rPr>
        <w:color w:val="auto"/>
      </w:rPr>
    </w:lvl>
    <w:lvl w:ilvl="2">
      <w:start w:val="1"/>
      <w:numFmt w:val="decimal"/>
      <w:pStyle w:val="30"/>
      <w:lvlText w:val="%1.%2.%3."/>
      <w:lvlJc w:val="left"/>
      <w:pPr>
        <w:ind w:left="504" w:hanging="504"/>
      </w:pPr>
    </w:lvl>
    <w:lvl w:ilvl="3">
      <w:start w:val="1"/>
      <w:numFmt w:val="decimal"/>
      <w:pStyle w:val="40"/>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B768E9"/>
    <w:multiLevelType w:val="hybridMultilevel"/>
    <w:tmpl w:val="EA6CDBE4"/>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F7113D"/>
    <w:multiLevelType w:val="multilevel"/>
    <w:tmpl w:val="63005A9E"/>
    <w:lvl w:ilvl="0">
      <w:start w:val="1"/>
      <w:numFmt w:val="decimal"/>
      <w:lvlText w:val="%1."/>
      <w:lvlJc w:val="left"/>
      <w:pPr>
        <w:ind w:left="785" w:hanging="360"/>
      </w:pPr>
      <w:rPr>
        <w:rFonts w:hint="default"/>
      </w:rPr>
    </w:lvl>
    <w:lvl w:ilvl="1">
      <w:start w:val="2"/>
      <w:numFmt w:val="decimal"/>
      <w:isLgl/>
      <w:lvlText w:val="%1.%2."/>
      <w:lvlJc w:val="left"/>
      <w:pPr>
        <w:ind w:left="1025" w:hanging="600"/>
      </w:pPr>
      <w:rPr>
        <w:rFonts w:hint="default"/>
      </w:rPr>
    </w:lvl>
    <w:lvl w:ilvl="2">
      <w:start w:val="8"/>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1">
    <w:nsid w:val="431A6C51"/>
    <w:multiLevelType w:val="hybridMultilevel"/>
    <w:tmpl w:val="667640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C32603F"/>
    <w:multiLevelType w:val="hybridMultilevel"/>
    <w:tmpl w:val="35AEABEE"/>
    <w:lvl w:ilvl="0" w:tplc="FFCE48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DA4776"/>
    <w:multiLevelType w:val="hybridMultilevel"/>
    <w:tmpl w:val="6598F94E"/>
    <w:lvl w:ilvl="0" w:tplc="FFCE48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982CAA"/>
    <w:multiLevelType w:val="hybridMultilevel"/>
    <w:tmpl w:val="6D10A168"/>
    <w:lvl w:ilvl="0" w:tplc="FFFFFFFF">
      <w:start w:val="1"/>
      <w:numFmt w:val="bullet"/>
      <w:pStyle w:val="21"/>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16">
    <w:nsid w:val="633372E0"/>
    <w:multiLevelType w:val="hybridMultilevel"/>
    <w:tmpl w:val="5B6E28DE"/>
    <w:lvl w:ilvl="0" w:tplc="8BBE6AEE">
      <w:start w:val="1"/>
      <w:numFmt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800"/>
        </w:tabs>
        <w:ind w:left="1800" w:hanging="360"/>
      </w:pPr>
      <w:rPr>
        <w:rFonts w:ascii="Courier New" w:hAnsi="Courier New" w:hint="default"/>
      </w:rPr>
    </w:lvl>
    <w:lvl w:ilvl="2" w:tplc="0419001B">
      <w:start w:val="1"/>
      <w:numFmt w:val="bullet"/>
      <w:lvlText w:val="−"/>
      <w:lvlJc w:val="left"/>
      <w:pPr>
        <w:tabs>
          <w:tab w:val="num" w:pos="1004"/>
        </w:tabs>
        <w:ind w:left="1004" w:hanging="284"/>
      </w:pPr>
      <w:rPr>
        <w:rFonts w:ascii="Courier New" w:hAnsi="Courier New"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17">
    <w:nsid w:val="6F222DAD"/>
    <w:multiLevelType w:val="multilevel"/>
    <w:tmpl w:val="77101B0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5"/>
  </w:num>
  <w:num w:numId="3">
    <w:abstractNumId w:val="4"/>
  </w:num>
  <w:num w:numId="4">
    <w:abstractNumId w:val="12"/>
  </w:num>
  <w:num w:numId="5">
    <w:abstractNumId w:val="15"/>
  </w:num>
  <w:num w:numId="6">
    <w:abstractNumId w:val="0"/>
  </w:num>
  <w:num w:numId="7">
    <w:abstractNumId w:val="7"/>
  </w:num>
  <w:num w:numId="8">
    <w:abstractNumId w:val="10"/>
  </w:num>
  <w:num w:numId="9">
    <w:abstractNumId w:val="6"/>
  </w:num>
  <w:num w:numId="10">
    <w:abstractNumId w:val="2"/>
  </w:num>
  <w:num w:numId="11">
    <w:abstractNumId w:val="1"/>
  </w:num>
  <w:num w:numId="12">
    <w:abstractNumId w:val="14"/>
  </w:num>
  <w:num w:numId="13">
    <w:abstractNumId w:val="17"/>
  </w:num>
  <w:num w:numId="14">
    <w:abstractNumId w:val="13"/>
  </w:num>
  <w:num w:numId="15">
    <w:abstractNumId w:val="16"/>
  </w:num>
  <w:num w:numId="16">
    <w:abstractNumId w:val="11"/>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06"/>
    <w:rsid w:val="0000296E"/>
    <w:rsid w:val="00005EFE"/>
    <w:rsid w:val="00007E7F"/>
    <w:rsid w:val="00011DC4"/>
    <w:rsid w:val="000161E3"/>
    <w:rsid w:val="00017491"/>
    <w:rsid w:val="000224E0"/>
    <w:rsid w:val="000240D1"/>
    <w:rsid w:val="000349CD"/>
    <w:rsid w:val="00037FB0"/>
    <w:rsid w:val="00040051"/>
    <w:rsid w:val="00043D49"/>
    <w:rsid w:val="00046C09"/>
    <w:rsid w:val="00047A53"/>
    <w:rsid w:val="00047BE3"/>
    <w:rsid w:val="000539B7"/>
    <w:rsid w:val="00055296"/>
    <w:rsid w:val="00062C29"/>
    <w:rsid w:val="00070965"/>
    <w:rsid w:val="00071455"/>
    <w:rsid w:val="00081EE5"/>
    <w:rsid w:val="000833C2"/>
    <w:rsid w:val="000845BE"/>
    <w:rsid w:val="00090E76"/>
    <w:rsid w:val="000945A0"/>
    <w:rsid w:val="000A1AA3"/>
    <w:rsid w:val="000A264A"/>
    <w:rsid w:val="000B198A"/>
    <w:rsid w:val="000B20B7"/>
    <w:rsid w:val="000B22FA"/>
    <w:rsid w:val="000B7365"/>
    <w:rsid w:val="000C4937"/>
    <w:rsid w:val="000C5752"/>
    <w:rsid w:val="000D3EB0"/>
    <w:rsid w:val="000D41D2"/>
    <w:rsid w:val="000D4D41"/>
    <w:rsid w:val="000D6354"/>
    <w:rsid w:val="000D795A"/>
    <w:rsid w:val="000E21FC"/>
    <w:rsid w:val="000E52E0"/>
    <w:rsid w:val="000E6214"/>
    <w:rsid w:val="000E78BE"/>
    <w:rsid w:val="000F082E"/>
    <w:rsid w:val="000F161E"/>
    <w:rsid w:val="000F1B0F"/>
    <w:rsid w:val="000F7101"/>
    <w:rsid w:val="001013FD"/>
    <w:rsid w:val="001035C4"/>
    <w:rsid w:val="00106C8F"/>
    <w:rsid w:val="00107863"/>
    <w:rsid w:val="00116389"/>
    <w:rsid w:val="001167F1"/>
    <w:rsid w:val="00116C7B"/>
    <w:rsid w:val="00123A8D"/>
    <w:rsid w:val="00123C35"/>
    <w:rsid w:val="00125C3D"/>
    <w:rsid w:val="00126119"/>
    <w:rsid w:val="001272B4"/>
    <w:rsid w:val="001306A3"/>
    <w:rsid w:val="00137A74"/>
    <w:rsid w:val="001435C1"/>
    <w:rsid w:val="00150DCE"/>
    <w:rsid w:val="00152899"/>
    <w:rsid w:val="001542E0"/>
    <w:rsid w:val="00160A55"/>
    <w:rsid w:val="001613DF"/>
    <w:rsid w:val="0016255B"/>
    <w:rsid w:val="001651EE"/>
    <w:rsid w:val="001659F3"/>
    <w:rsid w:val="00174C97"/>
    <w:rsid w:val="00176454"/>
    <w:rsid w:val="001770D9"/>
    <w:rsid w:val="001827A2"/>
    <w:rsid w:val="00185161"/>
    <w:rsid w:val="00186986"/>
    <w:rsid w:val="00186AAE"/>
    <w:rsid w:val="00190D06"/>
    <w:rsid w:val="00197266"/>
    <w:rsid w:val="00197DAB"/>
    <w:rsid w:val="001A10E9"/>
    <w:rsid w:val="001A2276"/>
    <w:rsid w:val="001A2C01"/>
    <w:rsid w:val="001A6BC5"/>
    <w:rsid w:val="001A7EBF"/>
    <w:rsid w:val="001C1769"/>
    <w:rsid w:val="001C5A0E"/>
    <w:rsid w:val="001C7A5E"/>
    <w:rsid w:val="001D3559"/>
    <w:rsid w:val="001D6F3F"/>
    <w:rsid w:val="001D795A"/>
    <w:rsid w:val="001E3F37"/>
    <w:rsid w:val="001E6B6F"/>
    <w:rsid w:val="001E6BC9"/>
    <w:rsid w:val="001F35E3"/>
    <w:rsid w:val="001F5D15"/>
    <w:rsid w:val="00200194"/>
    <w:rsid w:val="00205C79"/>
    <w:rsid w:val="00205ED8"/>
    <w:rsid w:val="00207AB2"/>
    <w:rsid w:val="002117D3"/>
    <w:rsid w:val="00211D64"/>
    <w:rsid w:val="0022168B"/>
    <w:rsid w:val="002220E1"/>
    <w:rsid w:val="00232FB5"/>
    <w:rsid w:val="00235DA1"/>
    <w:rsid w:val="002372B4"/>
    <w:rsid w:val="00241F91"/>
    <w:rsid w:val="002434C3"/>
    <w:rsid w:val="00243E87"/>
    <w:rsid w:val="0024615E"/>
    <w:rsid w:val="002546F2"/>
    <w:rsid w:val="0025515D"/>
    <w:rsid w:val="00255A7C"/>
    <w:rsid w:val="002605C2"/>
    <w:rsid w:val="002607CB"/>
    <w:rsid w:val="00264FDA"/>
    <w:rsid w:val="00265B54"/>
    <w:rsid w:val="00266E19"/>
    <w:rsid w:val="00275ED6"/>
    <w:rsid w:val="00277D0A"/>
    <w:rsid w:val="00280E57"/>
    <w:rsid w:val="002823F9"/>
    <w:rsid w:val="00283E26"/>
    <w:rsid w:val="002841C6"/>
    <w:rsid w:val="00285E80"/>
    <w:rsid w:val="00286901"/>
    <w:rsid w:val="0029026B"/>
    <w:rsid w:val="00291B30"/>
    <w:rsid w:val="0029622E"/>
    <w:rsid w:val="00296D6D"/>
    <w:rsid w:val="002A087E"/>
    <w:rsid w:val="002B4C94"/>
    <w:rsid w:val="002B4E9E"/>
    <w:rsid w:val="002C02A5"/>
    <w:rsid w:val="002C0F24"/>
    <w:rsid w:val="002C40F7"/>
    <w:rsid w:val="002C4BD3"/>
    <w:rsid w:val="002C7097"/>
    <w:rsid w:val="002D18E1"/>
    <w:rsid w:val="002D3994"/>
    <w:rsid w:val="002D42A7"/>
    <w:rsid w:val="002D6776"/>
    <w:rsid w:val="002E4C69"/>
    <w:rsid w:val="002E5BE8"/>
    <w:rsid w:val="002E7628"/>
    <w:rsid w:val="002E7F57"/>
    <w:rsid w:val="002F097D"/>
    <w:rsid w:val="002F3CA4"/>
    <w:rsid w:val="003000CD"/>
    <w:rsid w:val="00302148"/>
    <w:rsid w:val="003046E2"/>
    <w:rsid w:val="00310203"/>
    <w:rsid w:val="00313AAD"/>
    <w:rsid w:val="00323421"/>
    <w:rsid w:val="00330C9E"/>
    <w:rsid w:val="0033136D"/>
    <w:rsid w:val="00332CE0"/>
    <w:rsid w:val="00336134"/>
    <w:rsid w:val="00336444"/>
    <w:rsid w:val="0034149D"/>
    <w:rsid w:val="00341760"/>
    <w:rsid w:val="003434DD"/>
    <w:rsid w:val="003447FE"/>
    <w:rsid w:val="00347500"/>
    <w:rsid w:val="00354D0B"/>
    <w:rsid w:val="00355A57"/>
    <w:rsid w:val="00362250"/>
    <w:rsid w:val="0036374B"/>
    <w:rsid w:val="00366A93"/>
    <w:rsid w:val="003716F5"/>
    <w:rsid w:val="00372B00"/>
    <w:rsid w:val="00381088"/>
    <w:rsid w:val="00381583"/>
    <w:rsid w:val="003855F2"/>
    <w:rsid w:val="003942B8"/>
    <w:rsid w:val="003A0D6A"/>
    <w:rsid w:val="003A330B"/>
    <w:rsid w:val="003B30AC"/>
    <w:rsid w:val="003B34A1"/>
    <w:rsid w:val="003D1F35"/>
    <w:rsid w:val="003D2C49"/>
    <w:rsid w:val="003D6293"/>
    <w:rsid w:val="003D78A5"/>
    <w:rsid w:val="003D7DF1"/>
    <w:rsid w:val="003E59A1"/>
    <w:rsid w:val="003F01A2"/>
    <w:rsid w:val="003F09B8"/>
    <w:rsid w:val="003F2450"/>
    <w:rsid w:val="003F345C"/>
    <w:rsid w:val="003F4DA2"/>
    <w:rsid w:val="003F5FE6"/>
    <w:rsid w:val="003F61D1"/>
    <w:rsid w:val="003F6CC1"/>
    <w:rsid w:val="00407594"/>
    <w:rsid w:val="00412E09"/>
    <w:rsid w:val="0041408D"/>
    <w:rsid w:val="0041473E"/>
    <w:rsid w:val="00415063"/>
    <w:rsid w:val="00416064"/>
    <w:rsid w:val="00424356"/>
    <w:rsid w:val="00427B72"/>
    <w:rsid w:val="004306CA"/>
    <w:rsid w:val="0043142B"/>
    <w:rsid w:val="00440471"/>
    <w:rsid w:val="00440C23"/>
    <w:rsid w:val="00444D5C"/>
    <w:rsid w:val="0044576D"/>
    <w:rsid w:val="00445987"/>
    <w:rsid w:val="004477C6"/>
    <w:rsid w:val="00453D5D"/>
    <w:rsid w:val="00454B05"/>
    <w:rsid w:val="00463E16"/>
    <w:rsid w:val="004676E2"/>
    <w:rsid w:val="00471985"/>
    <w:rsid w:val="00471CE0"/>
    <w:rsid w:val="004736A6"/>
    <w:rsid w:val="0048107C"/>
    <w:rsid w:val="004833E2"/>
    <w:rsid w:val="00494760"/>
    <w:rsid w:val="00496CCA"/>
    <w:rsid w:val="004A08F6"/>
    <w:rsid w:val="004A163F"/>
    <w:rsid w:val="004A4CB5"/>
    <w:rsid w:val="004A5519"/>
    <w:rsid w:val="004A7670"/>
    <w:rsid w:val="004A7C43"/>
    <w:rsid w:val="004A7E7B"/>
    <w:rsid w:val="004B0616"/>
    <w:rsid w:val="004B4A13"/>
    <w:rsid w:val="004B509E"/>
    <w:rsid w:val="004B6990"/>
    <w:rsid w:val="004B6DED"/>
    <w:rsid w:val="004C2E29"/>
    <w:rsid w:val="004C653E"/>
    <w:rsid w:val="004E09BC"/>
    <w:rsid w:val="004E16AF"/>
    <w:rsid w:val="00500FB1"/>
    <w:rsid w:val="0051317B"/>
    <w:rsid w:val="00513BA5"/>
    <w:rsid w:val="005174D6"/>
    <w:rsid w:val="00522FF0"/>
    <w:rsid w:val="00531077"/>
    <w:rsid w:val="00531B31"/>
    <w:rsid w:val="00534906"/>
    <w:rsid w:val="00542C76"/>
    <w:rsid w:val="00547E42"/>
    <w:rsid w:val="0055174E"/>
    <w:rsid w:val="00562919"/>
    <w:rsid w:val="005639BF"/>
    <w:rsid w:val="0056481B"/>
    <w:rsid w:val="00564E45"/>
    <w:rsid w:val="005667DD"/>
    <w:rsid w:val="00572FD0"/>
    <w:rsid w:val="00580E01"/>
    <w:rsid w:val="0059028B"/>
    <w:rsid w:val="005962FB"/>
    <w:rsid w:val="005970E1"/>
    <w:rsid w:val="00597FBD"/>
    <w:rsid w:val="005A2EF6"/>
    <w:rsid w:val="005A4527"/>
    <w:rsid w:val="005A459B"/>
    <w:rsid w:val="005A68F1"/>
    <w:rsid w:val="005A7935"/>
    <w:rsid w:val="005C4E37"/>
    <w:rsid w:val="005C7D0E"/>
    <w:rsid w:val="005D0CBF"/>
    <w:rsid w:val="005D26B7"/>
    <w:rsid w:val="005D3FFE"/>
    <w:rsid w:val="005D6E8B"/>
    <w:rsid w:val="005D79D2"/>
    <w:rsid w:val="005E0E3D"/>
    <w:rsid w:val="005E4C3C"/>
    <w:rsid w:val="005E6292"/>
    <w:rsid w:val="005E70E9"/>
    <w:rsid w:val="005F410B"/>
    <w:rsid w:val="005F688F"/>
    <w:rsid w:val="006125B0"/>
    <w:rsid w:val="00616252"/>
    <w:rsid w:val="006236CB"/>
    <w:rsid w:val="00623FB8"/>
    <w:rsid w:val="006250A1"/>
    <w:rsid w:val="00625E51"/>
    <w:rsid w:val="00626888"/>
    <w:rsid w:val="006301A0"/>
    <w:rsid w:val="006357AF"/>
    <w:rsid w:val="00635DF1"/>
    <w:rsid w:val="00636880"/>
    <w:rsid w:val="0064177F"/>
    <w:rsid w:val="006434C6"/>
    <w:rsid w:val="006478E7"/>
    <w:rsid w:val="00654DE7"/>
    <w:rsid w:val="00662285"/>
    <w:rsid w:val="00665D4E"/>
    <w:rsid w:val="00670867"/>
    <w:rsid w:val="00670CBF"/>
    <w:rsid w:val="00670E0A"/>
    <w:rsid w:val="00671DC9"/>
    <w:rsid w:val="0067248F"/>
    <w:rsid w:val="00673FDD"/>
    <w:rsid w:val="006751B0"/>
    <w:rsid w:val="00681DCF"/>
    <w:rsid w:val="00682C4D"/>
    <w:rsid w:val="006877CB"/>
    <w:rsid w:val="00687F43"/>
    <w:rsid w:val="00691886"/>
    <w:rsid w:val="0069234B"/>
    <w:rsid w:val="0069336B"/>
    <w:rsid w:val="00693866"/>
    <w:rsid w:val="00696064"/>
    <w:rsid w:val="006970E9"/>
    <w:rsid w:val="006A229B"/>
    <w:rsid w:val="006A4BF1"/>
    <w:rsid w:val="006B2875"/>
    <w:rsid w:val="006B3B71"/>
    <w:rsid w:val="006B67A0"/>
    <w:rsid w:val="006C5C0E"/>
    <w:rsid w:val="006C69AE"/>
    <w:rsid w:val="006C6E72"/>
    <w:rsid w:val="006D11BC"/>
    <w:rsid w:val="006D6B7D"/>
    <w:rsid w:val="006E0B2F"/>
    <w:rsid w:val="006E327D"/>
    <w:rsid w:val="006E55FD"/>
    <w:rsid w:val="006E731C"/>
    <w:rsid w:val="006F0560"/>
    <w:rsid w:val="006F5184"/>
    <w:rsid w:val="006F5F89"/>
    <w:rsid w:val="007005DE"/>
    <w:rsid w:val="00700BCB"/>
    <w:rsid w:val="007034F2"/>
    <w:rsid w:val="00707116"/>
    <w:rsid w:val="00712C2D"/>
    <w:rsid w:val="0071309A"/>
    <w:rsid w:val="00713214"/>
    <w:rsid w:val="007139CB"/>
    <w:rsid w:val="00713E85"/>
    <w:rsid w:val="00720050"/>
    <w:rsid w:val="00723080"/>
    <w:rsid w:val="00723B89"/>
    <w:rsid w:val="00727466"/>
    <w:rsid w:val="0073458A"/>
    <w:rsid w:val="00735BEF"/>
    <w:rsid w:val="00735E0B"/>
    <w:rsid w:val="00736DD7"/>
    <w:rsid w:val="00737CCD"/>
    <w:rsid w:val="007409F7"/>
    <w:rsid w:val="00741E0F"/>
    <w:rsid w:val="00750BA1"/>
    <w:rsid w:val="00754363"/>
    <w:rsid w:val="007545C8"/>
    <w:rsid w:val="00755FC0"/>
    <w:rsid w:val="0075610C"/>
    <w:rsid w:val="007564A9"/>
    <w:rsid w:val="00764BBB"/>
    <w:rsid w:val="007711A3"/>
    <w:rsid w:val="00772187"/>
    <w:rsid w:val="00772D52"/>
    <w:rsid w:val="007732C7"/>
    <w:rsid w:val="00773406"/>
    <w:rsid w:val="0077630D"/>
    <w:rsid w:val="00782487"/>
    <w:rsid w:val="00786377"/>
    <w:rsid w:val="007863A3"/>
    <w:rsid w:val="0078767F"/>
    <w:rsid w:val="007936EF"/>
    <w:rsid w:val="007959F8"/>
    <w:rsid w:val="007A1251"/>
    <w:rsid w:val="007A1960"/>
    <w:rsid w:val="007A2586"/>
    <w:rsid w:val="007A737F"/>
    <w:rsid w:val="007B0BD6"/>
    <w:rsid w:val="007B22EB"/>
    <w:rsid w:val="007B3DC5"/>
    <w:rsid w:val="007B3F7D"/>
    <w:rsid w:val="007B4A73"/>
    <w:rsid w:val="007B741E"/>
    <w:rsid w:val="007C6A36"/>
    <w:rsid w:val="007D0228"/>
    <w:rsid w:val="007D026E"/>
    <w:rsid w:val="007D1D5B"/>
    <w:rsid w:val="007D2274"/>
    <w:rsid w:val="007D32E4"/>
    <w:rsid w:val="007D50B6"/>
    <w:rsid w:val="007F0C31"/>
    <w:rsid w:val="007F6CB4"/>
    <w:rsid w:val="008010DF"/>
    <w:rsid w:val="0080189B"/>
    <w:rsid w:val="0080416D"/>
    <w:rsid w:val="00807F05"/>
    <w:rsid w:val="00810876"/>
    <w:rsid w:val="00814D0A"/>
    <w:rsid w:val="00826448"/>
    <w:rsid w:val="008270C1"/>
    <w:rsid w:val="0083079C"/>
    <w:rsid w:val="008315B8"/>
    <w:rsid w:val="00831C36"/>
    <w:rsid w:val="00831F5C"/>
    <w:rsid w:val="008326FD"/>
    <w:rsid w:val="00836DF5"/>
    <w:rsid w:val="00841985"/>
    <w:rsid w:val="008452EA"/>
    <w:rsid w:val="00856F8F"/>
    <w:rsid w:val="00861252"/>
    <w:rsid w:val="00861D86"/>
    <w:rsid w:val="00862CB3"/>
    <w:rsid w:val="00874185"/>
    <w:rsid w:val="008747A0"/>
    <w:rsid w:val="00881A21"/>
    <w:rsid w:val="00882DD8"/>
    <w:rsid w:val="008861C3"/>
    <w:rsid w:val="00891B11"/>
    <w:rsid w:val="0089643C"/>
    <w:rsid w:val="008964CC"/>
    <w:rsid w:val="008A1D41"/>
    <w:rsid w:val="008A262D"/>
    <w:rsid w:val="008A54C9"/>
    <w:rsid w:val="008B29FC"/>
    <w:rsid w:val="008C1AEA"/>
    <w:rsid w:val="008C59FD"/>
    <w:rsid w:val="008C7369"/>
    <w:rsid w:val="008D01AA"/>
    <w:rsid w:val="008D185D"/>
    <w:rsid w:val="008E019B"/>
    <w:rsid w:val="008E1316"/>
    <w:rsid w:val="008E23A3"/>
    <w:rsid w:val="008E42F3"/>
    <w:rsid w:val="008E5A4E"/>
    <w:rsid w:val="008F31C9"/>
    <w:rsid w:val="008F7EB2"/>
    <w:rsid w:val="00900BB7"/>
    <w:rsid w:val="00900E77"/>
    <w:rsid w:val="009018D9"/>
    <w:rsid w:val="00901CE4"/>
    <w:rsid w:val="0090612E"/>
    <w:rsid w:val="00906157"/>
    <w:rsid w:val="00920053"/>
    <w:rsid w:val="009217DD"/>
    <w:rsid w:val="00923BD2"/>
    <w:rsid w:val="0092488D"/>
    <w:rsid w:val="00924FF1"/>
    <w:rsid w:val="00925811"/>
    <w:rsid w:val="00927390"/>
    <w:rsid w:val="00930A06"/>
    <w:rsid w:val="00930D8E"/>
    <w:rsid w:val="00932099"/>
    <w:rsid w:val="0093267A"/>
    <w:rsid w:val="009326B6"/>
    <w:rsid w:val="00935B0C"/>
    <w:rsid w:val="00935BDB"/>
    <w:rsid w:val="0094144F"/>
    <w:rsid w:val="0094246D"/>
    <w:rsid w:val="009426F6"/>
    <w:rsid w:val="009445B4"/>
    <w:rsid w:val="009501A6"/>
    <w:rsid w:val="0095153E"/>
    <w:rsid w:val="00953AAB"/>
    <w:rsid w:val="009632CE"/>
    <w:rsid w:val="0096528D"/>
    <w:rsid w:val="00966D87"/>
    <w:rsid w:val="00967B3B"/>
    <w:rsid w:val="00973598"/>
    <w:rsid w:val="00990CAF"/>
    <w:rsid w:val="0099137A"/>
    <w:rsid w:val="009A2A4E"/>
    <w:rsid w:val="009A4EC7"/>
    <w:rsid w:val="009A55D7"/>
    <w:rsid w:val="009B0298"/>
    <w:rsid w:val="009B266F"/>
    <w:rsid w:val="009B31F2"/>
    <w:rsid w:val="009B328D"/>
    <w:rsid w:val="009B4902"/>
    <w:rsid w:val="009B5B4E"/>
    <w:rsid w:val="009B73EF"/>
    <w:rsid w:val="009C767F"/>
    <w:rsid w:val="009C7FFB"/>
    <w:rsid w:val="009D1367"/>
    <w:rsid w:val="009D7007"/>
    <w:rsid w:val="009E056B"/>
    <w:rsid w:val="009E0CC0"/>
    <w:rsid w:val="009E3304"/>
    <w:rsid w:val="009E3FAC"/>
    <w:rsid w:val="009E5DF2"/>
    <w:rsid w:val="009F1F9A"/>
    <w:rsid w:val="009F2301"/>
    <w:rsid w:val="00A003DE"/>
    <w:rsid w:val="00A0721C"/>
    <w:rsid w:val="00A12621"/>
    <w:rsid w:val="00A13114"/>
    <w:rsid w:val="00A13E7D"/>
    <w:rsid w:val="00A154A8"/>
    <w:rsid w:val="00A21ED4"/>
    <w:rsid w:val="00A220A6"/>
    <w:rsid w:val="00A301E3"/>
    <w:rsid w:val="00A31ACF"/>
    <w:rsid w:val="00A3249A"/>
    <w:rsid w:val="00A32872"/>
    <w:rsid w:val="00A35D38"/>
    <w:rsid w:val="00A36320"/>
    <w:rsid w:val="00A37F77"/>
    <w:rsid w:val="00A40634"/>
    <w:rsid w:val="00A44407"/>
    <w:rsid w:val="00A447C8"/>
    <w:rsid w:val="00A45C1C"/>
    <w:rsid w:val="00A46110"/>
    <w:rsid w:val="00A47A25"/>
    <w:rsid w:val="00A47B10"/>
    <w:rsid w:val="00A526A6"/>
    <w:rsid w:val="00A6107E"/>
    <w:rsid w:val="00A63548"/>
    <w:rsid w:val="00A73667"/>
    <w:rsid w:val="00A80495"/>
    <w:rsid w:val="00A83F51"/>
    <w:rsid w:val="00A920AE"/>
    <w:rsid w:val="00A94154"/>
    <w:rsid w:val="00AA5BEE"/>
    <w:rsid w:val="00AB2463"/>
    <w:rsid w:val="00AB4842"/>
    <w:rsid w:val="00AB6A76"/>
    <w:rsid w:val="00AC1C29"/>
    <w:rsid w:val="00AC5B04"/>
    <w:rsid w:val="00AD27EA"/>
    <w:rsid w:val="00AE10B8"/>
    <w:rsid w:val="00AE1C01"/>
    <w:rsid w:val="00AE1D59"/>
    <w:rsid w:val="00AE2396"/>
    <w:rsid w:val="00AE2F99"/>
    <w:rsid w:val="00AE3823"/>
    <w:rsid w:val="00AE4195"/>
    <w:rsid w:val="00B016A8"/>
    <w:rsid w:val="00B0353B"/>
    <w:rsid w:val="00B0467B"/>
    <w:rsid w:val="00B12461"/>
    <w:rsid w:val="00B15B8F"/>
    <w:rsid w:val="00B15C11"/>
    <w:rsid w:val="00B1773F"/>
    <w:rsid w:val="00B2332A"/>
    <w:rsid w:val="00B323C1"/>
    <w:rsid w:val="00B325F5"/>
    <w:rsid w:val="00B32FA0"/>
    <w:rsid w:val="00B33E91"/>
    <w:rsid w:val="00B344B1"/>
    <w:rsid w:val="00B3559F"/>
    <w:rsid w:val="00B35793"/>
    <w:rsid w:val="00B37A5F"/>
    <w:rsid w:val="00B4274C"/>
    <w:rsid w:val="00B501E8"/>
    <w:rsid w:val="00B50B33"/>
    <w:rsid w:val="00B525B7"/>
    <w:rsid w:val="00B550B5"/>
    <w:rsid w:val="00B67263"/>
    <w:rsid w:val="00B722A1"/>
    <w:rsid w:val="00B76E32"/>
    <w:rsid w:val="00B77D72"/>
    <w:rsid w:val="00B8037E"/>
    <w:rsid w:val="00B82981"/>
    <w:rsid w:val="00B83F21"/>
    <w:rsid w:val="00B86C84"/>
    <w:rsid w:val="00B946DB"/>
    <w:rsid w:val="00B96393"/>
    <w:rsid w:val="00B967B1"/>
    <w:rsid w:val="00B97B09"/>
    <w:rsid w:val="00BA5D60"/>
    <w:rsid w:val="00BB25E4"/>
    <w:rsid w:val="00BB6EE3"/>
    <w:rsid w:val="00BC1E7A"/>
    <w:rsid w:val="00BC3BC6"/>
    <w:rsid w:val="00BC6436"/>
    <w:rsid w:val="00BC7014"/>
    <w:rsid w:val="00BD2AA2"/>
    <w:rsid w:val="00BD7417"/>
    <w:rsid w:val="00BD7C9D"/>
    <w:rsid w:val="00BD7DBD"/>
    <w:rsid w:val="00BE4297"/>
    <w:rsid w:val="00BE4308"/>
    <w:rsid w:val="00BF10CC"/>
    <w:rsid w:val="00C00063"/>
    <w:rsid w:val="00C03BD3"/>
    <w:rsid w:val="00C0501E"/>
    <w:rsid w:val="00C068F2"/>
    <w:rsid w:val="00C103E1"/>
    <w:rsid w:val="00C13DA4"/>
    <w:rsid w:val="00C14132"/>
    <w:rsid w:val="00C146A0"/>
    <w:rsid w:val="00C21F60"/>
    <w:rsid w:val="00C23BCE"/>
    <w:rsid w:val="00C24E06"/>
    <w:rsid w:val="00C32024"/>
    <w:rsid w:val="00C331B4"/>
    <w:rsid w:val="00C3791D"/>
    <w:rsid w:val="00C37C0B"/>
    <w:rsid w:val="00C4734C"/>
    <w:rsid w:val="00C504A6"/>
    <w:rsid w:val="00C5068E"/>
    <w:rsid w:val="00C56E45"/>
    <w:rsid w:val="00C57643"/>
    <w:rsid w:val="00C61FF2"/>
    <w:rsid w:val="00C63DFA"/>
    <w:rsid w:val="00C64452"/>
    <w:rsid w:val="00C67823"/>
    <w:rsid w:val="00C815C3"/>
    <w:rsid w:val="00C8712A"/>
    <w:rsid w:val="00C9270A"/>
    <w:rsid w:val="00C96712"/>
    <w:rsid w:val="00C97ADF"/>
    <w:rsid w:val="00CA11DD"/>
    <w:rsid w:val="00CA23F7"/>
    <w:rsid w:val="00CA3A85"/>
    <w:rsid w:val="00CA3FE0"/>
    <w:rsid w:val="00CA53D0"/>
    <w:rsid w:val="00CA5931"/>
    <w:rsid w:val="00CA6457"/>
    <w:rsid w:val="00CA79CF"/>
    <w:rsid w:val="00CB2830"/>
    <w:rsid w:val="00CB616E"/>
    <w:rsid w:val="00CB6457"/>
    <w:rsid w:val="00CC23BA"/>
    <w:rsid w:val="00CC278E"/>
    <w:rsid w:val="00CC4E2C"/>
    <w:rsid w:val="00CD1306"/>
    <w:rsid w:val="00CD1E52"/>
    <w:rsid w:val="00CD51FC"/>
    <w:rsid w:val="00CE04C7"/>
    <w:rsid w:val="00CE1509"/>
    <w:rsid w:val="00CE1851"/>
    <w:rsid w:val="00CE37F3"/>
    <w:rsid w:val="00CE49A6"/>
    <w:rsid w:val="00CE52C6"/>
    <w:rsid w:val="00CE5369"/>
    <w:rsid w:val="00CF4634"/>
    <w:rsid w:val="00CF5BB8"/>
    <w:rsid w:val="00D019E1"/>
    <w:rsid w:val="00D02227"/>
    <w:rsid w:val="00D04C84"/>
    <w:rsid w:val="00D10D57"/>
    <w:rsid w:val="00D13A7D"/>
    <w:rsid w:val="00D150E8"/>
    <w:rsid w:val="00D177DF"/>
    <w:rsid w:val="00D177E5"/>
    <w:rsid w:val="00D22925"/>
    <w:rsid w:val="00D23A16"/>
    <w:rsid w:val="00D271EF"/>
    <w:rsid w:val="00D3097C"/>
    <w:rsid w:val="00D310F5"/>
    <w:rsid w:val="00D3394F"/>
    <w:rsid w:val="00D343B0"/>
    <w:rsid w:val="00D361B3"/>
    <w:rsid w:val="00D47E85"/>
    <w:rsid w:val="00D510AC"/>
    <w:rsid w:val="00D51E7C"/>
    <w:rsid w:val="00D579DD"/>
    <w:rsid w:val="00D6653C"/>
    <w:rsid w:val="00D66A01"/>
    <w:rsid w:val="00D70BE2"/>
    <w:rsid w:val="00D77B28"/>
    <w:rsid w:val="00D84EC5"/>
    <w:rsid w:val="00D8511C"/>
    <w:rsid w:val="00D8697A"/>
    <w:rsid w:val="00D9576D"/>
    <w:rsid w:val="00D959B4"/>
    <w:rsid w:val="00D97346"/>
    <w:rsid w:val="00D97D6E"/>
    <w:rsid w:val="00DA05D7"/>
    <w:rsid w:val="00DA3E9E"/>
    <w:rsid w:val="00DA5C74"/>
    <w:rsid w:val="00DA691D"/>
    <w:rsid w:val="00DA6AB5"/>
    <w:rsid w:val="00DA7428"/>
    <w:rsid w:val="00DB3225"/>
    <w:rsid w:val="00DB3857"/>
    <w:rsid w:val="00DD1B28"/>
    <w:rsid w:val="00DD21A1"/>
    <w:rsid w:val="00DD7521"/>
    <w:rsid w:val="00DE1346"/>
    <w:rsid w:val="00DE23F5"/>
    <w:rsid w:val="00DE285C"/>
    <w:rsid w:val="00DE2A86"/>
    <w:rsid w:val="00DE617C"/>
    <w:rsid w:val="00DE6E5B"/>
    <w:rsid w:val="00DE7E9C"/>
    <w:rsid w:val="00DF4F6B"/>
    <w:rsid w:val="00DF6EAA"/>
    <w:rsid w:val="00DF751D"/>
    <w:rsid w:val="00DF7DB2"/>
    <w:rsid w:val="00E02A41"/>
    <w:rsid w:val="00E0644C"/>
    <w:rsid w:val="00E06A2F"/>
    <w:rsid w:val="00E148C6"/>
    <w:rsid w:val="00E17C6F"/>
    <w:rsid w:val="00E24E17"/>
    <w:rsid w:val="00E25CEC"/>
    <w:rsid w:val="00E273B0"/>
    <w:rsid w:val="00E27C7D"/>
    <w:rsid w:val="00E340D6"/>
    <w:rsid w:val="00E34334"/>
    <w:rsid w:val="00E35A58"/>
    <w:rsid w:val="00E360EE"/>
    <w:rsid w:val="00E41C8B"/>
    <w:rsid w:val="00E4244D"/>
    <w:rsid w:val="00E42820"/>
    <w:rsid w:val="00E44D7B"/>
    <w:rsid w:val="00E468F5"/>
    <w:rsid w:val="00E509D8"/>
    <w:rsid w:val="00E51B8C"/>
    <w:rsid w:val="00E530BC"/>
    <w:rsid w:val="00E57242"/>
    <w:rsid w:val="00E622DB"/>
    <w:rsid w:val="00E62632"/>
    <w:rsid w:val="00E636AF"/>
    <w:rsid w:val="00E637E6"/>
    <w:rsid w:val="00E64964"/>
    <w:rsid w:val="00E6594F"/>
    <w:rsid w:val="00E6798B"/>
    <w:rsid w:val="00E679CE"/>
    <w:rsid w:val="00E72A86"/>
    <w:rsid w:val="00E771F1"/>
    <w:rsid w:val="00E816C2"/>
    <w:rsid w:val="00E84B88"/>
    <w:rsid w:val="00E85D6E"/>
    <w:rsid w:val="00E87F12"/>
    <w:rsid w:val="00E87FBA"/>
    <w:rsid w:val="00E930F3"/>
    <w:rsid w:val="00E9575B"/>
    <w:rsid w:val="00EA17BB"/>
    <w:rsid w:val="00EA2976"/>
    <w:rsid w:val="00EA4B68"/>
    <w:rsid w:val="00EB1356"/>
    <w:rsid w:val="00EB3455"/>
    <w:rsid w:val="00EB5C82"/>
    <w:rsid w:val="00EB701D"/>
    <w:rsid w:val="00EC2742"/>
    <w:rsid w:val="00EC418F"/>
    <w:rsid w:val="00ED242B"/>
    <w:rsid w:val="00ED471E"/>
    <w:rsid w:val="00ED7BD9"/>
    <w:rsid w:val="00EE0083"/>
    <w:rsid w:val="00EE5FFC"/>
    <w:rsid w:val="00EE7446"/>
    <w:rsid w:val="00EF0033"/>
    <w:rsid w:val="00EF26B2"/>
    <w:rsid w:val="00EF389C"/>
    <w:rsid w:val="00F01A27"/>
    <w:rsid w:val="00F06760"/>
    <w:rsid w:val="00F0683B"/>
    <w:rsid w:val="00F103E5"/>
    <w:rsid w:val="00F13FF1"/>
    <w:rsid w:val="00F14AE9"/>
    <w:rsid w:val="00F17CC1"/>
    <w:rsid w:val="00F2755F"/>
    <w:rsid w:val="00F27795"/>
    <w:rsid w:val="00F27C85"/>
    <w:rsid w:val="00F34354"/>
    <w:rsid w:val="00F360F7"/>
    <w:rsid w:val="00F431E8"/>
    <w:rsid w:val="00F470E5"/>
    <w:rsid w:val="00F47C7D"/>
    <w:rsid w:val="00F505A3"/>
    <w:rsid w:val="00F5069A"/>
    <w:rsid w:val="00F54943"/>
    <w:rsid w:val="00F55F99"/>
    <w:rsid w:val="00F637C4"/>
    <w:rsid w:val="00F72CD8"/>
    <w:rsid w:val="00F73BD8"/>
    <w:rsid w:val="00F77E8D"/>
    <w:rsid w:val="00F83374"/>
    <w:rsid w:val="00F84C4D"/>
    <w:rsid w:val="00F915FB"/>
    <w:rsid w:val="00F9302F"/>
    <w:rsid w:val="00F9382B"/>
    <w:rsid w:val="00F941C0"/>
    <w:rsid w:val="00F94781"/>
    <w:rsid w:val="00F94906"/>
    <w:rsid w:val="00F95B1D"/>
    <w:rsid w:val="00F95FC4"/>
    <w:rsid w:val="00F96523"/>
    <w:rsid w:val="00FA2ED7"/>
    <w:rsid w:val="00FA384D"/>
    <w:rsid w:val="00FA644A"/>
    <w:rsid w:val="00FB178E"/>
    <w:rsid w:val="00FB668C"/>
    <w:rsid w:val="00FB727A"/>
    <w:rsid w:val="00FC0933"/>
    <w:rsid w:val="00FC110A"/>
    <w:rsid w:val="00FC4614"/>
    <w:rsid w:val="00FC5463"/>
    <w:rsid w:val="00FC610B"/>
    <w:rsid w:val="00FC7F4B"/>
    <w:rsid w:val="00FD33D1"/>
    <w:rsid w:val="00FD36C3"/>
    <w:rsid w:val="00FD51E6"/>
    <w:rsid w:val="00FD7E23"/>
    <w:rsid w:val="00FE1424"/>
    <w:rsid w:val="00FE2A0F"/>
    <w:rsid w:val="00FE7C12"/>
    <w:rsid w:val="00FF1B86"/>
    <w:rsid w:val="00FF6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1" w:uiPriority="0"/>
    <w:lsdException w:name="Table Grid 5"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0A06"/>
    <w:pPr>
      <w:spacing w:after="200" w:line="276" w:lineRule="auto"/>
    </w:pPr>
    <w:rPr>
      <w:rFonts w:ascii="Calibri" w:eastAsia="Times New Roman" w:hAnsi="Calibri" w:cs="Times New Roman"/>
      <w:lang w:eastAsia="ru-RU"/>
    </w:rPr>
  </w:style>
  <w:style w:type="paragraph" w:styleId="10">
    <w:name w:val="heading 1"/>
    <w:next w:val="a1"/>
    <w:link w:val="11"/>
    <w:qFormat/>
    <w:rsid w:val="00930A06"/>
    <w:pPr>
      <w:keepNext/>
      <w:pageBreakBefore/>
      <w:numPr>
        <w:numId w:val="1"/>
      </w:numPr>
      <w:tabs>
        <w:tab w:val="num" w:pos="863"/>
      </w:tabs>
      <w:spacing w:before="240" w:after="120" w:line="288" w:lineRule="auto"/>
      <w:ind w:left="863" w:hanging="432"/>
      <w:outlineLvl w:val="0"/>
    </w:pPr>
    <w:rPr>
      <w:rFonts w:ascii="Times New Roman" w:eastAsia="Calibri" w:hAnsi="Times New Roman" w:cs="Times New Roman"/>
      <w:b/>
      <w:bCs/>
      <w:kern w:val="32"/>
      <w:sz w:val="28"/>
      <w:szCs w:val="20"/>
      <w:lang w:eastAsia="ru-RU"/>
    </w:rPr>
  </w:style>
  <w:style w:type="paragraph" w:styleId="20">
    <w:name w:val="heading 2"/>
    <w:basedOn w:val="10"/>
    <w:next w:val="a1"/>
    <w:link w:val="22"/>
    <w:qFormat/>
    <w:rsid w:val="00930A06"/>
    <w:pPr>
      <w:pageBreakBefore w:val="0"/>
      <w:numPr>
        <w:ilvl w:val="1"/>
      </w:numPr>
      <w:tabs>
        <w:tab w:val="num" w:pos="993"/>
      </w:tabs>
      <w:ind w:left="993" w:hanging="567"/>
      <w:outlineLvl w:val="1"/>
    </w:pPr>
    <w:rPr>
      <w:szCs w:val="26"/>
    </w:rPr>
  </w:style>
  <w:style w:type="paragraph" w:styleId="30">
    <w:name w:val="heading 3"/>
    <w:basedOn w:val="20"/>
    <w:next w:val="a1"/>
    <w:link w:val="31"/>
    <w:qFormat/>
    <w:rsid w:val="00930A06"/>
    <w:pPr>
      <w:numPr>
        <w:ilvl w:val="2"/>
      </w:numPr>
      <w:outlineLvl w:val="2"/>
    </w:pPr>
    <w:rPr>
      <w:sz w:val="24"/>
      <w:szCs w:val="20"/>
    </w:rPr>
  </w:style>
  <w:style w:type="paragraph" w:styleId="40">
    <w:name w:val="heading 4"/>
    <w:basedOn w:val="30"/>
    <w:next w:val="a1"/>
    <w:link w:val="41"/>
    <w:qFormat/>
    <w:rsid w:val="00930A06"/>
    <w:pPr>
      <w:numPr>
        <w:ilvl w:val="3"/>
      </w:numPr>
      <w:outlineLvl w:val="3"/>
    </w:pPr>
  </w:style>
  <w:style w:type="paragraph" w:styleId="50">
    <w:name w:val="heading 5"/>
    <w:basedOn w:val="a1"/>
    <w:next w:val="a1"/>
    <w:link w:val="51"/>
    <w:qFormat/>
    <w:rsid w:val="00930A06"/>
    <w:pPr>
      <w:keepNext/>
      <w:keepLines/>
      <w:numPr>
        <w:ilvl w:val="4"/>
        <w:numId w:val="2"/>
      </w:numPr>
      <w:spacing w:before="200" w:after="0" w:line="312" w:lineRule="auto"/>
      <w:jc w:val="both"/>
      <w:outlineLvl w:val="4"/>
    </w:pPr>
    <w:rPr>
      <w:rFonts w:ascii="Cambria" w:hAnsi="Cambria"/>
      <w:color w:val="243F60"/>
      <w:sz w:val="24"/>
      <w:szCs w:val="20"/>
    </w:rPr>
  </w:style>
  <w:style w:type="paragraph" w:styleId="60">
    <w:name w:val="heading 6"/>
    <w:basedOn w:val="a1"/>
    <w:next w:val="a2"/>
    <w:link w:val="61"/>
    <w:qFormat/>
    <w:rsid w:val="00930A06"/>
    <w:pPr>
      <w:keepNext/>
      <w:keepLines/>
      <w:tabs>
        <w:tab w:val="num" w:pos="1583"/>
      </w:tabs>
      <w:spacing w:before="140" w:after="0" w:line="220" w:lineRule="atLeast"/>
      <w:ind w:left="1583" w:hanging="1152"/>
      <w:jc w:val="both"/>
      <w:outlineLvl w:val="5"/>
    </w:pPr>
    <w:rPr>
      <w:rFonts w:ascii="Times New Roman" w:hAnsi="Times New Roman"/>
      <w:b/>
      <w:i/>
      <w:spacing w:val="-4"/>
      <w:kern w:val="28"/>
      <w:sz w:val="20"/>
      <w:szCs w:val="28"/>
    </w:rPr>
  </w:style>
  <w:style w:type="paragraph" w:styleId="70">
    <w:name w:val="heading 7"/>
    <w:basedOn w:val="a1"/>
    <w:next w:val="a2"/>
    <w:link w:val="71"/>
    <w:qFormat/>
    <w:rsid w:val="00930A06"/>
    <w:pPr>
      <w:keepNext/>
      <w:keepLines/>
      <w:tabs>
        <w:tab w:val="num" w:pos="1727"/>
      </w:tabs>
      <w:spacing w:before="140" w:after="0" w:line="220" w:lineRule="atLeast"/>
      <w:ind w:left="1727" w:hanging="1296"/>
      <w:jc w:val="both"/>
      <w:outlineLvl w:val="6"/>
    </w:pPr>
    <w:rPr>
      <w:rFonts w:ascii="Times New Roman" w:hAnsi="Times New Roman"/>
      <w:b/>
      <w:spacing w:val="-4"/>
      <w:kern w:val="28"/>
      <w:sz w:val="20"/>
      <w:szCs w:val="28"/>
    </w:rPr>
  </w:style>
  <w:style w:type="paragraph" w:styleId="80">
    <w:name w:val="heading 8"/>
    <w:basedOn w:val="a1"/>
    <w:next w:val="a2"/>
    <w:link w:val="81"/>
    <w:qFormat/>
    <w:rsid w:val="00930A06"/>
    <w:pPr>
      <w:keepNext/>
      <w:keepLines/>
      <w:tabs>
        <w:tab w:val="num" w:pos="1871"/>
      </w:tabs>
      <w:spacing w:before="140" w:after="0" w:line="220" w:lineRule="atLeast"/>
      <w:ind w:left="1871" w:hanging="1440"/>
      <w:jc w:val="both"/>
      <w:outlineLvl w:val="7"/>
    </w:pPr>
    <w:rPr>
      <w:rFonts w:ascii="Times New Roman" w:hAnsi="Times New Roman"/>
      <w:b/>
      <w:i/>
      <w:spacing w:val="-4"/>
      <w:kern w:val="28"/>
      <w:sz w:val="18"/>
      <w:szCs w:val="28"/>
    </w:rPr>
  </w:style>
  <w:style w:type="paragraph" w:styleId="90">
    <w:name w:val="heading 9"/>
    <w:basedOn w:val="a1"/>
    <w:next w:val="a2"/>
    <w:link w:val="91"/>
    <w:qFormat/>
    <w:rsid w:val="00930A06"/>
    <w:pPr>
      <w:keepNext/>
      <w:keepLines/>
      <w:tabs>
        <w:tab w:val="num" w:pos="2015"/>
      </w:tabs>
      <w:spacing w:before="140" w:after="0" w:line="220" w:lineRule="atLeast"/>
      <w:ind w:left="2015" w:hanging="1584"/>
      <w:jc w:val="both"/>
      <w:outlineLvl w:val="8"/>
    </w:pPr>
    <w:rPr>
      <w:rFonts w:ascii="Times New Roman" w:hAnsi="Times New Roman"/>
      <w:b/>
      <w:spacing w:val="-4"/>
      <w:kern w:val="28"/>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930A06"/>
    <w:rPr>
      <w:rFonts w:ascii="Times New Roman" w:eastAsia="Calibri" w:hAnsi="Times New Roman" w:cs="Times New Roman"/>
      <w:b/>
      <w:bCs/>
      <w:kern w:val="32"/>
      <w:sz w:val="28"/>
      <w:szCs w:val="20"/>
      <w:lang w:eastAsia="ru-RU"/>
    </w:rPr>
  </w:style>
  <w:style w:type="character" w:customStyle="1" w:styleId="22">
    <w:name w:val="Заголовок 2 Знак"/>
    <w:basedOn w:val="a3"/>
    <w:link w:val="20"/>
    <w:rsid w:val="00930A06"/>
    <w:rPr>
      <w:rFonts w:ascii="Times New Roman" w:eastAsia="Calibri" w:hAnsi="Times New Roman" w:cs="Times New Roman"/>
      <w:b/>
      <w:bCs/>
      <w:kern w:val="32"/>
      <w:sz w:val="28"/>
      <w:szCs w:val="26"/>
      <w:lang w:eastAsia="ru-RU"/>
    </w:rPr>
  </w:style>
  <w:style w:type="character" w:customStyle="1" w:styleId="31">
    <w:name w:val="Заголовок 3 Знак"/>
    <w:basedOn w:val="a3"/>
    <w:link w:val="30"/>
    <w:rsid w:val="00930A06"/>
    <w:rPr>
      <w:rFonts w:ascii="Times New Roman" w:eastAsia="Calibri" w:hAnsi="Times New Roman" w:cs="Times New Roman"/>
      <w:b/>
      <w:bCs/>
      <w:kern w:val="32"/>
      <w:sz w:val="24"/>
      <w:szCs w:val="20"/>
      <w:lang w:eastAsia="ru-RU"/>
    </w:rPr>
  </w:style>
  <w:style w:type="character" w:customStyle="1" w:styleId="41">
    <w:name w:val="Заголовок 4 Знак"/>
    <w:basedOn w:val="a3"/>
    <w:link w:val="40"/>
    <w:rsid w:val="00930A06"/>
    <w:rPr>
      <w:rFonts w:ascii="Times New Roman" w:eastAsia="Calibri" w:hAnsi="Times New Roman" w:cs="Times New Roman"/>
      <w:b/>
      <w:bCs/>
      <w:kern w:val="32"/>
      <w:sz w:val="24"/>
      <w:szCs w:val="20"/>
      <w:lang w:eastAsia="ru-RU"/>
    </w:rPr>
  </w:style>
  <w:style w:type="character" w:customStyle="1" w:styleId="51">
    <w:name w:val="Заголовок 5 Знак"/>
    <w:basedOn w:val="a3"/>
    <w:link w:val="50"/>
    <w:rsid w:val="00930A06"/>
    <w:rPr>
      <w:rFonts w:ascii="Cambria" w:eastAsia="Times New Roman" w:hAnsi="Cambria" w:cs="Times New Roman"/>
      <w:color w:val="243F60"/>
      <w:sz w:val="24"/>
      <w:szCs w:val="20"/>
      <w:lang w:eastAsia="ru-RU"/>
    </w:rPr>
  </w:style>
  <w:style w:type="character" w:customStyle="1" w:styleId="61">
    <w:name w:val="Заголовок 6 Знак"/>
    <w:basedOn w:val="a3"/>
    <w:link w:val="60"/>
    <w:rsid w:val="00930A06"/>
    <w:rPr>
      <w:rFonts w:ascii="Times New Roman" w:eastAsia="Times New Roman" w:hAnsi="Times New Roman" w:cs="Times New Roman"/>
      <w:b/>
      <w:i/>
      <w:spacing w:val="-4"/>
      <w:kern w:val="28"/>
      <w:sz w:val="20"/>
      <w:szCs w:val="28"/>
    </w:rPr>
  </w:style>
  <w:style w:type="character" w:customStyle="1" w:styleId="71">
    <w:name w:val="Заголовок 7 Знак"/>
    <w:basedOn w:val="a3"/>
    <w:link w:val="70"/>
    <w:rsid w:val="00930A06"/>
    <w:rPr>
      <w:rFonts w:ascii="Times New Roman" w:eastAsia="Times New Roman" w:hAnsi="Times New Roman" w:cs="Times New Roman"/>
      <w:b/>
      <w:spacing w:val="-4"/>
      <w:kern w:val="28"/>
      <w:sz w:val="20"/>
      <w:szCs w:val="28"/>
    </w:rPr>
  </w:style>
  <w:style w:type="character" w:customStyle="1" w:styleId="81">
    <w:name w:val="Заголовок 8 Знак"/>
    <w:basedOn w:val="a3"/>
    <w:link w:val="80"/>
    <w:rsid w:val="00930A06"/>
    <w:rPr>
      <w:rFonts w:ascii="Times New Roman" w:eastAsia="Times New Roman" w:hAnsi="Times New Roman" w:cs="Times New Roman"/>
      <w:b/>
      <w:i/>
      <w:spacing w:val="-4"/>
      <w:kern w:val="28"/>
      <w:sz w:val="18"/>
      <w:szCs w:val="28"/>
    </w:rPr>
  </w:style>
  <w:style w:type="character" w:customStyle="1" w:styleId="91">
    <w:name w:val="Заголовок 9 Знак"/>
    <w:basedOn w:val="a3"/>
    <w:link w:val="90"/>
    <w:rsid w:val="00930A06"/>
    <w:rPr>
      <w:rFonts w:ascii="Times New Roman" w:eastAsia="Times New Roman" w:hAnsi="Times New Roman" w:cs="Times New Roman"/>
      <w:b/>
      <w:spacing w:val="-4"/>
      <w:kern w:val="28"/>
      <w:sz w:val="18"/>
      <w:szCs w:val="28"/>
    </w:rPr>
  </w:style>
  <w:style w:type="character" w:styleId="a6">
    <w:name w:val="Hyperlink"/>
    <w:rsid w:val="00930A06"/>
    <w:rPr>
      <w:color w:val="0000FF"/>
      <w:u w:val="single"/>
    </w:rPr>
  </w:style>
  <w:style w:type="paragraph" w:customStyle="1" w:styleId="12">
    <w:name w:val="Без интервала1"/>
    <w:rsid w:val="00930A06"/>
    <w:pPr>
      <w:spacing w:after="0" w:line="240" w:lineRule="auto"/>
    </w:pPr>
    <w:rPr>
      <w:rFonts w:ascii="Calibri" w:eastAsia="Times New Roman" w:hAnsi="Calibri" w:cs="Times New Roman"/>
      <w:lang w:eastAsia="ru-RU"/>
    </w:rPr>
  </w:style>
  <w:style w:type="character" w:styleId="a7">
    <w:name w:val="Emphasis"/>
    <w:qFormat/>
    <w:rsid w:val="00930A06"/>
    <w:rPr>
      <w:i/>
      <w:iCs/>
    </w:rPr>
  </w:style>
  <w:style w:type="paragraph" w:styleId="a8">
    <w:name w:val="Balloon Text"/>
    <w:basedOn w:val="a1"/>
    <w:link w:val="a9"/>
    <w:uiPriority w:val="99"/>
    <w:rsid w:val="00930A06"/>
    <w:pPr>
      <w:spacing w:after="0" w:line="240" w:lineRule="auto"/>
    </w:pPr>
    <w:rPr>
      <w:rFonts w:ascii="Tahoma" w:hAnsi="Tahoma"/>
      <w:sz w:val="16"/>
      <w:szCs w:val="16"/>
    </w:rPr>
  </w:style>
  <w:style w:type="character" w:customStyle="1" w:styleId="a9">
    <w:name w:val="Текст выноски Знак"/>
    <w:basedOn w:val="a3"/>
    <w:link w:val="a8"/>
    <w:uiPriority w:val="99"/>
    <w:rsid w:val="00930A06"/>
    <w:rPr>
      <w:rFonts w:ascii="Tahoma" w:eastAsia="Times New Roman" w:hAnsi="Tahoma" w:cs="Times New Roman"/>
      <w:sz w:val="16"/>
      <w:szCs w:val="16"/>
    </w:rPr>
  </w:style>
  <w:style w:type="paragraph" w:customStyle="1" w:styleId="ConsPlusTitle">
    <w:name w:val="ConsPlusTitle"/>
    <w:rsid w:val="00930A0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No Spacing"/>
    <w:link w:val="ab"/>
    <w:uiPriority w:val="1"/>
    <w:qFormat/>
    <w:rsid w:val="00930A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1"/>
    <w:next w:val="a1"/>
    <w:autoRedefine/>
    <w:uiPriority w:val="39"/>
    <w:unhideWhenUsed/>
    <w:qFormat/>
    <w:rsid w:val="00930A06"/>
    <w:pPr>
      <w:spacing w:after="100"/>
      <w:ind w:firstLine="425"/>
      <w:jc w:val="both"/>
    </w:pPr>
    <w:rPr>
      <w:sz w:val="24"/>
      <w:szCs w:val="20"/>
    </w:rPr>
  </w:style>
  <w:style w:type="paragraph" w:styleId="23">
    <w:name w:val="toc 2"/>
    <w:basedOn w:val="a1"/>
    <w:next w:val="a1"/>
    <w:autoRedefine/>
    <w:uiPriority w:val="39"/>
    <w:unhideWhenUsed/>
    <w:qFormat/>
    <w:rsid w:val="00930A06"/>
    <w:pPr>
      <w:spacing w:after="100"/>
      <w:ind w:left="220" w:firstLine="425"/>
      <w:jc w:val="both"/>
    </w:pPr>
    <w:rPr>
      <w:sz w:val="24"/>
      <w:szCs w:val="20"/>
    </w:rPr>
  </w:style>
  <w:style w:type="paragraph" w:styleId="32">
    <w:name w:val="toc 3"/>
    <w:basedOn w:val="a1"/>
    <w:next w:val="a1"/>
    <w:autoRedefine/>
    <w:uiPriority w:val="39"/>
    <w:unhideWhenUsed/>
    <w:qFormat/>
    <w:rsid w:val="00930A06"/>
    <w:pPr>
      <w:spacing w:after="100" w:line="312" w:lineRule="auto"/>
      <w:ind w:left="400" w:firstLine="425"/>
      <w:jc w:val="both"/>
    </w:pPr>
    <w:rPr>
      <w:rFonts w:ascii="Times New Roman" w:hAnsi="Times New Roman"/>
      <w:sz w:val="24"/>
      <w:szCs w:val="20"/>
    </w:rPr>
  </w:style>
  <w:style w:type="paragraph" w:styleId="ac">
    <w:name w:val="caption"/>
    <w:aliases w:val="Таблица - Название объекта,!! Object Novogor !!,Caption Char,Caption Char1 Char1 Char Char,Caption Char Char2 Char1 Char Char,Caption Char Char Char Char Char1 Char1 Char Char1 Char,Caption Char Char Char1 Char Char Char, Знак,диаграммы"/>
    <w:basedOn w:val="a1"/>
    <w:next w:val="a1"/>
    <w:link w:val="ad"/>
    <w:qFormat/>
    <w:rsid w:val="00930A06"/>
    <w:pPr>
      <w:spacing w:line="312" w:lineRule="auto"/>
      <w:ind w:firstLine="425"/>
      <w:jc w:val="both"/>
    </w:pPr>
    <w:rPr>
      <w:rFonts w:ascii="Times New Roman" w:hAnsi="Times New Roman"/>
      <w:b/>
      <w:bCs/>
      <w:color w:val="4F81BD"/>
      <w:sz w:val="18"/>
      <w:szCs w:val="18"/>
    </w:rPr>
  </w:style>
  <w:style w:type="character" w:customStyle="1" w:styleId="ad">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c"/>
    <w:rsid w:val="00930A06"/>
    <w:rPr>
      <w:rFonts w:ascii="Times New Roman" w:eastAsia="Times New Roman" w:hAnsi="Times New Roman" w:cs="Times New Roman"/>
      <w:b/>
      <w:bCs/>
      <w:color w:val="4F81BD"/>
      <w:sz w:val="18"/>
      <w:szCs w:val="18"/>
    </w:rPr>
  </w:style>
  <w:style w:type="paragraph" w:styleId="ae">
    <w:name w:val="List Paragraph"/>
    <w:basedOn w:val="a1"/>
    <w:uiPriority w:val="34"/>
    <w:qFormat/>
    <w:rsid w:val="00930A06"/>
    <w:pPr>
      <w:spacing w:after="0" w:line="312" w:lineRule="auto"/>
      <w:ind w:left="720" w:firstLine="425"/>
      <w:contextualSpacing/>
      <w:jc w:val="both"/>
    </w:pPr>
    <w:rPr>
      <w:rFonts w:ascii="Times New Roman" w:eastAsia="Calibri" w:hAnsi="Times New Roman"/>
      <w:sz w:val="24"/>
      <w:szCs w:val="20"/>
    </w:rPr>
  </w:style>
  <w:style w:type="paragraph" w:styleId="af">
    <w:name w:val="TOC Heading"/>
    <w:basedOn w:val="10"/>
    <w:next w:val="a1"/>
    <w:uiPriority w:val="39"/>
    <w:qFormat/>
    <w:rsid w:val="00930A06"/>
    <w:pPr>
      <w:outlineLvl w:val="9"/>
    </w:pPr>
  </w:style>
  <w:style w:type="paragraph" w:customStyle="1" w:styleId="af0">
    <w:name w:val="Подпись рисунков/таблиц"/>
    <w:basedOn w:val="ac"/>
    <w:qFormat/>
    <w:rsid w:val="00930A06"/>
    <w:pPr>
      <w:keepNext/>
      <w:spacing w:before="360" w:after="0" w:line="360" w:lineRule="auto"/>
      <w:ind w:firstLine="0"/>
      <w:jc w:val="center"/>
    </w:pPr>
    <w:rPr>
      <w:b w:val="0"/>
      <w:color w:val="auto"/>
      <w:sz w:val="24"/>
    </w:rPr>
  </w:style>
  <w:style w:type="paragraph" w:customStyle="1" w:styleId="af1">
    <w:name w:val="Рисунок/Таблица"/>
    <w:next w:val="a1"/>
    <w:uiPriority w:val="99"/>
    <w:qFormat/>
    <w:rsid w:val="00930A06"/>
    <w:pPr>
      <w:spacing w:after="360" w:line="276" w:lineRule="auto"/>
      <w:jc w:val="center"/>
    </w:pPr>
    <w:rPr>
      <w:rFonts w:ascii="Times New Roman" w:eastAsia="Times New Roman" w:hAnsi="Times New Roman" w:cs="Times New Roman"/>
      <w:noProof/>
      <w:sz w:val="24"/>
      <w:szCs w:val="20"/>
      <w:lang w:eastAsia="ru-RU"/>
    </w:rPr>
  </w:style>
  <w:style w:type="table" w:styleId="af2">
    <w:name w:val="Table Grid"/>
    <w:basedOn w:val="a4"/>
    <w:uiPriority w:val="99"/>
    <w:rsid w:val="00930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Список маркированный"/>
    <w:basedOn w:val="a5"/>
    <w:uiPriority w:val="99"/>
    <w:rsid w:val="00930A06"/>
    <w:pPr>
      <w:numPr>
        <w:numId w:val="3"/>
      </w:numPr>
    </w:pPr>
  </w:style>
  <w:style w:type="table" w:customStyle="1" w:styleId="af3">
    <w:name w:val="Таблица"/>
    <w:basedOn w:val="af2"/>
    <w:uiPriority w:val="99"/>
    <w:rsid w:val="00930A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paragraph" w:styleId="af4">
    <w:name w:val="Document Map"/>
    <w:basedOn w:val="a1"/>
    <w:link w:val="af5"/>
    <w:uiPriority w:val="99"/>
    <w:unhideWhenUsed/>
    <w:rsid w:val="00930A06"/>
    <w:pPr>
      <w:spacing w:after="0" w:line="312" w:lineRule="auto"/>
      <w:ind w:firstLine="425"/>
      <w:jc w:val="both"/>
    </w:pPr>
    <w:rPr>
      <w:rFonts w:ascii="Tahoma" w:eastAsia="Calibri" w:hAnsi="Tahoma"/>
      <w:sz w:val="16"/>
      <w:szCs w:val="16"/>
    </w:rPr>
  </w:style>
  <w:style w:type="character" w:customStyle="1" w:styleId="af5">
    <w:name w:val="Схема документа Знак"/>
    <w:basedOn w:val="a3"/>
    <w:link w:val="af4"/>
    <w:uiPriority w:val="99"/>
    <w:rsid w:val="00930A06"/>
    <w:rPr>
      <w:rFonts w:ascii="Tahoma" w:eastAsia="Calibri" w:hAnsi="Tahoma" w:cs="Times New Roman"/>
      <w:sz w:val="16"/>
      <w:szCs w:val="16"/>
    </w:rPr>
  </w:style>
  <w:style w:type="character" w:styleId="af6">
    <w:name w:val="footnote reference"/>
    <w:uiPriority w:val="99"/>
    <w:rsid w:val="00930A06"/>
    <w:rPr>
      <w:vertAlign w:val="superscript"/>
    </w:rPr>
  </w:style>
  <w:style w:type="paragraph" w:styleId="af7">
    <w:name w:val="footnote text"/>
    <w:basedOn w:val="a1"/>
    <w:link w:val="af8"/>
    <w:uiPriority w:val="99"/>
    <w:rsid w:val="00930A06"/>
    <w:pPr>
      <w:keepLines/>
      <w:spacing w:after="0" w:line="200" w:lineRule="atLeast"/>
      <w:ind w:firstLine="567"/>
      <w:jc w:val="both"/>
    </w:pPr>
    <w:rPr>
      <w:rFonts w:ascii="Times New Roman" w:hAnsi="Times New Roman"/>
      <w:sz w:val="16"/>
      <w:szCs w:val="28"/>
    </w:rPr>
  </w:style>
  <w:style w:type="character" w:customStyle="1" w:styleId="af8">
    <w:name w:val="Текст сноски Знак"/>
    <w:basedOn w:val="a3"/>
    <w:link w:val="af7"/>
    <w:uiPriority w:val="99"/>
    <w:rsid w:val="00930A06"/>
    <w:rPr>
      <w:rFonts w:ascii="Times New Roman" w:eastAsia="Times New Roman" w:hAnsi="Times New Roman" w:cs="Times New Roman"/>
      <w:sz w:val="16"/>
      <w:szCs w:val="28"/>
    </w:rPr>
  </w:style>
  <w:style w:type="paragraph" w:styleId="a2">
    <w:name w:val="Body Text"/>
    <w:aliases w:val="TabelTekst,text,Body Text2, Char,Body Text2 Char Char Char Char Char Char Char Char Char,Char,Main text,Body Text Char2 Char,Body Text Char1 Char Char,Body Text Char Char Char Char,TabelTekst Char Char Char Char,bt"/>
    <w:basedOn w:val="a1"/>
    <w:link w:val="af9"/>
    <w:unhideWhenUsed/>
    <w:rsid w:val="00930A06"/>
    <w:pPr>
      <w:spacing w:after="120" w:line="240" w:lineRule="auto"/>
      <w:ind w:firstLine="426"/>
    </w:pPr>
    <w:rPr>
      <w:rFonts w:ascii="Times New Roman" w:eastAsia="Calibri" w:hAnsi="Times New Roman"/>
      <w:sz w:val="20"/>
      <w:szCs w:val="20"/>
    </w:rPr>
  </w:style>
  <w:style w:type="character" w:customStyle="1" w:styleId="af9">
    <w:name w:val="Основной текст Знак"/>
    <w:aliases w:val="TabelTekst Знак2,text Знак2,Body Text2 Знак2, Char Знак2,Body Text2 Char Char Char Char Char Char Char Char Char Знак2,Char Знак2,Main text Знак2,Body Text Char2 Char Знак2,Body Text Char1 Char Char Знак2,bt Знак"/>
    <w:basedOn w:val="a3"/>
    <w:link w:val="a2"/>
    <w:rsid w:val="00930A06"/>
    <w:rPr>
      <w:rFonts w:ascii="Times New Roman" w:eastAsia="Calibri" w:hAnsi="Times New Roman" w:cs="Times New Roman"/>
      <w:sz w:val="20"/>
      <w:szCs w:val="20"/>
    </w:rPr>
  </w:style>
  <w:style w:type="character" w:styleId="afa">
    <w:name w:val="Subtle Reference"/>
    <w:uiPriority w:val="31"/>
    <w:qFormat/>
    <w:rsid w:val="00930A06"/>
    <w:rPr>
      <w:smallCaps/>
      <w:color w:val="C0504D"/>
      <w:u w:val="single"/>
    </w:rPr>
  </w:style>
  <w:style w:type="character" w:styleId="afb">
    <w:name w:val="Intense Reference"/>
    <w:uiPriority w:val="32"/>
    <w:qFormat/>
    <w:rsid w:val="00930A06"/>
    <w:rPr>
      <w:b/>
      <w:bCs/>
      <w:smallCaps/>
      <w:color w:val="C0504D"/>
      <w:spacing w:val="5"/>
      <w:u w:val="single"/>
    </w:rPr>
  </w:style>
  <w:style w:type="character" w:styleId="afc">
    <w:name w:val="Strong"/>
    <w:qFormat/>
    <w:rsid w:val="00930A06"/>
    <w:rPr>
      <w:b/>
      <w:bCs/>
    </w:rPr>
  </w:style>
  <w:style w:type="character" w:customStyle="1" w:styleId="apple-style-span">
    <w:name w:val="apple-style-span"/>
    <w:basedOn w:val="a3"/>
    <w:rsid w:val="00930A06"/>
  </w:style>
  <w:style w:type="paragraph" w:customStyle="1" w:styleId="BodyTextKeep">
    <w:name w:val="Body Text Keep"/>
    <w:basedOn w:val="a1"/>
    <w:link w:val="BodyTextKeepChar"/>
    <w:uiPriority w:val="99"/>
    <w:rsid w:val="00930A06"/>
    <w:pPr>
      <w:adjustRightInd w:val="0"/>
      <w:spacing w:before="120" w:after="120" w:line="360" w:lineRule="atLeast"/>
      <w:ind w:firstLine="567"/>
      <w:jc w:val="both"/>
      <w:textAlignment w:val="baseline"/>
    </w:pPr>
    <w:rPr>
      <w:rFonts w:ascii="Arial" w:hAnsi="Arial"/>
      <w:spacing w:val="-5"/>
      <w:sz w:val="20"/>
      <w:szCs w:val="20"/>
    </w:rPr>
  </w:style>
  <w:style w:type="character" w:customStyle="1" w:styleId="BodyTextKeepChar">
    <w:name w:val="Body Text Keep Char"/>
    <w:link w:val="BodyTextKeep"/>
    <w:uiPriority w:val="99"/>
    <w:rsid w:val="00930A06"/>
    <w:rPr>
      <w:rFonts w:ascii="Arial" w:eastAsia="Times New Roman" w:hAnsi="Arial" w:cs="Times New Roman"/>
      <w:spacing w:val="-5"/>
      <w:sz w:val="20"/>
      <w:szCs w:val="20"/>
    </w:rPr>
  </w:style>
  <w:style w:type="paragraph" w:customStyle="1" w:styleId="ChapterSubtitle">
    <w:name w:val="Chapter Subtitle"/>
    <w:basedOn w:val="afd"/>
    <w:rsid w:val="00930A06"/>
    <w:pPr>
      <w:keepNext/>
      <w:keepLines/>
      <w:widowControl w:val="0"/>
      <w:adjustRightInd w:val="0"/>
      <w:spacing w:before="60" w:after="0"/>
      <w:ind w:firstLine="0"/>
      <w:jc w:val="both"/>
      <w:textAlignment w:val="baseline"/>
      <w:outlineLvl w:val="9"/>
    </w:pPr>
    <w:rPr>
      <w:rFonts w:ascii="Arial" w:hAnsi="Arial"/>
      <w:b/>
      <w:spacing w:val="-16"/>
      <w:kern w:val="28"/>
      <w:sz w:val="32"/>
      <w:szCs w:val="28"/>
      <w:lang w:eastAsia="en-US"/>
    </w:rPr>
  </w:style>
  <w:style w:type="paragraph" w:styleId="afd">
    <w:name w:val="Subtitle"/>
    <w:basedOn w:val="a1"/>
    <w:next w:val="a1"/>
    <w:link w:val="afe"/>
    <w:qFormat/>
    <w:rsid w:val="00930A06"/>
    <w:pPr>
      <w:spacing w:after="60" w:line="240" w:lineRule="auto"/>
      <w:ind w:firstLine="426"/>
      <w:jc w:val="center"/>
      <w:outlineLvl w:val="1"/>
    </w:pPr>
    <w:rPr>
      <w:rFonts w:ascii="Cambria" w:hAnsi="Cambria"/>
      <w:sz w:val="24"/>
      <w:szCs w:val="24"/>
    </w:rPr>
  </w:style>
  <w:style w:type="character" w:customStyle="1" w:styleId="afe">
    <w:name w:val="Подзаголовок Знак"/>
    <w:basedOn w:val="a3"/>
    <w:link w:val="afd"/>
    <w:rsid w:val="00930A06"/>
    <w:rPr>
      <w:rFonts w:ascii="Cambria" w:eastAsia="Times New Roman" w:hAnsi="Cambria" w:cs="Times New Roman"/>
      <w:sz w:val="24"/>
      <w:szCs w:val="24"/>
    </w:rPr>
  </w:style>
  <w:style w:type="paragraph" w:styleId="aff">
    <w:name w:val="List"/>
    <w:aliases w:val="List Char"/>
    <w:basedOn w:val="a1"/>
    <w:link w:val="aff0"/>
    <w:rsid w:val="00930A06"/>
    <w:pPr>
      <w:spacing w:before="120" w:after="120" w:line="240" w:lineRule="auto"/>
      <w:ind w:left="1440" w:hanging="360"/>
      <w:jc w:val="both"/>
    </w:pPr>
    <w:rPr>
      <w:rFonts w:ascii="Arial" w:hAnsi="Arial"/>
      <w:spacing w:val="-5"/>
      <w:lang w:eastAsia="en-US"/>
    </w:rPr>
  </w:style>
  <w:style w:type="paragraph" w:customStyle="1" w:styleId="aff1">
    <w:name w:val="Для паспорта программы"/>
    <w:basedOn w:val="a1"/>
    <w:rsid w:val="00930A06"/>
    <w:pPr>
      <w:widowControl w:val="0"/>
      <w:adjustRightInd w:val="0"/>
      <w:spacing w:after="0" w:line="240" w:lineRule="auto"/>
      <w:textAlignment w:val="baseline"/>
    </w:pPr>
    <w:rPr>
      <w:spacing w:val="-5"/>
      <w:sz w:val="20"/>
      <w:szCs w:val="20"/>
      <w:lang w:eastAsia="en-US"/>
    </w:rPr>
  </w:style>
  <w:style w:type="numbering" w:styleId="111111">
    <w:name w:val="Outline List 2"/>
    <w:aliases w:val="1 / 1.1 / 1.1."/>
    <w:basedOn w:val="a5"/>
    <w:rsid w:val="00930A06"/>
    <w:pPr>
      <w:numPr>
        <w:numId w:val="4"/>
      </w:numPr>
    </w:pPr>
  </w:style>
  <w:style w:type="character" w:customStyle="1" w:styleId="apple-converted-space">
    <w:name w:val="apple-converted-space"/>
    <w:basedOn w:val="a3"/>
    <w:rsid w:val="00930A06"/>
  </w:style>
  <w:style w:type="paragraph" w:customStyle="1" w:styleId="aff2">
    <w:name w:val="Название рисунка / таблицы"/>
    <w:basedOn w:val="ac"/>
    <w:link w:val="aff3"/>
    <w:qFormat/>
    <w:rsid w:val="00930A06"/>
    <w:pPr>
      <w:spacing w:line="240" w:lineRule="auto"/>
      <w:ind w:firstLine="426"/>
      <w:jc w:val="center"/>
    </w:pPr>
    <w:rPr>
      <w:bCs w:val="0"/>
      <w:sz w:val="28"/>
    </w:rPr>
  </w:style>
  <w:style w:type="paragraph" w:styleId="aff4">
    <w:name w:val="Title"/>
    <w:basedOn w:val="aff2"/>
    <w:next w:val="a1"/>
    <w:link w:val="aff5"/>
    <w:qFormat/>
    <w:rsid w:val="00930A06"/>
    <w:pPr>
      <w:keepNext/>
      <w:spacing w:after="120"/>
      <w:ind w:firstLine="425"/>
    </w:pPr>
    <w:rPr>
      <w:b w:val="0"/>
      <w:bCs/>
      <w:color w:val="auto"/>
    </w:rPr>
  </w:style>
  <w:style w:type="character" w:customStyle="1" w:styleId="aff5">
    <w:name w:val="Название Знак"/>
    <w:basedOn w:val="a3"/>
    <w:link w:val="aff4"/>
    <w:rsid w:val="00930A06"/>
    <w:rPr>
      <w:rFonts w:ascii="Times New Roman" w:eastAsia="Times New Roman" w:hAnsi="Times New Roman" w:cs="Times New Roman"/>
      <w:bCs/>
      <w:sz w:val="28"/>
      <w:szCs w:val="18"/>
    </w:rPr>
  </w:style>
  <w:style w:type="character" w:customStyle="1" w:styleId="aff3">
    <w:name w:val="Название рисунка / таблицы Знак"/>
    <w:link w:val="aff2"/>
    <w:rsid w:val="00930A06"/>
    <w:rPr>
      <w:rFonts w:ascii="Times New Roman" w:eastAsia="Times New Roman" w:hAnsi="Times New Roman" w:cs="Times New Roman"/>
      <w:b/>
      <w:color w:val="4F81BD"/>
      <w:sz w:val="28"/>
      <w:szCs w:val="18"/>
    </w:rPr>
  </w:style>
  <w:style w:type="paragraph" w:customStyle="1" w:styleId="Default">
    <w:name w:val="Default"/>
    <w:rsid w:val="00930A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6">
    <w:name w:val="endnote text"/>
    <w:basedOn w:val="a1"/>
    <w:link w:val="aff7"/>
    <w:unhideWhenUsed/>
    <w:rsid w:val="00930A06"/>
    <w:pPr>
      <w:spacing w:after="0" w:line="240" w:lineRule="auto"/>
      <w:ind w:firstLine="426"/>
    </w:pPr>
    <w:rPr>
      <w:rFonts w:ascii="Times New Roman" w:eastAsia="Calibri" w:hAnsi="Times New Roman"/>
      <w:sz w:val="20"/>
      <w:szCs w:val="20"/>
    </w:rPr>
  </w:style>
  <w:style w:type="character" w:customStyle="1" w:styleId="aff7">
    <w:name w:val="Текст концевой сноски Знак"/>
    <w:basedOn w:val="a3"/>
    <w:link w:val="aff6"/>
    <w:rsid w:val="00930A06"/>
    <w:rPr>
      <w:rFonts w:ascii="Times New Roman" w:eastAsia="Calibri" w:hAnsi="Times New Roman" w:cs="Times New Roman"/>
      <w:sz w:val="20"/>
      <w:szCs w:val="20"/>
    </w:rPr>
  </w:style>
  <w:style w:type="character" w:styleId="aff8">
    <w:name w:val="endnote reference"/>
    <w:unhideWhenUsed/>
    <w:rsid w:val="00930A06"/>
    <w:rPr>
      <w:vertAlign w:val="superscript"/>
    </w:rPr>
  </w:style>
  <w:style w:type="paragraph" w:styleId="21">
    <w:name w:val="List 2"/>
    <w:basedOn w:val="aff"/>
    <w:link w:val="24"/>
    <w:rsid w:val="00930A06"/>
    <w:pPr>
      <w:numPr>
        <w:numId w:val="5"/>
      </w:numPr>
      <w:spacing w:before="0" w:after="0" w:line="360" w:lineRule="auto"/>
    </w:pPr>
    <w:rPr>
      <w:rFonts w:ascii="Times New Roman" w:hAnsi="Times New Roman"/>
      <w:sz w:val="28"/>
      <w:szCs w:val="28"/>
    </w:rPr>
  </w:style>
  <w:style w:type="paragraph" w:customStyle="1" w:styleId="14">
    <w:name w:val="Стиль14"/>
    <w:basedOn w:val="a1"/>
    <w:rsid w:val="00930A06"/>
    <w:pPr>
      <w:spacing w:before="100" w:beforeAutospacing="1" w:after="100" w:afterAutospacing="1" w:line="240" w:lineRule="auto"/>
      <w:ind w:firstLine="720"/>
      <w:jc w:val="both"/>
    </w:pPr>
    <w:rPr>
      <w:rFonts w:ascii="Times New Roman" w:hAnsi="Times New Roman"/>
      <w:sz w:val="28"/>
      <w:szCs w:val="20"/>
    </w:rPr>
  </w:style>
  <w:style w:type="paragraph" w:customStyle="1" w:styleId="aff9">
    <w:name w:val="Текст таблицы"/>
    <w:qFormat/>
    <w:rsid w:val="00930A06"/>
    <w:pPr>
      <w:spacing w:after="0" w:line="240" w:lineRule="auto"/>
    </w:pPr>
    <w:rPr>
      <w:rFonts w:ascii="Times New Roman" w:eastAsia="Times New Roman" w:hAnsi="Times New Roman" w:cs="Times New Roman"/>
      <w:bCs/>
      <w:sz w:val="24"/>
      <w:szCs w:val="18"/>
      <w:lang w:eastAsia="ru-RU"/>
    </w:rPr>
  </w:style>
  <w:style w:type="paragraph" w:customStyle="1" w:styleId="IndexBase">
    <w:name w:val="Index Base"/>
    <w:basedOn w:val="a1"/>
    <w:rsid w:val="00930A06"/>
    <w:pPr>
      <w:spacing w:after="0" w:line="240" w:lineRule="atLeast"/>
      <w:ind w:left="360" w:hanging="360"/>
      <w:jc w:val="both"/>
    </w:pPr>
    <w:rPr>
      <w:rFonts w:ascii="Times New Roman" w:hAnsi="Times New Roman"/>
      <w:sz w:val="18"/>
      <w:szCs w:val="28"/>
    </w:rPr>
  </w:style>
  <w:style w:type="paragraph" w:customStyle="1" w:styleId="TableText">
    <w:name w:val="Table Text"/>
    <w:basedOn w:val="a1"/>
    <w:link w:val="TableTextChar"/>
    <w:rsid w:val="00930A06"/>
    <w:pPr>
      <w:spacing w:after="0" w:line="240" w:lineRule="auto"/>
      <w:ind w:firstLine="567"/>
      <w:jc w:val="both"/>
    </w:pPr>
    <w:rPr>
      <w:rFonts w:ascii="Times New Roman" w:hAnsi="Times New Roman"/>
      <w:sz w:val="18"/>
      <w:szCs w:val="18"/>
    </w:rPr>
  </w:style>
  <w:style w:type="character" w:customStyle="1" w:styleId="TableTextChar">
    <w:name w:val="Table Text Char"/>
    <w:link w:val="TableText"/>
    <w:rsid w:val="00930A06"/>
    <w:rPr>
      <w:rFonts w:ascii="Times New Roman" w:eastAsia="Times New Roman" w:hAnsi="Times New Roman" w:cs="Times New Roman"/>
      <w:sz w:val="18"/>
      <w:szCs w:val="18"/>
    </w:rPr>
  </w:style>
  <w:style w:type="paragraph" w:customStyle="1" w:styleId="Stylefortabletext">
    <w:name w:val="Style for table text"/>
    <w:basedOn w:val="a1"/>
    <w:link w:val="StylefortabletextChar"/>
    <w:locked/>
    <w:rsid w:val="00930A06"/>
    <w:pPr>
      <w:suppressAutoHyphens/>
      <w:spacing w:after="0" w:line="240" w:lineRule="auto"/>
      <w:ind w:firstLine="567"/>
    </w:pPr>
    <w:rPr>
      <w:rFonts w:ascii="Times New Roman" w:hAnsi="Times New Roman"/>
      <w:sz w:val="28"/>
      <w:szCs w:val="28"/>
    </w:rPr>
  </w:style>
  <w:style w:type="paragraph" w:styleId="affa">
    <w:name w:val="Block Text"/>
    <w:basedOn w:val="a1"/>
    <w:rsid w:val="00930A06"/>
    <w:pPr>
      <w:autoSpaceDE w:val="0"/>
      <w:autoSpaceDN w:val="0"/>
      <w:spacing w:after="0" w:line="259" w:lineRule="auto"/>
      <w:ind w:left="80" w:right="400" w:hanging="80"/>
    </w:pPr>
    <w:rPr>
      <w:rFonts w:ascii="Times New Roman" w:hAnsi="Times New Roman"/>
      <w:sz w:val="28"/>
      <w:szCs w:val="28"/>
    </w:rPr>
  </w:style>
  <w:style w:type="paragraph" w:customStyle="1" w:styleId="StyleCaption9pt">
    <w:name w:val="Style Caption + 9 pt"/>
    <w:basedOn w:val="ac"/>
    <w:link w:val="StyleCaption9ptChar"/>
    <w:rsid w:val="00930A06"/>
    <w:pPr>
      <w:spacing w:after="120" w:line="240" w:lineRule="auto"/>
      <w:ind w:firstLine="567"/>
    </w:pPr>
    <w:rPr>
      <w:szCs w:val="28"/>
    </w:rPr>
  </w:style>
  <w:style w:type="character" w:customStyle="1" w:styleId="StyleCaption9ptChar">
    <w:name w:val="Style Caption + 9 pt Char"/>
    <w:link w:val="StyleCaption9pt"/>
    <w:rsid w:val="00930A06"/>
    <w:rPr>
      <w:rFonts w:ascii="Times New Roman" w:eastAsia="Times New Roman" w:hAnsi="Times New Roman" w:cs="Times New Roman"/>
      <w:b/>
      <w:bCs/>
      <w:color w:val="4F81BD"/>
      <w:sz w:val="18"/>
      <w:szCs w:val="28"/>
    </w:rPr>
  </w:style>
  <w:style w:type="paragraph" w:styleId="33">
    <w:name w:val="Body Text 3"/>
    <w:basedOn w:val="a1"/>
    <w:link w:val="34"/>
    <w:rsid w:val="00930A06"/>
    <w:pPr>
      <w:spacing w:after="120" w:line="240" w:lineRule="auto"/>
      <w:ind w:firstLine="567"/>
    </w:pPr>
    <w:rPr>
      <w:rFonts w:ascii="Times New Roman" w:hAnsi="Times New Roman"/>
      <w:sz w:val="16"/>
      <w:szCs w:val="16"/>
    </w:rPr>
  </w:style>
  <w:style w:type="character" w:customStyle="1" w:styleId="34">
    <w:name w:val="Основной текст 3 Знак"/>
    <w:basedOn w:val="a3"/>
    <w:link w:val="33"/>
    <w:rsid w:val="00930A06"/>
    <w:rPr>
      <w:rFonts w:ascii="Times New Roman" w:eastAsia="Times New Roman" w:hAnsi="Times New Roman" w:cs="Times New Roman"/>
      <w:sz w:val="16"/>
      <w:szCs w:val="16"/>
    </w:rPr>
  </w:style>
  <w:style w:type="character" w:customStyle="1" w:styleId="StylefortabletextChar">
    <w:name w:val="Style for table text Char"/>
    <w:link w:val="Stylefortabletext"/>
    <w:rsid w:val="00930A06"/>
    <w:rPr>
      <w:rFonts w:ascii="Times New Roman" w:eastAsia="Times New Roman" w:hAnsi="Times New Roman" w:cs="Times New Roman"/>
      <w:sz w:val="28"/>
      <w:szCs w:val="28"/>
    </w:rPr>
  </w:style>
  <w:style w:type="paragraph" w:customStyle="1" w:styleId="ConsPlusNormal">
    <w:name w:val="ConsPlusNormal"/>
    <w:link w:val="ConsPlusNormal0"/>
    <w:rsid w:val="00930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b">
    <w:name w:val="Normal (Web)"/>
    <w:aliases w:val="Обычный (Web),Обычный (веб)3"/>
    <w:basedOn w:val="a1"/>
    <w:unhideWhenUsed/>
    <w:rsid w:val="00930A06"/>
    <w:pPr>
      <w:spacing w:before="100" w:beforeAutospacing="1" w:after="100" w:afterAutospacing="1" w:line="240" w:lineRule="auto"/>
      <w:ind w:firstLine="567"/>
    </w:pPr>
    <w:rPr>
      <w:rFonts w:ascii="Times New Roman" w:hAnsi="Times New Roman"/>
      <w:sz w:val="24"/>
      <w:szCs w:val="24"/>
    </w:rPr>
  </w:style>
  <w:style w:type="paragraph" w:styleId="affc">
    <w:name w:val="table of figures"/>
    <w:basedOn w:val="a1"/>
    <w:next w:val="a1"/>
    <w:uiPriority w:val="99"/>
    <w:unhideWhenUsed/>
    <w:rsid w:val="00930A06"/>
    <w:pPr>
      <w:spacing w:after="0" w:line="360" w:lineRule="auto"/>
      <w:ind w:firstLine="567"/>
      <w:jc w:val="both"/>
    </w:pPr>
    <w:rPr>
      <w:rFonts w:ascii="Times New Roman" w:hAnsi="Times New Roman"/>
      <w:sz w:val="28"/>
      <w:szCs w:val="28"/>
    </w:rPr>
  </w:style>
  <w:style w:type="paragraph" w:customStyle="1" w:styleId="HeadingBase">
    <w:name w:val="Heading Base"/>
    <w:basedOn w:val="a1"/>
    <w:next w:val="a2"/>
    <w:link w:val="HeadingBase0"/>
    <w:rsid w:val="00930A06"/>
    <w:pPr>
      <w:keepNext/>
      <w:keepLines/>
      <w:spacing w:before="140" w:after="0" w:line="220" w:lineRule="atLeast"/>
      <w:ind w:left="1077"/>
      <w:jc w:val="both"/>
    </w:pPr>
    <w:rPr>
      <w:rFonts w:ascii="Times New Roman" w:hAnsi="Times New Roman"/>
      <w:b/>
      <w:spacing w:val="-4"/>
      <w:kern w:val="28"/>
      <w:sz w:val="28"/>
      <w:szCs w:val="28"/>
    </w:rPr>
  </w:style>
  <w:style w:type="character" w:customStyle="1" w:styleId="HeadingBase0">
    <w:name w:val="Heading Base Знак"/>
    <w:link w:val="HeadingBase"/>
    <w:rsid w:val="00930A06"/>
    <w:rPr>
      <w:rFonts w:ascii="Times New Roman" w:eastAsia="Times New Roman" w:hAnsi="Times New Roman" w:cs="Times New Roman"/>
      <w:b/>
      <w:spacing w:val="-4"/>
      <w:kern w:val="28"/>
      <w:sz w:val="28"/>
      <w:szCs w:val="28"/>
    </w:rPr>
  </w:style>
  <w:style w:type="character" w:customStyle="1" w:styleId="15">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930A06"/>
    <w:rPr>
      <w:rFonts w:ascii="Arial" w:hAnsi="Arial"/>
      <w:spacing w:val="-5"/>
      <w:sz w:val="22"/>
      <w:szCs w:val="22"/>
      <w:lang w:val="ru-RU" w:eastAsia="en-US" w:bidi="ar-SA"/>
    </w:rPr>
  </w:style>
  <w:style w:type="paragraph" w:customStyle="1" w:styleId="BlockQuotation">
    <w:name w:val="Block Quotation"/>
    <w:basedOn w:val="a1"/>
    <w:rsid w:val="00930A0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z w:val="20"/>
      <w:szCs w:val="20"/>
      <w:lang w:val="en-US"/>
    </w:rPr>
  </w:style>
  <w:style w:type="paragraph" w:styleId="affd">
    <w:name w:val="Body Text Indent"/>
    <w:basedOn w:val="a2"/>
    <w:link w:val="affe"/>
    <w:rsid w:val="00930A06"/>
    <w:pPr>
      <w:widowControl w:val="0"/>
      <w:adjustRightInd w:val="0"/>
      <w:spacing w:line="360" w:lineRule="atLeast"/>
      <w:ind w:left="1440" w:firstLine="567"/>
      <w:jc w:val="both"/>
      <w:textAlignment w:val="baseline"/>
    </w:pPr>
    <w:rPr>
      <w:rFonts w:ascii="Arial" w:eastAsia="Times New Roman" w:hAnsi="Arial"/>
      <w:spacing w:val="-5"/>
      <w:sz w:val="28"/>
      <w:szCs w:val="28"/>
      <w:lang w:eastAsia="en-US"/>
    </w:rPr>
  </w:style>
  <w:style w:type="character" w:customStyle="1" w:styleId="affe">
    <w:name w:val="Основной текст с отступом Знак"/>
    <w:basedOn w:val="a3"/>
    <w:link w:val="affd"/>
    <w:rsid w:val="00930A06"/>
    <w:rPr>
      <w:rFonts w:ascii="Arial" w:eastAsia="Times New Roman" w:hAnsi="Arial" w:cs="Times New Roman"/>
      <w:spacing w:val="-5"/>
      <w:sz w:val="28"/>
      <w:szCs w:val="28"/>
    </w:rPr>
  </w:style>
  <w:style w:type="paragraph" w:customStyle="1" w:styleId="Picture">
    <w:name w:val="Picture"/>
    <w:basedOn w:val="a1"/>
    <w:next w:val="ac"/>
    <w:link w:val="PictureChar"/>
    <w:rsid w:val="00930A06"/>
    <w:pPr>
      <w:keepNext/>
      <w:spacing w:after="0" w:line="360" w:lineRule="atLeast"/>
      <w:ind w:left="1080"/>
      <w:jc w:val="both"/>
    </w:pPr>
    <w:rPr>
      <w:rFonts w:ascii="Times New Roman" w:hAnsi="Times New Roman"/>
      <w:sz w:val="20"/>
      <w:szCs w:val="20"/>
      <w:lang w:val="en-US"/>
    </w:rPr>
  </w:style>
  <w:style w:type="paragraph" w:customStyle="1" w:styleId="ChapterTitle">
    <w:name w:val="Chapter Title"/>
    <w:basedOn w:val="a1"/>
    <w:rsid w:val="00930A06"/>
    <w:pPr>
      <w:spacing w:after="0" w:line="660" w:lineRule="exact"/>
      <w:jc w:val="center"/>
    </w:pPr>
    <w:rPr>
      <w:rFonts w:ascii="Arial Black" w:hAnsi="Arial Black"/>
      <w:color w:val="FFFFFF"/>
      <w:spacing w:val="-40"/>
      <w:sz w:val="84"/>
      <w:szCs w:val="20"/>
      <w:lang w:val="en-US"/>
    </w:rPr>
  </w:style>
  <w:style w:type="character" w:styleId="afff">
    <w:name w:val="annotation reference"/>
    <w:rsid w:val="00930A06"/>
    <w:rPr>
      <w:rFonts w:ascii="Arial" w:hAnsi="Arial"/>
      <w:sz w:val="16"/>
    </w:rPr>
  </w:style>
  <w:style w:type="paragraph" w:customStyle="1" w:styleId="FootnoteBase">
    <w:name w:val="Footnote Base"/>
    <w:basedOn w:val="a1"/>
    <w:link w:val="FootnoteBaseChar"/>
    <w:rsid w:val="00930A06"/>
    <w:pPr>
      <w:keepLines/>
      <w:spacing w:after="0" w:line="200" w:lineRule="atLeast"/>
      <w:ind w:left="1080"/>
      <w:jc w:val="both"/>
    </w:pPr>
    <w:rPr>
      <w:rFonts w:ascii="Times New Roman" w:hAnsi="Times New Roman"/>
      <w:sz w:val="16"/>
      <w:szCs w:val="20"/>
      <w:lang w:val="en-US"/>
    </w:rPr>
  </w:style>
  <w:style w:type="character" w:customStyle="1" w:styleId="FootnoteBaseChar">
    <w:name w:val="Footnote Base Char"/>
    <w:link w:val="FootnoteBase"/>
    <w:rsid w:val="00930A06"/>
    <w:rPr>
      <w:rFonts w:ascii="Times New Roman" w:eastAsia="Times New Roman" w:hAnsi="Times New Roman" w:cs="Times New Roman"/>
      <w:sz w:val="16"/>
      <w:szCs w:val="20"/>
      <w:lang w:val="en-US"/>
    </w:rPr>
  </w:style>
  <w:style w:type="paragraph" w:styleId="afff0">
    <w:name w:val="annotation text"/>
    <w:basedOn w:val="FootnoteBase"/>
    <w:link w:val="afff1"/>
    <w:rsid w:val="00930A06"/>
  </w:style>
  <w:style w:type="character" w:customStyle="1" w:styleId="afff1">
    <w:name w:val="Текст примечания Знак"/>
    <w:basedOn w:val="a3"/>
    <w:link w:val="afff0"/>
    <w:rsid w:val="00930A06"/>
    <w:rPr>
      <w:rFonts w:ascii="Times New Roman" w:eastAsia="Times New Roman" w:hAnsi="Times New Roman" w:cs="Times New Roman"/>
      <w:sz w:val="16"/>
      <w:szCs w:val="20"/>
      <w:lang w:val="en-US"/>
    </w:rPr>
  </w:style>
  <w:style w:type="character" w:customStyle="1" w:styleId="FootnoteBase0">
    <w:name w:val="Footnote Base Знак"/>
    <w:rsid w:val="00930A06"/>
    <w:rPr>
      <w:rFonts w:ascii="Arial" w:hAnsi="Arial"/>
      <w:spacing w:val="-5"/>
      <w:sz w:val="16"/>
      <w:lang w:val="en-US" w:eastAsia="en-US"/>
    </w:rPr>
  </w:style>
  <w:style w:type="paragraph" w:customStyle="1" w:styleId="CompanyName">
    <w:name w:val="Company Name"/>
    <w:basedOn w:val="a1"/>
    <w:rsid w:val="00930A06"/>
    <w:pPr>
      <w:keepNext/>
      <w:keepLines/>
      <w:spacing w:after="0" w:line="220" w:lineRule="atLeast"/>
      <w:jc w:val="both"/>
    </w:pPr>
    <w:rPr>
      <w:rFonts w:ascii="Arial Black" w:hAnsi="Arial Black"/>
      <w:spacing w:val="-25"/>
      <w:kern w:val="28"/>
      <w:sz w:val="32"/>
      <w:szCs w:val="20"/>
      <w:lang w:val="en-US"/>
    </w:rPr>
  </w:style>
  <w:style w:type="paragraph" w:customStyle="1" w:styleId="TitleCover">
    <w:name w:val="Title Cover"/>
    <w:basedOn w:val="HeadingBase"/>
    <w:next w:val="a1"/>
    <w:rsid w:val="00930A0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930A06"/>
  </w:style>
  <w:style w:type="paragraph" w:customStyle="1" w:styleId="HeaderBase">
    <w:name w:val="Header Base"/>
    <w:basedOn w:val="a1"/>
    <w:link w:val="HeaderBaseChar"/>
    <w:rsid w:val="00930A06"/>
    <w:pPr>
      <w:keepLines/>
      <w:tabs>
        <w:tab w:val="center" w:pos="4320"/>
        <w:tab w:val="right" w:pos="8640"/>
      </w:tabs>
      <w:spacing w:after="0" w:line="190" w:lineRule="atLeast"/>
      <w:ind w:left="1080"/>
      <w:jc w:val="both"/>
    </w:pPr>
    <w:rPr>
      <w:rFonts w:ascii="Times New Roman" w:hAnsi="Times New Roman"/>
      <w:caps/>
      <w:sz w:val="15"/>
      <w:szCs w:val="20"/>
      <w:lang w:val="en-US"/>
    </w:rPr>
  </w:style>
  <w:style w:type="paragraph" w:styleId="afff2">
    <w:name w:val="footer"/>
    <w:basedOn w:val="HeaderBase"/>
    <w:link w:val="afff3"/>
    <w:rsid w:val="00930A06"/>
  </w:style>
  <w:style w:type="character" w:customStyle="1" w:styleId="afff3">
    <w:name w:val="Нижний колонтитул Знак"/>
    <w:basedOn w:val="a3"/>
    <w:link w:val="afff2"/>
    <w:rsid w:val="00930A06"/>
    <w:rPr>
      <w:rFonts w:ascii="Times New Roman" w:eastAsia="Times New Roman" w:hAnsi="Times New Roman" w:cs="Times New Roman"/>
      <w:caps/>
      <w:sz w:val="15"/>
      <w:szCs w:val="20"/>
      <w:lang w:val="en-US"/>
    </w:rPr>
  </w:style>
  <w:style w:type="paragraph" w:customStyle="1" w:styleId="FooterEven">
    <w:name w:val="Footer Even"/>
    <w:basedOn w:val="afff2"/>
    <w:rsid w:val="00930A06"/>
    <w:pPr>
      <w:pBdr>
        <w:top w:val="single" w:sz="6" w:space="2" w:color="auto"/>
      </w:pBdr>
      <w:spacing w:before="600"/>
    </w:pPr>
  </w:style>
  <w:style w:type="paragraph" w:customStyle="1" w:styleId="FooterFirst">
    <w:name w:val="Footer First"/>
    <w:basedOn w:val="afff2"/>
    <w:rsid w:val="00930A06"/>
    <w:pPr>
      <w:pBdr>
        <w:top w:val="single" w:sz="6" w:space="2" w:color="auto"/>
      </w:pBdr>
      <w:spacing w:before="600"/>
    </w:pPr>
  </w:style>
  <w:style w:type="paragraph" w:customStyle="1" w:styleId="FooterOdd">
    <w:name w:val="Footer Odd"/>
    <w:basedOn w:val="afff2"/>
    <w:rsid w:val="00930A06"/>
    <w:pPr>
      <w:pBdr>
        <w:top w:val="single" w:sz="6" w:space="2" w:color="auto"/>
      </w:pBdr>
      <w:spacing w:before="600"/>
    </w:pPr>
  </w:style>
  <w:style w:type="paragraph" w:styleId="afff4">
    <w:name w:val="header"/>
    <w:basedOn w:val="HeaderBase"/>
    <w:link w:val="afff5"/>
    <w:rsid w:val="00930A06"/>
  </w:style>
  <w:style w:type="character" w:customStyle="1" w:styleId="afff5">
    <w:name w:val="Верхний колонтитул Знак"/>
    <w:basedOn w:val="a3"/>
    <w:link w:val="afff4"/>
    <w:rsid w:val="00930A06"/>
    <w:rPr>
      <w:rFonts w:ascii="Times New Roman" w:eastAsia="Times New Roman" w:hAnsi="Times New Roman" w:cs="Times New Roman"/>
      <w:caps/>
      <w:sz w:val="15"/>
      <w:szCs w:val="20"/>
      <w:lang w:val="en-US"/>
    </w:rPr>
  </w:style>
  <w:style w:type="paragraph" w:customStyle="1" w:styleId="HeaderEven">
    <w:name w:val="Header Even"/>
    <w:basedOn w:val="afff4"/>
    <w:rsid w:val="00930A06"/>
    <w:pPr>
      <w:pBdr>
        <w:bottom w:val="single" w:sz="6" w:space="1" w:color="auto"/>
      </w:pBdr>
      <w:spacing w:after="600"/>
    </w:pPr>
  </w:style>
  <w:style w:type="paragraph" w:customStyle="1" w:styleId="HeaderFirst">
    <w:name w:val="Header First"/>
    <w:basedOn w:val="afff4"/>
    <w:rsid w:val="00930A06"/>
    <w:pPr>
      <w:pBdr>
        <w:top w:val="single" w:sz="6" w:space="2" w:color="auto"/>
      </w:pBdr>
      <w:jc w:val="right"/>
    </w:pPr>
  </w:style>
  <w:style w:type="paragraph" w:customStyle="1" w:styleId="HeaderOdd">
    <w:name w:val="Header Odd"/>
    <w:basedOn w:val="afff4"/>
    <w:rsid w:val="00930A06"/>
    <w:pPr>
      <w:pBdr>
        <w:bottom w:val="single" w:sz="6" w:space="1" w:color="auto"/>
      </w:pBdr>
      <w:spacing w:after="600"/>
    </w:pPr>
  </w:style>
  <w:style w:type="paragraph" w:styleId="16">
    <w:name w:val="index 1"/>
    <w:basedOn w:val="IndexBase"/>
    <w:autoRedefine/>
    <w:rsid w:val="00930A06"/>
    <w:rPr>
      <w:szCs w:val="20"/>
      <w:lang w:val="en-US"/>
    </w:rPr>
  </w:style>
  <w:style w:type="paragraph" w:styleId="25">
    <w:name w:val="index 2"/>
    <w:basedOn w:val="IndexBase"/>
    <w:autoRedefine/>
    <w:rsid w:val="00930A06"/>
    <w:pPr>
      <w:spacing w:line="240" w:lineRule="auto"/>
      <w:ind w:left="720"/>
    </w:pPr>
    <w:rPr>
      <w:szCs w:val="20"/>
      <w:lang w:val="en-US"/>
    </w:rPr>
  </w:style>
  <w:style w:type="paragraph" w:styleId="35">
    <w:name w:val="index 3"/>
    <w:basedOn w:val="IndexBase"/>
    <w:autoRedefine/>
    <w:rsid w:val="00930A06"/>
    <w:pPr>
      <w:spacing w:line="240" w:lineRule="auto"/>
      <w:ind w:left="1080"/>
    </w:pPr>
    <w:rPr>
      <w:szCs w:val="20"/>
      <w:lang w:val="en-US"/>
    </w:rPr>
  </w:style>
  <w:style w:type="paragraph" w:styleId="42">
    <w:name w:val="index 4"/>
    <w:basedOn w:val="IndexBase"/>
    <w:autoRedefine/>
    <w:rsid w:val="00930A06"/>
    <w:pPr>
      <w:spacing w:line="240" w:lineRule="auto"/>
      <w:ind w:left="1440"/>
    </w:pPr>
    <w:rPr>
      <w:szCs w:val="20"/>
      <w:lang w:val="en-US"/>
    </w:rPr>
  </w:style>
  <w:style w:type="paragraph" w:styleId="52">
    <w:name w:val="index 5"/>
    <w:basedOn w:val="IndexBase"/>
    <w:autoRedefine/>
    <w:rsid w:val="00930A06"/>
    <w:pPr>
      <w:spacing w:line="240" w:lineRule="auto"/>
      <w:ind w:left="1800"/>
    </w:pPr>
    <w:rPr>
      <w:szCs w:val="20"/>
      <w:lang w:val="en-US"/>
    </w:rPr>
  </w:style>
  <w:style w:type="paragraph" w:styleId="afff6">
    <w:name w:val="index heading"/>
    <w:basedOn w:val="HeadingBase"/>
    <w:next w:val="16"/>
    <w:rsid w:val="00930A0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930A06"/>
    <w:rPr>
      <w:rFonts w:ascii="Arial Black" w:hAnsi="Arial Black"/>
      <w:spacing w:val="-4"/>
      <w:sz w:val="18"/>
    </w:rPr>
  </w:style>
  <w:style w:type="character" w:styleId="afff7">
    <w:name w:val="line number"/>
    <w:rsid w:val="00930A06"/>
    <w:rPr>
      <w:sz w:val="18"/>
    </w:rPr>
  </w:style>
  <w:style w:type="paragraph" w:styleId="36">
    <w:name w:val="List 3"/>
    <w:basedOn w:val="aff"/>
    <w:rsid w:val="00930A06"/>
    <w:pPr>
      <w:spacing w:before="0" w:line="360" w:lineRule="atLeast"/>
      <w:ind w:left="2160"/>
    </w:pPr>
    <w:rPr>
      <w:rFonts w:ascii="Times New Roman" w:hAnsi="Times New Roman"/>
      <w:spacing w:val="0"/>
      <w:sz w:val="28"/>
      <w:szCs w:val="28"/>
      <w:lang w:eastAsia="ru-RU"/>
    </w:rPr>
  </w:style>
  <w:style w:type="paragraph" w:styleId="43">
    <w:name w:val="List 4"/>
    <w:basedOn w:val="aff"/>
    <w:rsid w:val="00930A06"/>
    <w:pPr>
      <w:spacing w:before="0" w:line="360" w:lineRule="atLeast"/>
      <w:ind w:left="2520"/>
    </w:pPr>
    <w:rPr>
      <w:rFonts w:ascii="Times New Roman" w:hAnsi="Times New Roman"/>
      <w:spacing w:val="0"/>
      <w:sz w:val="28"/>
      <w:szCs w:val="28"/>
      <w:lang w:eastAsia="ru-RU"/>
    </w:rPr>
  </w:style>
  <w:style w:type="paragraph" w:styleId="53">
    <w:name w:val="List 5"/>
    <w:basedOn w:val="aff"/>
    <w:rsid w:val="00930A06"/>
    <w:pPr>
      <w:spacing w:before="0" w:line="360" w:lineRule="atLeast"/>
      <w:ind w:left="2880"/>
    </w:pPr>
    <w:rPr>
      <w:rFonts w:ascii="Times New Roman" w:hAnsi="Times New Roman"/>
      <w:spacing w:val="0"/>
      <w:sz w:val="28"/>
      <w:szCs w:val="28"/>
      <w:lang w:eastAsia="ru-RU"/>
    </w:rPr>
  </w:style>
  <w:style w:type="paragraph" w:styleId="afff8">
    <w:name w:val="List Bullet"/>
    <w:basedOn w:val="aff"/>
    <w:link w:val="afff9"/>
    <w:rsid w:val="00930A06"/>
    <w:pPr>
      <w:tabs>
        <w:tab w:val="num" w:pos="993"/>
      </w:tabs>
      <w:spacing w:before="0" w:after="0"/>
      <w:ind w:left="992" w:hanging="425"/>
    </w:pPr>
  </w:style>
  <w:style w:type="paragraph" w:styleId="26">
    <w:name w:val="List Bullet 2"/>
    <w:basedOn w:val="afff8"/>
    <w:autoRedefine/>
    <w:rsid w:val="00930A06"/>
    <w:pPr>
      <w:tabs>
        <w:tab w:val="clear" w:pos="993"/>
        <w:tab w:val="num" w:pos="1287"/>
      </w:tabs>
      <w:ind w:left="1287" w:hanging="360"/>
    </w:pPr>
  </w:style>
  <w:style w:type="paragraph" w:styleId="37">
    <w:name w:val="List Bullet 3"/>
    <w:basedOn w:val="afff8"/>
    <w:autoRedefine/>
    <w:rsid w:val="00DF7DB2"/>
    <w:pPr>
      <w:widowControl w:val="0"/>
      <w:tabs>
        <w:tab w:val="clear" w:pos="993"/>
        <w:tab w:val="left" w:pos="205"/>
      </w:tabs>
      <w:adjustRightInd w:val="0"/>
      <w:ind w:left="0" w:right="-79" w:firstLine="0"/>
      <w:jc w:val="left"/>
      <w:textAlignment w:val="baseline"/>
    </w:pPr>
    <w:rPr>
      <w:rFonts w:ascii="Times New Roman" w:hAnsi="Times New Roman"/>
      <w:sz w:val="24"/>
      <w:szCs w:val="24"/>
    </w:rPr>
  </w:style>
  <w:style w:type="paragraph" w:styleId="44">
    <w:name w:val="List Bullet 4"/>
    <w:basedOn w:val="afff8"/>
    <w:autoRedefine/>
    <w:rsid w:val="00930A06"/>
    <w:pPr>
      <w:tabs>
        <w:tab w:val="clear" w:pos="993"/>
      </w:tabs>
      <w:ind w:left="0" w:firstLine="0"/>
    </w:pPr>
  </w:style>
  <w:style w:type="paragraph" w:styleId="54">
    <w:name w:val="List Bullet 5"/>
    <w:basedOn w:val="afff8"/>
    <w:autoRedefine/>
    <w:rsid w:val="00930A06"/>
    <w:pPr>
      <w:tabs>
        <w:tab w:val="clear" w:pos="993"/>
      </w:tabs>
      <w:ind w:left="0" w:firstLine="0"/>
    </w:pPr>
  </w:style>
  <w:style w:type="paragraph" w:styleId="afffa">
    <w:name w:val="List Continue"/>
    <w:basedOn w:val="aff"/>
    <w:rsid w:val="00930A06"/>
    <w:pPr>
      <w:spacing w:before="0" w:line="360" w:lineRule="atLeast"/>
      <w:ind w:firstLine="0"/>
    </w:pPr>
    <w:rPr>
      <w:rFonts w:ascii="Times New Roman" w:hAnsi="Times New Roman"/>
      <w:spacing w:val="0"/>
      <w:sz w:val="28"/>
      <w:szCs w:val="28"/>
      <w:lang w:eastAsia="ru-RU"/>
    </w:rPr>
  </w:style>
  <w:style w:type="paragraph" w:styleId="27">
    <w:name w:val="List Continue 2"/>
    <w:basedOn w:val="afffa"/>
    <w:rsid w:val="00930A06"/>
    <w:pPr>
      <w:ind w:left="2160"/>
    </w:pPr>
  </w:style>
  <w:style w:type="paragraph" w:styleId="38">
    <w:name w:val="List Continue 3"/>
    <w:basedOn w:val="afffa"/>
    <w:rsid w:val="00930A06"/>
    <w:pPr>
      <w:ind w:left="2520"/>
    </w:pPr>
  </w:style>
  <w:style w:type="paragraph" w:styleId="45">
    <w:name w:val="List Continue 4"/>
    <w:basedOn w:val="afffa"/>
    <w:rsid w:val="00930A06"/>
    <w:pPr>
      <w:ind w:left="2880"/>
    </w:pPr>
  </w:style>
  <w:style w:type="paragraph" w:styleId="55">
    <w:name w:val="List Continue 5"/>
    <w:basedOn w:val="afffa"/>
    <w:rsid w:val="00930A06"/>
    <w:pPr>
      <w:ind w:left="3240"/>
    </w:pPr>
  </w:style>
  <w:style w:type="paragraph" w:styleId="afffb">
    <w:name w:val="List Number"/>
    <w:basedOn w:val="aff"/>
    <w:rsid w:val="00930A06"/>
    <w:pPr>
      <w:tabs>
        <w:tab w:val="num" w:pos="360"/>
      </w:tabs>
      <w:spacing w:before="0" w:line="360" w:lineRule="atLeast"/>
      <w:ind w:left="0" w:firstLine="0"/>
    </w:pPr>
    <w:rPr>
      <w:rFonts w:ascii="Times New Roman" w:hAnsi="Times New Roman"/>
      <w:spacing w:val="0"/>
      <w:sz w:val="28"/>
      <w:szCs w:val="28"/>
      <w:lang w:eastAsia="ru-RU"/>
    </w:rPr>
  </w:style>
  <w:style w:type="paragraph" w:styleId="28">
    <w:name w:val="List Number 2"/>
    <w:basedOn w:val="afffb"/>
    <w:rsid w:val="00930A06"/>
    <w:pPr>
      <w:tabs>
        <w:tab w:val="clear" w:pos="360"/>
      </w:tabs>
    </w:pPr>
  </w:style>
  <w:style w:type="paragraph" w:styleId="39">
    <w:name w:val="List Number 3"/>
    <w:basedOn w:val="afffb"/>
    <w:rsid w:val="00930A06"/>
    <w:pPr>
      <w:tabs>
        <w:tab w:val="clear" w:pos="360"/>
      </w:tabs>
    </w:pPr>
  </w:style>
  <w:style w:type="paragraph" w:styleId="46">
    <w:name w:val="List Number 4"/>
    <w:basedOn w:val="afffb"/>
    <w:rsid w:val="00930A06"/>
    <w:pPr>
      <w:tabs>
        <w:tab w:val="clear" w:pos="360"/>
      </w:tabs>
    </w:pPr>
  </w:style>
  <w:style w:type="paragraph" w:styleId="56">
    <w:name w:val="List Number 5"/>
    <w:basedOn w:val="afffb"/>
    <w:rsid w:val="00930A06"/>
    <w:pPr>
      <w:tabs>
        <w:tab w:val="clear" w:pos="360"/>
      </w:tabs>
    </w:pPr>
  </w:style>
  <w:style w:type="paragraph" w:styleId="afffc">
    <w:name w:val="Message Header"/>
    <w:basedOn w:val="a2"/>
    <w:link w:val="afffd"/>
    <w:rsid w:val="00930A06"/>
    <w:pPr>
      <w:keepLines/>
      <w:widowControl w:val="0"/>
      <w:tabs>
        <w:tab w:val="left" w:pos="3600"/>
        <w:tab w:val="left" w:pos="4680"/>
      </w:tabs>
      <w:adjustRightInd w:val="0"/>
      <w:spacing w:line="280" w:lineRule="exact"/>
      <w:ind w:right="2160" w:hanging="1080"/>
      <w:textAlignment w:val="baseline"/>
    </w:pPr>
    <w:rPr>
      <w:rFonts w:ascii="Arial" w:eastAsia="Times New Roman" w:hAnsi="Arial"/>
      <w:sz w:val="28"/>
      <w:szCs w:val="28"/>
      <w:lang w:eastAsia="en-US"/>
    </w:rPr>
  </w:style>
  <w:style w:type="character" w:customStyle="1" w:styleId="afffd">
    <w:name w:val="Шапка Знак"/>
    <w:basedOn w:val="a3"/>
    <w:link w:val="afffc"/>
    <w:rsid w:val="00930A06"/>
    <w:rPr>
      <w:rFonts w:ascii="Arial" w:eastAsia="Times New Roman" w:hAnsi="Arial" w:cs="Times New Roman"/>
      <w:sz w:val="28"/>
      <w:szCs w:val="28"/>
    </w:rPr>
  </w:style>
  <w:style w:type="paragraph" w:styleId="afffe">
    <w:name w:val="Normal Indent"/>
    <w:basedOn w:val="a1"/>
    <w:rsid w:val="00930A06"/>
    <w:pPr>
      <w:spacing w:after="0" w:line="360" w:lineRule="atLeast"/>
      <w:ind w:left="1440"/>
      <w:jc w:val="both"/>
    </w:pPr>
    <w:rPr>
      <w:rFonts w:ascii="Times New Roman" w:hAnsi="Times New Roman"/>
      <w:sz w:val="20"/>
      <w:szCs w:val="20"/>
      <w:lang w:val="en-US"/>
    </w:rPr>
  </w:style>
  <w:style w:type="character" w:styleId="affff">
    <w:name w:val="page number"/>
    <w:rsid w:val="00930A06"/>
    <w:rPr>
      <w:rFonts w:ascii="Arial Black" w:hAnsi="Arial Black"/>
      <w:spacing w:val="-10"/>
      <w:sz w:val="18"/>
    </w:rPr>
  </w:style>
  <w:style w:type="paragraph" w:customStyle="1" w:styleId="PartLabel">
    <w:name w:val="Part Label"/>
    <w:basedOn w:val="a1"/>
    <w:rsid w:val="00930A06"/>
    <w:pPr>
      <w:shd w:val="solid" w:color="auto" w:fill="auto"/>
      <w:spacing w:after="0" w:line="360" w:lineRule="exact"/>
      <w:jc w:val="center"/>
    </w:pPr>
    <w:rPr>
      <w:rFonts w:ascii="Times New Roman" w:hAnsi="Times New Roman"/>
      <w:color w:val="FFFFFF"/>
      <w:spacing w:val="-16"/>
      <w:sz w:val="26"/>
      <w:szCs w:val="20"/>
      <w:lang w:val="en-US"/>
    </w:rPr>
  </w:style>
  <w:style w:type="paragraph" w:customStyle="1" w:styleId="PartSubtitle">
    <w:name w:val="Part Subtitle"/>
    <w:basedOn w:val="a1"/>
    <w:next w:val="a2"/>
    <w:rsid w:val="00930A06"/>
    <w:pPr>
      <w:keepNext/>
      <w:spacing w:before="360" w:after="120" w:line="360" w:lineRule="atLeast"/>
      <w:ind w:left="1080"/>
      <w:jc w:val="both"/>
    </w:pPr>
    <w:rPr>
      <w:rFonts w:ascii="Times New Roman" w:hAnsi="Times New Roman"/>
      <w:i/>
      <w:kern w:val="28"/>
      <w:sz w:val="26"/>
      <w:szCs w:val="20"/>
      <w:lang w:val="en-US"/>
    </w:rPr>
  </w:style>
  <w:style w:type="paragraph" w:customStyle="1" w:styleId="PartTitle">
    <w:name w:val="Part Title"/>
    <w:basedOn w:val="a1"/>
    <w:rsid w:val="00930A06"/>
    <w:pPr>
      <w:shd w:val="solid" w:color="auto" w:fill="auto"/>
      <w:spacing w:after="0" w:line="660" w:lineRule="exact"/>
      <w:jc w:val="center"/>
    </w:pPr>
    <w:rPr>
      <w:rFonts w:ascii="Arial Black" w:hAnsi="Arial Black"/>
      <w:color w:val="FFFFFF"/>
      <w:spacing w:val="-40"/>
      <w:sz w:val="84"/>
      <w:szCs w:val="20"/>
      <w:lang w:val="en-US"/>
    </w:rPr>
  </w:style>
  <w:style w:type="paragraph" w:customStyle="1" w:styleId="ReturnAddress">
    <w:name w:val="Return Address"/>
    <w:basedOn w:val="a1"/>
    <w:link w:val="ReturnAddressChar"/>
    <w:rsid w:val="00930A06"/>
    <w:pPr>
      <w:keepLines/>
      <w:framePr w:w="5160" w:h="840" w:wrap="notBeside" w:vAnchor="page" w:hAnchor="page" w:x="6121" w:y="915" w:anchorLock="1"/>
      <w:tabs>
        <w:tab w:val="left" w:pos="2160"/>
      </w:tabs>
      <w:spacing w:after="0" w:line="160" w:lineRule="atLeast"/>
      <w:jc w:val="both"/>
    </w:pPr>
    <w:rPr>
      <w:rFonts w:ascii="Times New Roman" w:hAnsi="Times New Roman"/>
      <w:sz w:val="14"/>
      <w:szCs w:val="20"/>
      <w:lang w:val="en-US"/>
    </w:rPr>
  </w:style>
  <w:style w:type="paragraph" w:customStyle="1" w:styleId="SectionHeading">
    <w:name w:val="Section Heading"/>
    <w:basedOn w:val="10"/>
    <w:rsid w:val="00930A06"/>
    <w:pPr>
      <w:keepLines/>
      <w:pageBreakBefore w:val="0"/>
      <w:numPr>
        <w:numId w:val="0"/>
      </w:numPr>
      <w:pBdr>
        <w:top w:val="single" w:sz="48" w:space="3" w:color="FFFFFF"/>
        <w:left w:val="single" w:sz="6" w:space="3" w:color="FFFFFF"/>
        <w:bottom w:val="single" w:sz="6" w:space="3" w:color="FFFFFF"/>
      </w:pBdr>
      <w:tabs>
        <w:tab w:val="num" w:pos="1276"/>
      </w:tabs>
      <w:spacing w:line="240" w:lineRule="atLeast"/>
      <w:ind w:left="1276" w:hanging="567"/>
    </w:pPr>
    <w:rPr>
      <w:rFonts w:ascii="Arial Black" w:eastAsia="Times New Roman" w:hAnsi="Arial Black"/>
      <w:b w:val="0"/>
      <w:caps/>
      <w:spacing w:val="-8"/>
      <w:kern w:val="20"/>
      <w:sz w:val="24"/>
      <w:szCs w:val="28"/>
    </w:rPr>
  </w:style>
  <w:style w:type="paragraph" w:customStyle="1" w:styleId="SectionLabel">
    <w:name w:val="Section Label"/>
    <w:basedOn w:val="HeadingBase"/>
    <w:next w:val="a2"/>
    <w:rsid w:val="00930A06"/>
    <w:pPr>
      <w:pBdr>
        <w:bottom w:val="single" w:sz="6" w:space="2" w:color="auto"/>
      </w:pBdr>
      <w:spacing w:before="360" w:after="960"/>
      <w:ind w:left="0"/>
    </w:pPr>
    <w:rPr>
      <w:rFonts w:ascii="Arial Black" w:hAnsi="Arial Black"/>
      <w:spacing w:val="-35"/>
      <w:sz w:val="54"/>
    </w:rPr>
  </w:style>
  <w:style w:type="character" w:customStyle="1" w:styleId="Slogan">
    <w:name w:val="Slogan"/>
    <w:rsid w:val="00930A06"/>
    <w:rPr>
      <w:i/>
      <w:spacing w:val="-6"/>
      <w:sz w:val="24"/>
    </w:rPr>
  </w:style>
  <w:style w:type="paragraph" w:customStyle="1" w:styleId="SubtitleCover">
    <w:name w:val="Subtitle Cover"/>
    <w:basedOn w:val="TitleCover"/>
    <w:next w:val="a2"/>
    <w:rsid w:val="00930A06"/>
    <w:pPr>
      <w:pBdr>
        <w:top w:val="single" w:sz="6" w:space="24" w:color="auto"/>
      </w:pBdr>
      <w:tabs>
        <w:tab w:val="clear" w:pos="0"/>
      </w:tabs>
      <w:spacing w:before="0" w:after="0" w:line="480" w:lineRule="atLeast"/>
      <w:ind w:left="835" w:right="835"/>
    </w:pPr>
    <w:rPr>
      <w:rFonts w:ascii="Arial" w:hAnsi="Arial"/>
      <w:b/>
      <w:spacing w:val="-30"/>
      <w:sz w:val="48"/>
    </w:rPr>
  </w:style>
  <w:style w:type="character" w:customStyle="1" w:styleId="Superscript">
    <w:name w:val="Superscript"/>
    <w:rsid w:val="00930A06"/>
    <w:rPr>
      <w:b/>
      <w:vertAlign w:val="superscript"/>
    </w:rPr>
  </w:style>
  <w:style w:type="paragraph" w:customStyle="1" w:styleId="TableHeader">
    <w:name w:val="Table Header"/>
    <w:basedOn w:val="a1"/>
    <w:rsid w:val="00930A06"/>
    <w:pPr>
      <w:spacing w:before="60" w:after="0" w:line="360" w:lineRule="atLeast"/>
      <w:jc w:val="center"/>
    </w:pPr>
    <w:rPr>
      <w:rFonts w:ascii="Arial Black" w:hAnsi="Arial Black"/>
      <w:sz w:val="16"/>
      <w:szCs w:val="20"/>
      <w:lang w:val="en-US"/>
    </w:rPr>
  </w:style>
  <w:style w:type="paragraph" w:styleId="affff0">
    <w:name w:val="table of authorities"/>
    <w:basedOn w:val="a1"/>
    <w:rsid w:val="00930A06"/>
    <w:pPr>
      <w:tabs>
        <w:tab w:val="right" w:leader="dot" w:pos="7560"/>
      </w:tabs>
      <w:spacing w:after="0" w:line="360" w:lineRule="atLeast"/>
      <w:ind w:left="1440" w:hanging="360"/>
      <w:jc w:val="both"/>
    </w:pPr>
    <w:rPr>
      <w:rFonts w:ascii="Times New Roman" w:hAnsi="Times New Roman"/>
      <w:sz w:val="20"/>
      <w:szCs w:val="20"/>
      <w:lang w:val="en-US"/>
    </w:rPr>
  </w:style>
  <w:style w:type="paragraph" w:customStyle="1" w:styleId="TOCBase">
    <w:name w:val="TOC Base"/>
    <w:basedOn w:val="a1"/>
    <w:rsid w:val="00930A06"/>
    <w:pPr>
      <w:tabs>
        <w:tab w:val="right" w:leader="dot" w:pos="6480"/>
      </w:tabs>
      <w:spacing w:after="240" w:line="240" w:lineRule="atLeast"/>
      <w:jc w:val="both"/>
    </w:pPr>
    <w:rPr>
      <w:rFonts w:ascii="Times New Roman" w:hAnsi="Times New Roman"/>
      <w:sz w:val="20"/>
      <w:szCs w:val="20"/>
      <w:lang w:val="en-US"/>
    </w:rPr>
  </w:style>
  <w:style w:type="paragraph" w:styleId="affff1">
    <w:name w:val="toa heading"/>
    <w:basedOn w:val="a1"/>
    <w:next w:val="affff0"/>
    <w:rsid w:val="00930A06"/>
    <w:pPr>
      <w:keepNext/>
      <w:spacing w:after="0" w:line="480" w:lineRule="atLeast"/>
      <w:ind w:left="1080"/>
      <w:jc w:val="both"/>
    </w:pPr>
    <w:rPr>
      <w:rFonts w:ascii="Arial Black" w:hAnsi="Arial Black"/>
      <w:b/>
      <w:spacing w:val="-10"/>
      <w:kern w:val="28"/>
      <w:sz w:val="20"/>
      <w:szCs w:val="20"/>
      <w:lang w:val="en-US"/>
    </w:rPr>
  </w:style>
  <w:style w:type="paragraph" w:styleId="47">
    <w:name w:val="toc 4"/>
    <w:basedOn w:val="TOCBase"/>
    <w:autoRedefine/>
    <w:uiPriority w:val="39"/>
    <w:rsid w:val="00930A06"/>
    <w:pPr>
      <w:tabs>
        <w:tab w:val="clear" w:pos="6480"/>
      </w:tabs>
      <w:spacing w:after="0" w:line="360" w:lineRule="atLeast"/>
      <w:ind w:left="400"/>
      <w:jc w:val="left"/>
    </w:pPr>
  </w:style>
  <w:style w:type="paragraph" w:styleId="57">
    <w:name w:val="toc 5"/>
    <w:basedOn w:val="TOCBase"/>
    <w:autoRedefine/>
    <w:uiPriority w:val="39"/>
    <w:rsid w:val="00930A06"/>
    <w:pPr>
      <w:tabs>
        <w:tab w:val="clear" w:pos="6480"/>
      </w:tabs>
      <w:spacing w:after="0" w:line="360" w:lineRule="atLeast"/>
      <w:ind w:left="600"/>
      <w:jc w:val="left"/>
    </w:pPr>
  </w:style>
  <w:style w:type="paragraph" w:customStyle="1" w:styleId="StyleBodyTextLeft021cm">
    <w:name w:val="Style Body Text + Left:  021 cm"/>
    <w:basedOn w:val="a2"/>
    <w:rsid w:val="00930A06"/>
    <w:pPr>
      <w:widowControl w:val="0"/>
      <w:adjustRightInd w:val="0"/>
      <w:spacing w:line="360" w:lineRule="atLeast"/>
      <w:ind w:firstLine="567"/>
      <w:jc w:val="both"/>
      <w:textAlignment w:val="baseline"/>
    </w:pPr>
    <w:rPr>
      <w:rFonts w:ascii="Arial" w:eastAsia="Times New Roman" w:hAnsi="Arial"/>
      <w:spacing w:val="-5"/>
      <w:sz w:val="28"/>
      <w:szCs w:val="28"/>
      <w:lang w:eastAsia="en-US"/>
    </w:rPr>
  </w:style>
  <w:style w:type="paragraph" w:customStyle="1" w:styleId="StyleBodyTextLeft075cmFirstline0cm">
    <w:name w:val="Style Body Text + Left:  075 cm First line:  0 cm"/>
    <w:basedOn w:val="a2"/>
    <w:rsid w:val="00930A06"/>
    <w:pPr>
      <w:widowControl w:val="0"/>
      <w:adjustRightInd w:val="0"/>
      <w:spacing w:line="360" w:lineRule="atLeast"/>
      <w:ind w:left="425" w:firstLine="567"/>
      <w:jc w:val="both"/>
      <w:textAlignment w:val="baseline"/>
    </w:pPr>
    <w:rPr>
      <w:rFonts w:ascii="Arial" w:eastAsia="Times New Roman" w:hAnsi="Arial"/>
      <w:spacing w:val="-5"/>
      <w:sz w:val="28"/>
      <w:lang w:eastAsia="en-US"/>
    </w:rPr>
  </w:style>
  <w:style w:type="paragraph" w:customStyle="1" w:styleId="StyleHeading3Justified">
    <w:name w:val="Style Heading 3 + Justified"/>
    <w:basedOn w:val="30"/>
    <w:rsid w:val="00930A06"/>
    <w:pPr>
      <w:numPr>
        <w:ilvl w:val="0"/>
        <w:numId w:val="0"/>
      </w:numPr>
      <w:tabs>
        <w:tab w:val="num" w:pos="1145"/>
        <w:tab w:val="num" w:pos="1702"/>
        <w:tab w:val="num" w:pos="2552"/>
      </w:tabs>
      <w:spacing w:before="120" w:line="240" w:lineRule="atLeast"/>
      <w:ind w:left="1145" w:hanging="578"/>
    </w:pPr>
    <w:rPr>
      <w:rFonts w:eastAsia="Times New Roman"/>
      <w:spacing w:val="-10"/>
      <w:kern w:val="28"/>
    </w:rPr>
  </w:style>
  <w:style w:type="paragraph" w:styleId="3a">
    <w:name w:val="Body Text Indent 3"/>
    <w:basedOn w:val="a1"/>
    <w:link w:val="3b"/>
    <w:rsid w:val="00930A06"/>
    <w:pPr>
      <w:spacing w:after="0" w:line="360" w:lineRule="auto"/>
      <w:ind w:firstLine="567"/>
      <w:jc w:val="both"/>
    </w:pPr>
    <w:rPr>
      <w:rFonts w:ascii="Times New Roman" w:hAnsi="Times New Roman"/>
      <w:color w:val="444444"/>
      <w:sz w:val="24"/>
      <w:szCs w:val="20"/>
    </w:rPr>
  </w:style>
  <w:style w:type="character" w:customStyle="1" w:styleId="3b">
    <w:name w:val="Основной текст с отступом 3 Знак"/>
    <w:basedOn w:val="a3"/>
    <w:link w:val="3a"/>
    <w:rsid w:val="00930A06"/>
    <w:rPr>
      <w:rFonts w:ascii="Times New Roman" w:eastAsia="Times New Roman" w:hAnsi="Times New Roman" w:cs="Times New Roman"/>
      <w:color w:val="444444"/>
      <w:sz w:val="24"/>
      <w:szCs w:val="20"/>
    </w:rPr>
  </w:style>
  <w:style w:type="paragraph" w:customStyle="1" w:styleId="StyleHeading1TopSinglesolidlineWhite6ptLinewidth">
    <w:name w:val="Style Heading 1 + Top: (Single solid line White  6 pt Line width..."/>
    <w:basedOn w:val="10"/>
    <w:rsid w:val="00930A06"/>
    <w:pPr>
      <w:keepLines/>
      <w:pageBreakBefore w:val="0"/>
      <w:numPr>
        <w:numId w:val="0"/>
      </w:numPr>
      <w:pBdr>
        <w:top w:val="single" w:sz="48" w:space="9" w:color="FFFFFF"/>
        <w:left w:val="single" w:sz="6" w:space="3" w:color="FFFFFF"/>
        <w:bottom w:val="single" w:sz="6" w:space="2" w:color="FFFFFF"/>
      </w:pBdr>
      <w:tabs>
        <w:tab w:val="num" w:pos="857"/>
      </w:tabs>
      <w:spacing w:line="240" w:lineRule="atLeast"/>
      <w:ind w:left="857" w:hanging="432"/>
    </w:pPr>
    <w:rPr>
      <w:rFonts w:ascii="Arial Black" w:eastAsia="Times New Roman" w:hAnsi="Arial Black"/>
      <w:b w:val="0"/>
      <w:caps/>
      <w:spacing w:val="-8"/>
      <w:kern w:val="20"/>
      <w:sz w:val="24"/>
    </w:rPr>
  </w:style>
  <w:style w:type="paragraph" w:styleId="62">
    <w:name w:val="toc 6"/>
    <w:basedOn w:val="a1"/>
    <w:next w:val="a1"/>
    <w:autoRedefine/>
    <w:uiPriority w:val="39"/>
    <w:rsid w:val="00930A06"/>
    <w:pPr>
      <w:spacing w:after="0" w:line="360" w:lineRule="atLeast"/>
      <w:ind w:left="800"/>
    </w:pPr>
    <w:rPr>
      <w:rFonts w:ascii="Times New Roman" w:hAnsi="Times New Roman"/>
      <w:sz w:val="20"/>
      <w:szCs w:val="20"/>
      <w:lang w:val="en-US"/>
    </w:rPr>
  </w:style>
  <w:style w:type="paragraph" w:styleId="72">
    <w:name w:val="toc 7"/>
    <w:basedOn w:val="a1"/>
    <w:next w:val="a1"/>
    <w:autoRedefine/>
    <w:uiPriority w:val="39"/>
    <w:rsid w:val="00930A06"/>
    <w:pPr>
      <w:spacing w:after="0" w:line="360" w:lineRule="atLeast"/>
      <w:ind w:left="1000"/>
    </w:pPr>
    <w:rPr>
      <w:rFonts w:ascii="Times New Roman" w:hAnsi="Times New Roman"/>
      <w:sz w:val="20"/>
      <w:szCs w:val="20"/>
      <w:lang w:val="en-US"/>
    </w:rPr>
  </w:style>
  <w:style w:type="paragraph" w:styleId="82">
    <w:name w:val="toc 8"/>
    <w:basedOn w:val="a1"/>
    <w:next w:val="a1"/>
    <w:autoRedefine/>
    <w:uiPriority w:val="39"/>
    <w:rsid w:val="00930A06"/>
    <w:pPr>
      <w:spacing w:after="0" w:line="360" w:lineRule="atLeast"/>
      <w:ind w:left="1200"/>
    </w:pPr>
    <w:rPr>
      <w:rFonts w:ascii="Times New Roman" w:hAnsi="Times New Roman"/>
      <w:sz w:val="20"/>
      <w:szCs w:val="20"/>
      <w:lang w:val="en-US"/>
    </w:rPr>
  </w:style>
  <w:style w:type="paragraph" w:styleId="92">
    <w:name w:val="toc 9"/>
    <w:basedOn w:val="a1"/>
    <w:next w:val="a1"/>
    <w:autoRedefine/>
    <w:uiPriority w:val="39"/>
    <w:rsid w:val="00930A06"/>
    <w:pPr>
      <w:spacing w:after="0" w:line="360" w:lineRule="atLeast"/>
      <w:ind w:left="1400"/>
    </w:pPr>
    <w:rPr>
      <w:rFonts w:ascii="Times New Roman" w:hAnsi="Times New Roman"/>
      <w:sz w:val="20"/>
      <w:szCs w:val="20"/>
      <w:lang w:val="en-US"/>
    </w:rPr>
  </w:style>
  <w:style w:type="paragraph" w:customStyle="1" w:styleId="17">
    <w:name w:val="аголовок 1"/>
    <w:basedOn w:val="a1"/>
    <w:next w:val="a1"/>
    <w:rsid w:val="00930A06"/>
    <w:pPr>
      <w:keepNext/>
      <w:overflowPunct w:val="0"/>
      <w:autoSpaceDE w:val="0"/>
      <w:autoSpaceDN w:val="0"/>
      <w:spacing w:after="0" w:line="360" w:lineRule="atLeast"/>
      <w:jc w:val="center"/>
    </w:pPr>
    <w:rPr>
      <w:rFonts w:ascii="Times New Roman" w:hAnsi="Times New Roman"/>
      <w:b/>
      <w:sz w:val="24"/>
      <w:szCs w:val="20"/>
    </w:rPr>
  </w:style>
  <w:style w:type="paragraph" w:customStyle="1" w:styleId="CowiDate">
    <w:name w:val="CowiDate"/>
    <w:basedOn w:val="FrontPageFrame"/>
    <w:next w:val="FrontPageFrame"/>
    <w:rsid w:val="00930A06"/>
    <w:pPr>
      <w:framePr w:wrap="around"/>
    </w:pPr>
  </w:style>
  <w:style w:type="paragraph" w:customStyle="1" w:styleId="FrontPageFrame">
    <w:name w:val="FrontPageFrame"/>
    <w:basedOn w:val="a1"/>
    <w:rsid w:val="00930A06"/>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CowiAuthor">
    <w:name w:val="CowiAuthor"/>
    <w:basedOn w:val="FrontPageFrame"/>
    <w:next w:val="FrontPageFrame"/>
    <w:rsid w:val="00930A06"/>
    <w:pPr>
      <w:framePr w:wrap="around"/>
    </w:pPr>
  </w:style>
  <w:style w:type="paragraph" w:customStyle="1" w:styleId="Stylefortableheading">
    <w:name w:val="Style for table heading"/>
    <w:basedOn w:val="a1"/>
    <w:rsid w:val="00930A06"/>
    <w:pPr>
      <w:keepNext/>
      <w:keepLines/>
      <w:suppressAutoHyphens/>
      <w:spacing w:after="0" w:line="240" w:lineRule="auto"/>
      <w:jc w:val="center"/>
    </w:pPr>
    <w:rPr>
      <w:rFonts w:ascii="Times New Roman" w:hAnsi="Times New Roman"/>
      <w:b/>
      <w:sz w:val="20"/>
      <w:szCs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930A0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930A06"/>
    <w:rPr>
      <w:sz w:val="23"/>
      <w:lang w:val="en-GB" w:eastAsia="ru-RU" w:bidi="ar-SA"/>
    </w:rPr>
  </w:style>
  <w:style w:type="paragraph" w:customStyle="1" w:styleId="3c">
    <w:name w:val="Стиль3"/>
    <w:basedOn w:val="a1"/>
    <w:link w:val="3d"/>
    <w:rsid w:val="00930A06"/>
    <w:pPr>
      <w:spacing w:after="270" w:line="270" w:lineRule="atLeast"/>
    </w:pPr>
    <w:rPr>
      <w:rFonts w:ascii="Times New Roman" w:hAnsi="Times New Roman"/>
      <w:sz w:val="23"/>
      <w:szCs w:val="23"/>
      <w:lang w:val="en-US"/>
    </w:rPr>
  </w:style>
  <w:style w:type="character" w:customStyle="1" w:styleId="3d">
    <w:name w:val="Стиль3 Знак"/>
    <w:link w:val="3c"/>
    <w:rsid w:val="00930A06"/>
    <w:rPr>
      <w:rFonts w:ascii="Times New Roman" w:eastAsia="Times New Roman" w:hAnsi="Times New Roman" w:cs="Times New Roman"/>
      <w:sz w:val="23"/>
      <w:szCs w:val="23"/>
      <w:lang w:val="en-US"/>
    </w:rPr>
  </w:style>
  <w:style w:type="paragraph" w:styleId="affff2">
    <w:name w:val="annotation subject"/>
    <w:basedOn w:val="afff0"/>
    <w:next w:val="afff0"/>
    <w:link w:val="affff3"/>
    <w:rsid w:val="00930A06"/>
    <w:pPr>
      <w:keepLines w:val="0"/>
      <w:spacing w:line="240" w:lineRule="auto"/>
    </w:pPr>
    <w:rPr>
      <w:b/>
      <w:bCs/>
    </w:rPr>
  </w:style>
  <w:style w:type="character" w:customStyle="1" w:styleId="affff3">
    <w:name w:val="Тема примечания Знак"/>
    <w:basedOn w:val="afff1"/>
    <w:link w:val="affff2"/>
    <w:rsid w:val="00930A06"/>
    <w:rPr>
      <w:rFonts w:ascii="Times New Roman" w:eastAsia="Times New Roman" w:hAnsi="Times New Roman" w:cs="Times New Roman"/>
      <w:b/>
      <w:bCs/>
      <w:sz w:val="16"/>
      <w:szCs w:val="20"/>
      <w:lang w:val="en-US"/>
    </w:rPr>
  </w:style>
  <w:style w:type="character" w:customStyle="1" w:styleId="CharChar19">
    <w:name w:val="Char Char19"/>
    <w:rsid w:val="00930A06"/>
    <w:rPr>
      <w:b/>
      <w:i/>
      <w:spacing w:val="-4"/>
      <w:kern w:val="28"/>
      <w:sz w:val="22"/>
      <w:szCs w:val="22"/>
      <w:lang w:eastAsia="en-US"/>
    </w:rPr>
  </w:style>
  <w:style w:type="paragraph" w:customStyle="1" w:styleId="StyleBodyTextIndent2Left05cmBefore18ptAfter0">
    <w:name w:val="Style Body Text Indent 2 + Left:  05 cm Before:  18 pt After:  0..."/>
    <w:basedOn w:val="a1"/>
    <w:rsid w:val="00930A06"/>
    <w:pPr>
      <w:spacing w:after="0" w:line="240" w:lineRule="auto"/>
      <w:ind w:left="284"/>
      <w:jc w:val="both"/>
    </w:pPr>
    <w:rPr>
      <w:rFonts w:ascii="Times New Roman" w:hAnsi="Times New Roman"/>
      <w:sz w:val="20"/>
      <w:szCs w:val="20"/>
      <w:lang w:val="en-US"/>
    </w:rPr>
  </w:style>
  <w:style w:type="paragraph" w:styleId="29">
    <w:name w:val="Body Text Indent 2"/>
    <w:basedOn w:val="a1"/>
    <w:link w:val="2a"/>
    <w:rsid w:val="00930A06"/>
    <w:pPr>
      <w:spacing w:after="0" w:line="240" w:lineRule="auto"/>
      <w:ind w:firstLine="720"/>
    </w:pPr>
    <w:rPr>
      <w:rFonts w:ascii="Times New Roman" w:hAnsi="Times New Roman"/>
      <w:sz w:val="28"/>
      <w:szCs w:val="20"/>
    </w:rPr>
  </w:style>
  <w:style w:type="character" w:customStyle="1" w:styleId="2a">
    <w:name w:val="Основной текст с отступом 2 Знак"/>
    <w:basedOn w:val="a3"/>
    <w:link w:val="29"/>
    <w:rsid w:val="00930A06"/>
    <w:rPr>
      <w:rFonts w:ascii="Times New Roman" w:eastAsia="Times New Roman" w:hAnsi="Times New Roman" w:cs="Times New Roman"/>
      <w:sz w:val="28"/>
      <w:szCs w:val="20"/>
    </w:rPr>
  </w:style>
  <w:style w:type="paragraph" w:customStyle="1" w:styleId="ConsNormal">
    <w:name w:val="ConsNormal"/>
    <w:rsid w:val="00930A06"/>
    <w:pPr>
      <w:widowControl w:val="0"/>
      <w:spacing w:after="0" w:line="190" w:lineRule="atLeast"/>
      <w:ind w:left="1077" w:firstLine="720"/>
      <w:jc w:val="both"/>
    </w:pPr>
    <w:rPr>
      <w:rFonts w:ascii="Arial" w:eastAsia="Times New Roman" w:hAnsi="Arial" w:cs="Times New Roman"/>
      <w:sz w:val="20"/>
      <w:szCs w:val="20"/>
      <w:lang w:eastAsia="ru-RU"/>
    </w:rPr>
  </w:style>
  <w:style w:type="table" w:styleId="58">
    <w:name w:val="Table Grid 5"/>
    <w:basedOn w:val="a4"/>
    <w:rsid w:val="00930A06"/>
    <w:pPr>
      <w:spacing w:after="0" w:line="240" w:lineRule="auto"/>
      <w:ind w:left="1080"/>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1"/>
    <w:next w:val="a1"/>
    <w:rsid w:val="00930A06"/>
    <w:pPr>
      <w:numPr>
        <w:numId w:val="6"/>
      </w:numPr>
      <w:suppressAutoHyphens/>
      <w:autoSpaceDE w:val="0"/>
      <w:autoSpaceDN w:val="0"/>
      <w:spacing w:before="960" w:after="120" w:line="240" w:lineRule="auto"/>
      <w:jc w:val="center"/>
      <w:outlineLvl w:val="0"/>
    </w:pPr>
    <w:rPr>
      <w:rFonts w:ascii="Times New Roman" w:hAnsi="Times New Roman" w:cs="Arial"/>
      <w:b/>
      <w:bCs/>
      <w:sz w:val="28"/>
      <w:szCs w:val="28"/>
      <w:u w:val="single"/>
    </w:rPr>
  </w:style>
  <w:style w:type="paragraph" w:customStyle="1" w:styleId="2">
    <w:name w:val="заголовок 2"/>
    <w:basedOn w:val="a1"/>
    <w:next w:val="a1"/>
    <w:rsid w:val="00930A06"/>
    <w:pPr>
      <w:numPr>
        <w:ilvl w:val="1"/>
        <w:numId w:val="6"/>
      </w:numPr>
      <w:autoSpaceDE w:val="0"/>
      <w:autoSpaceDN w:val="0"/>
      <w:spacing w:after="0" w:line="240" w:lineRule="auto"/>
      <w:outlineLvl w:val="1"/>
    </w:pPr>
    <w:rPr>
      <w:rFonts w:ascii="Times New Roman" w:hAnsi="Times New Roman" w:cs="Arial"/>
      <w:sz w:val="20"/>
      <w:szCs w:val="20"/>
    </w:rPr>
  </w:style>
  <w:style w:type="paragraph" w:customStyle="1" w:styleId="3">
    <w:name w:val="заголовок 3"/>
    <w:basedOn w:val="a1"/>
    <w:next w:val="a1"/>
    <w:rsid w:val="00930A06"/>
    <w:pPr>
      <w:numPr>
        <w:ilvl w:val="2"/>
        <w:numId w:val="6"/>
      </w:numPr>
      <w:tabs>
        <w:tab w:val="num" w:pos="0"/>
      </w:tabs>
      <w:autoSpaceDE w:val="0"/>
      <w:autoSpaceDN w:val="0"/>
      <w:spacing w:after="0" w:line="240" w:lineRule="auto"/>
      <w:ind w:left="568"/>
      <w:outlineLvl w:val="2"/>
    </w:pPr>
    <w:rPr>
      <w:rFonts w:ascii="Times New Roman" w:hAnsi="Times New Roman" w:cs="Arial"/>
      <w:sz w:val="20"/>
      <w:szCs w:val="20"/>
    </w:rPr>
  </w:style>
  <w:style w:type="paragraph" w:customStyle="1" w:styleId="4">
    <w:name w:val="заголовок 4"/>
    <w:basedOn w:val="3"/>
    <w:next w:val="a1"/>
    <w:rsid w:val="00930A06"/>
    <w:pPr>
      <w:keepNext/>
      <w:numPr>
        <w:ilvl w:val="3"/>
      </w:numPr>
      <w:outlineLvl w:val="3"/>
    </w:pPr>
  </w:style>
  <w:style w:type="paragraph" w:customStyle="1" w:styleId="5">
    <w:name w:val="заголовок 5"/>
    <w:basedOn w:val="a1"/>
    <w:next w:val="a1"/>
    <w:rsid w:val="00930A06"/>
    <w:pPr>
      <w:numPr>
        <w:ilvl w:val="4"/>
        <w:numId w:val="6"/>
      </w:numPr>
      <w:autoSpaceDE w:val="0"/>
      <w:autoSpaceDN w:val="0"/>
      <w:spacing w:after="0" w:line="240" w:lineRule="auto"/>
      <w:outlineLvl w:val="4"/>
    </w:pPr>
    <w:rPr>
      <w:rFonts w:ascii="Times New Roman" w:hAnsi="Times New Roman" w:cs="Arial"/>
      <w:sz w:val="20"/>
      <w:szCs w:val="20"/>
    </w:rPr>
  </w:style>
  <w:style w:type="paragraph" w:customStyle="1" w:styleId="6">
    <w:name w:val="заголовок 6"/>
    <w:basedOn w:val="a1"/>
    <w:next w:val="a1"/>
    <w:rsid w:val="00930A06"/>
    <w:pPr>
      <w:numPr>
        <w:ilvl w:val="5"/>
        <w:numId w:val="6"/>
      </w:numPr>
      <w:autoSpaceDE w:val="0"/>
      <w:autoSpaceDN w:val="0"/>
      <w:spacing w:before="240" w:after="60" w:line="240" w:lineRule="auto"/>
      <w:outlineLvl w:val="5"/>
    </w:pPr>
    <w:rPr>
      <w:rFonts w:ascii="Times New Roman" w:hAnsi="Times New Roman" w:cs="Arial"/>
      <w:i/>
      <w:iCs/>
      <w:sz w:val="28"/>
      <w:szCs w:val="28"/>
    </w:rPr>
  </w:style>
  <w:style w:type="paragraph" w:customStyle="1" w:styleId="7">
    <w:name w:val="заголовок 7"/>
    <w:basedOn w:val="a1"/>
    <w:next w:val="a1"/>
    <w:rsid w:val="00930A06"/>
    <w:pPr>
      <w:numPr>
        <w:ilvl w:val="6"/>
        <w:numId w:val="6"/>
      </w:numPr>
      <w:autoSpaceDE w:val="0"/>
      <w:autoSpaceDN w:val="0"/>
      <w:spacing w:before="240" w:after="60" w:line="240" w:lineRule="auto"/>
      <w:outlineLvl w:val="6"/>
    </w:pPr>
    <w:rPr>
      <w:rFonts w:ascii="Times New Roman" w:hAnsi="Times New Roman" w:cs="Arial"/>
      <w:sz w:val="20"/>
      <w:szCs w:val="20"/>
    </w:rPr>
  </w:style>
  <w:style w:type="paragraph" w:customStyle="1" w:styleId="8">
    <w:name w:val="заголовок 8"/>
    <w:basedOn w:val="a1"/>
    <w:next w:val="a1"/>
    <w:rsid w:val="00930A06"/>
    <w:pPr>
      <w:numPr>
        <w:ilvl w:val="7"/>
        <w:numId w:val="6"/>
      </w:numPr>
      <w:autoSpaceDE w:val="0"/>
      <w:autoSpaceDN w:val="0"/>
      <w:spacing w:before="240" w:after="60" w:line="240" w:lineRule="auto"/>
      <w:outlineLvl w:val="7"/>
    </w:pPr>
    <w:rPr>
      <w:rFonts w:ascii="Times New Roman" w:hAnsi="Times New Roman" w:cs="Arial"/>
      <w:i/>
      <w:iCs/>
      <w:sz w:val="20"/>
      <w:szCs w:val="20"/>
    </w:rPr>
  </w:style>
  <w:style w:type="paragraph" w:customStyle="1" w:styleId="9">
    <w:name w:val="заголовок 9"/>
    <w:basedOn w:val="a1"/>
    <w:next w:val="a1"/>
    <w:rsid w:val="00930A06"/>
    <w:pPr>
      <w:numPr>
        <w:ilvl w:val="8"/>
        <w:numId w:val="6"/>
      </w:numPr>
      <w:autoSpaceDE w:val="0"/>
      <w:autoSpaceDN w:val="0"/>
      <w:spacing w:before="240" w:after="60" w:line="240" w:lineRule="auto"/>
      <w:outlineLvl w:val="8"/>
    </w:pPr>
    <w:rPr>
      <w:rFonts w:ascii="Times New Roman" w:hAnsi="Times New Roman" w:cs="Arial"/>
      <w:sz w:val="16"/>
      <w:szCs w:val="16"/>
      <w:vertAlign w:val="superscript"/>
    </w:rPr>
  </w:style>
  <w:style w:type="paragraph" w:styleId="2b">
    <w:name w:val="Body Text 2"/>
    <w:basedOn w:val="a1"/>
    <w:link w:val="2c"/>
    <w:rsid w:val="00930A06"/>
    <w:pPr>
      <w:spacing w:after="120" w:line="480" w:lineRule="auto"/>
      <w:ind w:left="1080"/>
      <w:jc w:val="both"/>
    </w:pPr>
    <w:rPr>
      <w:rFonts w:ascii="Times New Roman" w:hAnsi="Times New Roman"/>
      <w:sz w:val="20"/>
      <w:szCs w:val="20"/>
      <w:lang w:val="en-US"/>
    </w:rPr>
  </w:style>
  <w:style w:type="character" w:customStyle="1" w:styleId="2c">
    <w:name w:val="Основной текст 2 Знак"/>
    <w:basedOn w:val="a3"/>
    <w:link w:val="2b"/>
    <w:rsid w:val="00930A06"/>
    <w:rPr>
      <w:rFonts w:ascii="Times New Roman" w:eastAsia="Times New Roman" w:hAnsi="Times New Roman" w:cs="Times New Roman"/>
      <w:sz w:val="20"/>
      <w:szCs w:val="20"/>
      <w:lang w:val="en-US"/>
    </w:rPr>
  </w:style>
  <w:style w:type="paragraph" w:customStyle="1" w:styleId="affff4">
    <w:name w:val="Ариал"/>
    <w:basedOn w:val="a1"/>
    <w:link w:val="affff5"/>
    <w:rsid w:val="00930A06"/>
    <w:pPr>
      <w:spacing w:after="120" w:line="360" w:lineRule="auto"/>
      <w:ind w:firstLine="851"/>
      <w:jc w:val="both"/>
    </w:pPr>
    <w:rPr>
      <w:rFonts w:ascii="Times New Roman" w:hAnsi="Times New Roman"/>
      <w:sz w:val="24"/>
      <w:szCs w:val="20"/>
    </w:rPr>
  </w:style>
  <w:style w:type="character" w:styleId="affff6">
    <w:name w:val="FollowedHyperlink"/>
    <w:uiPriority w:val="99"/>
    <w:rsid w:val="00930A06"/>
    <w:rPr>
      <w:color w:val="800080"/>
      <w:u w:val="single"/>
    </w:rPr>
  </w:style>
  <w:style w:type="paragraph" w:customStyle="1" w:styleId="font5">
    <w:name w:val="font5"/>
    <w:basedOn w:val="a1"/>
    <w:rsid w:val="00930A06"/>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a1"/>
    <w:rsid w:val="00930A06"/>
    <w:pPr>
      <w:spacing w:before="100" w:beforeAutospacing="1" w:after="100" w:afterAutospacing="1" w:line="240" w:lineRule="auto"/>
    </w:pPr>
    <w:rPr>
      <w:rFonts w:ascii="Tahoma" w:hAnsi="Tahoma" w:cs="Tahoma"/>
      <w:b/>
      <w:bCs/>
      <w:color w:val="000000"/>
      <w:sz w:val="16"/>
      <w:szCs w:val="16"/>
    </w:rPr>
  </w:style>
  <w:style w:type="paragraph" w:customStyle="1" w:styleId="xl67">
    <w:name w:val="xl67"/>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68">
    <w:name w:val="xl68"/>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69">
    <w:name w:val="xl69"/>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0">
    <w:name w:val="xl7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1">
    <w:name w:val="xl71"/>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72">
    <w:name w:val="xl72"/>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3">
    <w:name w:val="xl73"/>
    <w:basedOn w:val="a1"/>
    <w:rsid w:val="00930A06"/>
    <w:pPr>
      <w:pBdr>
        <w:left w:val="single" w:sz="4" w:space="0" w:color="auto"/>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4">
    <w:name w:val="xl74"/>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5">
    <w:name w:val="xl75"/>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6">
    <w:name w:val="xl76"/>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77">
    <w:name w:val="xl77"/>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78">
    <w:name w:val="xl78"/>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0">
    <w:name w:val="xl80"/>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81">
    <w:name w:val="xl81"/>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hAnsi="Times New Roman" w:cs="Arial"/>
      <w:color w:val="000000"/>
      <w:sz w:val="16"/>
      <w:szCs w:val="16"/>
    </w:rPr>
  </w:style>
  <w:style w:type="paragraph" w:customStyle="1" w:styleId="xl82">
    <w:name w:val="xl82"/>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4"/>
      <w:szCs w:val="24"/>
    </w:rPr>
  </w:style>
  <w:style w:type="paragraph" w:customStyle="1" w:styleId="xl83">
    <w:name w:val="xl83"/>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5">
    <w:name w:val="xl85"/>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6">
    <w:name w:val="xl86"/>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87">
    <w:name w:val="xl87"/>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88">
    <w:name w:val="xl88"/>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89">
    <w:name w:val="xl89"/>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90">
    <w:name w:val="xl9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2">
    <w:name w:val="xl92"/>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8"/>
      <w:szCs w:val="28"/>
    </w:rPr>
  </w:style>
  <w:style w:type="paragraph" w:customStyle="1" w:styleId="xl93">
    <w:name w:val="xl93"/>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16"/>
      <w:szCs w:val="16"/>
    </w:rPr>
  </w:style>
  <w:style w:type="paragraph" w:customStyle="1" w:styleId="xl94">
    <w:name w:val="xl94"/>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95">
    <w:name w:val="xl95"/>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96">
    <w:name w:val="xl96"/>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97">
    <w:name w:val="xl97"/>
    <w:basedOn w:val="a1"/>
    <w:rsid w:val="00930A06"/>
    <w:pPr>
      <w:pBdr>
        <w:top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4"/>
      <w:szCs w:val="24"/>
    </w:rPr>
  </w:style>
  <w:style w:type="paragraph" w:customStyle="1" w:styleId="xl99">
    <w:name w:val="xl99"/>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character" w:customStyle="1" w:styleId="aff0">
    <w:name w:val="Список Знак"/>
    <w:aliases w:val="List Char Знак"/>
    <w:link w:val="aff"/>
    <w:rsid w:val="00930A06"/>
    <w:rPr>
      <w:rFonts w:ascii="Arial" w:eastAsia="Times New Roman" w:hAnsi="Arial" w:cs="Times New Roman"/>
      <w:spacing w:val="-5"/>
    </w:rPr>
  </w:style>
  <w:style w:type="character" w:customStyle="1" w:styleId="afff9">
    <w:name w:val="Маркированный список Знак"/>
    <w:basedOn w:val="aff0"/>
    <w:link w:val="afff8"/>
    <w:rsid w:val="00930A06"/>
    <w:rPr>
      <w:rFonts w:ascii="Arial" w:eastAsia="Times New Roman" w:hAnsi="Arial" w:cs="Times New Roman"/>
      <w:spacing w:val="-5"/>
    </w:rPr>
  </w:style>
  <w:style w:type="character" w:customStyle="1" w:styleId="CharChar">
    <w:name w:val="Знак Char Char"/>
    <w:rsid w:val="00930A06"/>
    <w:rPr>
      <w:rFonts w:ascii="Arial Narrow" w:hAnsi="Arial Narrow"/>
      <w:b/>
      <w:spacing w:val="-5"/>
      <w:lang w:val="en-US" w:eastAsia="en-US" w:bidi="ar-SA"/>
    </w:rPr>
  </w:style>
  <w:style w:type="character" w:customStyle="1" w:styleId="spelle">
    <w:name w:val="spelle"/>
    <w:basedOn w:val="a3"/>
    <w:rsid w:val="00930A06"/>
  </w:style>
  <w:style w:type="character" w:customStyle="1" w:styleId="SUBST">
    <w:name w:val="__SUBST"/>
    <w:rsid w:val="00930A06"/>
    <w:rPr>
      <w:b/>
      <w:bCs/>
      <w:i/>
      <w:iCs/>
      <w:sz w:val="22"/>
      <w:szCs w:val="22"/>
    </w:rPr>
  </w:style>
  <w:style w:type="paragraph" w:styleId="affff7">
    <w:name w:val="Plain Text"/>
    <w:basedOn w:val="a1"/>
    <w:link w:val="affff8"/>
    <w:rsid w:val="00930A06"/>
    <w:pPr>
      <w:spacing w:after="0" w:line="240" w:lineRule="auto"/>
    </w:pPr>
    <w:rPr>
      <w:rFonts w:ascii="Courier New" w:hAnsi="Courier New"/>
      <w:sz w:val="20"/>
      <w:szCs w:val="20"/>
    </w:rPr>
  </w:style>
  <w:style w:type="character" w:customStyle="1" w:styleId="affff8">
    <w:name w:val="Текст Знак"/>
    <w:basedOn w:val="a3"/>
    <w:link w:val="affff7"/>
    <w:rsid w:val="00930A06"/>
    <w:rPr>
      <w:rFonts w:ascii="Courier New" w:eastAsia="Times New Roman" w:hAnsi="Courier New" w:cs="Times New Roman"/>
      <w:sz w:val="20"/>
      <w:szCs w:val="20"/>
    </w:rPr>
  </w:style>
  <w:style w:type="paragraph" w:customStyle="1" w:styleId="Normal1">
    <w:name w:val="Normal1"/>
    <w:rsid w:val="00930A06"/>
    <w:pPr>
      <w:spacing w:after="0" w:line="190" w:lineRule="atLeast"/>
      <w:ind w:left="1077"/>
      <w:jc w:val="both"/>
    </w:pPr>
    <w:rPr>
      <w:rFonts w:ascii="Times New Roman" w:eastAsia="Times New Roman" w:hAnsi="Times New Roman" w:cs="Times New Roman"/>
      <w:sz w:val="20"/>
      <w:szCs w:val="20"/>
      <w:lang w:eastAsia="ru-RU"/>
    </w:rPr>
  </w:style>
  <w:style w:type="paragraph" w:customStyle="1" w:styleId="txt">
    <w:name w:val="txt"/>
    <w:basedOn w:val="a1"/>
    <w:rsid w:val="00930A06"/>
    <w:pPr>
      <w:spacing w:before="20" w:after="20" w:line="240" w:lineRule="auto"/>
      <w:ind w:left="20" w:right="20"/>
      <w:jc w:val="both"/>
    </w:pPr>
    <w:rPr>
      <w:rFonts w:ascii="Verdana" w:hAnsi="Verdana"/>
      <w:color w:val="000000"/>
      <w:sz w:val="18"/>
      <w:szCs w:val="18"/>
    </w:rPr>
  </w:style>
  <w:style w:type="paragraph" w:customStyle="1" w:styleId="affff9">
    <w:name w:val="Текст в таблице"/>
    <w:basedOn w:val="a1"/>
    <w:rsid w:val="00930A06"/>
    <w:pPr>
      <w:spacing w:after="0" w:line="240" w:lineRule="auto"/>
    </w:pPr>
    <w:rPr>
      <w:rFonts w:ascii="Times New Roman" w:hAnsi="Times New Roman"/>
      <w:sz w:val="24"/>
      <w:szCs w:val="20"/>
    </w:rPr>
  </w:style>
  <w:style w:type="paragraph" w:customStyle="1" w:styleId="18">
    <w:name w:val="Основной текст1"/>
    <w:basedOn w:val="a1"/>
    <w:rsid w:val="00930A06"/>
    <w:pPr>
      <w:spacing w:before="60" w:after="60" w:line="240" w:lineRule="auto"/>
      <w:ind w:firstLine="567"/>
      <w:jc w:val="both"/>
    </w:pPr>
    <w:rPr>
      <w:rFonts w:ascii="Times New Roman" w:hAnsi="Times New Roman"/>
      <w:sz w:val="28"/>
      <w:szCs w:val="20"/>
      <w:lang w:val="en-US"/>
    </w:rPr>
  </w:style>
  <w:style w:type="character" w:customStyle="1" w:styleId="ListBulletChar">
    <w:name w:val="List Bullet Char"/>
    <w:rsid w:val="00930A06"/>
    <w:rPr>
      <w:spacing w:val="-5"/>
    </w:rPr>
  </w:style>
  <w:style w:type="character" w:customStyle="1" w:styleId="affffa">
    <w:name w:val="Символ сноски"/>
    <w:rsid w:val="00930A06"/>
    <w:rPr>
      <w:vertAlign w:val="superscript"/>
    </w:rPr>
  </w:style>
  <w:style w:type="paragraph" w:customStyle="1" w:styleId="19">
    <w:name w:val="Название объекта1"/>
    <w:basedOn w:val="Picture"/>
    <w:next w:val="a2"/>
    <w:rsid w:val="00930A06"/>
    <w:pPr>
      <w:keepNext w:val="0"/>
      <w:keepLines/>
      <w:suppressAutoHyphens/>
      <w:spacing w:before="60" w:after="240" w:line="220" w:lineRule="atLeast"/>
      <w:ind w:left="0"/>
    </w:pPr>
    <w:rPr>
      <w:rFonts w:ascii="Arial Narrow" w:hAnsi="Arial Narrow"/>
      <w:b/>
      <w:lang w:eastAsia="ar-SA"/>
    </w:rPr>
  </w:style>
  <w:style w:type="paragraph" w:customStyle="1" w:styleId="1a">
    <w:name w:val="Маркированный список1"/>
    <w:basedOn w:val="aff"/>
    <w:rsid w:val="00930A06"/>
    <w:pPr>
      <w:tabs>
        <w:tab w:val="num" w:pos="0"/>
        <w:tab w:val="left" w:pos="2977"/>
      </w:tabs>
      <w:suppressAutoHyphens/>
      <w:spacing w:before="0"/>
      <w:ind w:left="992" w:hanging="425"/>
    </w:pPr>
    <w:rPr>
      <w:rFonts w:ascii="Times New Roman" w:hAnsi="Times New Roman"/>
      <w:spacing w:val="0"/>
      <w:sz w:val="28"/>
      <w:szCs w:val="28"/>
      <w:lang w:eastAsia="ar-SA"/>
    </w:rPr>
  </w:style>
  <w:style w:type="character" w:customStyle="1" w:styleId="CharChar22">
    <w:name w:val="Char Char22"/>
    <w:rsid w:val="00930A06"/>
    <w:rPr>
      <w:rFonts w:ascii="Arial Black" w:hAnsi="Arial Black"/>
      <w:caps/>
      <w:spacing w:val="-8"/>
      <w:kern w:val="20"/>
      <w:sz w:val="24"/>
      <w:szCs w:val="24"/>
      <w:lang w:eastAsia="en-US"/>
    </w:rPr>
  </w:style>
  <w:style w:type="table" w:styleId="affffb">
    <w:name w:val="Table Elegant"/>
    <w:basedOn w:val="a4"/>
    <w:rsid w:val="00930A06"/>
    <w:pPr>
      <w:spacing w:after="0" w:line="240" w:lineRule="auto"/>
      <w:ind w:left="1080"/>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c">
    <w:name w:val="Îáû÷íûé"/>
    <w:rsid w:val="00930A06"/>
    <w:pPr>
      <w:widowControl w:val="0"/>
      <w:spacing w:after="0" w:line="240" w:lineRule="auto"/>
    </w:pPr>
    <w:rPr>
      <w:rFonts w:ascii="Times New Roman" w:eastAsia="Times New Roman" w:hAnsi="Times New Roman" w:cs="Times New Roman"/>
      <w:sz w:val="20"/>
      <w:szCs w:val="20"/>
      <w:lang w:eastAsia="ru-RU"/>
    </w:rPr>
  </w:style>
  <w:style w:type="character" w:customStyle="1" w:styleId="PictureChar">
    <w:name w:val="Picture Char"/>
    <w:link w:val="Picture"/>
    <w:rsid w:val="00930A06"/>
    <w:rPr>
      <w:rFonts w:ascii="Times New Roman" w:eastAsia="Times New Roman" w:hAnsi="Times New Roman" w:cs="Times New Roman"/>
      <w:sz w:val="20"/>
      <w:szCs w:val="20"/>
      <w:lang w:val="en-US"/>
    </w:rPr>
  </w:style>
  <w:style w:type="character" w:customStyle="1" w:styleId="HeaderBaseChar">
    <w:name w:val="Header Base Char"/>
    <w:link w:val="HeaderBase"/>
    <w:rsid w:val="00930A06"/>
    <w:rPr>
      <w:rFonts w:ascii="Times New Roman" w:eastAsia="Times New Roman" w:hAnsi="Times New Roman" w:cs="Times New Roman"/>
      <w:caps/>
      <w:sz w:val="15"/>
      <w:szCs w:val="20"/>
      <w:lang w:val="en-US"/>
    </w:rPr>
  </w:style>
  <w:style w:type="paragraph" w:customStyle="1" w:styleId="StyleTableTextJustifiedBefore6ptAfter6pt">
    <w:name w:val="Style Table Text + Justified Before:  6 pt After:  6 pt"/>
    <w:basedOn w:val="TableText"/>
    <w:rsid w:val="00930A06"/>
    <w:pPr>
      <w:ind w:firstLine="0"/>
    </w:pPr>
    <w:rPr>
      <w:szCs w:val="20"/>
      <w:lang w:val="en-US"/>
    </w:rPr>
  </w:style>
  <w:style w:type="table" w:customStyle="1" w:styleId="TableGrid1">
    <w:name w:val="Table Grid1"/>
    <w:basedOn w:val="a4"/>
    <w:next w:val="af2"/>
    <w:rsid w:val="00930A0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styleId="HTML">
    <w:name w:val="HTML Preformatted"/>
    <w:basedOn w:val="a1"/>
    <w:link w:val="HTML0"/>
    <w:rsid w:val="0093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3"/>
    <w:link w:val="HTML"/>
    <w:rsid w:val="00930A06"/>
    <w:rPr>
      <w:rFonts w:ascii="Courier New" w:eastAsia="Times New Roman" w:hAnsi="Courier New" w:cs="Times New Roman"/>
      <w:sz w:val="20"/>
      <w:szCs w:val="20"/>
    </w:rPr>
  </w:style>
  <w:style w:type="paragraph" w:customStyle="1" w:styleId="Newnumberedconclushions">
    <w:name w:val="New numbered conclushions"/>
    <w:basedOn w:val="a2"/>
    <w:rsid w:val="00930A06"/>
    <w:pPr>
      <w:tabs>
        <w:tab w:val="num" w:pos="851"/>
      </w:tabs>
      <w:ind w:left="851" w:hanging="284"/>
      <w:jc w:val="both"/>
    </w:pPr>
    <w:rPr>
      <w:rFonts w:ascii="Arial" w:eastAsia="Times New Roman" w:hAnsi="Arial"/>
      <w:spacing w:val="-5"/>
      <w:sz w:val="28"/>
      <w:szCs w:val="28"/>
      <w:lang w:eastAsia="en-US"/>
    </w:rPr>
  </w:style>
  <w:style w:type="paragraph" w:customStyle="1" w:styleId="Style1">
    <w:name w:val="Style1"/>
    <w:basedOn w:val="Newnumberedconclushions"/>
    <w:rsid w:val="00930A06"/>
    <w:pPr>
      <w:tabs>
        <w:tab w:val="clear" w:pos="851"/>
      </w:tabs>
      <w:ind w:left="1284" w:hanging="360"/>
    </w:pPr>
  </w:style>
  <w:style w:type="paragraph" w:customStyle="1" w:styleId="Style2">
    <w:name w:val="Style2"/>
    <w:basedOn w:val="Newnumberedconclushions"/>
    <w:rsid w:val="00930A06"/>
    <w:pPr>
      <w:ind w:left="964" w:hanging="567"/>
    </w:pPr>
  </w:style>
  <w:style w:type="paragraph" w:customStyle="1" w:styleId="FR2">
    <w:name w:val="FR2"/>
    <w:rsid w:val="00930A06"/>
    <w:pPr>
      <w:widowControl w:val="0"/>
      <w:overflowPunct w:val="0"/>
      <w:autoSpaceDE w:val="0"/>
      <w:autoSpaceDN w:val="0"/>
      <w:adjustRightInd w:val="0"/>
      <w:spacing w:before="60" w:after="0" w:line="240" w:lineRule="auto"/>
      <w:jc w:val="both"/>
      <w:textAlignment w:val="baseline"/>
    </w:pPr>
    <w:rPr>
      <w:rFonts w:ascii="Arial" w:eastAsia="Times New Roman" w:hAnsi="Arial" w:cs="Times New Roman"/>
      <w:sz w:val="18"/>
      <w:szCs w:val="20"/>
      <w:lang w:eastAsia="ru-RU"/>
    </w:rPr>
  </w:style>
  <w:style w:type="paragraph" w:customStyle="1" w:styleId="affffd">
    <w:name w:val="Нормальный"/>
    <w:rsid w:val="00930A06"/>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txblblueb">
    <w:name w:val="txblblueb"/>
    <w:basedOn w:val="a1"/>
    <w:rsid w:val="00930A06"/>
    <w:pPr>
      <w:spacing w:before="240" w:after="0" w:line="240" w:lineRule="auto"/>
      <w:jc w:val="both"/>
    </w:pPr>
    <w:rPr>
      <w:rFonts w:ascii="Verdana" w:hAnsi="Verdana"/>
      <w:color w:val="000000"/>
      <w:sz w:val="19"/>
      <w:szCs w:val="19"/>
    </w:rPr>
  </w:style>
  <w:style w:type="table" w:customStyle="1" w:styleId="affffe">
    <w:name w:val="Папушкин"/>
    <w:basedOn w:val="af2"/>
    <w:rsid w:val="00930A06"/>
    <w:pPr>
      <w:jc w:val="center"/>
    </w:pPr>
    <w:rPr>
      <w:rFonts w:ascii="Arial" w:eastAsia="Times New Roman"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930A06"/>
    <w:rPr>
      <w:rFonts w:ascii="Arial" w:hAnsi="Arial"/>
      <w:spacing w:val="-5"/>
      <w:sz w:val="22"/>
      <w:szCs w:val="22"/>
      <w:lang w:val="ru-RU" w:eastAsia="en-US" w:bidi="ar-SA"/>
    </w:rPr>
  </w:style>
  <w:style w:type="character" w:customStyle="1" w:styleId="150">
    <w:name w:val="Знак Знак15"/>
    <w:rsid w:val="00930A06"/>
    <w:rPr>
      <w:b/>
      <w:i/>
      <w:spacing w:val="-4"/>
      <w:kern w:val="28"/>
      <w:sz w:val="22"/>
      <w:szCs w:val="22"/>
      <w:lang w:val="ru-RU" w:eastAsia="en-US" w:bidi="ar-SA"/>
    </w:rPr>
  </w:style>
  <w:style w:type="paragraph" w:customStyle="1" w:styleId="610">
    <w:name w:val="Стиль Основной текст + Перед:  6 пт1"/>
    <w:basedOn w:val="a2"/>
    <w:rsid w:val="00930A06"/>
    <w:pPr>
      <w:spacing w:after="0" w:line="360" w:lineRule="auto"/>
      <w:ind w:firstLine="0"/>
      <w:jc w:val="both"/>
    </w:pPr>
    <w:rPr>
      <w:rFonts w:ascii="Arial" w:eastAsia="Times New Roman" w:hAnsi="Arial"/>
      <w:sz w:val="24"/>
    </w:rPr>
  </w:style>
  <w:style w:type="character" w:customStyle="1" w:styleId="CharChar191">
    <w:name w:val="Char Char191"/>
    <w:rsid w:val="00930A06"/>
    <w:rPr>
      <w:b/>
      <w:i/>
      <w:spacing w:val="-4"/>
      <w:kern w:val="28"/>
      <w:sz w:val="22"/>
      <w:szCs w:val="22"/>
      <w:lang w:eastAsia="en-US"/>
    </w:rPr>
  </w:style>
  <w:style w:type="character" w:customStyle="1" w:styleId="CharChar2">
    <w:name w:val="Знак Char Char2"/>
    <w:rsid w:val="00930A06"/>
    <w:rPr>
      <w:rFonts w:ascii="Arial Narrow" w:hAnsi="Arial Narrow"/>
      <w:b/>
      <w:spacing w:val="-5"/>
      <w:lang w:val="en-US" w:eastAsia="en-US" w:bidi="ar-SA"/>
    </w:rPr>
  </w:style>
  <w:style w:type="character" w:customStyle="1" w:styleId="CharChar221">
    <w:name w:val="Char Char221"/>
    <w:rsid w:val="00930A06"/>
    <w:rPr>
      <w:rFonts w:ascii="Arial Black" w:hAnsi="Arial Black"/>
      <w:caps/>
      <w:spacing w:val="-8"/>
      <w:kern w:val="20"/>
      <w:sz w:val="24"/>
      <w:szCs w:val="24"/>
      <w:lang w:eastAsia="en-US"/>
    </w:rPr>
  </w:style>
  <w:style w:type="character" w:customStyle="1" w:styleId="151">
    <w:name w:val="Знак Знак151"/>
    <w:rsid w:val="00930A06"/>
    <w:rPr>
      <w:b/>
      <w:i/>
      <w:spacing w:val="-4"/>
      <w:kern w:val="28"/>
      <w:sz w:val="22"/>
      <w:szCs w:val="22"/>
      <w:lang w:val="ru-RU" w:eastAsia="en-US" w:bidi="ar-SA"/>
    </w:rPr>
  </w:style>
  <w:style w:type="table" w:styleId="1b">
    <w:name w:val="Table Grid 1"/>
    <w:basedOn w:val="a4"/>
    <w:rsid w:val="00930A06"/>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d">
    <w:name w:val="Знак Знак2"/>
    <w:basedOn w:val="a1"/>
    <w:rsid w:val="00930A06"/>
    <w:pPr>
      <w:spacing w:before="100" w:beforeAutospacing="1" w:after="100" w:afterAutospacing="1" w:line="240" w:lineRule="auto"/>
    </w:pPr>
    <w:rPr>
      <w:rFonts w:ascii="Arial Black" w:hAnsi="Arial Black"/>
      <w:spacing w:val="-10"/>
      <w:kern w:val="28"/>
      <w:sz w:val="24"/>
      <w:szCs w:val="24"/>
    </w:rPr>
  </w:style>
  <w:style w:type="character" w:styleId="HTML1">
    <w:name w:val="HTML Cite"/>
    <w:rsid w:val="00930A06"/>
    <w:rPr>
      <w:rFonts w:ascii="Arial Black" w:hAnsi="Arial Black"/>
      <w:i/>
      <w:iCs/>
      <w:spacing w:val="-10"/>
      <w:kern w:val="28"/>
      <w:sz w:val="24"/>
      <w:szCs w:val="24"/>
      <w:lang w:val="ru-RU" w:eastAsia="en-US" w:bidi="ar-SA"/>
    </w:rPr>
  </w:style>
  <w:style w:type="paragraph" w:customStyle="1" w:styleId="consnormal0">
    <w:name w:val="consnormal"/>
    <w:rsid w:val="00930A06"/>
    <w:pPr>
      <w:autoSpaceDE w:val="0"/>
      <w:autoSpaceDN w:val="0"/>
      <w:spacing w:after="0" w:line="240" w:lineRule="auto"/>
      <w:ind w:firstLine="720"/>
    </w:pPr>
    <w:rPr>
      <w:rFonts w:ascii="Arial" w:eastAsia="Arial Unicode MS" w:hAnsi="Arial" w:cs="Arial"/>
      <w:sz w:val="20"/>
      <w:szCs w:val="20"/>
      <w:lang w:eastAsia="ru-RU"/>
    </w:rPr>
  </w:style>
  <w:style w:type="character" w:customStyle="1" w:styleId="ReturnAddressChar">
    <w:name w:val="Return Address Char"/>
    <w:link w:val="ReturnAddress"/>
    <w:rsid w:val="00930A06"/>
    <w:rPr>
      <w:rFonts w:ascii="Times New Roman" w:eastAsia="Times New Roman" w:hAnsi="Times New Roman" w:cs="Times New Roman"/>
      <w:sz w:val="14"/>
      <w:szCs w:val="20"/>
      <w:lang w:val="en-US"/>
    </w:rPr>
  </w:style>
  <w:style w:type="character" w:customStyle="1" w:styleId="afffff">
    <w:name w:val="рисунок Знак"/>
    <w:link w:val="afffff0"/>
    <w:semiHidden/>
    <w:rsid w:val="00930A06"/>
    <w:rPr>
      <w:rFonts w:ascii="Arial Black" w:hAnsi="Arial Black"/>
      <w:spacing w:val="-10"/>
      <w:kern w:val="28"/>
      <w:sz w:val="24"/>
      <w:szCs w:val="24"/>
    </w:rPr>
  </w:style>
  <w:style w:type="paragraph" w:customStyle="1" w:styleId="afffff0">
    <w:name w:val="рисунок"/>
    <w:basedOn w:val="a1"/>
    <w:next w:val="a1"/>
    <w:link w:val="afffff"/>
    <w:semiHidden/>
    <w:rsid w:val="00930A06"/>
    <w:pPr>
      <w:keepNext/>
      <w:spacing w:after="0" w:line="360" w:lineRule="auto"/>
      <w:jc w:val="center"/>
    </w:pPr>
    <w:rPr>
      <w:rFonts w:ascii="Arial Black" w:eastAsiaTheme="minorHAnsi" w:hAnsi="Arial Black" w:cstheme="minorBidi"/>
      <w:spacing w:val="-10"/>
      <w:kern w:val="28"/>
      <w:sz w:val="24"/>
      <w:szCs w:val="24"/>
      <w:lang w:eastAsia="en-US"/>
    </w:rPr>
  </w:style>
  <w:style w:type="paragraph" w:customStyle="1" w:styleId="StyleListNumberKernat14pt">
    <w:name w:val="Style List Number + Kern at 14 pt"/>
    <w:basedOn w:val="afffb"/>
    <w:rsid w:val="00930A06"/>
    <w:rPr>
      <w:kern w:val="28"/>
    </w:rPr>
  </w:style>
  <w:style w:type="paragraph" w:customStyle="1" w:styleId="1c">
    <w:name w:val="1"/>
    <w:basedOn w:val="a1"/>
    <w:rsid w:val="00930A06"/>
    <w:pPr>
      <w:spacing w:after="0" w:line="360" w:lineRule="atLeast"/>
      <w:ind w:left="1080"/>
      <w:jc w:val="both"/>
    </w:pPr>
    <w:rPr>
      <w:rFonts w:ascii="Times New Roman" w:hAnsi="Times New Roman"/>
      <w:sz w:val="20"/>
      <w:szCs w:val="20"/>
      <w:lang w:val="en-US"/>
    </w:rPr>
  </w:style>
  <w:style w:type="character" w:customStyle="1" w:styleId="CharChar21">
    <w:name w:val="Char Char21"/>
    <w:rsid w:val="00930A0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930A06"/>
    <w:rPr>
      <w:rFonts w:ascii="Times New Roman" w:eastAsia="Times New Roman" w:hAnsi="Times New Roman" w:cs="Times New Roman"/>
      <w:b/>
      <w:bCs/>
      <w:color w:val="4F81BD"/>
      <w:kern w:val="24"/>
      <w:sz w:val="24"/>
      <w:szCs w:val="24"/>
      <w:lang w:val="ru-RU" w:eastAsia="en-US" w:bidi="ar-SA"/>
    </w:rPr>
  </w:style>
  <w:style w:type="paragraph" w:customStyle="1" w:styleId="FR1">
    <w:name w:val="FR1"/>
    <w:rsid w:val="00930A06"/>
    <w:pPr>
      <w:widowControl w:val="0"/>
      <w:autoSpaceDE w:val="0"/>
      <w:autoSpaceDN w:val="0"/>
      <w:adjustRightInd w:val="0"/>
      <w:spacing w:after="0" w:line="300" w:lineRule="auto"/>
      <w:ind w:firstLine="760"/>
      <w:jc w:val="both"/>
    </w:pPr>
    <w:rPr>
      <w:rFonts w:ascii="Arial" w:eastAsia="Times New Roman" w:hAnsi="Arial" w:cs="Arial"/>
      <w:i/>
      <w:iCs/>
      <w:sz w:val="24"/>
      <w:szCs w:val="24"/>
      <w:lang w:eastAsia="ru-RU"/>
    </w:rPr>
  </w:style>
  <w:style w:type="paragraph" w:customStyle="1" w:styleId="BodyTextIndent31">
    <w:name w:val="Body Text Indent 31"/>
    <w:basedOn w:val="a1"/>
    <w:rsid w:val="00930A06"/>
    <w:pPr>
      <w:tabs>
        <w:tab w:val="left" w:pos="709"/>
      </w:tabs>
      <w:spacing w:after="0" w:line="240" w:lineRule="auto"/>
      <w:ind w:firstLine="567"/>
      <w:jc w:val="both"/>
    </w:pPr>
    <w:rPr>
      <w:rFonts w:ascii="TimesET" w:eastAsia="TimesET" w:hAnsi="TimesET"/>
      <w:sz w:val="24"/>
      <w:szCs w:val="20"/>
    </w:rPr>
  </w:style>
  <w:style w:type="paragraph" w:customStyle="1" w:styleId="0">
    <w:name w:val="Заголовок 0"/>
    <w:basedOn w:val="10"/>
    <w:rsid w:val="00930A06"/>
    <w:pPr>
      <w:pageBreakBefore w:val="0"/>
      <w:numPr>
        <w:numId w:val="0"/>
      </w:numPr>
      <w:spacing w:line="240" w:lineRule="auto"/>
      <w:jc w:val="center"/>
    </w:pPr>
    <w:rPr>
      <w:rFonts w:eastAsia="Times New Roman"/>
      <w:b w:val="0"/>
      <w:caps/>
      <w:sz w:val="24"/>
      <w:szCs w:val="28"/>
    </w:rPr>
  </w:style>
  <w:style w:type="paragraph" w:customStyle="1" w:styleId="BodyText1">
    <w:name w:val="Body Text1"/>
    <w:basedOn w:val="a1"/>
    <w:rsid w:val="00930A06"/>
    <w:pPr>
      <w:spacing w:after="0" w:line="240" w:lineRule="auto"/>
      <w:ind w:firstLine="567"/>
      <w:jc w:val="both"/>
    </w:pPr>
    <w:rPr>
      <w:rFonts w:ascii="Times New Roman" w:hAnsi="Times New Roman"/>
      <w:sz w:val="24"/>
      <w:szCs w:val="20"/>
    </w:rPr>
  </w:style>
  <w:style w:type="character" w:customStyle="1" w:styleId="CharChar1">
    <w:name w:val="Знак Char Char1"/>
    <w:rsid w:val="00930A06"/>
    <w:rPr>
      <w:rFonts w:ascii="Arial" w:hAnsi="Arial"/>
      <w:spacing w:val="-5"/>
      <w:kern w:val="28"/>
      <w:sz w:val="22"/>
      <w:szCs w:val="22"/>
      <w:lang w:val="ru-RU" w:eastAsia="en-US" w:bidi="ar-SA"/>
    </w:rPr>
  </w:style>
  <w:style w:type="paragraph" w:customStyle="1" w:styleId="1d">
    <w:name w:val="Стиль1"/>
    <w:basedOn w:val="a2"/>
    <w:rsid w:val="00930A06"/>
    <w:pPr>
      <w:spacing w:line="360" w:lineRule="auto"/>
      <w:ind w:firstLine="0"/>
    </w:pPr>
    <w:rPr>
      <w:rFonts w:ascii="Arial" w:eastAsia="Times New Roman" w:hAnsi="Arial"/>
      <w:sz w:val="28"/>
      <w:szCs w:val="24"/>
    </w:rPr>
  </w:style>
  <w:style w:type="character" w:customStyle="1" w:styleId="affff5">
    <w:name w:val="Ариал Знак"/>
    <w:link w:val="affff4"/>
    <w:rsid w:val="00930A06"/>
    <w:rPr>
      <w:rFonts w:ascii="Times New Roman" w:eastAsia="Times New Roman" w:hAnsi="Times New Roman" w:cs="Times New Roman"/>
      <w:sz w:val="24"/>
      <w:szCs w:val="20"/>
    </w:rPr>
  </w:style>
  <w:style w:type="paragraph" w:customStyle="1" w:styleId="xl180">
    <w:name w:val="xl180"/>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1">
    <w:name w:val="xl181"/>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82">
    <w:name w:val="xl182"/>
    <w:basedOn w:val="a1"/>
    <w:rsid w:val="00930A06"/>
    <w:pPr>
      <w:spacing w:before="100" w:beforeAutospacing="1" w:after="100" w:afterAutospacing="1" w:line="240" w:lineRule="auto"/>
    </w:pPr>
    <w:rPr>
      <w:rFonts w:ascii="Times New Roman" w:hAnsi="Times New Roman"/>
      <w:b/>
      <w:bCs/>
      <w:sz w:val="24"/>
      <w:szCs w:val="24"/>
    </w:rPr>
  </w:style>
  <w:style w:type="paragraph" w:customStyle="1" w:styleId="xl183">
    <w:name w:val="xl183"/>
    <w:basedOn w:val="a1"/>
    <w:rsid w:val="00930A06"/>
    <w:pPr>
      <w:spacing w:before="100" w:beforeAutospacing="1" w:after="100" w:afterAutospacing="1" w:line="240" w:lineRule="auto"/>
      <w:jc w:val="center"/>
    </w:pPr>
    <w:rPr>
      <w:rFonts w:ascii="Times New Roman" w:hAnsi="Times New Roman"/>
      <w:b/>
      <w:bCs/>
      <w:sz w:val="24"/>
      <w:szCs w:val="24"/>
    </w:rPr>
  </w:style>
  <w:style w:type="paragraph" w:customStyle="1" w:styleId="xl184">
    <w:name w:val="xl18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5">
    <w:name w:val="xl185"/>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86">
    <w:name w:val="xl186"/>
    <w:basedOn w:val="a1"/>
    <w:rsid w:val="00930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7">
    <w:name w:val="xl187"/>
    <w:basedOn w:val="a1"/>
    <w:rsid w:val="00930A06"/>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8">
    <w:name w:val="xl188"/>
    <w:basedOn w:val="a1"/>
    <w:rsid w:val="00930A0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9">
    <w:name w:val="xl189"/>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a1"/>
    <w:rsid w:val="00930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191">
    <w:name w:val="xl191"/>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3">
    <w:name w:val="xl193"/>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4">
    <w:name w:val="xl19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5">
    <w:name w:val="xl195"/>
    <w:basedOn w:val="a1"/>
    <w:rsid w:val="00930A06"/>
    <w:pPr>
      <w:spacing w:before="100" w:beforeAutospacing="1" w:after="100" w:afterAutospacing="1" w:line="240" w:lineRule="auto"/>
      <w:jc w:val="center"/>
    </w:pPr>
    <w:rPr>
      <w:rFonts w:ascii="Times New Roman" w:hAnsi="Times New Roman"/>
      <w:sz w:val="24"/>
      <w:szCs w:val="24"/>
    </w:rPr>
  </w:style>
  <w:style w:type="paragraph" w:customStyle="1" w:styleId="xl196">
    <w:name w:val="xl196"/>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7">
    <w:name w:val="xl197"/>
    <w:basedOn w:val="a1"/>
    <w:rsid w:val="00930A06"/>
    <w:pPr>
      <w:spacing w:before="100" w:beforeAutospacing="1" w:after="100" w:afterAutospacing="1" w:line="240" w:lineRule="auto"/>
      <w:jc w:val="center"/>
    </w:pPr>
    <w:rPr>
      <w:rFonts w:ascii="Times New Roman" w:hAnsi="Times New Roman"/>
      <w:sz w:val="24"/>
      <w:szCs w:val="24"/>
    </w:rPr>
  </w:style>
  <w:style w:type="table" w:customStyle="1" w:styleId="520">
    <w:name w:val="Сетка таблицы 52"/>
    <w:basedOn w:val="a4"/>
    <w:next w:val="58"/>
    <w:rsid w:val="00930A06"/>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930A06"/>
    <w:rPr>
      <w:rFonts w:ascii="Arial Black" w:hAnsi="Arial Black"/>
      <w:caps/>
      <w:spacing w:val="-8"/>
      <w:kern w:val="20"/>
      <w:sz w:val="24"/>
      <w:szCs w:val="24"/>
      <w:lang w:val="ru-RU" w:eastAsia="en-US" w:bidi="ar-SA"/>
    </w:rPr>
  </w:style>
  <w:style w:type="character" w:customStyle="1" w:styleId="CharChar20">
    <w:name w:val="Char Char20"/>
    <w:rsid w:val="00930A06"/>
    <w:rPr>
      <w:rFonts w:ascii="Arial Black" w:hAnsi="Arial Black"/>
      <w:b/>
      <w:spacing w:val="-10"/>
      <w:kern w:val="28"/>
      <w:sz w:val="22"/>
      <w:szCs w:val="22"/>
      <w:lang w:val="ru-RU" w:eastAsia="en-US" w:bidi="ar-SA"/>
    </w:rPr>
  </w:style>
  <w:style w:type="paragraph" w:customStyle="1" w:styleId="afffff1">
    <w:name w:val="Заголовок таблицы"/>
    <w:basedOn w:val="a1"/>
    <w:next w:val="a1"/>
    <w:link w:val="afffff2"/>
    <w:rsid w:val="00930A06"/>
    <w:pPr>
      <w:keepNext/>
      <w:keepLines/>
      <w:spacing w:before="80" w:after="80" w:line="360" w:lineRule="auto"/>
    </w:pPr>
    <w:rPr>
      <w:rFonts w:ascii="Times New Roman" w:hAnsi="Times New Roman"/>
      <w:sz w:val="24"/>
      <w:szCs w:val="20"/>
    </w:rPr>
  </w:style>
  <w:style w:type="character" w:customStyle="1" w:styleId="afffff2">
    <w:name w:val="Заголовок таблицы Знак"/>
    <w:link w:val="afffff1"/>
    <w:rsid w:val="00930A06"/>
    <w:rPr>
      <w:rFonts w:ascii="Times New Roman" w:eastAsia="Times New Roman" w:hAnsi="Times New Roman" w:cs="Times New Roman"/>
      <w:sz w:val="24"/>
      <w:szCs w:val="20"/>
    </w:rPr>
  </w:style>
  <w:style w:type="paragraph" w:customStyle="1" w:styleId="afffff3">
    <w:name w:val="Формула с номером"/>
    <w:basedOn w:val="a1"/>
    <w:rsid w:val="00930A06"/>
    <w:pPr>
      <w:keepNext/>
      <w:tabs>
        <w:tab w:val="right" w:pos="10206"/>
      </w:tabs>
      <w:spacing w:before="240" w:after="240" w:line="360" w:lineRule="auto"/>
      <w:ind w:firstLine="573"/>
    </w:pPr>
    <w:rPr>
      <w:rFonts w:ascii="Times New Roman" w:hAnsi="Times New Roman"/>
      <w:sz w:val="24"/>
      <w:szCs w:val="24"/>
    </w:rPr>
  </w:style>
  <w:style w:type="paragraph" w:customStyle="1" w:styleId="afffff4">
    <w:name w:val="Название структуры"/>
    <w:basedOn w:val="10"/>
    <w:rsid w:val="00930A06"/>
    <w:pPr>
      <w:keepLines/>
      <w:pageBreakBefore w:val="0"/>
      <w:numPr>
        <w:numId w:val="0"/>
      </w:numPr>
      <w:tabs>
        <w:tab w:val="left" w:pos="851"/>
      </w:tabs>
      <w:spacing w:after="260" w:line="360" w:lineRule="auto"/>
      <w:jc w:val="center"/>
    </w:pPr>
    <w:rPr>
      <w:rFonts w:eastAsia="Times New Roman"/>
      <w:kern w:val="28"/>
      <w:sz w:val="26"/>
      <w:szCs w:val="26"/>
    </w:rPr>
  </w:style>
  <w:style w:type="paragraph" w:customStyle="1" w:styleId="a0">
    <w:name w:val="Список литературы (рус.)"/>
    <w:basedOn w:val="a1"/>
    <w:rsid w:val="00930A06"/>
    <w:pPr>
      <w:numPr>
        <w:numId w:val="7"/>
      </w:numPr>
      <w:tabs>
        <w:tab w:val="left" w:pos="992"/>
      </w:tabs>
      <w:spacing w:after="0" w:line="360" w:lineRule="auto"/>
      <w:jc w:val="both"/>
    </w:pPr>
    <w:rPr>
      <w:rFonts w:ascii="Times New Roman" w:hAnsi="Times New Roman"/>
      <w:sz w:val="24"/>
      <w:szCs w:val="20"/>
    </w:rPr>
  </w:style>
  <w:style w:type="paragraph" w:customStyle="1" w:styleId="afffff5">
    <w:name w:val="Исполнитель"/>
    <w:basedOn w:val="a1"/>
    <w:rsid w:val="00930A06"/>
    <w:pPr>
      <w:keepLines/>
      <w:tabs>
        <w:tab w:val="right" w:pos="9923"/>
      </w:tabs>
      <w:spacing w:after="240" w:line="240" w:lineRule="auto"/>
    </w:pPr>
    <w:rPr>
      <w:rFonts w:ascii="Times New Roman" w:hAnsi="Times New Roman"/>
      <w:sz w:val="24"/>
      <w:szCs w:val="24"/>
    </w:rPr>
  </w:style>
  <w:style w:type="paragraph" w:customStyle="1" w:styleId="afffff6">
    <w:name w:val="Подрисуночный текст"/>
    <w:basedOn w:val="a1"/>
    <w:next w:val="a1"/>
    <w:link w:val="afffff7"/>
    <w:rsid w:val="00930A06"/>
    <w:pPr>
      <w:keepNext/>
      <w:spacing w:after="0" w:line="360" w:lineRule="auto"/>
      <w:jc w:val="center"/>
    </w:pPr>
    <w:rPr>
      <w:rFonts w:ascii="Times New Roman" w:hAnsi="Times New Roman"/>
      <w:sz w:val="24"/>
      <w:szCs w:val="20"/>
    </w:rPr>
  </w:style>
  <w:style w:type="paragraph" w:customStyle="1" w:styleId="afffff8">
    <w:name w:val="Рисунок по центру"/>
    <w:basedOn w:val="a1"/>
    <w:next w:val="afffff6"/>
    <w:link w:val="afffff9"/>
    <w:rsid w:val="00930A06"/>
    <w:pPr>
      <w:keepNext/>
      <w:spacing w:after="0" w:line="360" w:lineRule="auto"/>
      <w:jc w:val="center"/>
    </w:pPr>
    <w:rPr>
      <w:rFonts w:ascii="Times New Roman" w:hAnsi="Times New Roman"/>
      <w:sz w:val="24"/>
      <w:szCs w:val="20"/>
    </w:rPr>
  </w:style>
  <w:style w:type="paragraph" w:customStyle="1" w:styleId="afffffa">
    <w:name w:val="Рисунок —"/>
    <w:basedOn w:val="afffff6"/>
    <w:link w:val="afffffb"/>
    <w:rsid w:val="00930A06"/>
    <w:pPr>
      <w:keepNext w:val="0"/>
    </w:pPr>
  </w:style>
  <w:style w:type="character" w:customStyle="1" w:styleId="afffffb">
    <w:name w:val="Рисунок — Знак"/>
    <w:basedOn w:val="afffff7"/>
    <w:link w:val="afffffa"/>
    <w:rsid w:val="00930A06"/>
    <w:rPr>
      <w:rFonts w:ascii="Times New Roman" w:eastAsia="Times New Roman" w:hAnsi="Times New Roman" w:cs="Times New Roman"/>
      <w:sz w:val="24"/>
      <w:szCs w:val="20"/>
    </w:rPr>
  </w:style>
  <w:style w:type="character" w:customStyle="1" w:styleId="afffff7">
    <w:name w:val="Подрисуночный текст Знак"/>
    <w:link w:val="afffff6"/>
    <w:rsid w:val="00930A06"/>
    <w:rPr>
      <w:rFonts w:ascii="Times New Roman" w:eastAsia="Times New Roman" w:hAnsi="Times New Roman" w:cs="Times New Roman"/>
      <w:sz w:val="24"/>
      <w:szCs w:val="20"/>
    </w:rPr>
  </w:style>
  <w:style w:type="character" w:customStyle="1" w:styleId="afffff9">
    <w:name w:val="Рисунок по центру Знак"/>
    <w:link w:val="afffff8"/>
    <w:rsid w:val="00930A06"/>
    <w:rPr>
      <w:rFonts w:ascii="Times New Roman" w:eastAsia="Times New Roman" w:hAnsi="Times New Roman" w:cs="Times New Roman"/>
      <w:sz w:val="24"/>
      <w:szCs w:val="20"/>
    </w:rPr>
  </w:style>
  <w:style w:type="paragraph" w:customStyle="1" w:styleId="StyleCaptionTimesNewRoman">
    <w:name w:val="Style Caption + Times New Roman"/>
    <w:basedOn w:val="ac"/>
    <w:rsid w:val="00930A06"/>
    <w:pPr>
      <w:keepNext/>
      <w:tabs>
        <w:tab w:val="left" w:pos="1134"/>
      </w:tabs>
      <w:spacing w:after="240" w:line="240" w:lineRule="auto"/>
      <w:ind w:left="1620" w:hanging="1620"/>
      <w:jc w:val="left"/>
    </w:pPr>
    <w:rPr>
      <w:b w:val="0"/>
      <w:color w:val="auto"/>
      <w:sz w:val="20"/>
      <w:szCs w:val="20"/>
      <w:lang w:val="en-AU"/>
    </w:rPr>
  </w:style>
  <w:style w:type="paragraph" w:customStyle="1" w:styleId="CommentText1">
    <w:name w:val="Comment Text1"/>
    <w:basedOn w:val="a1"/>
    <w:rsid w:val="00930A06"/>
    <w:pPr>
      <w:spacing w:after="0" w:line="240" w:lineRule="auto"/>
    </w:pPr>
    <w:rPr>
      <w:rFonts w:ascii="Times New Roman" w:hAnsi="Times New Roman"/>
      <w:bCs/>
      <w:sz w:val="20"/>
      <w:szCs w:val="20"/>
    </w:rPr>
  </w:style>
  <w:style w:type="paragraph" w:styleId="afffffc">
    <w:name w:val="Date"/>
    <w:basedOn w:val="a1"/>
    <w:next w:val="a1"/>
    <w:link w:val="afffffd"/>
    <w:rsid w:val="00930A06"/>
    <w:pPr>
      <w:spacing w:after="120" w:line="240" w:lineRule="auto"/>
      <w:jc w:val="both"/>
    </w:pPr>
    <w:rPr>
      <w:rFonts w:ascii="Times New Roman" w:hAnsi="Times New Roman"/>
      <w:sz w:val="24"/>
      <w:szCs w:val="20"/>
    </w:rPr>
  </w:style>
  <w:style w:type="character" w:customStyle="1" w:styleId="afffffd">
    <w:name w:val="Дата Знак"/>
    <w:basedOn w:val="a3"/>
    <w:link w:val="afffffc"/>
    <w:rsid w:val="00930A06"/>
    <w:rPr>
      <w:rFonts w:ascii="Times New Roman" w:eastAsia="Times New Roman" w:hAnsi="Times New Roman" w:cs="Times New Roman"/>
      <w:sz w:val="24"/>
      <w:szCs w:val="20"/>
    </w:rPr>
  </w:style>
  <w:style w:type="paragraph" w:customStyle="1" w:styleId="220">
    <w:name w:val="Основной текст 22"/>
    <w:basedOn w:val="a1"/>
    <w:rsid w:val="00930A06"/>
    <w:pPr>
      <w:suppressLineNumbers/>
      <w:overflowPunct w:val="0"/>
      <w:autoSpaceDE w:val="0"/>
      <w:autoSpaceDN w:val="0"/>
      <w:spacing w:after="0" w:line="240" w:lineRule="auto"/>
      <w:jc w:val="both"/>
    </w:pPr>
    <w:rPr>
      <w:rFonts w:ascii="Times New Roman" w:hAnsi="Times New Roman"/>
      <w:color w:val="000000"/>
      <w:spacing w:val="-2"/>
      <w:sz w:val="20"/>
      <w:szCs w:val="20"/>
    </w:rPr>
  </w:style>
  <w:style w:type="paragraph" w:customStyle="1" w:styleId="maintext">
    <w:name w:val="main_text"/>
    <w:basedOn w:val="a1"/>
    <w:rsid w:val="00930A06"/>
    <w:pPr>
      <w:spacing w:before="300" w:after="300" w:line="240" w:lineRule="auto"/>
      <w:ind w:left="150"/>
      <w:jc w:val="both"/>
    </w:pPr>
    <w:rPr>
      <w:rFonts w:ascii="Times New Roman" w:hAnsi="Times New Roman"/>
      <w:color w:val="000000"/>
      <w:sz w:val="24"/>
      <w:szCs w:val="24"/>
    </w:rPr>
  </w:style>
  <w:style w:type="paragraph" w:customStyle="1" w:styleId="guest1">
    <w:name w:val="guest1"/>
    <w:basedOn w:val="a1"/>
    <w:rsid w:val="00930A06"/>
    <w:pPr>
      <w:spacing w:before="75" w:after="0" w:line="240" w:lineRule="auto"/>
      <w:ind w:left="750" w:right="150"/>
      <w:jc w:val="both"/>
    </w:pPr>
    <w:rPr>
      <w:rFonts w:ascii="Times New Roman" w:hAnsi="Times New Roman" w:cs="Arial"/>
      <w:sz w:val="18"/>
      <w:szCs w:val="18"/>
    </w:rPr>
  </w:style>
  <w:style w:type="character" w:customStyle="1" w:styleId="caption1">
    <w:name w:val="caption1"/>
    <w:rsid w:val="00930A06"/>
    <w:rPr>
      <w:rFonts w:ascii="Arial Black" w:hAnsi="Arial Black"/>
      <w:spacing w:val="-10"/>
      <w:kern w:val="28"/>
      <w:sz w:val="19"/>
      <w:szCs w:val="19"/>
      <w:lang w:val="ru-RU" w:eastAsia="en-US" w:bidi="ar-SA"/>
    </w:rPr>
  </w:style>
  <w:style w:type="character" w:customStyle="1" w:styleId="name1">
    <w:name w:val="name1"/>
    <w:rsid w:val="00930A0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1"/>
    <w:rsid w:val="00930A06"/>
    <w:pPr>
      <w:spacing w:after="144" w:line="336" w:lineRule="atLeast"/>
    </w:pPr>
    <w:rPr>
      <w:rFonts w:ascii="Verdana" w:hAnsi="Verdana"/>
      <w:color w:val="000000"/>
      <w:sz w:val="16"/>
      <w:szCs w:val="16"/>
    </w:rPr>
  </w:style>
  <w:style w:type="character" w:customStyle="1" w:styleId="label1">
    <w:name w:val="label1"/>
    <w:rsid w:val="00930A06"/>
    <w:rPr>
      <w:rFonts w:ascii="Arial Black" w:hAnsi="Arial Black"/>
      <w:b/>
      <w:bCs/>
      <w:spacing w:val="-10"/>
      <w:kern w:val="28"/>
      <w:sz w:val="24"/>
      <w:szCs w:val="24"/>
      <w:lang w:val="ru-RU" w:eastAsia="en-US" w:bidi="ar-SA"/>
    </w:rPr>
  </w:style>
  <w:style w:type="paragraph" w:customStyle="1" w:styleId="FR3">
    <w:name w:val="FR3"/>
    <w:rsid w:val="00930A0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eastAsia="ru-RU"/>
    </w:rPr>
  </w:style>
  <w:style w:type="paragraph" w:customStyle="1" w:styleId="83">
    <w:name w:val="Стиль8"/>
    <w:basedOn w:val="a1"/>
    <w:rsid w:val="00930A06"/>
    <w:pPr>
      <w:overflowPunct w:val="0"/>
      <w:autoSpaceDE w:val="0"/>
      <w:autoSpaceDN w:val="0"/>
      <w:spacing w:after="120" w:line="240" w:lineRule="auto"/>
      <w:ind w:firstLine="284"/>
      <w:jc w:val="both"/>
    </w:pPr>
    <w:rPr>
      <w:rFonts w:ascii="Times New Roman" w:hAnsi="Times New Roman"/>
      <w:sz w:val="20"/>
      <w:szCs w:val="20"/>
    </w:rPr>
  </w:style>
  <w:style w:type="paragraph" w:customStyle="1" w:styleId="93">
    <w:name w:val="Стиль9(формулы)"/>
    <w:basedOn w:val="a1"/>
    <w:rsid w:val="00930A06"/>
    <w:pPr>
      <w:overflowPunct w:val="0"/>
      <w:autoSpaceDE w:val="0"/>
      <w:autoSpaceDN w:val="0"/>
      <w:spacing w:after="120" w:line="240" w:lineRule="auto"/>
      <w:jc w:val="center"/>
    </w:pPr>
    <w:rPr>
      <w:rFonts w:ascii="Times New Roman" w:hAnsi="Times New Roman"/>
      <w:sz w:val="24"/>
      <w:szCs w:val="20"/>
    </w:rPr>
  </w:style>
  <w:style w:type="paragraph" w:customStyle="1" w:styleId="48">
    <w:name w:val="Стиль4"/>
    <w:basedOn w:val="a1"/>
    <w:rsid w:val="00930A06"/>
    <w:pPr>
      <w:overflowPunct w:val="0"/>
      <w:autoSpaceDE w:val="0"/>
      <w:autoSpaceDN w:val="0"/>
      <w:spacing w:after="0" w:line="240" w:lineRule="auto"/>
      <w:jc w:val="center"/>
    </w:pPr>
    <w:rPr>
      <w:rFonts w:ascii="Times New Roman" w:hAnsi="Times New Roman"/>
      <w:b/>
      <w:sz w:val="28"/>
      <w:szCs w:val="20"/>
    </w:rPr>
  </w:style>
  <w:style w:type="paragraph" w:customStyle="1" w:styleId="59">
    <w:name w:val="Стиль5"/>
    <w:basedOn w:val="a1"/>
    <w:rsid w:val="00930A06"/>
    <w:pPr>
      <w:overflowPunct w:val="0"/>
      <w:autoSpaceDE w:val="0"/>
      <w:autoSpaceDN w:val="0"/>
      <w:spacing w:after="240" w:line="240" w:lineRule="auto"/>
      <w:jc w:val="both"/>
    </w:pPr>
    <w:rPr>
      <w:rFonts w:ascii="Times New Roman" w:hAnsi="Times New Roman"/>
      <w:b/>
      <w:sz w:val="24"/>
      <w:szCs w:val="20"/>
    </w:rPr>
  </w:style>
  <w:style w:type="paragraph" w:customStyle="1" w:styleId="2e">
    <w:name w:val="Обычный2"/>
    <w:rsid w:val="00930A06"/>
    <w:pPr>
      <w:widowControl w:val="0"/>
      <w:suppressLineNumbers/>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pacing w:val="-2"/>
      <w:kern w:val="20"/>
      <w:sz w:val="20"/>
      <w:szCs w:val="20"/>
      <w:lang w:eastAsia="ru-RU"/>
    </w:rPr>
  </w:style>
  <w:style w:type="character" w:customStyle="1" w:styleId="StylefortabletextCharChar">
    <w:name w:val="Style for table text Char Char"/>
    <w:rsid w:val="00930A06"/>
    <w:rPr>
      <w:rFonts w:ascii="Arial Black" w:hAnsi="Arial Black"/>
      <w:spacing w:val="-10"/>
      <w:kern w:val="28"/>
      <w:sz w:val="24"/>
      <w:szCs w:val="24"/>
      <w:lang w:val="ru-RU" w:eastAsia="en-US" w:bidi="ar-SA"/>
    </w:rPr>
  </w:style>
  <w:style w:type="paragraph" w:customStyle="1" w:styleId="ListBulletFirst">
    <w:name w:val="List Bullet First"/>
    <w:basedOn w:val="afff8"/>
    <w:next w:val="afff8"/>
    <w:rsid w:val="00930A06"/>
    <w:pPr>
      <w:tabs>
        <w:tab w:val="clear" w:pos="993"/>
      </w:tabs>
      <w:spacing w:before="80" w:after="160"/>
      <w:ind w:left="0" w:firstLine="0"/>
      <w:jc w:val="left"/>
    </w:pPr>
    <w:rPr>
      <w:sz w:val="20"/>
      <w:szCs w:val="20"/>
    </w:rPr>
  </w:style>
  <w:style w:type="paragraph" w:styleId="2f">
    <w:name w:val="envelope return"/>
    <w:basedOn w:val="a1"/>
    <w:rsid w:val="00930A06"/>
    <w:pPr>
      <w:spacing w:after="120" w:line="240" w:lineRule="auto"/>
      <w:jc w:val="both"/>
    </w:pPr>
    <w:rPr>
      <w:rFonts w:ascii="Times New Roman" w:hAnsi="Times New Roman"/>
      <w:kern w:val="28"/>
      <w:sz w:val="20"/>
      <w:szCs w:val="20"/>
    </w:rPr>
  </w:style>
  <w:style w:type="character" w:customStyle="1" w:styleId="sp2">
    <w:name w:val="sp2"/>
    <w:rsid w:val="00930A06"/>
    <w:rPr>
      <w:rFonts w:ascii="Verdana" w:hAnsi="Verdana" w:hint="default"/>
      <w:b/>
      <w:bCs/>
      <w:spacing w:val="-10"/>
      <w:kern w:val="28"/>
      <w:sz w:val="19"/>
      <w:szCs w:val="19"/>
      <w:lang w:val="ru-RU" w:eastAsia="en-US" w:bidi="ar-SA"/>
    </w:rPr>
  </w:style>
  <w:style w:type="character" w:customStyle="1" w:styleId="style121">
    <w:name w:val="style121"/>
    <w:rsid w:val="00930A0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c"/>
    <w:rsid w:val="00930A06"/>
    <w:pPr>
      <w:keepNext/>
      <w:tabs>
        <w:tab w:val="left" w:pos="1134"/>
      </w:tabs>
      <w:spacing w:after="240" w:line="240" w:lineRule="auto"/>
      <w:ind w:left="1620" w:hanging="1620"/>
      <w:jc w:val="left"/>
    </w:pPr>
    <w:rPr>
      <w:color w:val="auto"/>
      <w:sz w:val="24"/>
      <w:szCs w:val="24"/>
      <w:lang w:val="en-AU"/>
    </w:rPr>
  </w:style>
  <w:style w:type="character" w:customStyle="1" w:styleId="CaptionChar1">
    <w:name w:val="Caption Char1"/>
    <w:rsid w:val="00930A0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930A0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c"/>
    <w:rsid w:val="00930A06"/>
    <w:pPr>
      <w:keepNext/>
      <w:tabs>
        <w:tab w:val="left" w:pos="1134"/>
      </w:tabs>
      <w:spacing w:after="240" w:line="240" w:lineRule="auto"/>
      <w:ind w:left="1620" w:hanging="1620"/>
      <w:jc w:val="left"/>
    </w:pPr>
    <w:rPr>
      <w:color w:val="auto"/>
      <w:sz w:val="24"/>
      <w:szCs w:val="24"/>
      <w:lang w:val="en-AU"/>
    </w:rPr>
  </w:style>
  <w:style w:type="character" w:customStyle="1" w:styleId="StyleCaptionTimesNewRoman2Char">
    <w:name w:val="Style Caption + Times New Roman2 Char"/>
    <w:rsid w:val="00930A0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930A06"/>
    <w:rPr>
      <w:rFonts w:ascii="Arial" w:hAnsi="Arial"/>
      <w:b/>
      <w:bCs/>
      <w:spacing w:val="-5"/>
      <w:kern w:val="24"/>
      <w:sz w:val="24"/>
      <w:szCs w:val="24"/>
      <w:lang w:val="ru-RU" w:eastAsia="en-US" w:bidi="ar-SA"/>
    </w:rPr>
  </w:style>
  <w:style w:type="paragraph" w:customStyle="1" w:styleId="Heading">
    <w:name w:val="Heading"/>
    <w:rsid w:val="00930A06"/>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4">
    <w:name w:val="Список 2 Знак"/>
    <w:link w:val="21"/>
    <w:rsid w:val="00930A06"/>
    <w:rPr>
      <w:rFonts w:ascii="Times New Roman" w:eastAsia="Times New Roman" w:hAnsi="Times New Roman" w:cs="Times New Roman"/>
      <w:spacing w:val="-5"/>
      <w:sz w:val="28"/>
      <w:szCs w:val="28"/>
    </w:rPr>
  </w:style>
  <w:style w:type="paragraph" w:customStyle="1" w:styleId="xl177">
    <w:name w:val="xl177"/>
    <w:basedOn w:val="a1"/>
    <w:rsid w:val="00930A0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178">
    <w:name w:val="xl178"/>
    <w:basedOn w:val="a1"/>
    <w:rsid w:val="00930A0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9">
    <w:name w:val="xl179"/>
    <w:basedOn w:val="a1"/>
    <w:rsid w:val="00930A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character" w:customStyle="1" w:styleId="CharChar15">
    <w:name w:val="Char Char15"/>
    <w:rsid w:val="00930A06"/>
    <w:rPr>
      <w:rFonts w:ascii="Arial Black" w:hAnsi="Arial Black"/>
      <w:b/>
      <w:i/>
      <w:spacing w:val="-4"/>
      <w:kern w:val="28"/>
      <w:sz w:val="22"/>
      <w:szCs w:val="22"/>
      <w:lang w:val="ru-RU" w:eastAsia="en-US" w:bidi="ar-SA"/>
    </w:rPr>
  </w:style>
  <w:style w:type="paragraph" w:customStyle="1" w:styleId="210">
    <w:name w:val="Основной текст 21"/>
    <w:basedOn w:val="a1"/>
    <w:rsid w:val="00930A06"/>
    <w:pPr>
      <w:suppressLineNumbers/>
      <w:overflowPunct w:val="0"/>
      <w:autoSpaceDE w:val="0"/>
      <w:autoSpaceDN w:val="0"/>
      <w:spacing w:after="0" w:line="240" w:lineRule="auto"/>
      <w:jc w:val="both"/>
    </w:pPr>
    <w:rPr>
      <w:rFonts w:ascii="Times New Roman" w:hAnsi="Times New Roman"/>
      <w:color w:val="000000"/>
      <w:spacing w:val="-2"/>
      <w:sz w:val="20"/>
      <w:szCs w:val="20"/>
    </w:rPr>
  </w:style>
  <w:style w:type="paragraph" w:customStyle="1" w:styleId="1e">
    <w:name w:val="Обычный1"/>
    <w:rsid w:val="00930A06"/>
    <w:pPr>
      <w:widowControl w:val="0"/>
      <w:suppressLineNumbers/>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pacing w:val="-2"/>
      <w:kern w:val="20"/>
      <w:sz w:val="20"/>
      <w:szCs w:val="20"/>
      <w:lang w:eastAsia="ru-RU"/>
    </w:rPr>
  </w:style>
  <w:style w:type="paragraph" w:customStyle="1" w:styleId="afffffe">
    <w:name w:val="Знак"/>
    <w:basedOn w:val="a1"/>
    <w:rsid w:val="00930A06"/>
    <w:pPr>
      <w:spacing w:after="160" w:line="240" w:lineRule="exact"/>
    </w:pPr>
    <w:rPr>
      <w:rFonts w:ascii="Verdana" w:hAnsi="Verdana" w:cs="Verdana"/>
      <w:sz w:val="20"/>
      <w:szCs w:val="20"/>
      <w:lang w:val="en-US"/>
    </w:rPr>
  </w:style>
  <w:style w:type="paragraph" w:customStyle="1" w:styleId="S">
    <w:name w:val="S_Обычный"/>
    <w:basedOn w:val="a1"/>
    <w:link w:val="S0"/>
    <w:rsid w:val="00930A06"/>
    <w:pPr>
      <w:spacing w:after="0" w:line="360" w:lineRule="auto"/>
      <w:ind w:firstLine="567"/>
      <w:jc w:val="both"/>
    </w:pPr>
    <w:rPr>
      <w:rFonts w:ascii="Times New Roman" w:hAnsi="Times New Roman"/>
      <w:sz w:val="24"/>
      <w:szCs w:val="24"/>
    </w:rPr>
  </w:style>
  <w:style w:type="character" w:customStyle="1" w:styleId="S0">
    <w:name w:val="S_Обычный Знак"/>
    <w:link w:val="S"/>
    <w:rsid w:val="00930A06"/>
    <w:rPr>
      <w:rFonts w:ascii="Times New Roman" w:eastAsia="Times New Roman" w:hAnsi="Times New Roman" w:cs="Times New Roman"/>
      <w:sz w:val="24"/>
      <w:szCs w:val="24"/>
    </w:rPr>
  </w:style>
  <w:style w:type="paragraph" w:customStyle="1" w:styleId="xl31205">
    <w:name w:val="xl31205"/>
    <w:basedOn w:val="a1"/>
    <w:rsid w:val="00930A0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160">
    <w:name w:val="Стиль Основной текст + Первая строка:  1 см Перед:  6 пт"/>
    <w:basedOn w:val="a2"/>
    <w:rsid w:val="00930A06"/>
    <w:pPr>
      <w:spacing w:before="120" w:after="0" w:line="360" w:lineRule="auto"/>
      <w:ind w:firstLine="709"/>
      <w:jc w:val="both"/>
    </w:pPr>
    <w:rPr>
      <w:rFonts w:ascii="Arial" w:eastAsia="Times New Roman" w:hAnsi="Arial"/>
      <w:sz w:val="24"/>
      <w:szCs w:val="24"/>
    </w:rPr>
  </w:style>
  <w:style w:type="paragraph" w:customStyle="1" w:styleId="ConsPlusCell">
    <w:name w:val="ConsPlusCell"/>
    <w:rsid w:val="00930A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Нормальный (таблица)"/>
    <w:basedOn w:val="a1"/>
    <w:next w:val="a1"/>
    <w:rsid w:val="00930A06"/>
    <w:pPr>
      <w:widowControl w:val="0"/>
      <w:autoSpaceDE w:val="0"/>
      <w:autoSpaceDN w:val="0"/>
      <w:adjustRightInd w:val="0"/>
      <w:spacing w:after="0" w:line="240" w:lineRule="auto"/>
      <w:jc w:val="both"/>
    </w:pPr>
    <w:rPr>
      <w:rFonts w:ascii="Arial" w:hAnsi="Arial" w:cs="Arial"/>
      <w:sz w:val="24"/>
      <w:szCs w:val="24"/>
    </w:rPr>
  </w:style>
  <w:style w:type="character" w:customStyle="1" w:styleId="2f0">
    <w:name w:val="Основной текст (2)_"/>
    <w:link w:val="2f1"/>
    <w:rsid w:val="00930A06"/>
    <w:rPr>
      <w:b/>
      <w:bCs/>
      <w:spacing w:val="3"/>
      <w:sz w:val="21"/>
      <w:szCs w:val="21"/>
      <w:shd w:val="clear" w:color="auto" w:fill="FFFFFF"/>
    </w:rPr>
  </w:style>
  <w:style w:type="character" w:customStyle="1" w:styleId="affffff0">
    <w:name w:val="Основной текст_"/>
    <w:link w:val="49"/>
    <w:rsid w:val="00930A06"/>
    <w:rPr>
      <w:spacing w:val="2"/>
      <w:sz w:val="21"/>
      <w:szCs w:val="21"/>
      <w:shd w:val="clear" w:color="auto" w:fill="FFFFFF"/>
    </w:rPr>
  </w:style>
  <w:style w:type="paragraph" w:customStyle="1" w:styleId="2f1">
    <w:name w:val="Основной текст (2)"/>
    <w:basedOn w:val="a1"/>
    <w:link w:val="2f0"/>
    <w:rsid w:val="00930A06"/>
    <w:pPr>
      <w:widowControl w:val="0"/>
      <w:shd w:val="clear" w:color="auto" w:fill="FFFFFF"/>
      <w:spacing w:after="360" w:line="0" w:lineRule="atLeast"/>
      <w:ind w:hanging="1540"/>
    </w:pPr>
    <w:rPr>
      <w:rFonts w:asciiTheme="minorHAnsi" w:eastAsiaTheme="minorHAnsi" w:hAnsiTheme="minorHAnsi" w:cstheme="minorBidi"/>
      <w:b/>
      <w:bCs/>
      <w:spacing w:val="3"/>
      <w:sz w:val="21"/>
      <w:szCs w:val="21"/>
      <w:lang w:eastAsia="en-US"/>
    </w:rPr>
  </w:style>
  <w:style w:type="paragraph" w:customStyle="1" w:styleId="49">
    <w:name w:val="Основной текст4"/>
    <w:basedOn w:val="a1"/>
    <w:link w:val="affffff0"/>
    <w:rsid w:val="00930A06"/>
    <w:pPr>
      <w:widowControl w:val="0"/>
      <w:shd w:val="clear" w:color="auto" w:fill="FFFFFF"/>
      <w:spacing w:before="1260" w:after="0" w:line="274" w:lineRule="exact"/>
      <w:ind w:hanging="400"/>
      <w:jc w:val="both"/>
    </w:pPr>
    <w:rPr>
      <w:rFonts w:asciiTheme="minorHAnsi" w:eastAsiaTheme="minorHAnsi" w:hAnsiTheme="minorHAnsi" w:cstheme="minorBidi"/>
      <w:spacing w:val="2"/>
      <w:sz w:val="21"/>
      <w:szCs w:val="21"/>
      <w:lang w:eastAsia="en-US"/>
    </w:rPr>
  </w:style>
  <w:style w:type="table" w:customStyle="1" w:styleId="1f">
    <w:name w:val="Сетка таблицы1"/>
    <w:basedOn w:val="a4"/>
    <w:next w:val="af2"/>
    <w:uiPriority w:val="99"/>
    <w:rsid w:val="00930A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1"/>
    <w:rsid w:val="00930A06"/>
    <w:pPr>
      <w:spacing w:before="100" w:beforeAutospacing="1" w:after="100" w:afterAutospacing="1" w:line="240" w:lineRule="auto"/>
    </w:pPr>
    <w:rPr>
      <w:rFonts w:ascii="Times New Roman" w:hAnsi="Times New Roman"/>
      <w:sz w:val="24"/>
      <w:szCs w:val="24"/>
    </w:rPr>
  </w:style>
  <w:style w:type="character" w:customStyle="1" w:styleId="Bodytext3">
    <w:name w:val="Body text (3)_"/>
    <w:basedOn w:val="a3"/>
    <w:rsid w:val="00176454"/>
    <w:rPr>
      <w:rFonts w:ascii="Cambria" w:eastAsia="Cambria" w:hAnsi="Cambria" w:cs="Cambria"/>
      <w:b w:val="0"/>
      <w:bCs w:val="0"/>
      <w:i w:val="0"/>
      <w:iCs w:val="0"/>
      <w:smallCaps w:val="0"/>
      <w:strike w:val="0"/>
      <w:sz w:val="20"/>
      <w:szCs w:val="20"/>
      <w:u w:val="none"/>
    </w:rPr>
  </w:style>
  <w:style w:type="character" w:customStyle="1" w:styleId="Bodytext30">
    <w:name w:val="Body text (3)"/>
    <w:basedOn w:val="Bodytext3"/>
    <w:rsid w:val="00176454"/>
    <w:rPr>
      <w:rFonts w:ascii="Cambria" w:eastAsia="Cambria" w:hAnsi="Cambria" w:cs="Cambria"/>
      <w:b w:val="0"/>
      <w:bCs w:val="0"/>
      <w:i w:val="0"/>
      <w:iCs w:val="0"/>
      <w:smallCaps w:val="0"/>
      <w:strike w:val="0"/>
      <w:color w:val="000000"/>
      <w:spacing w:val="0"/>
      <w:w w:val="100"/>
      <w:position w:val="0"/>
      <w:sz w:val="20"/>
      <w:szCs w:val="20"/>
      <w:u w:val="single"/>
      <w:lang w:val="ru-RU" w:eastAsia="ru-RU" w:bidi="ru-RU"/>
    </w:rPr>
  </w:style>
  <w:style w:type="character" w:customStyle="1" w:styleId="Bodytext2">
    <w:name w:val="Body text (2)_"/>
    <w:basedOn w:val="a3"/>
    <w:link w:val="Bodytext21"/>
    <w:rsid w:val="00176454"/>
    <w:rPr>
      <w:rFonts w:eastAsia="Times New Roman" w:cs="Times New Roman"/>
      <w:sz w:val="28"/>
      <w:szCs w:val="28"/>
      <w:shd w:val="clear" w:color="auto" w:fill="FFFFFF"/>
    </w:rPr>
  </w:style>
  <w:style w:type="paragraph" w:customStyle="1" w:styleId="Bodytext21">
    <w:name w:val="Body text (2)1"/>
    <w:basedOn w:val="a1"/>
    <w:link w:val="Bodytext2"/>
    <w:rsid w:val="00176454"/>
    <w:pPr>
      <w:widowControl w:val="0"/>
      <w:shd w:val="clear" w:color="auto" w:fill="FFFFFF"/>
      <w:spacing w:after="300" w:line="0" w:lineRule="atLeast"/>
      <w:jc w:val="center"/>
    </w:pPr>
    <w:rPr>
      <w:rFonts w:asciiTheme="minorHAnsi" w:hAnsiTheme="minorHAnsi"/>
      <w:sz w:val="28"/>
      <w:szCs w:val="28"/>
      <w:lang w:eastAsia="en-US"/>
    </w:rPr>
  </w:style>
  <w:style w:type="numbering" w:customStyle="1" w:styleId="1f0">
    <w:name w:val="Нет списка1"/>
    <w:next w:val="a5"/>
    <w:uiPriority w:val="99"/>
    <w:semiHidden/>
    <w:unhideWhenUsed/>
    <w:rsid w:val="00E87FBA"/>
  </w:style>
  <w:style w:type="table" w:customStyle="1" w:styleId="2f2">
    <w:name w:val="Сетка таблицы2"/>
    <w:basedOn w:val="a4"/>
    <w:next w:val="af2"/>
    <w:uiPriority w:val="59"/>
    <w:rsid w:val="00E87FB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4"/>
    <w:next w:val="af2"/>
    <w:uiPriority w:val="59"/>
    <w:rsid w:val="00E87FB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f2"/>
    <w:uiPriority w:val="59"/>
    <w:rsid w:val="005639BF"/>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urierNew">
    <w:name w:val="Основной текст + Courier New"/>
    <w:aliases w:val="8,5 pt,Интервал 0 pt"/>
    <w:rsid w:val="009B5B4E"/>
    <w:rPr>
      <w:rFonts w:ascii="Courier New" w:hAnsi="Courier New" w:cs="Courier New"/>
      <w:color w:val="000000"/>
      <w:spacing w:val="-2"/>
      <w:w w:val="100"/>
      <w:position w:val="0"/>
      <w:sz w:val="17"/>
      <w:szCs w:val="17"/>
      <w:u w:val="none"/>
      <w:shd w:val="clear" w:color="auto" w:fill="FFFFFF"/>
      <w:lang w:val="ru-RU"/>
    </w:rPr>
  </w:style>
  <w:style w:type="character" w:customStyle="1" w:styleId="ab">
    <w:name w:val="Без интервала Знак"/>
    <w:link w:val="aa"/>
    <w:uiPriority w:val="1"/>
    <w:locked/>
    <w:rsid w:val="009B5B4E"/>
    <w:rPr>
      <w:rFonts w:ascii="Times New Roman" w:eastAsia="Times New Roman" w:hAnsi="Times New Roman" w:cs="Times New Roman"/>
      <w:sz w:val="20"/>
      <w:szCs w:val="20"/>
      <w:lang w:eastAsia="ru-RU"/>
    </w:rPr>
  </w:style>
  <w:style w:type="paragraph" w:customStyle="1" w:styleId="1f1">
    <w:name w:val="Абзац списка1"/>
    <w:basedOn w:val="a1"/>
    <w:rsid w:val="009B5B4E"/>
    <w:pPr>
      <w:ind w:left="720"/>
      <w:contextualSpacing/>
    </w:pPr>
    <w:rPr>
      <w:lang w:eastAsia="en-US"/>
    </w:rPr>
  </w:style>
  <w:style w:type="paragraph" w:customStyle="1" w:styleId="affffff1">
    <w:name w:val="Знак Знак Знак Знак"/>
    <w:basedOn w:val="a1"/>
    <w:rsid w:val="009B5B4E"/>
    <w:pPr>
      <w:spacing w:after="160" w:line="240" w:lineRule="exact"/>
    </w:pPr>
    <w:rPr>
      <w:rFonts w:ascii="Arial" w:hAnsi="Arial" w:cs="Arial"/>
      <w:sz w:val="20"/>
      <w:szCs w:val="20"/>
      <w:lang w:val="en-US" w:eastAsia="en-US"/>
    </w:rPr>
  </w:style>
  <w:style w:type="paragraph" w:customStyle="1" w:styleId="ConsTitle">
    <w:name w:val="ConsTitle"/>
    <w:uiPriority w:val="99"/>
    <w:rsid w:val="009B5B4E"/>
    <w:pPr>
      <w:widowControl w:val="0"/>
      <w:spacing w:after="0" w:line="240" w:lineRule="auto"/>
    </w:pPr>
    <w:rPr>
      <w:rFonts w:ascii="Arial" w:eastAsia="Times New Roman" w:hAnsi="Arial" w:cs="Times New Roman"/>
      <w:b/>
      <w:snapToGrid w:val="0"/>
      <w:sz w:val="20"/>
      <w:szCs w:val="20"/>
      <w:lang w:eastAsia="ru-RU"/>
    </w:rPr>
  </w:style>
  <w:style w:type="character" w:customStyle="1" w:styleId="affffff2">
    <w:name w:val="Гипертекстовая ссылка"/>
    <w:rsid w:val="009B5B4E"/>
    <w:rPr>
      <w:rFonts w:cs="Times New Roman"/>
      <w:b/>
      <w:bCs/>
      <w:color w:val="008000"/>
      <w:sz w:val="22"/>
      <w:szCs w:val="22"/>
      <w:u w:val="single"/>
    </w:rPr>
  </w:style>
  <w:style w:type="character" w:customStyle="1" w:styleId="affffff3">
    <w:name w:val="Цветовое выделение"/>
    <w:rsid w:val="009B5B4E"/>
    <w:rPr>
      <w:b/>
      <w:color w:val="000080"/>
      <w:sz w:val="22"/>
    </w:rPr>
  </w:style>
  <w:style w:type="paragraph" w:customStyle="1" w:styleId="affffff4">
    <w:name w:val="Комментарий"/>
    <w:basedOn w:val="a1"/>
    <w:next w:val="a1"/>
    <w:rsid w:val="009B5B4E"/>
    <w:pPr>
      <w:widowControl w:val="0"/>
      <w:autoSpaceDE w:val="0"/>
      <w:autoSpaceDN w:val="0"/>
      <w:spacing w:after="0" w:line="240" w:lineRule="auto"/>
      <w:ind w:left="170"/>
      <w:jc w:val="both"/>
    </w:pPr>
    <w:rPr>
      <w:rFonts w:ascii="Arial" w:hAnsi="Arial" w:cs="Arial"/>
      <w:i/>
      <w:iCs/>
      <w:color w:val="800080"/>
    </w:rPr>
  </w:style>
  <w:style w:type="paragraph" w:customStyle="1" w:styleId="affffff5">
    <w:name w:val="Таблицы (моноширинный)"/>
    <w:basedOn w:val="a1"/>
    <w:next w:val="a1"/>
    <w:rsid w:val="009B5B4E"/>
    <w:pPr>
      <w:widowControl w:val="0"/>
      <w:autoSpaceDE w:val="0"/>
      <w:autoSpaceDN w:val="0"/>
      <w:spacing w:after="0" w:line="240" w:lineRule="auto"/>
      <w:jc w:val="both"/>
    </w:pPr>
    <w:rPr>
      <w:rFonts w:ascii="Courier New" w:hAnsi="Courier New" w:cs="Courier New"/>
    </w:rPr>
  </w:style>
  <w:style w:type="paragraph" w:customStyle="1" w:styleId="ConsPlusNonformat">
    <w:name w:val="ConsPlusNonformat"/>
    <w:rsid w:val="009B5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B5B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DocList">
    <w:name w:val="ConsPlusDocList"/>
    <w:rsid w:val="009B5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6">
    <w:name w:val="Прижатый влево"/>
    <w:basedOn w:val="a1"/>
    <w:next w:val="a1"/>
    <w:rsid w:val="009B5B4E"/>
    <w:pPr>
      <w:widowControl w:val="0"/>
      <w:autoSpaceDE w:val="0"/>
      <w:autoSpaceDN w:val="0"/>
      <w:adjustRightInd w:val="0"/>
      <w:spacing w:after="0" w:line="240" w:lineRule="auto"/>
    </w:pPr>
    <w:rPr>
      <w:rFonts w:ascii="Arial" w:hAnsi="Arial"/>
      <w:sz w:val="24"/>
      <w:szCs w:val="24"/>
    </w:rPr>
  </w:style>
  <w:style w:type="character" w:customStyle="1" w:styleId="ConsPlusNormal0">
    <w:name w:val="ConsPlusNormal Знак"/>
    <w:link w:val="ConsPlusNormal"/>
    <w:locked/>
    <w:rsid w:val="009B5B4E"/>
    <w:rPr>
      <w:rFonts w:ascii="Arial" w:eastAsia="Times New Roman" w:hAnsi="Arial" w:cs="Arial"/>
      <w:sz w:val="20"/>
      <w:szCs w:val="20"/>
      <w:lang w:eastAsia="ru-RU"/>
    </w:rPr>
  </w:style>
  <w:style w:type="numbering" w:customStyle="1" w:styleId="110">
    <w:name w:val="Нет списка11"/>
    <w:next w:val="a5"/>
    <w:uiPriority w:val="99"/>
    <w:semiHidden/>
    <w:unhideWhenUsed/>
    <w:rsid w:val="009B5B4E"/>
  </w:style>
  <w:style w:type="numbering" w:customStyle="1" w:styleId="111">
    <w:name w:val="Нет списка111"/>
    <w:next w:val="a5"/>
    <w:semiHidden/>
    <w:rsid w:val="009B5B4E"/>
  </w:style>
  <w:style w:type="paragraph" w:customStyle="1" w:styleId="84">
    <w:name w:val="Абзац списка8"/>
    <w:basedOn w:val="a1"/>
    <w:rsid w:val="00665D4E"/>
    <w:pPr>
      <w:suppressAutoHyphens/>
      <w:ind w:left="720"/>
    </w:pPr>
    <w:rPr>
      <w:rFonts w:eastAsia="Lucida Sans Unicode" w:cs="Calibri"/>
      <w:kern w:val="1"/>
      <w:lang w:eastAsia="hi-IN" w:bidi="hi-IN"/>
    </w:rPr>
  </w:style>
  <w:style w:type="paragraph" w:customStyle="1" w:styleId="Standard">
    <w:name w:val="Standard"/>
    <w:rsid w:val="009217D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1" w:uiPriority="0"/>
    <w:lsdException w:name="Table Grid 5"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0A06"/>
    <w:pPr>
      <w:spacing w:after="200" w:line="276" w:lineRule="auto"/>
    </w:pPr>
    <w:rPr>
      <w:rFonts w:ascii="Calibri" w:eastAsia="Times New Roman" w:hAnsi="Calibri" w:cs="Times New Roman"/>
      <w:lang w:eastAsia="ru-RU"/>
    </w:rPr>
  </w:style>
  <w:style w:type="paragraph" w:styleId="10">
    <w:name w:val="heading 1"/>
    <w:next w:val="a1"/>
    <w:link w:val="11"/>
    <w:qFormat/>
    <w:rsid w:val="00930A06"/>
    <w:pPr>
      <w:keepNext/>
      <w:pageBreakBefore/>
      <w:numPr>
        <w:numId w:val="1"/>
      </w:numPr>
      <w:tabs>
        <w:tab w:val="num" w:pos="863"/>
      </w:tabs>
      <w:spacing w:before="240" w:after="120" w:line="288" w:lineRule="auto"/>
      <w:ind w:left="863" w:hanging="432"/>
      <w:outlineLvl w:val="0"/>
    </w:pPr>
    <w:rPr>
      <w:rFonts w:ascii="Times New Roman" w:eastAsia="Calibri" w:hAnsi="Times New Roman" w:cs="Times New Roman"/>
      <w:b/>
      <w:bCs/>
      <w:kern w:val="32"/>
      <w:sz w:val="28"/>
      <w:szCs w:val="20"/>
      <w:lang w:eastAsia="ru-RU"/>
    </w:rPr>
  </w:style>
  <w:style w:type="paragraph" w:styleId="20">
    <w:name w:val="heading 2"/>
    <w:basedOn w:val="10"/>
    <w:next w:val="a1"/>
    <w:link w:val="22"/>
    <w:qFormat/>
    <w:rsid w:val="00930A06"/>
    <w:pPr>
      <w:pageBreakBefore w:val="0"/>
      <w:numPr>
        <w:ilvl w:val="1"/>
      </w:numPr>
      <w:tabs>
        <w:tab w:val="num" w:pos="993"/>
      </w:tabs>
      <w:ind w:left="993" w:hanging="567"/>
      <w:outlineLvl w:val="1"/>
    </w:pPr>
    <w:rPr>
      <w:szCs w:val="26"/>
    </w:rPr>
  </w:style>
  <w:style w:type="paragraph" w:styleId="30">
    <w:name w:val="heading 3"/>
    <w:basedOn w:val="20"/>
    <w:next w:val="a1"/>
    <w:link w:val="31"/>
    <w:qFormat/>
    <w:rsid w:val="00930A06"/>
    <w:pPr>
      <w:numPr>
        <w:ilvl w:val="2"/>
      </w:numPr>
      <w:outlineLvl w:val="2"/>
    </w:pPr>
    <w:rPr>
      <w:sz w:val="24"/>
      <w:szCs w:val="20"/>
    </w:rPr>
  </w:style>
  <w:style w:type="paragraph" w:styleId="40">
    <w:name w:val="heading 4"/>
    <w:basedOn w:val="30"/>
    <w:next w:val="a1"/>
    <w:link w:val="41"/>
    <w:qFormat/>
    <w:rsid w:val="00930A06"/>
    <w:pPr>
      <w:numPr>
        <w:ilvl w:val="3"/>
      </w:numPr>
      <w:outlineLvl w:val="3"/>
    </w:pPr>
  </w:style>
  <w:style w:type="paragraph" w:styleId="50">
    <w:name w:val="heading 5"/>
    <w:basedOn w:val="a1"/>
    <w:next w:val="a1"/>
    <w:link w:val="51"/>
    <w:qFormat/>
    <w:rsid w:val="00930A06"/>
    <w:pPr>
      <w:keepNext/>
      <w:keepLines/>
      <w:numPr>
        <w:ilvl w:val="4"/>
        <w:numId w:val="2"/>
      </w:numPr>
      <w:spacing w:before="200" w:after="0" w:line="312" w:lineRule="auto"/>
      <w:jc w:val="both"/>
      <w:outlineLvl w:val="4"/>
    </w:pPr>
    <w:rPr>
      <w:rFonts w:ascii="Cambria" w:hAnsi="Cambria"/>
      <w:color w:val="243F60"/>
      <w:sz w:val="24"/>
      <w:szCs w:val="20"/>
    </w:rPr>
  </w:style>
  <w:style w:type="paragraph" w:styleId="60">
    <w:name w:val="heading 6"/>
    <w:basedOn w:val="a1"/>
    <w:next w:val="a2"/>
    <w:link w:val="61"/>
    <w:qFormat/>
    <w:rsid w:val="00930A06"/>
    <w:pPr>
      <w:keepNext/>
      <w:keepLines/>
      <w:tabs>
        <w:tab w:val="num" w:pos="1583"/>
      </w:tabs>
      <w:spacing w:before="140" w:after="0" w:line="220" w:lineRule="atLeast"/>
      <w:ind w:left="1583" w:hanging="1152"/>
      <w:jc w:val="both"/>
      <w:outlineLvl w:val="5"/>
    </w:pPr>
    <w:rPr>
      <w:rFonts w:ascii="Times New Roman" w:hAnsi="Times New Roman"/>
      <w:b/>
      <w:i/>
      <w:spacing w:val="-4"/>
      <w:kern w:val="28"/>
      <w:sz w:val="20"/>
      <w:szCs w:val="28"/>
    </w:rPr>
  </w:style>
  <w:style w:type="paragraph" w:styleId="70">
    <w:name w:val="heading 7"/>
    <w:basedOn w:val="a1"/>
    <w:next w:val="a2"/>
    <w:link w:val="71"/>
    <w:qFormat/>
    <w:rsid w:val="00930A06"/>
    <w:pPr>
      <w:keepNext/>
      <w:keepLines/>
      <w:tabs>
        <w:tab w:val="num" w:pos="1727"/>
      </w:tabs>
      <w:spacing w:before="140" w:after="0" w:line="220" w:lineRule="atLeast"/>
      <w:ind w:left="1727" w:hanging="1296"/>
      <w:jc w:val="both"/>
      <w:outlineLvl w:val="6"/>
    </w:pPr>
    <w:rPr>
      <w:rFonts w:ascii="Times New Roman" w:hAnsi="Times New Roman"/>
      <w:b/>
      <w:spacing w:val="-4"/>
      <w:kern w:val="28"/>
      <w:sz w:val="20"/>
      <w:szCs w:val="28"/>
    </w:rPr>
  </w:style>
  <w:style w:type="paragraph" w:styleId="80">
    <w:name w:val="heading 8"/>
    <w:basedOn w:val="a1"/>
    <w:next w:val="a2"/>
    <w:link w:val="81"/>
    <w:qFormat/>
    <w:rsid w:val="00930A06"/>
    <w:pPr>
      <w:keepNext/>
      <w:keepLines/>
      <w:tabs>
        <w:tab w:val="num" w:pos="1871"/>
      </w:tabs>
      <w:spacing w:before="140" w:after="0" w:line="220" w:lineRule="atLeast"/>
      <w:ind w:left="1871" w:hanging="1440"/>
      <w:jc w:val="both"/>
      <w:outlineLvl w:val="7"/>
    </w:pPr>
    <w:rPr>
      <w:rFonts w:ascii="Times New Roman" w:hAnsi="Times New Roman"/>
      <w:b/>
      <w:i/>
      <w:spacing w:val="-4"/>
      <w:kern w:val="28"/>
      <w:sz w:val="18"/>
      <w:szCs w:val="28"/>
    </w:rPr>
  </w:style>
  <w:style w:type="paragraph" w:styleId="90">
    <w:name w:val="heading 9"/>
    <w:basedOn w:val="a1"/>
    <w:next w:val="a2"/>
    <w:link w:val="91"/>
    <w:qFormat/>
    <w:rsid w:val="00930A06"/>
    <w:pPr>
      <w:keepNext/>
      <w:keepLines/>
      <w:tabs>
        <w:tab w:val="num" w:pos="2015"/>
      </w:tabs>
      <w:spacing w:before="140" w:after="0" w:line="220" w:lineRule="atLeast"/>
      <w:ind w:left="2015" w:hanging="1584"/>
      <w:jc w:val="both"/>
      <w:outlineLvl w:val="8"/>
    </w:pPr>
    <w:rPr>
      <w:rFonts w:ascii="Times New Roman" w:hAnsi="Times New Roman"/>
      <w:b/>
      <w:spacing w:val="-4"/>
      <w:kern w:val="28"/>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930A06"/>
    <w:rPr>
      <w:rFonts w:ascii="Times New Roman" w:eastAsia="Calibri" w:hAnsi="Times New Roman" w:cs="Times New Roman"/>
      <w:b/>
      <w:bCs/>
      <w:kern w:val="32"/>
      <w:sz w:val="28"/>
      <w:szCs w:val="20"/>
      <w:lang w:eastAsia="ru-RU"/>
    </w:rPr>
  </w:style>
  <w:style w:type="character" w:customStyle="1" w:styleId="22">
    <w:name w:val="Заголовок 2 Знак"/>
    <w:basedOn w:val="a3"/>
    <w:link w:val="20"/>
    <w:rsid w:val="00930A06"/>
    <w:rPr>
      <w:rFonts w:ascii="Times New Roman" w:eastAsia="Calibri" w:hAnsi="Times New Roman" w:cs="Times New Roman"/>
      <w:b/>
      <w:bCs/>
      <w:kern w:val="32"/>
      <w:sz w:val="28"/>
      <w:szCs w:val="26"/>
      <w:lang w:eastAsia="ru-RU"/>
    </w:rPr>
  </w:style>
  <w:style w:type="character" w:customStyle="1" w:styleId="31">
    <w:name w:val="Заголовок 3 Знак"/>
    <w:basedOn w:val="a3"/>
    <w:link w:val="30"/>
    <w:rsid w:val="00930A06"/>
    <w:rPr>
      <w:rFonts w:ascii="Times New Roman" w:eastAsia="Calibri" w:hAnsi="Times New Roman" w:cs="Times New Roman"/>
      <w:b/>
      <w:bCs/>
      <w:kern w:val="32"/>
      <w:sz w:val="24"/>
      <w:szCs w:val="20"/>
      <w:lang w:eastAsia="ru-RU"/>
    </w:rPr>
  </w:style>
  <w:style w:type="character" w:customStyle="1" w:styleId="41">
    <w:name w:val="Заголовок 4 Знак"/>
    <w:basedOn w:val="a3"/>
    <w:link w:val="40"/>
    <w:rsid w:val="00930A06"/>
    <w:rPr>
      <w:rFonts w:ascii="Times New Roman" w:eastAsia="Calibri" w:hAnsi="Times New Roman" w:cs="Times New Roman"/>
      <w:b/>
      <w:bCs/>
      <w:kern w:val="32"/>
      <w:sz w:val="24"/>
      <w:szCs w:val="20"/>
      <w:lang w:eastAsia="ru-RU"/>
    </w:rPr>
  </w:style>
  <w:style w:type="character" w:customStyle="1" w:styleId="51">
    <w:name w:val="Заголовок 5 Знак"/>
    <w:basedOn w:val="a3"/>
    <w:link w:val="50"/>
    <w:rsid w:val="00930A06"/>
    <w:rPr>
      <w:rFonts w:ascii="Cambria" w:eastAsia="Times New Roman" w:hAnsi="Cambria" w:cs="Times New Roman"/>
      <w:color w:val="243F60"/>
      <w:sz w:val="24"/>
      <w:szCs w:val="20"/>
      <w:lang w:eastAsia="ru-RU"/>
    </w:rPr>
  </w:style>
  <w:style w:type="character" w:customStyle="1" w:styleId="61">
    <w:name w:val="Заголовок 6 Знак"/>
    <w:basedOn w:val="a3"/>
    <w:link w:val="60"/>
    <w:rsid w:val="00930A06"/>
    <w:rPr>
      <w:rFonts w:ascii="Times New Roman" w:eastAsia="Times New Roman" w:hAnsi="Times New Roman" w:cs="Times New Roman"/>
      <w:b/>
      <w:i/>
      <w:spacing w:val="-4"/>
      <w:kern w:val="28"/>
      <w:sz w:val="20"/>
      <w:szCs w:val="28"/>
    </w:rPr>
  </w:style>
  <w:style w:type="character" w:customStyle="1" w:styleId="71">
    <w:name w:val="Заголовок 7 Знак"/>
    <w:basedOn w:val="a3"/>
    <w:link w:val="70"/>
    <w:rsid w:val="00930A06"/>
    <w:rPr>
      <w:rFonts w:ascii="Times New Roman" w:eastAsia="Times New Roman" w:hAnsi="Times New Roman" w:cs="Times New Roman"/>
      <w:b/>
      <w:spacing w:val="-4"/>
      <w:kern w:val="28"/>
      <w:sz w:val="20"/>
      <w:szCs w:val="28"/>
    </w:rPr>
  </w:style>
  <w:style w:type="character" w:customStyle="1" w:styleId="81">
    <w:name w:val="Заголовок 8 Знак"/>
    <w:basedOn w:val="a3"/>
    <w:link w:val="80"/>
    <w:rsid w:val="00930A06"/>
    <w:rPr>
      <w:rFonts w:ascii="Times New Roman" w:eastAsia="Times New Roman" w:hAnsi="Times New Roman" w:cs="Times New Roman"/>
      <w:b/>
      <w:i/>
      <w:spacing w:val="-4"/>
      <w:kern w:val="28"/>
      <w:sz w:val="18"/>
      <w:szCs w:val="28"/>
    </w:rPr>
  </w:style>
  <w:style w:type="character" w:customStyle="1" w:styleId="91">
    <w:name w:val="Заголовок 9 Знак"/>
    <w:basedOn w:val="a3"/>
    <w:link w:val="90"/>
    <w:rsid w:val="00930A06"/>
    <w:rPr>
      <w:rFonts w:ascii="Times New Roman" w:eastAsia="Times New Roman" w:hAnsi="Times New Roman" w:cs="Times New Roman"/>
      <w:b/>
      <w:spacing w:val="-4"/>
      <w:kern w:val="28"/>
      <w:sz w:val="18"/>
      <w:szCs w:val="28"/>
    </w:rPr>
  </w:style>
  <w:style w:type="character" w:styleId="a6">
    <w:name w:val="Hyperlink"/>
    <w:rsid w:val="00930A06"/>
    <w:rPr>
      <w:color w:val="0000FF"/>
      <w:u w:val="single"/>
    </w:rPr>
  </w:style>
  <w:style w:type="paragraph" w:customStyle="1" w:styleId="12">
    <w:name w:val="Без интервала1"/>
    <w:rsid w:val="00930A06"/>
    <w:pPr>
      <w:spacing w:after="0" w:line="240" w:lineRule="auto"/>
    </w:pPr>
    <w:rPr>
      <w:rFonts w:ascii="Calibri" w:eastAsia="Times New Roman" w:hAnsi="Calibri" w:cs="Times New Roman"/>
      <w:lang w:eastAsia="ru-RU"/>
    </w:rPr>
  </w:style>
  <w:style w:type="character" w:styleId="a7">
    <w:name w:val="Emphasis"/>
    <w:qFormat/>
    <w:rsid w:val="00930A06"/>
    <w:rPr>
      <w:i/>
      <w:iCs/>
    </w:rPr>
  </w:style>
  <w:style w:type="paragraph" w:styleId="a8">
    <w:name w:val="Balloon Text"/>
    <w:basedOn w:val="a1"/>
    <w:link w:val="a9"/>
    <w:uiPriority w:val="99"/>
    <w:rsid w:val="00930A06"/>
    <w:pPr>
      <w:spacing w:after="0" w:line="240" w:lineRule="auto"/>
    </w:pPr>
    <w:rPr>
      <w:rFonts w:ascii="Tahoma" w:hAnsi="Tahoma"/>
      <w:sz w:val="16"/>
      <w:szCs w:val="16"/>
    </w:rPr>
  </w:style>
  <w:style w:type="character" w:customStyle="1" w:styleId="a9">
    <w:name w:val="Текст выноски Знак"/>
    <w:basedOn w:val="a3"/>
    <w:link w:val="a8"/>
    <w:uiPriority w:val="99"/>
    <w:rsid w:val="00930A06"/>
    <w:rPr>
      <w:rFonts w:ascii="Tahoma" w:eastAsia="Times New Roman" w:hAnsi="Tahoma" w:cs="Times New Roman"/>
      <w:sz w:val="16"/>
      <w:szCs w:val="16"/>
    </w:rPr>
  </w:style>
  <w:style w:type="paragraph" w:customStyle="1" w:styleId="ConsPlusTitle">
    <w:name w:val="ConsPlusTitle"/>
    <w:rsid w:val="00930A0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No Spacing"/>
    <w:link w:val="ab"/>
    <w:uiPriority w:val="1"/>
    <w:qFormat/>
    <w:rsid w:val="00930A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1"/>
    <w:next w:val="a1"/>
    <w:autoRedefine/>
    <w:uiPriority w:val="39"/>
    <w:unhideWhenUsed/>
    <w:qFormat/>
    <w:rsid w:val="00930A06"/>
    <w:pPr>
      <w:spacing w:after="100"/>
      <w:ind w:firstLine="425"/>
      <w:jc w:val="both"/>
    </w:pPr>
    <w:rPr>
      <w:sz w:val="24"/>
      <w:szCs w:val="20"/>
    </w:rPr>
  </w:style>
  <w:style w:type="paragraph" w:styleId="23">
    <w:name w:val="toc 2"/>
    <w:basedOn w:val="a1"/>
    <w:next w:val="a1"/>
    <w:autoRedefine/>
    <w:uiPriority w:val="39"/>
    <w:unhideWhenUsed/>
    <w:qFormat/>
    <w:rsid w:val="00930A06"/>
    <w:pPr>
      <w:spacing w:after="100"/>
      <w:ind w:left="220" w:firstLine="425"/>
      <w:jc w:val="both"/>
    </w:pPr>
    <w:rPr>
      <w:sz w:val="24"/>
      <w:szCs w:val="20"/>
    </w:rPr>
  </w:style>
  <w:style w:type="paragraph" w:styleId="32">
    <w:name w:val="toc 3"/>
    <w:basedOn w:val="a1"/>
    <w:next w:val="a1"/>
    <w:autoRedefine/>
    <w:uiPriority w:val="39"/>
    <w:unhideWhenUsed/>
    <w:qFormat/>
    <w:rsid w:val="00930A06"/>
    <w:pPr>
      <w:spacing w:after="100" w:line="312" w:lineRule="auto"/>
      <w:ind w:left="400" w:firstLine="425"/>
      <w:jc w:val="both"/>
    </w:pPr>
    <w:rPr>
      <w:rFonts w:ascii="Times New Roman" w:hAnsi="Times New Roman"/>
      <w:sz w:val="24"/>
      <w:szCs w:val="20"/>
    </w:rPr>
  </w:style>
  <w:style w:type="paragraph" w:styleId="ac">
    <w:name w:val="caption"/>
    <w:aliases w:val="Таблица - Название объекта,!! Object Novogor !!,Caption Char,Caption Char1 Char1 Char Char,Caption Char Char2 Char1 Char Char,Caption Char Char Char Char Char1 Char1 Char Char1 Char,Caption Char Char Char1 Char Char Char, Знак,диаграммы"/>
    <w:basedOn w:val="a1"/>
    <w:next w:val="a1"/>
    <w:link w:val="ad"/>
    <w:qFormat/>
    <w:rsid w:val="00930A06"/>
    <w:pPr>
      <w:spacing w:line="312" w:lineRule="auto"/>
      <w:ind w:firstLine="425"/>
      <w:jc w:val="both"/>
    </w:pPr>
    <w:rPr>
      <w:rFonts w:ascii="Times New Roman" w:hAnsi="Times New Roman"/>
      <w:b/>
      <w:bCs/>
      <w:color w:val="4F81BD"/>
      <w:sz w:val="18"/>
      <w:szCs w:val="18"/>
    </w:rPr>
  </w:style>
  <w:style w:type="character" w:customStyle="1" w:styleId="ad">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c"/>
    <w:rsid w:val="00930A06"/>
    <w:rPr>
      <w:rFonts w:ascii="Times New Roman" w:eastAsia="Times New Roman" w:hAnsi="Times New Roman" w:cs="Times New Roman"/>
      <w:b/>
      <w:bCs/>
      <w:color w:val="4F81BD"/>
      <w:sz w:val="18"/>
      <w:szCs w:val="18"/>
    </w:rPr>
  </w:style>
  <w:style w:type="paragraph" w:styleId="ae">
    <w:name w:val="List Paragraph"/>
    <w:basedOn w:val="a1"/>
    <w:uiPriority w:val="34"/>
    <w:qFormat/>
    <w:rsid w:val="00930A06"/>
    <w:pPr>
      <w:spacing w:after="0" w:line="312" w:lineRule="auto"/>
      <w:ind w:left="720" w:firstLine="425"/>
      <w:contextualSpacing/>
      <w:jc w:val="both"/>
    </w:pPr>
    <w:rPr>
      <w:rFonts w:ascii="Times New Roman" w:eastAsia="Calibri" w:hAnsi="Times New Roman"/>
      <w:sz w:val="24"/>
      <w:szCs w:val="20"/>
    </w:rPr>
  </w:style>
  <w:style w:type="paragraph" w:styleId="af">
    <w:name w:val="TOC Heading"/>
    <w:basedOn w:val="10"/>
    <w:next w:val="a1"/>
    <w:uiPriority w:val="39"/>
    <w:qFormat/>
    <w:rsid w:val="00930A06"/>
    <w:pPr>
      <w:outlineLvl w:val="9"/>
    </w:pPr>
  </w:style>
  <w:style w:type="paragraph" w:customStyle="1" w:styleId="af0">
    <w:name w:val="Подпись рисунков/таблиц"/>
    <w:basedOn w:val="ac"/>
    <w:qFormat/>
    <w:rsid w:val="00930A06"/>
    <w:pPr>
      <w:keepNext/>
      <w:spacing w:before="360" w:after="0" w:line="360" w:lineRule="auto"/>
      <w:ind w:firstLine="0"/>
      <w:jc w:val="center"/>
    </w:pPr>
    <w:rPr>
      <w:b w:val="0"/>
      <w:color w:val="auto"/>
      <w:sz w:val="24"/>
    </w:rPr>
  </w:style>
  <w:style w:type="paragraph" w:customStyle="1" w:styleId="af1">
    <w:name w:val="Рисунок/Таблица"/>
    <w:next w:val="a1"/>
    <w:uiPriority w:val="99"/>
    <w:qFormat/>
    <w:rsid w:val="00930A06"/>
    <w:pPr>
      <w:spacing w:after="360" w:line="276" w:lineRule="auto"/>
      <w:jc w:val="center"/>
    </w:pPr>
    <w:rPr>
      <w:rFonts w:ascii="Times New Roman" w:eastAsia="Times New Roman" w:hAnsi="Times New Roman" w:cs="Times New Roman"/>
      <w:noProof/>
      <w:sz w:val="24"/>
      <w:szCs w:val="20"/>
      <w:lang w:eastAsia="ru-RU"/>
    </w:rPr>
  </w:style>
  <w:style w:type="table" w:styleId="af2">
    <w:name w:val="Table Grid"/>
    <w:basedOn w:val="a4"/>
    <w:uiPriority w:val="99"/>
    <w:rsid w:val="00930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Список маркированный"/>
    <w:basedOn w:val="a5"/>
    <w:uiPriority w:val="99"/>
    <w:rsid w:val="00930A06"/>
    <w:pPr>
      <w:numPr>
        <w:numId w:val="3"/>
      </w:numPr>
    </w:pPr>
  </w:style>
  <w:style w:type="table" w:customStyle="1" w:styleId="af3">
    <w:name w:val="Таблица"/>
    <w:basedOn w:val="af2"/>
    <w:uiPriority w:val="99"/>
    <w:rsid w:val="00930A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paragraph" w:styleId="af4">
    <w:name w:val="Document Map"/>
    <w:basedOn w:val="a1"/>
    <w:link w:val="af5"/>
    <w:uiPriority w:val="99"/>
    <w:unhideWhenUsed/>
    <w:rsid w:val="00930A06"/>
    <w:pPr>
      <w:spacing w:after="0" w:line="312" w:lineRule="auto"/>
      <w:ind w:firstLine="425"/>
      <w:jc w:val="both"/>
    </w:pPr>
    <w:rPr>
      <w:rFonts w:ascii="Tahoma" w:eastAsia="Calibri" w:hAnsi="Tahoma"/>
      <w:sz w:val="16"/>
      <w:szCs w:val="16"/>
    </w:rPr>
  </w:style>
  <w:style w:type="character" w:customStyle="1" w:styleId="af5">
    <w:name w:val="Схема документа Знак"/>
    <w:basedOn w:val="a3"/>
    <w:link w:val="af4"/>
    <w:uiPriority w:val="99"/>
    <w:rsid w:val="00930A06"/>
    <w:rPr>
      <w:rFonts w:ascii="Tahoma" w:eastAsia="Calibri" w:hAnsi="Tahoma" w:cs="Times New Roman"/>
      <w:sz w:val="16"/>
      <w:szCs w:val="16"/>
    </w:rPr>
  </w:style>
  <w:style w:type="character" w:styleId="af6">
    <w:name w:val="footnote reference"/>
    <w:uiPriority w:val="99"/>
    <w:rsid w:val="00930A06"/>
    <w:rPr>
      <w:vertAlign w:val="superscript"/>
    </w:rPr>
  </w:style>
  <w:style w:type="paragraph" w:styleId="af7">
    <w:name w:val="footnote text"/>
    <w:basedOn w:val="a1"/>
    <w:link w:val="af8"/>
    <w:uiPriority w:val="99"/>
    <w:rsid w:val="00930A06"/>
    <w:pPr>
      <w:keepLines/>
      <w:spacing w:after="0" w:line="200" w:lineRule="atLeast"/>
      <w:ind w:firstLine="567"/>
      <w:jc w:val="both"/>
    </w:pPr>
    <w:rPr>
      <w:rFonts w:ascii="Times New Roman" w:hAnsi="Times New Roman"/>
      <w:sz w:val="16"/>
      <w:szCs w:val="28"/>
    </w:rPr>
  </w:style>
  <w:style w:type="character" w:customStyle="1" w:styleId="af8">
    <w:name w:val="Текст сноски Знак"/>
    <w:basedOn w:val="a3"/>
    <w:link w:val="af7"/>
    <w:uiPriority w:val="99"/>
    <w:rsid w:val="00930A06"/>
    <w:rPr>
      <w:rFonts w:ascii="Times New Roman" w:eastAsia="Times New Roman" w:hAnsi="Times New Roman" w:cs="Times New Roman"/>
      <w:sz w:val="16"/>
      <w:szCs w:val="28"/>
    </w:rPr>
  </w:style>
  <w:style w:type="paragraph" w:styleId="a2">
    <w:name w:val="Body Text"/>
    <w:aliases w:val="TabelTekst,text,Body Text2, Char,Body Text2 Char Char Char Char Char Char Char Char Char,Char,Main text,Body Text Char2 Char,Body Text Char1 Char Char,Body Text Char Char Char Char,TabelTekst Char Char Char Char,bt"/>
    <w:basedOn w:val="a1"/>
    <w:link w:val="af9"/>
    <w:unhideWhenUsed/>
    <w:rsid w:val="00930A06"/>
    <w:pPr>
      <w:spacing w:after="120" w:line="240" w:lineRule="auto"/>
      <w:ind w:firstLine="426"/>
    </w:pPr>
    <w:rPr>
      <w:rFonts w:ascii="Times New Roman" w:eastAsia="Calibri" w:hAnsi="Times New Roman"/>
      <w:sz w:val="20"/>
      <w:szCs w:val="20"/>
    </w:rPr>
  </w:style>
  <w:style w:type="character" w:customStyle="1" w:styleId="af9">
    <w:name w:val="Основной текст Знак"/>
    <w:aliases w:val="TabelTekst Знак2,text Знак2,Body Text2 Знак2, Char Знак2,Body Text2 Char Char Char Char Char Char Char Char Char Знак2,Char Знак2,Main text Знак2,Body Text Char2 Char Знак2,Body Text Char1 Char Char Знак2,bt Знак"/>
    <w:basedOn w:val="a3"/>
    <w:link w:val="a2"/>
    <w:rsid w:val="00930A06"/>
    <w:rPr>
      <w:rFonts w:ascii="Times New Roman" w:eastAsia="Calibri" w:hAnsi="Times New Roman" w:cs="Times New Roman"/>
      <w:sz w:val="20"/>
      <w:szCs w:val="20"/>
    </w:rPr>
  </w:style>
  <w:style w:type="character" w:styleId="afa">
    <w:name w:val="Subtle Reference"/>
    <w:uiPriority w:val="31"/>
    <w:qFormat/>
    <w:rsid w:val="00930A06"/>
    <w:rPr>
      <w:smallCaps/>
      <w:color w:val="C0504D"/>
      <w:u w:val="single"/>
    </w:rPr>
  </w:style>
  <w:style w:type="character" w:styleId="afb">
    <w:name w:val="Intense Reference"/>
    <w:uiPriority w:val="32"/>
    <w:qFormat/>
    <w:rsid w:val="00930A06"/>
    <w:rPr>
      <w:b/>
      <w:bCs/>
      <w:smallCaps/>
      <w:color w:val="C0504D"/>
      <w:spacing w:val="5"/>
      <w:u w:val="single"/>
    </w:rPr>
  </w:style>
  <w:style w:type="character" w:styleId="afc">
    <w:name w:val="Strong"/>
    <w:qFormat/>
    <w:rsid w:val="00930A06"/>
    <w:rPr>
      <w:b/>
      <w:bCs/>
    </w:rPr>
  </w:style>
  <w:style w:type="character" w:customStyle="1" w:styleId="apple-style-span">
    <w:name w:val="apple-style-span"/>
    <w:basedOn w:val="a3"/>
    <w:rsid w:val="00930A06"/>
  </w:style>
  <w:style w:type="paragraph" w:customStyle="1" w:styleId="BodyTextKeep">
    <w:name w:val="Body Text Keep"/>
    <w:basedOn w:val="a1"/>
    <w:link w:val="BodyTextKeepChar"/>
    <w:uiPriority w:val="99"/>
    <w:rsid w:val="00930A06"/>
    <w:pPr>
      <w:adjustRightInd w:val="0"/>
      <w:spacing w:before="120" w:after="120" w:line="360" w:lineRule="atLeast"/>
      <w:ind w:firstLine="567"/>
      <w:jc w:val="both"/>
      <w:textAlignment w:val="baseline"/>
    </w:pPr>
    <w:rPr>
      <w:rFonts w:ascii="Arial" w:hAnsi="Arial"/>
      <w:spacing w:val="-5"/>
      <w:sz w:val="20"/>
      <w:szCs w:val="20"/>
    </w:rPr>
  </w:style>
  <w:style w:type="character" w:customStyle="1" w:styleId="BodyTextKeepChar">
    <w:name w:val="Body Text Keep Char"/>
    <w:link w:val="BodyTextKeep"/>
    <w:uiPriority w:val="99"/>
    <w:rsid w:val="00930A06"/>
    <w:rPr>
      <w:rFonts w:ascii="Arial" w:eastAsia="Times New Roman" w:hAnsi="Arial" w:cs="Times New Roman"/>
      <w:spacing w:val="-5"/>
      <w:sz w:val="20"/>
      <w:szCs w:val="20"/>
    </w:rPr>
  </w:style>
  <w:style w:type="paragraph" w:customStyle="1" w:styleId="ChapterSubtitle">
    <w:name w:val="Chapter Subtitle"/>
    <w:basedOn w:val="afd"/>
    <w:rsid w:val="00930A06"/>
    <w:pPr>
      <w:keepNext/>
      <w:keepLines/>
      <w:widowControl w:val="0"/>
      <w:adjustRightInd w:val="0"/>
      <w:spacing w:before="60" w:after="0"/>
      <w:ind w:firstLine="0"/>
      <w:jc w:val="both"/>
      <w:textAlignment w:val="baseline"/>
      <w:outlineLvl w:val="9"/>
    </w:pPr>
    <w:rPr>
      <w:rFonts w:ascii="Arial" w:hAnsi="Arial"/>
      <w:b/>
      <w:spacing w:val="-16"/>
      <w:kern w:val="28"/>
      <w:sz w:val="32"/>
      <w:szCs w:val="28"/>
      <w:lang w:eastAsia="en-US"/>
    </w:rPr>
  </w:style>
  <w:style w:type="paragraph" w:styleId="afd">
    <w:name w:val="Subtitle"/>
    <w:basedOn w:val="a1"/>
    <w:next w:val="a1"/>
    <w:link w:val="afe"/>
    <w:qFormat/>
    <w:rsid w:val="00930A06"/>
    <w:pPr>
      <w:spacing w:after="60" w:line="240" w:lineRule="auto"/>
      <w:ind w:firstLine="426"/>
      <w:jc w:val="center"/>
      <w:outlineLvl w:val="1"/>
    </w:pPr>
    <w:rPr>
      <w:rFonts w:ascii="Cambria" w:hAnsi="Cambria"/>
      <w:sz w:val="24"/>
      <w:szCs w:val="24"/>
    </w:rPr>
  </w:style>
  <w:style w:type="character" w:customStyle="1" w:styleId="afe">
    <w:name w:val="Подзаголовок Знак"/>
    <w:basedOn w:val="a3"/>
    <w:link w:val="afd"/>
    <w:rsid w:val="00930A06"/>
    <w:rPr>
      <w:rFonts w:ascii="Cambria" w:eastAsia="Times New Roman" w:hAnsi="Cambria" w:cs="Times New Roman"/>
      <w:sz w:val="24"/>
      <w:szCs w:val="24"/>
    </w:rPr>
  </w:style>
  <w:style w:type="paragraph" w:styleId="aff">
    <w:name w:val="List"/>
    <w:aliases w:val="List Char"/>
    <w:basedOn w:val="a1"/>
    <w:link w:val="aff0"/>
    <w:rsid w:val="00930A06"/>
    <w:pPr>
      <w:spacing w:before="120" w:after="120" w:line="240" w:lineRule="auto"/>
      <w:ind w:left="1440" w:hanging="360"/>
      <w:jc w:val="both"/>
    </w:pPr>
    <w:rPr>
      <w:rFonts w:ascii="Arial" w:hAnsi="Arial"/>
      <w:spacing w:val="-5"/>
      <w:lang w:eastAsia="en-US"/>
    </w:rPr>
  </w:style>
  <w:style w:type="paragraph" w:customStyle="1" w:styleId="aff1">
    <w:name w:val="Для паспорта программы"/>
    <w:basedOn w:val="a1"/>
    <w:rsid w:val="00930A06"/>
    <w:pPr>
      <w:widowControl w:val="0"/>
      <w:adjustRightInd w:val="0"/>
      <w:spacing w:after="0" w:line="240" w:lineRule="auto"/>
      <w:textAlignment w:val="baseline"/>
    </w:pPr>
    <w:rPr>
      <w:spacing w:val="-5"/>
      <w:sz w:val="20"/>
      <w:szCs w:val="20"/>
      <w:lang w:eastAsia="en-US"/>
    </w:rPr>
  </w:style>
  <w:style w:type="numbering" w:styleId="111111">
    <w:name w:val="Outline List 2"/>
    <w:aliases w:val="1 / 1.1 / 1.1."/>
    <w:basedOn w:val="a5"/>
    <w:rsid w:val="00930A06"/>
    <w:pPr>
      <w:numPr>
        <w:numId w:val="4"/>
      </w:numPr>
    </w:pPr>
  </w:style>
  <w:style w:type="character" w:customStyle="1" w:styleId="apple-converted-space">
    <w:name w:val="apple-converted-space"/>
    <w:basedOn w:val="a3"/>
    <w:rsid w:val="00930A06"/>
  </w:style>
  <w:style w:type="paragraph" w:customStyle="1" w:styleId="aff2">
    <w:name w:val="Название рисунка / таблицы"/>
    <w:basedOn w:val="ac"/>
    <w:link w:val="aff3"/>
    <w:qFormat/>
    <w:rsid w:val="00930A06"/>
    <w:pPr>
      <w:spacing w:line="240" w:lineRule="auto"/>
      <w:ind w:firstLine="426"/>
      <w:jc w:val="center"/>
    </w:pPr>
    <w:rPr>
      <w:bCs w:val="0"/>
      <w:sz w:val="28"/>
    </w:rPr>
  </w:style>
  <w:style w:type="paragraph" w:styleId="aff4">
    <w:name w:val="Title"/>
    <w:basedOn w:val="aff2"/>
    <w:next w:val="a1"/>
    <w:link w:val="aff5"/>
    <w:qFormat/>
    <w:rsid w:val="00930A06"/>
    <w:pPr>
      <w:keepNext/>
      <w:spacing w:after="120"/>
      <w:ind w:firstLine="425"/>
    </w:pPr>
    <w:rPr>
      <w:b w:val="0"/>
      <w:bCs/>
      <w:color w:val="auto"/>
    </w:rPr>
  </w:style>
  <w:style w:type="character" w:customStyle="1" w:styleId="aff5">
    <w:name w:val="Название Знак"/>
    <w:basedOn w:val="a3"/>
    <w:link w:val="aff4"/>
    <w:rsid w:val="00930A06"/>
    <w:rPr>
      <w:rFonts w:ascii="Times New Roman" w:eastAsia="Times New Roman" w:hAnsi="Times New Roman" w:cs="Times New Roman"/>
      <w:bCs/>
      <w:sz w:val="28"/>
      <w:szCs w:val="18"/>
    </w:rPr>
  </w:style>
  <w:style w:type="character" w:customStyle="1" w:styleId="aff3">
    <w:name w:val="Название рисунка / таблицы Знак"/>
    <w:link w:val="aff2"/>
    <w:rsid w:val="00930A06"/>
    <w:rPr>
      <w:rFonts w:ascii="Times New Roman" w:eastAsia="Times New Roman" w:hAnsi="Times New Roman" w:cs="Times New Roman"/>
      <w:b/>
      <w:color w:val="4F81BD"/>
      <w:sz w:val="28"/>
      <w:szCs w:val="18"/>
    </w:rPr>
  </w:style>
  <w:style w:type="paragraph" w:customStyle="1" w:styleId="Default">
    <w:name w:val="Default"/>
    <w:rsid w:val="00930A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6">
    <w:name w:val="endnote text"/>
    <w:basedOn w:val="a1"/>
    <w:link w:val="aff7"/>
    <w:unhideWhenUsed/>
    <w:rsid w:val="00930A06"/>
    <w:pPr>
      <w:spacing w:after="0" w:line="240" w:lineRule="auto"/>
      <w:ind w:firstLine="426"/>
    </w:pPr>
    <w:rPr>
      <w:rFonts w:ascii="Times New Roman" w:eastAsia="Calibri" w:hAnsi="Times New Roman"/>
      <w:sz w:val="20"/>
      <w:szCs w:val="20"/>
    </w:rPr>
  </w:style>
  <w:style w:type="character" w:customStyle="1" w:styleId="aff7">
    <w:name w:val="Текст концевой сноски Знак"/>
    <w:basedOn w:val="a3"/>
    <w:link w:val="aff6"/>
    <w:rsid w:val="00930A06"/>
    <w:rPr>
      <w:rFonts w:ascii="Times New Roman" w:eastAsia="Calibri" w:hAnsi="Times New Roman" w:cs="Times New Roman"/>
      <w:sz w:val="20"/>
      <w:szCs w:val="20"/>
    </w:rPr>
  </w:style>
  <w:style w:type="character" w:styleId="aff8">
    <w:name w:val="endnote reference"/>
    <w:unhideWhenUsed/>
    <w:rsid w:val="00930A06"/>
    <w:rPr>
      <w:vertAlign w:val="superscript"/>
    </w:rPr>
  </w:style>
  <w:style w:type="paragraph" w:styleId="21">
    <w:name w:val="List 2"/>
    <w:basedOn w:val="aff"/>
    <w:link w:val="24"/>
    <w:rsid w:val="00930A06"/>
    <w:pPr>
      <w:numPr>
        <w:numId w:val="5"/>
      </w:numPr>
      <w:spacing w:before="0" w:after="0" w:line="360" w:lineRule="auto"/>
    </w:pPr>
    <w:rPr>
      <w:rFonts w:ascii="Times New Roman" w:hAnsi="Times New Roman"/>
      <w:sz w:val="28"/>
      <w:szCs w:val="28"/>
    </w:rPr>
  </w:style>
  <w:style w:type="paragraph" w:customStyle="1" w:styleId="14">
    <w:name w:val="Стиль14"/>
    <w:basedOn w:val="a1"/>
    <w:rsid w:val="00930A06"/>
    <w:pPr>
      <w:spacing w:before="100" w:beforeAutospacing="1" w:after="100" w:afterAutospacing="1" w:line="240" w:lineRule="auto"/>
      <w:ind w:firstLine="720"/>
      <w:jc w:val="both"/>
    </w:pPr>
    <w:rPr>
      <w:rFonts w:ascii="Times New Roman" w:hAnsi="Times New Roman"/>
      <w:sz w:val="28"/>
      <w:szCs w:val="20"/>
    </w:rPr>
  </w:style>
  <w:style w:type="paragraph" w:customStyle="1" w:styleId="aff9">
    <w:name w:val="Текст таблицы"/>
    <w:qFormat/>
    <w:rsid w:val="00930A06"/>
    <w:pPr>
      <w:spacing w:after="0" w:line="240" w:lineRule="auto"/>
    </w:pPr>
    <w:rPr>
      <w:rFonts w:ascii="Times New Roman" w:eastAsia="Times New Roman" w:hAnsi="Times New Roman" w:cs="Times New Roman"/>
      <w:bCs/>
      <w:sz w:val="24"/>
      <w:szCs w:val="18"/>
      <w:lang w:eastAsia="ru-RU"/>
    </w:rPr>
  </w:style>
  <w:style w:type="paragraph" w:customStyle="1" w:styleId="IndexBase">
    <w:name w:val="Index Base"/>
    <w:basedOn w:val="a1"/>
    <w:rsid w:val="00930A06"/>
    <w:pPr>
      <w:spacing w:after="0" w:line="240" w:lineRule="atLeast"/>
      <w:ind w:left="360" w:hanging="360"/>
      <w:jc w:val="both"/>
    </w:pPr>
    <w:rPr>
      <w:rFonts w:ascii="Times New Roman" w:hAnsi="Times New Roman"/>
      <w:sz w:val="18"/>
      <w:szCs w:val="28"/>
    </w:rPr>
  </w:style>
  <w:style w:type="paragraph" w:customStyle="1" w:styleId="TableText">
    <w:name w:val="Table Text"/>
    <w:basedOn w:val="a1"/>
    <w:link w:val="TableTextChar"/>
    <w:rsid w:val="00930A06"/>
    <w:pPr>
      <w:spacing w:after="0" w:line="240" w:lineRule="auto"/>
      <w:ind w:firstLine="567"/>
      <w:jc w:val="both"/>
    </w:pPr>
    <w:rPr>
      <w:rFonts w:ascii="Times New Roman" w:hAnsi="Times New Roman"/>
      <w:sz w:val="18"/>
      <w:szCs w:val="18"/>
    </w:rPr>
  </w:style>
  <w:style w:type="character" w:customStyle="1" w:styleId="TableTextChar">
    <w:name w:val="Table Text Char"/>
    <w:link w:val="TableText"/>
    <w:rsid w:val="00930A06"/>
    <w:rPr>
      <w:rFonts w:ascii="Times New Roman" w:eastAsia="Times New Roman" w:hAnsi="Times New Roman" w:cs="Times New Roman"/>
      <w:sz w:val="18"/>
      <w:szCs w:val="18"/>
    </w:rPr>
  </w:style>
  <w:style w:type="paragraph" w:customStyle="1" w:styleId="Stylefortabletext">
    <w:name w:val="Style for table text"/>
    <w:basedOn w:val="a1"/>
    <w:link w:val="StylefortabletextChar"/>
    <w:locked/>
    <w:rsid w:val="00930A06"/>
    <w:pPr>
      <w:suppressAutoHyphens/>
      <w:spacing w:after="0" w:line="240" w:lineRule="auto"/>
      <w:ind w:firstLine="567"/>
    </w:pPr>
    <w:rPr>
      <w:rFonts w:ascii="Times New Roman" w:hAnsi="Times New Roman"/>
      <w:sz w:val="28"/>
      <w:szCs w:val="28"/>
    </w:rPr>
  </w:style>
  <w:style w:type="paragraph" w:styleId="affa">
    <w:name w:val="Block Text"/>
    <w:basedOn w:val="a1"/>
    <w:rsid w:val="00930A06"/>
    <w:pPr>
      <w:autoSpaceDE w:val="0"/>
      <w:autoSpaceDN w:val="0"/>
      <w:spacing w:after="0" w:line="259" w:lineRule="auto"/>
      <w:ind w:left="80" w:right="400" w:hanging="80"/>
    </w:pPr>
    <w:rPr>
      <w:rFonts w:ascii="Times New Roman" w:hAnsi="Times New Roman"/>
      <w:sz w:val="28"/>
      <w:szCs w:val="28"/>
    </w:rPr>
  </w:style>
  <w:style w:type="paragraph" w:customStyle="1" w:styleId="StyleCaption9pt">
    <w:name w:val="Style Caption + 9 pt"/>
    <w:basedOn w:val="ac"/>
    <w:link w:val="StyleCaption9ptChar"/>
    <w:rsid w:val="00930A06"/>
    <w:pPr>
      <w:spacing w:after="120" w:line="240" w:lineRule="auto"/>
      <w:ind w:firstLine="567"/>
    </w:pPr>
    <w:rPr>
      <w:szCs w:val="28"/>
    </w:rPr>
  </w:style>
  <w:style w:type="character" w:customStyle="1" w:styleId="StyleCaption9ptChar">
    <w:name w:val="Style Caption + 9 pt Char"/>
    <w:link w:val="StyleCaption9pt"/>
    <w:rsid w:val="00930A06"/>
    <w:rPr>
      <w:rFonts w:ascii="Times New Roman" w:eastAsia="Times New Roman" w:hAnsi="Times New Roman" w:cs="Times New Roman"/>
      <w:b/>
      <w:bCs/>
      <w:color w:val="4F81BD"/>
      <w:sz w:val="18"/>
      <w:szCs w:val="28"/>
    </w:rPr>
  </w:style>
  <w:style w:type="paragraph" w:styleId="33">
    <w:name w:val="Body Text 3"/>
    <w:basedOn w:val="a1"/>
    <w:link w:val="34"/>
    <w:rsid w:val="00930A06"/>
    <w:pPr>
      <w:spacing w:after="120" w:line="240" w:lineRule="auto"/>
      <w:ind w:firstLine="567"/>
    </w:pPr>
    <w:rPr>
      <w:rFonts w:ascii="Times New Roman" w:hAnsi="Times New Roman"/>
      <w:sz w:val="16"/>
      <w:szCs w:val="16"/>
    </w:rPr>
  </w:style>
  <w:style w:type="character" w:customStyle="1" w:styleId="34">
    <w:name w:val="Основной текст 3 Знак"/>
    <w:basedOn w:val="a3"/>
    <w:link w:val="33"/>
    <w:rsid w:val="00930A06"/>
    <w:rPr>
      <w:rFonts w:ascii="Times New Roman" w:eastAsia="Times New Roman" w:hAnsi="Times New Roman" w:cs="Times New Roman"/>
      <w:sz w:val="16"/>
      <w:szCs w:val="16"/>
    </w:rPr>
  </w:style>
  <w:style w:type="character" w:customStyle="1" w:styleId="StylefortabletextChar">
    <w:name w:val="Style for table text Char"/>
    <w:link w:val="Stylefortabletext"/>
    <w:rsid w:val="00930A06"/>
    <w:rPr>
      <w:rFonts w:ascii="Times New Roman" w:eastAsia="Times New Roman" w:hAnsi="Times New Roman" w:cs="Times New Roman"/>
      <w:sz w:val="28"/>
      <w:szCs w:val="28"/>
    </w:rPr>
  </w:style>
  <w:style w:type="paragraph" w:customStyle="1" w:styleId="ConsPlusNormal">
    <w:name w:val="ConsPlusNormal"/>
    <w:link w:val="ConsPlusNormal0"/>
    <w:rsid w:val="00930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b">
    <w:name w:val="Normal (Web)"/>
    <w:aliases w:val="Обычный (Web),Обычный (веб)3"/>
    <w:basedOn w:val="a1"/>
    <w:unhideWhenUsed/>
    <w:rsid w:val="00930A06"/>
    <w:pPr>
      <w:spacing w:before="100" w:beforeAutospacing="1" w:after="100" w:afterAutospacing="1" w:line="240" w:lineRule="auto"/>
      <w:ind w:firstLine="567"/>
    </w:pPr>
    <w:rPr>
      <w:rFonts w:ascii="Times New Roman" w:hAnsi="Times New Roman"/>
      <w:sz w:val="24"/>
      <w:szCs w:val="24"/>
    </w:rPr>
  </w:style>
  <w:style w:type="paragraph" w:styleId="affc">
    <w:name w:val="table of figures"/>
    <w:basedOn w:val="a1"/>
    <w:next w:val="a1"/>
    <w:uiPriority w:val="99"/>
    <w:unhideWhenUsed/>
    <w:rsid w:val="00930A06"/>
    <w:pPr>
      <w:spacing w:after="0" w:line="360" w:lineRule="auto"/>
      <w:ind w:firstLine="567"/>
      <w:jc w:val="both"/>
    </w:pPr>
    <w:rPr>
      <w:rFonts w:ascii="Times New Roman" w:hAnsi="Times New Roman"/>
      <w:sz w:val="28"/>
      <w:szCs w:val="28"/>
    </w:rPr>
  </w:style>
  <w:style w:type="paragraph" w:customStyle="1" w:styleId="HeadingBase">
    <w:name w:val="Heading Base"/>
    <w:basedOn w:val="a1"/>
    <w:next w:val="a2"/>
    <w:link w:val="HeadingBase0"/>
    <w:rsid w:val="00930A06"/>
    <w:pPr>
      <w:keepNext/>
      <w:keepLines/>
      <w:spacing w:before="140" w:after="0" w:line="220" w:lineRule="atLeast"/>
      <w:ind w:left="1077"/>
      <w:jc w:val="both"/>
    </w:pPr>
    <w:rPr>
      <w:rFonts w:ascii="Times New Roman" w:hAnsi="Times New Roman"/>
      <w:b/>
      <w:spacing w:val="-4"/>
      <w:kern w:val="28"/>
      <w:sz w:val="28"/>
      <w:szCs w:val="28"/>
    </w:rPr>
  </w:style>
  <w:style w:type="character" w:customStyle="1" w:styleId="HeadingBase0">
    <w:name w:val="Heading Base Знак"/>
    <w:link w:val="HeadingBase"/>
    <w:rsid w:val="00930A06"/>
    <w:rPr>
      <w:rFonts w:ascii="Times New Roman" w:eastAsia="Times New Roman" w:hAnsi="Times New Roman" w:cs="Times New Roman"/>
      <w:b/>
      <w:spacing w:val="-4"/>
      <w:kern w:val="28"/>
      <w:sz w:val="28"/>
      <w:szCs w:val="28"/>
    </w:rPr>
  </w:style>
  <w:style w:type="character" w:customStyle="1" w:styleId="15">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930A06"/>
    <w:rPr>
      <w:rFonts w:ascii="Arial" w:hAnsi="Arial"/>
      <w:spacing w:val="-5"/>
      <w:sz w:val="22"/>
      <w:szCs w:val="22"/>
      <w:lang w:val="ru-RU" w:eastAsia="en-US" w:bidi="ar-SA"/>
    </w:rPr>
  </w:style>
  <w:style w:type="paragraph" w:customStyle="1" w:styleId="BlockQuotation">
    <w:name w:val="Block Quotation"/>
    <w:basedOn w:val="a1"/>
    <w:rsid w:val="00930A0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z w:val="20"/>
      <w:szCs w:val="20"/>
      <w:lang w:val="en-US"/>
    </w:rPr>
  </w:style>
  <w:style w:type="paragraph" w:styleId="affd">
    <w:name w:val="Body Text Indent"/>
    <w:basedOn w:val="a2"/>
    <w:link w:val="affe"/>
    <w:rsid w:val="00930A06"/>
    <w:pPr>
      <w:widowControl w:val="0"/>
      <w:adjustRightInd w:val="0"/>
      <w:spacing w:line="360" w:lineRule="atLeast"/>
      <w:ind w:left="1440" w:firstLine="567"/>
      <w:jc w:val="both"/>
      <w:textAlignment w:val="baseline"/>
    </w:pPr>
    <w:rPr>
      <w:rFonts w:ascii="Arial" w:eastAsia="Times New Roman" w:hAnsi="Arial"/>
      <w:spacing w:val="-5"/>
      <w:sz w:val="28"/>
      <w:szCs w:val="28"/>
      <w:lang w:eastAsia="en-US"/>
    </w:rPr>
  </w:style>
  <w:style w:type="character" w:customStyle="1" w:styleId="affe">
    <w:name w:val="Основной текст с отступом Знак"/>
    <w:basedOn w:val="a3"/>
    <w:link w:val="affd"/>
    <w:rsid w:val="00930A06"/>
    <w:rPr>
      <w:rFonts w:ascii="Arial" w:eastAsia="Times New Roman" w:hAnsi="Arial" w:cs="Times New Roman"/>
      <w:spacing w:val="-5"/>
      <w:sz w:val="28"/>
      <w:szCs w:val="28"/>
    </w:rPr>
  </w:style>
  <w:style w:type="paragraph" w:customStyle="1" w:styleId="Picture">
    <w:name w:val="Picture"/>
    <w:basedOn w:val="a1"/>
    <w:next w:val="ac"/>
    <w:link w:val="PictureChar"/>
    <w:rsid w:val="00930A06"/>
    <w:pPr>
      <w:keepNext/>
      <w:spacing w:after="0" w:line="360" w:lineRule="atLeast"/>
      <w:ind w:left="1080"/>
      <w:jc w:val="both"/>
    </w:pPr>
    <w:rPr>
      <w:rFonts w:ascii="Times New Roman" w:hAnsi="Times New Roman"/>
      <w:sz w:val="20"/>
      <w:szCs w:val="20"/>
      <w:lang w:val="en-US"/>
    </w:rPr>
  </w:style>
  <w:style w:type="paragraph" w:customStyle="1" w:styleId="ChapterTitle">
    <w:name w:val="Chapter Title"/>
    <w:basedOn w:val="a1"/>
    <w:rsid w:val="00930A06"/>
    <w:pPr>
      <w:spacing w:after="0" w:line="660" w:lineRule="exact"/>
      <w:jc w:val="center"/>
    </w:pPr>
    <w:rPr>
      <w:rFonts w:ascii="Arial Black" w:hAnsi="Arial Black"/>
      <w:color w:val="FFFFFF"/>
      <w:spacing w:val="-40"/>
      <w:sz w:val="84"/>
      <w:szCs w:val="20"/>
      <w:lang w:val="en-US"/>
    </w:rPr>
  </w:style>
  <w:style w:type="character" w:styleId="afff">
    <w:name w:val="annotation reference"/>
    <w:rsid w:val="00930A06"/>
    <w:rPr>
      <w:rFonts w:ascii="Arial" w:hAnsi="Arial"/>
      <w:sz w:val="16"/>
    </w:rPr>
  </w:style>
  <w:style w:type="paragraph" w:customStyle="1" w:styleId="FootnoteBase">
    <w:name w:val="Footnote Base"/>
    <w:basedOn w:val="a1"/>
    <w:link w:val="FootnoteBaseChar"/>
    <w:rsid w:val="00930A06"/>
    <w:pPr>
      <w:keepLines/>
      <w:spacing w:after="0" w:line="200" w:lineRule="atLeast"/>
      <w:ind w:left="1080"/>
      <w:jc w:val="both"/>
    </w:pPr>
    <w:rPr>
      <w:rFonts w:ascii="Times New Roman" w:hAnsi="Times New Roman"/>
      <w:sz w:val="16"/>
      <w:szCs w:val="20"/>
      <w:lang w:val="en-US"/>
    </w:rPr>
  </w:style>
  <w:style w:type="character" w:customStyle="1" w:styleId="FootnoteBaseChar">
    <w:name w:val="Footnote Base Char"/>
    <w:link w:val="FootnoteBase"/>
    <w:rsid w:val="00930A06"/>
    <w:rPr>
      <w:rFonts w:ascii="Times New Roman" w:eastAsia="Times New Roman" w:hAnsi="Times New Roman" w:cs="Times New Roman"/>
      <w:sz w:val="16"/>
      <w:szCs w:val="20"/>
      <w:lang w:val="en-US"/>
    </w:rPr>
  </w:style>
  <w:style w:type="paragraph" w:styleId="afff0">
    <w:name w:val="annotation text"/>
    <w:basedOn w:val="FootnoteBase"/>
    <w:link w:val="afff1"/>
    <w:rsid w:val="00930A06"/>
  </w:style>
  <w:style w:type="character" w:customStyle="1" w:styleId="afff1">
    <w:name w:val="Текст примечания Знак"/>
    <w:basedOn w:val="a3"/>
    <w:link w:val="afff0"/>
    <w:rsid w:val="00930A06"/>
    <w:rPr>
      <w:rFonts w:ascii="Times New Roman" w:eastAsia="Times New Roman" w:hAnsi="Times New Roman" w:cs="Times New Roman"/>
      <w:sz w:val="16"/>
      <w:szCs w:val="20"/>
      <w:lang w:val="en-US"/>
    </w:rPr>
  </w:style>
  <w:style w:type="character" w:customStyle="1" w:styleId="FootnoteBase0">
    <w:name w:val="Footnote Base Знак"/>
    <w:rsid w:val="00930A06"/>
    <w:rPr>
      <w:rFonts w:ascii="Arial" w:hAnsi="Arial"/>
      <w:spacing w:val="-5"/>
      <w:sz w:val="16"/>
      <w:lang w:val="en-US" w:eastAsia="en-US"/>
    </w:rPr>
  </w:style>
  <w:style w:type="paragraph" w:customStyle="1" w:styleId="CompanyName">
    <w:name w:val="Company Name"/>
    <w:basedOn w:val="a1"/>
    <w:rsid w:val="00930A06"/>
    <w:pPr>
      <w:keepNext/>
      <w:keepLines/>
      <w:spacing w:after="0" w:line="220" w:lineRule="atLeast"/>
      <w:jc w:val="both"/>
    </w:pPr>
    <w:rPr>
      <w:rFonts w:ascii="Arial Black" w:hAnsi="Arial Black"/>
      <w:spacing w:val="-25"/>
      <w:kern w:val="28"/>
      <w:sz w:val="32"/>
      <w:szCs w:val="20"/>
      <w:lang w:val="en-US"/>
    </w:rPr>
  </w:style>
  <w:style w:type="paragraph" w:customStyle="1" w:styleId="TitleCover">
    <w:name w:val="Title Cover"/>
    <w:basedOn w:val="HeadingBase"/>
    <w:next w:val="a1"/>
    <w:rsid w:val="00930A0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930A06"/>
  </w:style>
  <w:style w:type="paragraph" w:customStyle="1" w:styleId="HeaderBase">
    <w:name w:val="Header Base"/>
    <w:basedOn w:val="a1"/>
    <w:link w:val="HeaderBaseChar"/>
    <w:rsid w:val="00930A06"/>
    <w:pPr>
      <w:keepLines/>
      <w:tabs>
        <w:tab w:val="center" w:pos="4320"/>
        <w:tab w:val="right" w:pos="8640"/>
      </w:tabs>
      <w:spacing w:after="0" w:line="190" w:lineRule="atLeast"/>
      <w:ind w:left="1080"/>
      <w:jc w:val="both"/>
    </w:pPr>
    <w:rPr>
      <w:rFonts w:ascii="Times New Roman" w:hAnsi="Times New Roman"/>
      <w:caps/>
      <w:sz w:val="15"/>
      <w:szCs w:val="20"/>
      <w:lang w:val="en-US"/>
    </w:rPr>
  </w:style>
  <w:style w:type="paragraph" w:styleId="afff2">
    <w:name w:val="footer"/>
    <w:basedOn w:val="HeaderBase"/>
    <w:link w:val="afff3"/>
    <w:rsid w:val="00930A06"/>
  </w:style>
  <w:style w:type="character" w:customStyle="1" w:styleId="afff3">
    <w:name w:val="Нижний колонтитул Знак"/>
    <w:basedOn w:val="a3"/>
    <w:link w:val="afff2"/>
    <w:rsid w:val="00930A06"/>
    <w:rPr>
      <w:rFonts w:ascii="Times New Roman" w:eastAsia="Times New Roman" w:hAnsi="Times New Roman" w:cs="Times New Roman"/>
      <w:caps/>
      <w:sz w:val="15"/>
      <w:szCs w:val="20"/>
      <w:lang w:val="en-US"/>
    </w:rPr>
  </w:style>
  <w:style w:type="paragraph" w:customStyle="1" w:styleId="FooterEven">
    <w:name w:val="Footer Even"/>
    <w:basedOn w:val="afff2"/>
    <w:rsid w:val="00930A06"/>
    <w:pPr>
      <w:pBdr>
        <w:top w:val="single" w:sz="6" w:space="2" w:color="auto"/>
      </w:pBdr>
      <w:spacing w:before="600"/>
    </w:pPr>
  </w:style>
  <w:style w:type="paragraph" w:customStyle="1" w:styleId="FooterFirst">
    <w:name w:val="Footer First"/>
    <w:basedOn w:val="afff2"/>
    <w:rsid w:val="00930A06"/>
    <w:pPr>
      <w:pBdr>
        <w:top w:val="single" w:sz="6" w:space="2" w:color="auto"/>
      </w:pBdr>
      <w:spacing w:before="600"/>
    </w:pPr>
  </w:style>
  <w:style w:type="paragraph" w:customStyle="1" w:styleId="FooterOdd">
    <w:name w:val="Footer Odd"/>
    <w:basedOn w:val="afff2"/>
    <w:rsid w:val="00930A06"/>
    <w:pPr>
      <w:pBdr>
        <w:top w:val="single" w:sz="6" w:space="2" w:color="auto"/>
      </w:pBdr>
      <w:spacing w:before="600"/>
    </w:pPr>
  </w:style>
  <w:style w:type="paragraph" w:styleId="afff4">
    <w:name w:val="header"/>
    <w:basedOn w:val="HeaderBase"/>
    <w:link w:val="afff5"/>
    <w:rsid w:val="00930A06"/>
  </w:style>
  <w:style w:type="character" w:customStyle="1" w:styleId="afff5">
    <w:name w:val="Верхний колонтитул Знак"/>
    <w:basedOn w:val="a3"/>
    <w:link w:val="afff4"/>
    <w:rsid w:val="00930A06"/>
    <w:rPr>
      <w:rFonts w:ascii="Times New Roman" w:eastAsia="Times New Roman" w:hAnsi="Times New Roman" w:cs="Times New Roman"/>
      <w:caps/>
      <w:sz w:val="15"/>
      <w:szCs w:val="20"/>
      <w:lang w:val="en-US"/>
    </w:rPr>
  </w:style>
  <w:style w:type="paragraph" w:customStyle="1" w:styleId="HeaderEven">
    <w:name w:val="Header Even"/>
    <w:basedOn w:val="afff4"/>
    <w:rsid w:val="00930A06"/>
    <w:pPr>
      <w:pBdr>
        <w:bottom w:val="single" w:sz="6" w:space="1" w:color="auto"/>
      </w:pBdr>
      <w:spacing w:after="600"/>
    </w:pPr>
  </w:style>
  <w:style w:type="paragraph" w:customStyle="1" w:styleId="HeaderFirst">
    <w:name w:val="Header First"/>
    <w:basedOn w:val="afff4"/>
    <w:rsid w:val="00930A06"/>
    <w:pPr>
      <w:pBdr>
        <w:top w:val="single" w:sz="6" w:space="2" w:color="auto"/>
      </w:pBdr>
      <w:jc w:val="right"/>
    </w:pPr>
  </w:style>
  <w:style w:type="paragraph" w:customStyle="1" w:styleId="HeaderOdd">
    <w:name w:val="Header Odd"/>
    <w:basedOn w:val="afff4"/>
    <w:rsid w:val="00930A06"/>
    <w:pPr>
      <w:pBdr>
        <w:bottom w:val="single" w:sz="6" w:space="1" w:color="auto"/>
      </w:pBdr>
      <w:spacing w:after="600"/>
    </w:pPr>
  </w:style>
  <w:style w:type="paragraph" w:styleId="16">
    <w:name w:val="index 1"/>
    <w:basedOn w:val="IndexBase"/>
    <w:autoRedefine/>
    <w:rsid w:val="00930A06"/>
    <w:rPr>
      <w:szCs w:val="20"/>
      <w:lang w:val="en-US"/>
    </w:rPr>
  </w:style>
  <w:style w:type="paragraph" w:styleId="25">
    <w:name w:val="index 2"/>
    <w:basedOn w:val="IndexBase"/>
    <w:autoRedefine/>
    <w:rsid w:val="00930A06"/>
    <w:pPr>
      <w:spacing w:line="240" w:lineRule="auto"/>
      <w:ind w:left="720"/>
    </w:pPr>
    <w:rPr>
      <w:szCs w:val="20"/>
      <w:lang w:val="en-US"/>
    </w:rPr>
  </w:style>
  <w:style w:type="paragraph" w:styleId="35">
    <w:name w:val="index 3"/>
    <w:basedOn w:val="IndexBase"/>
    <w:autoRedefine/>
    <w:rsid w:val="00930A06"/>
    <w:pPr>
      <w:spacing w:line="240" w:lineRule="auto"/>
      <w:ind w:left="1080"/>
    </w:pPr>
    <w:rPr>
      <w:szCs w:val="20"/>
      <w:lang w:val="en-US"/>
    </w:rPr>
  </w:style>
  <w:style w:type="paragraph" w:styleId="42">
    <w:name w:val="index 4"/>
    <w:basedOn w:val="IndexBase"/>
    <w:autoRedefine/>
    <w:rsid w:val="00930A06"/>
    <w:pPr>
      <w:spacing w:line="240" w:lineRule="auto"/>
      <w:ind w:left="1440"/>
    </w:pPr>
    <w:rPr>
      <w:szCs w:val="20"/>
      <w:lang w:val="en-US"/>
    </w:rPr>
  </w:style>
  <w:style w:type="paragraph" w:styleId="52">
    <w:name w:val="index 5"/>
    <w:basedOn w:val="IndexBase"/>
    <w:autoRedefine/>
    <w:rsid w:val="00930A06"/>
    <w:pPr>
      <w:spacing w:line="240" w:lineRule="auto"/>
      <w:ind w:left="1800"/>
    </w:pPr>
    <w:rPr>
      <w:szCs w:val="20"/>
      <w:lang w:val="en-US"/>
    </w:rPr>
  </w:style>
  <w:style w:type="paragraph" w:styleId="afff6">
    <w:name w:val="index heading"/>
    <w:basedOn w:val="HeadingBase"/>
    <w:next w:val="16"/>
    <w:rsid w:val="00930A0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930A06"/>
    <w:rPr>
      <w:rFonts w:ascii="Arial Black" w:hAnsi="Arial Black"/>
      <w:spacing w:val="-4"/>
      <w:sz w:val="18"/>
    </w:rPr>
  </w:style>
  <w:style w:type="character" w:styleId="afff7">
    <w:name w:val="line number"/>
    <w:rsid w:val="00930A06"/>
    <w:rPr>
      <w:sz w:val="18"/>
    </w:rPr>
  </w:style>
  <w:style w:type="paragraph" w:styleId="36">
    <w:name w:val="List 3"/>
    <w:basedOn w:val="aff"/>
    <w:rsid w:val="00930A06"/>
    <w:pPr>
      <w:spacing w:before="0" w:line="360" w:lineRule="atLeast"/>
      <w:ind w:left="2160"/>
    </w:pPr>
    <w:rPr>
      <w:rFonts w:ascii="Times New Roman" w:hAnsi="Times New Roman"/>
      <w:spacing w:val="0"/>
      <w:sz w:val="28"/>
      <w:szCs w:val="28"/>
      <w:lang w:eastAsia="ru-RU"/>
    </w:rPr>
  </w:style>
  <w:style w:type="paragraph" w:styleId="43">
    <w:name w:val="List 4"/>
    <w:basedOn w:val="aff"/>
    <w:rsid w:val="00930A06"/>
    <w:pPr>
      <w:spacing w:before="0" w:line="360" w:lineRule="atLeast"/>
      <w:ind w:left="2520"/>
    </w:pPr>
    <w:rPr>
      <w:rFonts w:ascii="Times New Roman" w:hAnsi="Times New Roman"/>
      <w:spacing w:val="0"/>
      <w:sz w:val="28"/>
      <w:szCs w:val="28"/>
      <w:lang w:eastAsia="ru-RU"/>
    </w:rPr>
  </w:style>
  <w:style w:type="paragraph" w:styleId="53">
    <w:name w:val="List 5"/>
    <w:basedOn w:val="aff"/>
    <w:rsid w:val="00930A06"/>
    <w:pPr>
      <w:spacing w:before="0" w:line="360" w:lineRule="atLeast"/>
      <w:ind w:left="2880"/>
    </w:pPr>
    <w:rPr>
      <w:rFonts w:ascii="Times New Roman" w:hAnsi="Times New Roman"/>
      <w:spacing w:val="0"/>
      <w:sz w:val="28"/>
      <w:szCs w:val="28"/>
      <w:lang w:eastAsia="ru-RU"/>
    </w:rPr>
  </w:style>
  <w:style w:type="paragraph" w:styleId="afff8">
    <w:name w:val="List Bullet"/>
    <w:basedOn w:val="aff"/>
    <w:link w:val="afff9"/>
    <w:rsid w:val="00930A06"/>
    <w:pPr>
      <w:tabs>
        <w:tab w:val="num" w:pos="993"/>
      </w:tabs>
      <w:spacing w:before="0" w:after="0"/>
      <w:ind w:left="992" w:hanging="425"/>
    </w:pPr>
  </w:style>
  <w:style w:type="paragraph" w:styleId="26">
    <w:name w:val="List Bullet 2"/>
    <w:basedOn w:val="afff8"/>
    <w:autoRedefine/>
    <w:rsid w:val="00930A06"/>
    <w:pPr>
      <w:tabs>
        <w:tab w:val="clear" w:pos="993"/>
        <w:tab w:val="num" w:pos="1287"/>
      </w:tabs>
      <w:ind w:left="1287" w:hanging="360"/>
    </w:pPr>
  </w:style>
  <w:style w:type="paragraph" w:styleId="37">
    <w:name w:val="List Bullet 3"/>
    <w:basedOn w:val="afff8"/>
    <w:autoRedefine/>
    <w:rsid w:val="00DF7DB2"/>
    <w:pPr>
      <w:widowControl w:val="0"/>
      <w:tabs>
        <w:tab w:val="clear" w:pos="993"/>
        <w:tab w:val="left" w:pos="205"/>
      </w:tabs>
      <w:adjustRightInd w:val="0"/>
      <w:ind w:left="0" w:right="-79" w:firstLine="0"/>
      <w:jc w:val="left"/>
      <w:textAlignment w:val="baseline"/>
    </w:pPr>
    <w:rPr>
      <w:rFonts w:ascii="Times New Roman" w:hAnsi="Times New Roman"/>
      <w:sz w:val="24"/>
      <w:szCs w:val="24"/>
    </w:rPr>
  </w:style>
  <w:style w:type="paragraph" w:styleId="44">
    <w:name w:val="List Bullet 4"/>
    <w:basedOn w:val="afff8"/>
    <w:autoRedefine/>
    <w:rsid w:val="00930A06"/>
    <w:pPr>
      <w:tabs>
        <w:tab w:val="clear" w:pos="993"/>
      </w:tabs>
      <w:ind w:left="0" w:firstLine="0"/>
    </w:pPr>
  </w:style>
  <w:style w:type="paragraph" w:styleId="54">
    <w:name w:val="List Bullet 5"/>
    <w:basedOn w:val="afff8"/>
    <w:autoRedefine/>
    <w:rsid w:val="00930A06"/>
    <w:pPr>
      <w:tabs>
        <w:tab w:val="clear" w:pos="993"/>
      </w:tabs>
      <w:ind w:left="0" w:firstLine="0"/>
    </w:pPr>
  </w:style>
  <w:style w:type="paragraph" w:styleId="afffa">
    <w:name w:val="List Continue"/>
    <w:basedOn w:val="aff"/>
    <w:rsid w:val="00930A06"/>
    <w:pPr>
      <w:spacing w:before="0" w:line="360" w:lineRule="atLeast"/>
      <w:ind w:firstLine="0"/>
    </w:pPr>
    <w:rPr>
      <w:rFonts w:ascii="Times New Roman" w:hAnsi="Times New Roman"/>
      <w:spacing w:val="0"/>
      <w:sz w:val="28"/>
      <w:szCs w:val="28"/>
      <w:lang w:eastAsia="ru-RU"/>
    </w:rPr>
  </w:style>
  <w:style w:type="paragraph" w:styleId="27">
    <w:name w:val="List Continue 2"/>
    <w:basedOn w:val="afffa"/>
    <w:rsid w:val="00930A06"/>
    <w:pPr>
      <w:ind w:left="2160"/>
    </w:pPr>
  </w:style>
  <w:style w:type="paragraph" w:styleId="38">
    <w:name w:val="List Continue 3"/>
    <w:basedOn w:val="afffa"/>
    <w:rsid w:val="00930A06"/>
    <w:pPr>
      <w:ind w:left="2520"/>
    </w:pPr>
  </w:style>
  <w:style w:type="paragraph" w:styleId="45">
    <w:name w:val="List Continue 4"/>
    <w:basedOn w:val="afffa"/>
    <w:rsid w:val="00930A06"/>
    <w:pPr>
      <w:ind w:left="2880"/>
    </w:pPr>
  </w:style>
  <w:style w:type="paragraph" w:styleId="55">
    <w:name w:val="List Continue 5"/>
    <w:basedOn w:val="afffa"/>
    <w:rsid w:val="00930A06"/>
    <w:pPr>
      <w:ind w:left="3240"/>
    </w:pPr>
  </w:style>
  <w:style w:type="paragraph" w:styleId="afffb">
    <w:name w:val="List Number"/>
    <w:basedOn w:val="aff"/>
    <w:rsid w:val="00930A06"/>
    <w:pPr>
      <w:tabs>
        <w:tab w:val="num" w:pos="360"/>
      </w:tabs>
      <w:spacing w:before="0" w:line="360" w:lineRule="atLeast"/>
      <w:ind w:left="0" w:firstLine="0"/>
    </w:pPr>
    <w:rPr>
      <w:rFonts w:ascii="Times New Roman" w:hAnsi="Times New Roman"/>
      <w:spacing w:val="0"/>
      <w:sz w:val="28"/>
      <w:szCs w:val="28"/>
      <w:lang w:eastAsia="ru-RU"/>
    </w:rPr>
  </w:style>
  <w:style w:type="paragraph" w:styleId="28">
    <w:name w:val="List Number 2"/>
    <w:basedOn w:val="afffb"/>
    <w:rsid w:val="00930A06"/>
    <w:pPr>
      <w:tabs>
        <w:tab w:val="clear" w:pos="360"/>
      </w:tabs>
    </w:pPr>
  </w:style>
  <w:style w:type="paragraph" w:styleId="39">
    <w:name w:val="List Number 3"/>
    <w:basedOn w:val="afffb"/>
    <w:rsid w:val="00930A06"/>
    <w:pPr>
      <w:tabs>
        <w:tab w:val="clear" w:pos="360"/>
      </w:tabs>
    </w:pPr>
  </w:style>
  <w:style w:type="paragraph" w:styleId="46">
    <w:name w:val="List Number 4"/>
    <w:basedOn w:val="afffb"/>
    <w:rsid w:val="00930A06"/>
    <w:pPr>
      <w:tabs>
        <w:tab w:val="clear" w:pos="360"/>
      </w:tabs>
    </w:pPr>
  </w:style>
  <w:style w:type="paragraph" w:styleId="56">
    <w:name w:val="List Number 5"/>
    <w:basedOn w:val="afffb"/>
    <w:rsid w:val="00930A06"/>
    <w:pPr>
      <w:tabs>
        <w:tab w:val="clear" w:pos="360"/>
      </w:tabs>
    </w:pPr>
  </w:style>
  <w:style w:type="paragraph" w:styleId="afffc">
    <w:name w:val="Message Header"/>
    <w:basedOn w:val="a2"/>
    <w:link w:val="afffd"/>
    <w:rsid w:val="00930A06"/>
    <w:pPr>
      <w:keepLines/>
      <w:widowControl w:val="0"/>
      <w:tabs>
        <w:tab w:val="left" w:pos="3600"/>
        <w:tab w:val="left" w:pos="4680"/>
      </w:tabs>
      <w:adjustRightInd w:val="0"/>
      <w:spacing w:line="280" w:lineRule="exact"/>
      <w:ind w:right="2160" w:hanging="1080"/>
      <w:textAlignment w:val="baseline"/>
    </w:pPr>
    <w:rPr>
      <w:rFonts w:ascii="Arial" w:eastAsia="Times New Roman" w:hAnsi="Arial"/>
      <w:sz w:val="28"/>
      <w:szCs w:val="28"/>
      <w:lang w:eastAsia="en-US"/>
    </w:rPr>
  </w:style>
  <w:style w:type="character" w:customStyle="1" w:styleId="afffd">
    <w:name w:val="Шапка Знак"/>
    <w:basedOn w:val="a3"/>
    <w:link w:val="afffc"/>
    <w:rsid w:val="00930A06"/>
    <w:rPr>
      <w:rFonts w:ascii="Arial" w:eastAsia="Times New Roman" w:hAnsi="Arial" w:cs="Times New Roman"/>
      <w:sz w:val="28"/>
      <w:szCs w:val="28"/>
    </w:rPr>
  </w:style>
  <w:style w:type="paragraph" w:styleId="afffe">
    <w:name w:val="Normal Indent"/>
    <w:basedOn w:val="a1"/>
    <w:rsid w:val="00930A06"/>
    <w:pPr>
      <w:spacing w:after="0" w:line="360" w:lineRule="atLeast"/>
      <w:ind w:left="1440"/>
      <w:jc w:val="both"/>
    </w:pPr>
    <w:rPr>
      <w:rFonts w:ascii="Times New Roman" w:hAnsi="Times New Roman"/>
      <w:sz w:val="20"/>
      <w:szCs w:val="20"/>
      <w:lang w:val="en-US"/>
    </w:rPr>
  </w:style>
  <w:style w:type="character" w:styleId="affff">
    <w:name w:val="page number"/>
    <w:rsid w:val="00930A06"/>
    <w:rPr>
      <w:rFonts w:ascii="Arial Black" w:hAnsi="Arial Black"/>
      <w:spacing w:val="-10"/>
      <w:sz w:val="18"/>
    </w:rPr>
  </w:style>
  <w:style w:type="paragraph" w:customStyle="1" w:styleId="PartLabel">
    <w:name w:val="Part Label"/>
    <w:basedOn w:val="a1"/>
    <w:rsid w:val="00930A06"/>
    <w:pPr>
      <w:shd w:val="solid" w:color="auto" w:fill="auto"/>
      <w:spacing w:after="0" w:line="360" w:lineRule="exact"/>
      <w:jc w:val="center"/>
    </w:pPr>
    <w:rPr>
      <w:rFonts w:ascii="Times New Roman" w:hAnsi="Times New Roman"/>
      <w:color w:val="FFFFFF"/>
      <w:spacing w:val="-16"/>
      <w:sz w:val="26"/>
      <w:szCs w:val="20"/>
      <w:lang w:val="en-US"/>
    </w:rPr>
  </w:style>
  <w:style w:type="paragraph" w:customStyle="1" w:styleId="PartSubtitle">
    <w:name w:val="Part Subtitle"/>
    <w:basedOn w:val="a1"/>
    <w:next w:val="a2"/>
    <w:rsid w:val="00930A06"/>
    <w:pPr>
      <w:keepNext/>
      <w:spacing w:before="360" w:after="120" w:line="360" w:lineRule="atLeast"/>
      <w:ind w:left="1080"/>
      <w:jc w:val="both"/>
    </w:pPr>
    <w:rPr>
      <w:rFonts w:ascii="Times New Roman" w:hAnsi="Times New Roman"/>
      <w:i/>
      <w:kern w:val="28"/>
      <w:sz w:val="26"/>
      <w:szCs w:val="20"/>
      <w:lang w:val="en-US"/>
    </w:rPr>
  </w:style>
  <w:style w:type="paragraph" w:customStyle="1" w:styleId="PartTitle">
    <w:name w:val="Part Title"/>
    <w:basedOn w:val="a1"/>
    <w:rsid w:val="00930A06"/>
    <w:pPr>
      <w:shd w:val="solid" w:color="auto" w:fill="auto"/>
      <w:spacing w:after="0" w:line="660" w:lineRule="exact"/>
      <w:jc w:val="center"/>
    </w:pPr>
    <w:rPr>
      <w:rFonts w:ascii="Arial Black" w:hAnsi="Arial Black"/>
      <w:color w:val="FFFFFF"/>
      <w:spacing w:val="-40"/>
      <w:sz w:val="84"/>
      <w:szCs w:val="20"/>
      <w:lang w:val="en-US"/>
    </w:rPr>
  </w:style>
  <w:style w:type="paragraph" w:customStyle="1" w:styleId="ReturnAddress">
    <w:name w:val="Return Address"/>
    <w:basedOn w:val="a1"/>
    <w:link w:val="ReturnAddressChar"/>
    <w:rsid w:val="00930A06"/>
    <w:pPr>
      <w:keepLines/>
      <w:framePr w:w="5160" w:h="840" w:wrap="notBeside" w:vAnchor="page" w:hAnchor="page" w:x="6121" w:y="915" w:anchorLock="1"/>
      <w:tabs>
        <w:tab w:val="left" w:pos="2160"/>
      </w:tabs>
      <w:spacing w:after="0" w:line="160" w:lineRule="atLeast"/>
      <w:jc w:val="both"/>
    </w:pPr>
    <w:rPr>
      <w:rFonts w:ascii="Times New Roman" w:hAnsi="Times New Roman"/>
      <w:sz w:val="14"/>
      <w:szCs w:val="20"/>
      <w:lang w:val="en-US"/>
    </w:rPr>
  </w:style>
  <w:style w:type="paragraph" w:customStyle="1" w:styleId="SectionHeading">
    <w:name w:val="Section Heading"/>
    <w:basedOn w:val="10"/>
    <w:rsid w:val="00930A06"/>
    <w:pPr>
      <w:keepLines/>
      <w:pageBreakBefore w:val="0"/>
      <w:numPr>
        <w:numId w:val="0"/>
      </w:numPr>
      <w:pBdr>
        <w:top w:val="single" w:sz="48" w:space="3" w:color="FFFFFF"/>
        <w:left w:val="single" w:sz="6" w:space="3" w:color="FFFFFF"/>
        <w:bottom w:val="single" w:sz="6" w:space="3" w:color="FFFFFF"/>
      </w:pBdr>
      <w:tabs>
        <w:tab w:val="num" w:pos="1276"/>
      </w:tabs>
      <w:spacing w:line="240" w:lineRule="atLeast"/>
      <w:ind w:left="1276" w:hanging="567"/>
    </w:pPr>
    <w:rPr>
      <w:rFonts w:ascii="Arial Black" w:eastAsia="Times New Roman" w:hAnsi="Arial Black"/>
      <w:b w:val="0"/>
      <w:caps/>
      <w:spacing w:val="-8"/>
      <w:kern w:val="20"/>
      <w:sz w:val="24"/>
      <w:szCs w:val="28"/>
    </w:rPr>
  </w:style>
  <w:style w:type="paragraph" w:customStyle="1" w:styleId="SectionLabel">
    <w:name w:val="Section Label"/>
    <w:basedOn w:val="HeadingBase"/>
    <w:next w:val="a2"/>
    <w:rsid w:val="00930A06"/>
    <w:pPr>
      <w:pBdr>
        <w:bottom w:val="single" w:sz="6" w:space="2" w:color="auto"/>
      </w:pBdr>
      <w:spacing w:before="360" w:after="960"/>
      <w:ind w:left="0"/>
    </w:pPr>
    <w:rPr>
      <w:rFonts w:ascii="Arial Black" w:hAnsi="Arial Black"/>
      <w:spacing w:val="-35"/>
      <w:sz w:val="54"/>
    </w:rPr>
  </w:style>
  <w:style w:type="character" w:customStyle="1" w:styleId="Slogan">
    <w:name w:val="Slogan"/>
    <w:rsid w:val="00930A06"/>
    <w:rPr>
      <w:i/>
      <w:spacing w:val="-6"/>
      <w:sz w:val="24"/>
    </w:rPr>
  </w:style>
  <w:style w:type="paragraph" w:customStyle="1" w:styleId="SubtitleCover">
    <w:name w:val="Subtitle Cover"/>
    <w:basedOn w:val="TitleCover"/>
    <w:next w:val="a2"/>
    <w:rsid w:val="00930A06"/>
    <w:pPr>
      <w:pBdr>
        <w:top w:val="single" w:sz="6" w:space="24" w:color="auto"/>
      </w:pBdr>
      <w:tabs>
        <w:tab w:val="clear" w:pos="0"/>
      </w:tabs>
      <w:spacing w:before="0" w:after="0" w:line="480" w:lineRule="atLeast"/>
      <w:ind w:left="835" w:right="835"/>
    </w:pPr>
    <w:rPr>
      <w:rFonts w:ascii="Arial" w:hAnsi="Arial"/>
      <w:b/>
      <w:spacing w:val="-30"/>
      <w:sz w:val="48"/>
    </w:rPr>
  </w:style>
  <w:style w:type="character" w:customStyle="1" w:styleId="Superscript">
    <w:name w:val="Superscript"/>
    <w:rsid w:val="00930A06"/>
    <w:rPr>
      <w:b/>
      <w:vertAlign w:val="superscript"/>
    </w:rPr>
  </w:style>
  <w:style w:type="paragraph" w:customStyle="1" w:styleId="TableHeader">
    <w:name w:val="Table Header"/>
    <w:basedOn w:val="a1"/>
    <w:rsid w:val="00930A06"/>
    <w:pPr>
      <w:spacing w:before="60" w:after="0" w:line="360" w:lineRule="atLeast"/>
      <w:jc w:val="center"/>
    </w:pPr>
    <w:rPr>
      <w:rFonts w:ascii="Arial Black" w:hAnsi="Arial Black"/>
      <w:sz w:val="16"/>
      <w:szCs w:val="20"/>
      <w:lang w:val="en-US"/>
    </w:rPr>
  </w:style>
  <w:style w:type="paragraph" w:styleId="affff0">
    <w:name w:val="table of authorities"/>
    <w:basedOn w:val="a1"/>
    <w:rsid w:val="00930A06"/>
    <w:pPr>
      <w:tabs>
        <w:tab w:val="right" w:leader="dot" w:pos="7560"/>
      </w:tabs>
      <w:spacing w:after="0" w:line="360" w:lineRule="atLeast"/>
      <w:ind w:left="1440" w:hanging="360"/>
      <w:jc w:val="both"/>
    </w:pPr>
    <w:rPr>
      <w:rFonts w:ascii="Times New Roman" w:hAnsi="Times New Roman"/>
      <w:sz w:val="20"/>
      <w:szCs w:val="20"/>
      <w:lang w:val="en-US"/>
    </w:rPr>
  </w:style>
  <w:style w:type="paragraph" w:customStyle="1" w:styleId="TOCBase">
    <w:name w:val="TOC Base"/>
    <w:basedOn w:val="a1"/>
    <w:rsid w:val="00930A06"/>
    <w:pPr>
      <w:tabs>
        <w:tab w:val="right" w:leader="dot" w:pos="6480"/>
      </w:tabs>
      <w:spacing w:after="240" w:line="240" w:lineRule="atLeast"/>
      <w:jc w:val="both"/>
    </w:pPr>
    <w:rPr>
      <w:rFonts w:ascii="Times New Roman" w:hAnsi="Times New Roman"/>
      <w:sz w:val="20"/>
      <w:szCs w:val="20"/>
      <w:lang w:val="en-US"/>
    </w:rPr>
  </w:style>
  <w:style w:type="paragraph" w:styleId="affff1">
    <w:name w:val="toa heading"/>
    <w:basedOn w:val="a1"/>
    <w:next w:val="affff0"/>
    <w:rsid w:val="00930A06"/>
    <w:pPr>
      <w:keepNext/>
      <w:spacing w:after="0" w:line="480" w:lineRule="atLeast"/>
      <w:ind w:left="1080"/>
      <w:jc w:val="both"/>
    </w:pPr>
    <w:rPr>
      <w:rFonts w:ascii="Arial Black" w:hAnsi="Arial Black"/>
      <w:b/>
      <w:spacing w:val="-10"/>
      <w:kern w:val="28"/>
      <w:sz w:val="20"/>
      <w:szCs w:val="20"/>
      <w:lang w:val="en-US"/>
    </w:rPr>
  </w:style>
  <w:style w:type="paragraph" w:styleId="47">
    <w:name w:val="toc 4"/>
    <w:basedOn w:val="TOCBase"/>
    <w:autoRedefine/>
    <w:uiPriority w:val="39"/>
    <w:rsid w:val="00930A06"/>
    <w:pPr>
      <w:tabs>
        <w:tab w:val="clear" w:pos="6480"/>
      </w:tabs>
      <w:spacing w:after="0" w:line="360" w:lineRule="atLeast"/>
      <w:ind w:left="400"/>
      <w:jc w:val="left"/>
    </w:pPr>
  </w:style>
  <w:style w:type="paragraph" w:styleId="57">
    <w:name w:val="toc 5"/>
    <w:basedOn w:val="TOCBase"/>
    <w:autoRedefine/>
    <w:uiPriority w:val="39"/>
    <w:rsid w:val="00930A06"/>
    <w:pPr>
      <w:tabs>
        <w:tab w:val="clear" w:pos="6480"/>
      </w:tabs>
      <w:spacing w:after="0" w:line="360" w:lineRule="atLeast"/>
      <w:ind w:left="600"/>
      <w:jc w:val="left"/>
    </w:pPr>
  </w:style>
  <w:style w:type="paragraph" w:customStyle="1" w:styleId="StyleBodyTextLeft021cm">
    <w:name w:val="Style Body Text + Left:  021 cm"/>
    <w:basedOn w:val="a2"/>
    <w:rsid w:val="00930A06"/>
    <w:pPr>
      <w:widowControl w:val="0"/>
      <w:adjustRightInd w:val="0"/>
      <w:spacing w:line="360" w:lineRule="atLeast"/>
      <w:ind w:firstLine="567"/>
      <w:jc w:val="both"/>
      <w:textAlignment w:val="baseline"/>
    </w:pPr>
    <w:rPr>
      <w:rFonts w:ascii="Arial" w:eastAsia="Times New Roman" w:hAnsi="Arial"/>
      <w:spacing w:val="-5"/>
      <w:sz w:val="28"/>
      <w:szCs w:val="28"/>
      <w:lang w:eastAsia="en-US"/>
    </w:rPr>
  </w:style>
  <w:style w:type="paragraph" w:customStyle="1" w:styleId="StyleBodyTextLeft075cmFirstline0cm">
    <w:name w:val="Style Body Text + Left:  075 cm First line:  0 cm"/>
    <w:basedOn w:val="a2"/>
    <w:rsid w:val="00930A06"/>
    <w:pPr>
      <w:widowControl w:val="0"/>
      <w:adjustRightInd w:val="0"/>
      <w:spacing w:line="360" w:lineRule="atLeast"/>
      <w:ind w:left="425" w:firstLine="567"/>
      <w:jc w:val="both"/>
      <w:textAlignment w:val="baseline"/>
    </w:pPr>
    <w:rPr>
      <w:rFonts w:ascii="Arial" w:eastAsia="Times New Roman" w:hAnsi="Arial"/>
      <w:spacing w:val="-5"/>
      <w:sz w:val="28"/>
      <w:lang w:eastAsia="en-US"/>
    </w:rPr>
  </w:style>
  <w:style w:type="paragraph" w:customStyle="1" w:styleId="StyleHeading3Justified">
    <w:name w:val="Style Heading 3 + Justified"/>
    <w:basedOn w:val="30"/>
    <w:rsid w:val="00930A06"/>
    <w:pPr>
      <w:numPr>
        <w:ilvl w:val="0"/>
        <w:numId w:val="0"/>
      </w:numPr>
      <w:tabs>
        <w:tab w:val="num" w:pos="1145"/>
        <w:tab w:val="num" w:pos="1702"/>
        <w:tab w:val="num" w:pos="2552"/>
      </w:tabs>
      <w:spacing w:before="120" w:line="240" w:lineRule="atLeast"/>
      <w:ind w:left="1145" w:hanging="578"/>
    </w:pPr>
    <w:rPr>
      <w:rFonts w:eastAsia="Times New Roman"/>
      <w:spacing w:val="-10"/>
      <w:kern w:val="28"/>
    </w:rPr>
  </w:style>
  <w:style w:type="paragraph" w:styleId="3a">
    <w:name w:val="Body Text Indent 3"/>
    <w:basedOn w:val="a1"/>
    <w:link w:val="3b"/>
    <w:rsid w:val="00930A06"/>
    <w:pPr>
      <w:spacing w:after="0" w:line="360" w:lineRule="auto"/>
      <w:ind w:firstLine="567"/>
      <w:jc w:val="both"/>
    </w:pPr>
    <w:rPr>
      <w:rFonts w:ascii="Times New Roman" w:hAnsi="Times New Roman"/>
      <w:color w:val="444444"/>
      <w:sz w:val="24"/>
      <w:szCs w:val="20"/>
    </w:rPr>
  </w:style>
  <w:style w:type="character" w:customStyle="1" w:styleId="3b">
    <w:name w:val="Основной текст с отступом 3 Знак"/>
    <w:basedOn w:val="a3"/>
    <w:link w:val="3a"/>
    <w:rsid w:val="00930A06"/>
    <w:rPr>
      <w:rFonts w:ascii="Times New Roman" w:eastAsia="Times New Roman" w:hAnsi="Times New Roman" w:cs="Times New Roman"/>
      <w:color w:val="444444"/>
      <w:sz w:val="24"/>
      <w:szCs w:val="20"/>
    </w:rPr>
  </w:style>
  <w:style w:type="paragraph" w:customStyle="1" w:styleId="StyleHeading1TopSinglesolidlineWhite6ptLinewidth">
    <w:name w:val="Style Heading 1 + Top: (Single solid line White  6 pt Line width..."/>
    <w:basedOn w:val="10"/>
    <w:rsid w:val="00930A06"/>
    <w:pPr>
      <w:keepLines/>
      <w:pageBreakBefore w:val="0"/>
      <w:numPr>
        <w:numId w:val="0"/>
      </w:numPr>
      <w:pBdr>
        <w:top w:val="single" w:sz="48" w:space="9" w:color="FFFFFF"/>
        <w:left w:val="single" w:sz="6" w:space="3" w:color="FFFFFF"/>
        <w:bottom w:val="single" w:sz="6" w:space="2" w:color="FFFFFF"/>
      </w:pBdr>
      <w:tabs>
        <w:tab w:val="num" w:pos="857"/>
      </w:tabs>
      <w:spacing w:line="240" w:lineRule="atLeast"/>
      <w:ind w:left="857" w:hanging="432"/>
    </w:pPr>
    <w:rPr>
      <w:rFonts w:ascii="Arial Black" w:eastAsia="Times New Roman" w:hAnsi="Arial Black"/>
      <w:b w:val="0"/>
      <w:caps/>
      <w:spacing w:val="-8"/>
      <w:kern w:val="20"/>
      <w:sz w:val="24"/>
    </w:rPr>
  </w:style>
  <w:style w:type="paragraph" w:styleId="62">
    <w:name w:val="toc 6"/>
    <w:basedOn w:val="a1"/>
    <w:next w:val="a1"/>
    <w:autoRedefine/>
    <w:uiPriority w:val="39"/>
    <w:rsid w:val="00930A06"/>
    <w:pPr>
      <w:spacing w:after="0" w:line="360" w:lineRule="atLeast"/>
      <w:ind w:left="800"/>
    </w:pPr>
    <w:rPr>
      <w:rFonts w:ascii="Times New Roman" w:hAnsi="Times New Roman"/>
      <w:sz w:val="20"/>
      <w:szCs w:val="20"/>
      <w:lang w:val="en-US"/>
    </w:rPr>
  </w:style>
  <w:style w:type="paragraph" w:styleId="72">
    <w:name w:val="toc 7"/>
    <w:basedOn w:val="a1"/>
    <w:next w:val="a1"/>
    <w:autoRedefine/>
    <w:uiPriority w:val="39"/>
    <w:rsid w:val="00930A06"/>
    <w:pPr>
      <w:spacing w:after="0" w:line="360" w:lineRule="atLeast"/>
      <w:ind w:left="1000"/>
    </w:pPr>
    <w:rPr>
      <w:rFonts w:ascii="Times New Roman" w:hAnsi="Times New Roman"/>
      <w:sz w:val="20"/>
      <w:szCs w:val="20"/>
      <w:lang w:val="en-US"/>
    </w:rPr>
  </w:style>
  <w:style w:type="paragraph" w:styleId="82">
    <w:name w:val="toc 8"/>
    <w:basedOn w:val="a1"/>
    <w:next w:val="a1"/>
    <w:autoRedefine/>
    <w:uiPriority w:val="39"/>
    <w:rsid w:val="00930A06"/>
    <w:pPr>
      <w:spacing w:after="0" w:line="360" w:lineRule="atLeast"/>
      <w:ind w:left="1200"/>
    </w:pPr>
    <w:rPr>
      <w:rFonts w:ascii="Times New Roman" w:hAnsi="Times New Roman"/>
      <w:sz w:val="20"/>
      <w:szCs w:val="20"/>
      <w:lang w:val="en-US"/>
    </w:rPr>
  </w:style>
  <w:style w:type="paragraph" w:styleId="92">
    <w:name w:val="toc 9"/>
    <w:basedOn w:val="a1"/>
    <w:next w:val="a1"/>
    <w:autoRedefine/>
    <w:uiPriority w:val="39"/>
    <w:rsid w:val="00930A06"/>
    <w:pPr>
      <w:spacing w:after="0" w:line="360" w:lineRule="atLeast"/>
      <w:ind w:left="1400"/>
    </w:pPr>
    <w:rPr>
      <w:rFonts w:ascii="Times New Roman" w:hAnsi="Times New Roman"/>
      <w:sz w:val="20"/>
      <w:szCs w:val="20"/>
      <w:lang w:val="en-US"/>
    </w:rPr>
  </w:style>
  <w:style w:type="paragraph" w:customStyle="1" w:styleId="17">
    <w:name w:val="аголовок 1"/>
    <w:basedOn w:val="a1"/>
    <w:next w:val="a1"/>
    <w:rsid w:val="00930A06"/>
    <w:pPr>
      <w:keepNext/>
      <w:overflowPunct w:val="0"/>
      <w:autoSpaceDE w:val="0"/>
      <w:autoSpaceDN w:val="0"/>
      <w:spacing w:after="0" w:line="360" w:lineRule="atLeast"/>
      <w:jc w:val="center"/>
    </w:pPr>
    <w:rPr>
      <w:rFonts w:ascii="Times New Roman" w:hAnsi="Times New Roman"/>
      <w:b/>
      <w:sz w:val="24"/>
      <w:szCs w:val="20"/>
    </w:rPr>
  </w:style>
  <w:style w:type="paragraph" w:customStyle="1" w:styleId="CowiDate">
    <w:name w:val="CowiDate"/>
    <w:basedOn w:val="FrontPageFrame"/>
    <w:next w:val="FrontPageFrame"/>
    <w:rsid w:val="00930A06"/>
    <w:pPr>
      <w:framePr w:wrap="around"/>
    </w:pPr>
  </w:style>
  <w:style w:type="paragraph" w:customStyle="1" w:styleId="FrontPageFrame">
    <w:name w:val="FrontPageFrame"/>
    <w:basedOn w:val="a1"/>
    <w:rsid w:val="00930A06"/>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CowiAuthor">
    <w:name w:val="CowiAuthor"/>
    <w:basedOn w:val="FrontPageFrame"/>
    <w:next w:val="FrontPageFrame"/>
    <w:rsid w:val="00930A06"/>
    <w:pPr>
      <w:framePr w:wrap="around"/>
    </w:pPr>
  </w:style>
  <w:style w:type="paragraph" w:customStyle="1" w:styleId="Stylefortableheading">
    <w:name w:val="Style for table heading"/>
    <w:basedOn w:val="a1"/>
    <w:rsid w:val="00930A06"/>
    <w:pPr>
      <w:keepNext/>
      <w:keepLines/>
      <w:suppressAutoHyphens/>
      <w:spacing w:after="0" w:line="240" w:lineRule="auto"/>
      <w:jc w:val="center"/>
    </w:pPr>
    <w:rPr>
      <w:rFonts w:ascii="Times New Roman" w:hAnsi="Times New Roman"/>
      <w:b/>
      <w:sz w:val="20"/>
      <w:szCs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930A0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930A06"/>
    <w:rPr>
      <w:sz w:val="23"/>
      <w:lang w:val="en-GB" w:eastAsia="ru-RU" w:bidi="ar-SA"/>
    </w:rPr>
  </w:style>
  <w:style w:type="paragraph" w:customStyle="1" w:styleId="3c">
    <w:name w:val="Стиль3"/>
    <w:basedOn w:val="a1"/>
    <w:link w:val="3d"/>
    <w:rsid w:val="00930A06"/>
    <w:pPr>
      <w:spacing w:after="270" w:line="270" w:lineRule="atLeast"/>
    </w:pPr>
    <w:rPr>
      <w:rFonts w:ascii="Times New Roman" w:hAnsi="Times New Roman"/>
      <w:sz w:val="23"/>
      <w:szCs w:val="23"/>
      <w:lang w:val="en-US"/>
    </w:rPr>
  </w:style>
  <w:style w:type="character" w:customStyle="1" w:styleId="3d">
    <w:name w:val="Стиль3 Знак"/>
    <w:link w:val="3c"/>
    <w:rsid w:val="00930A06"/>
    <w:rPr>
      <w:rFonts w:ascii="Times New Roman" w:eastAsia="Times New Roman" w:hAnsi="Times New Roman" w:cs="Times New Roman"/>
      <w:sz w:val="23"/>
      <w:szCs w:val="23"/>
      <w:lang w:val="en-US"/>
    </w:rPr>
  </w:style>
  <w:style w:type="paragraph" w:styleId="affff2">
    <w:name w:val="annotation subject"/>
    <w:basedOn w:val="afff0"/>
    <w:next w:val="afff0"/>
    <w:link w:val="affff3"/>
    <w:rsid w:val="00930A06"/>
    <w:pPr>
      <w:keepLines w:val="0"/>
      <w:spacing w:line="240" w:lineRule="auto"/>
    </w:pPr>
    <w:rPr>
      <w:b/>
      <w:bCs/>
    </w:rPr>
  </w:style>
  <w:style w:type="character" w:customStyle="1" w:styleId="affff3">
    <w:name w:val="Тема примечания Знак"/>
    <w:basedOn w:val="afff1"/>
    <w:link w:val="affff2"/>
    <w:rsid w:val="00930A06"/>
    <w:rPr>
      <w:rFonts w:ascii="Times New Roman" w:eastAsia="Times New Roman" w:hAnsi="Times New Roman" w:cs="Times New Roman"/>
      <w:b/>
      <w:bCs/>
      <w:sz w:val="16"/>
      <w:szCs w:val="20"/>
      <w:lang w:val="en-US"/>
    </w:rPr>
  </w:style>
  <w:style w:type="character" w:customStyle="1" w:styleId="CharChar19">
    <w:name w:val="Char Char19"/>
    <w:rsid w:val="00930A06"/>
    <w:rPr>
      <w:b/>
      <w:i/>
      <w:spacing w:val="-4"/>
      <w:kern w:val="28"/>
      <w:sz w:val="22"/>
      <w:szCs w:val="22"/>
      <w:lang w:eastAsia="en-US"/>
    </w:rPr>
  </w:style>
  <w:style w:type="paragraph" w:customStyle="1" w:styleId="StyleBodyTextIndent2Left05cmBefore18ptAfter0">
    <w:name w:val="Style Body Text Indent 2 + Left:  05 cm Before:  18 pt After:  0..."/>
    <w:basedOn w:val="a1"/>
    <w:rsid w:val="00930A06"/>
    <w:pPr>
      <w:spacing w:after="0" w:line="240" w:lineRule="auto"/>
      <w:ind w:left="284"/>
      <w:jc w:val="both"/>
    </w:pPr>
    <w:rPr>
      <w:rFonts w:ascii="Times New Roman" w:hAnsi="Times New Roman"/>
      <w:sz w:val="20"/>
      <w:szCs w:val="20"/>
      <w:lang w:val="en-US"/>
    </w:rPr>
  </w:style>
  <w:style w:type="paragraph" w:styleId="29">
    <w:name w:val="Body Text Indent 2"/>
    <w:basedOn w:val="a1"/>
    <w:link w:val="2a"/>
    <w:rsid w:val="00930A06"/>
    <w:pPr>
      <w:spacing w:after="0" w:line="240" w:lineRule="auto"/>
      <w:ind w:firstLine="720"/>
    </w:pPr>
    <w:rPr>
      <w:rFonts w:ascii="Times New Roman" w:hAnsi="Times New Roman"/>
      <w:sz w:val="28"/>
      <w:szCs w:val="20"/>
    </w:rPr>
  </w:style>
  <w:style w:type="character" w:customStyle="1" w:styleId="2a">
    <w:name w:val="Основной текст с отступом 2 Знак"/>
    <w:basedOn w:val="a3"/>
    <w:link w:val="29"/>
    <w:rsid w:val="00930A06"/>
    <w:rPr>
      <w:rFonts w:ascii="Times New Roman" w:eastAsia="Times New Roman" w:hAnsi="Times New Roman" w:cs="Times New Roman"/>
      <w:sz w:val="28"/>
      <w:szCs w:val="20"/>
    </w:rPr>
  </w:style>
  <w:style w:type="paragraph" w:customStyle="1" w:styleId="ConsNormal">
    <w:name w:val="ConsNormal"/>
    <w:rsid w:val="00930A06"/>
    <w:pPr>
      <w:widowControl w:val="0"/>
      <w:spacing w:after="0" w:line="190" w:lineRule="atLeast"/>
      <w:ind w:left="1077" w:firstLine="720"/>
      <w:jc w:val="both"/>
    </w:pPr>
    <w:rPr>
      <w:rFonts w:ascii="Arial" w:eastAsia="Times New Roman" w:hAnsi="Arial" w:cs="Times New Roman"/>
      <w:sz w:val="20"/>
      <w:szCs w:val="20"/>
      <w:lang w:eastAsia="ru-RU"/>
    </w:rPr>
  </w:style>
  <w:style w:type="table" w:styleId="58">
    <w:name w:val="Table Grid 5"/>
    <w:basedOn w:val="a4"/>
    <w:rsid w:val="00930A06"/>
    <w:pPr>
      <w:spacing w:after="0" w:line="240" w:lineRule="auto"/>
      <w:ind w:left="1080"/>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1"/>
    <w:next w:val="a1"/>
    <w:rsid w:val="00930A06"/>
    <w:pPr>
      <w:numPr>
        <w:numId w:val="6"/>
      </w:numPr>
      <w:suppressAutoHyphens/>
      <w:autoSpaceDE w:val="0"/>
      <w:autoSpaceDN w:val="0"/>
      <w:spacing w:before="960" w:after="120" w:line="240" w:lineRule="auto"/>
      <w:jc w:val="center"/>
      <w:outlineLvl w:val="0"/>
    </w:pPr>
    <w:rPr>
      <w:rFonts w:ascii="Times New Roman" w:hAnsi="Times New Roman" w:cs="Arial"/>
      <w:b/>
      <w:bCs/>
      <w:sz w:val="28"/>
      <w:szCs w:val="28"/>
      <w:u w:val="single"/>
    </w:rPr>
  </w:style>
  <w:style w:type="paragraph" w:customStyle="1" w:styleId="2">
    <w:name w:val="заголовок 2"/>
    <w:basedOn w:val="a1"/>
    <w:next w:val="a1"/>
    <w:rsid w:val="00930A06"/>
    <w:pPr>
      <w:numPr>
        <w:ilvl w:val="1"/>
        <w:numId w:val="6"/>
      </w:numPr>
      <w:autoSpaceDE w:val="0"/>
      <w:autoSpaceDN w:val="0"/>
      <w:spacing w:after="0" w:line="240" w:lineRule="auto"/>
      <w:outlineLvl w:val="1"/>
    </w:pPr>
    <w:rPr>
      <w:rFonts w:ascii="Times New Roman" w:hAnsi="Times New Roman" w:cs="Arial"/>
      <w:sz w:val="20"/>
      <w:szCs w:val="20"/>
    </w:rPr>
  </w:style>
  <w:style w:type="paragraph" w:customStyle="1" w:styleId="3">
    <w:name w:val="заголовок 3"/>
    <w:basedOn w:val="a1"/>
    <w:next w:val="a1"/>
    <w:rsid w:val="00930A06"/>
    <w:pPr>
      <w:numPr>
        <w:ilvl w:val="2"/>
        <w:numId w:val="6"/>
      </w:numPr>
      <w:tabs>
        <w:tab w:val="num" w:pos="0"/>
      </w:tabs>
      <w:autoSpaceDE w:val="0"/>
      <w:autoSpaceDN w:val="0"/>
      <w:spacing w:after="0" w:line="240" w:lineRule="auto"/>
      <w:ind w:left="568"/>
      <w:outlineLvl w:val="2"/>
    </w:pPr>
    <w:rPr>
      <w:rFonts w:ascii="Times New Roman" w:hAnsi="Times New Roman" w:cs="Arial"/>
      <w:sz w:val="20"/>
      <w:szCs w:val="20"/>
    </w:rPr>
  </w:style>
  <w:style w:type="paragraph" w:customStyle="1" w:styleId="4">
    <w:name w:val="заголовок 4"/>
    <w:basedOn w:val="3"/>
    <w:next w:val="a1"/>
    <w:rsid w:val="00930A06"/>
    <w:pPr>
      <w:keepNext/>
      <w:numPr>
        <w:ilvl w:val="3"/>
      </w:numPr>
      <w:outlineLvl w:val="3"/>
    </w:pPr>
  </w:style>
  <w:style w:type="paragraph" w:customStyle="1" w:styleId="5">
    <w:name w:val="заголовок 5"/>
    <w:basedOn w:val="a1"/>
    <w:next w:val="a1"/>
    <w:rsid w:val="00930A06"/>
    <w:pPr>
      <w:numPr>
        <w:ilvl w:val="4"/>
        <w:numId w:val="6"/>
      </w:numPr>
      <w:autoSpaceDE w:val="0"/>
      <w:autoSpaceDN w:val="0"/>
      <w:spacing w:after="0" w:line="240" w:lineRule="auto"/>
      <w:outlineLvl w:val="4"/>
    </w:pPr>
    <w:rPr>
      <w:rFonts w:ascii="Times New Roman" w:hAnsi="Times New Roman" w:cs="Arial"/>
      <w:sz w:val="20"/>
      <w:szCs w:val="20"/>
    </w:rPr>
  </w:style>
  <w:style w:type="paragraph" w:customStyle="1" w:styleId="6">
    <w:name w:val="заголовок 6"/>
    <w:basedOn w:val="a1"/>
    <w:next w:val="a1"/>
    <w:rsid w:val="00930A06"/>
    <w:pPr>
      <w:numPr>
        <w:ilvl w:val="5"/>
        <w:numId w:val="6"/>
      </w:numPr>
      <w:autoSpaceDE w:val="0"/>
      <w:autoSpaceDN w:val="0"/>
      <w:spacing w:before="240" w:after="60" w:line="240" w:lineRule="auto"/>
      <w:outlineLvl w:val="5"/>
    </w:pPr>
    <w:rPr>
      <w:rFonts w:ascii="Times New Roman" w:hAnsi="Times New Roman" w:cs="Arial"/>
      <w:i/>
      <w:iCs/>
      <w:sz w:val="28"/>
      <w:szCs w:val="28"/>
    </w:rPr>
  </w:style>
  <w:style w:type="paragraph" w:customStyle="1" w:styleId="7">
    <w:name w:val="заголовок 7"/>
    <w:basedOn w:val="a1"/>
    <w:next w:val="a1"/>
    <w:rsid w:val="00930A06"/>
    <w:pPr>
      <w:numPr>
        <w:ilvl w:val="6"/>
        <w:numId w:val="6"/>
      </w:numPr>
      <w:autoSpaceDE w:val="0"/>
      <w:autoSpaceDN w:val="0"/>
      <w:spacing w:before="240" w:after="60" w:line="240" w:lineRule="auto"/>
      <w:outlineLvl w:val="6"/>
    </w:pPr>
    <w:rPr>
      <w:rFonts w:ascii="Times New Roman" w:hAnsi="Times New Roman" w:cs="Arial"/>
      <w:sz w:val="20"/>
      <w:szCs w:val="20"/>
    </w:rPr>
  </w:style>
  <w:style w:type="paragraph" w:customStyle="1" w:styleId="8">
    <w:name w:val="заголовок 8"/>
    <w:basedOn w:val="a1"/>
    <w:next w:val="a1"/>
    <w:rsid w:val="00930A06"/>
    <w:pPr>
      <w:numPr>
        <w:ilvl w:val="7"/>
        <w:numId w:val="6"/>
      </w:numPr>
      <w:autoSpaceDE w:val="0"/>
      <w:autoSpaceDN w:val="0"/>
      <w:spacing w:before="240" w:after="60" w:line="240" w:lineRule="auto"/>
      <w:outlineLvl w:val="7"/>
    </w:pPr>
    <w:rPr>
      <w:rFonts w:ascii="Times New Roman" w:hAnsi="Times New Roman" w:cs="Arial"/>
      <w:i/>
      <w:iCs/>
      <w:sz w:val="20"/>
      <w:szCs w:val="20"/>
    </w:rPr>
  </w:style>
  <w:style w:type="paragraph" w:customStyle="1" w:styleId="9">
    <w:name w:val="заголовок 9"/>
    <w:basedOn w:val="a1"/>
    <w:next w:val="a1"/>
    <w:rsid w:val="00930A06"/>
    <w:pPr>
      <w:numPr>
        <w:ilvl w:val="8"/>
        <w:numId w:val="6"/>
      </w:numPr>
      <w:autoSpaceDE w:val="0"/>
      <w:autoSpaceDN w:val="0"/>
      <w:spacing w:before="240" w:after="60" w:line="240" w:lineRule="auto"/>
      <w:outlineLvl w:val="8"/>
    </w:pPr>
    <w:rPr>
      <w:rFonts w:ascii="Times New Roman" w:hAnsi="Times New Roman" w:cs="Arial"/>
      <w:sz w:val="16"/>
      <w:szCs w:val="16"/>
      <w:vertAlign w:val="superscript"/>
    </w:rPr>
  </w:style>
  <w:style w:type="paragraph" w:styleId="2b">
    <w:name w:val="Body Text 2"/>
    <w:basedOn w:val="a1"/>
    <w:link w:val="2c"/>
    <w:rsid w:val="00930A06"/>
    <w:pPr>
      <w:spacing w:after="120" w:line="480" w:lineRule="auto"/>
      <w:ind w:left="1080"/>
      <w:jc w:val="both"/>
    </w:pPr>
    <w:rPr>
      <w:rFonts w:ascii="Times New Roman" w:hAnsi="Times New Roman"/>
      <w:sz w:val="20"/>
      <w:szCs w:val="20"/>
      <w:lang w:val="en-US"/>
    </w:rPr>
  </w:style>
  <w:style w:type="character" w:customStyle="1" w:styleId="2c">
    <w:name w:val="Основной текст 2 Знак"/>
    <w:basedOn w:val="a3"/>
    <w:link w:val="2b"/>
    <w:rsid w:val="00930A06"/>
    <w:rPr>
      <w:rFonts w:ascii="Times New Roman" w:eastAsia="Times New Roman" w:hAnsi="Times New Roman" w:cs="Times New Roman"/>
      <w:sz w:val="20"/>
      <w:szCs w:val="20"/>
      <w:lang w:val="en-US"/>
    </w:rPr>
  </w:style>
  <w:style w:type="paragraph" w:customStyle="1" w:styleId="affff4">
    <w:name w:val="Ариал"/>
    <w:basedOn w:val="a1"/>
    <w:link w:val="affff5"/>
    <w:rsid w:val="00930A06"/>
    <w:pPr>
      <w:spacing w:after="120" w:line="360" w:lineRule="auto"/>
      <w:ind w:firstLine="851"/>
      <w:jc w:val="both"/>
    </w:pPr>
    <w:rPr>
      <w:rFonts w:ascii="Times New Roman" w:hAnsi="Times New Roman"/>
      <w:sz w:val="24"/>
      <w:szCs w:val="20"/>
    </w:rPr>
  </w:style>
  <w:style w:type="character" w:styleId="affff6">
    <w:name w:val="FollowedHyperlink"/>
    <w:uiPriority w:val="99"/>
    <w:rsid w:val="00930A06"/>
    <w:rPr>
      <w:color w:val="800080"/>
      <w:u w:val="single"/>
    </w:rPr>
  </w:style>
  <w:style w:type="paragraph" w:customStyle="1" w:styleId="font5">
    <w:name w:val="font5"/>
    <w:basedOn w:val="a1"/>
    <w:rsid w:val="00930A06"/>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a1"/>
    <w:rsid w:val="00930A06"/>
    <w:pPr>
      <w:spacing w:before="100" w:beforeAutospacing="1" w:after="100" w:afterAutospacing="1" w:line="240" w:lineRule="auto"/>
    </w:pPr>
    <w:rPr>
      <w:rFonts w:ascii="Tahoma" w:hAnsi="Tahoma" w:cs="Tahoma"/>
      <w:b/>
      <w:bCs/>
      <w:color w:val="000000"/>
      <w:sz w:val="16"/>
      <w:szCs w:val="16"/>
    </w:rPr>
  </w:style>
  <w:style w:type="paragraph" w:customStyle="1" w:styleId="xl67">
    <w:name w:val="xl67"/>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68">
    <w:name w:val="xl68"/>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69">
    <w:name w:val="xl69"/>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0">
    <w:name w:val="xl7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1">
    <w:name w:val="xl71"/>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72">
    <w:name w:val="xl72"/>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3">
    <w:name w:val="xl73"/>
    <w:basedOn w:val="a1"/>
    <w:rsid w:val="00930A06"/>
    <w:pPr>
      <w:pBdr>
        <w:left w:val="single" w:sz="4" w:space="0" w:color="auto"/>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4">
    <w:name w:val="xl74"/>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5">
    <w:name w:val="xl75"/>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6">
    <w:name w:val="xl76"/>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77">
    <w:name w:val="xl77"/>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78">
    <w:name w:val="xl78"/>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0">
    <w:name w:val="xl80"/>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81">
    <w:name w:val="xl81"/>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hAnsi="Times New Roman" w:cs="Arial"/>
      <w:color w:val="000000"/>
      <w:sz w:val="16"/>
      <w:szCs w:val="16"/>
    </w:rPr>
  </w:style>
  <w:style w:type="paragraph" w:customStyle="1" w:styleId="xl82">
    <w:name w:val="xl82"/>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4"/>
      <w:szCs w:val="24"/>
    </w:rPr>
  </w:style>
  <w:style w:type="paragraph" w:customStyle="1" w:styleId="xl83">
    <w:name w:val="xl83"/>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5">
    <w:name w:val="xl85"/>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6">
    <w:name w:val="xl86"/>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87">
    <w:name w:val="xl87"/>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88">
    <w:name w:val="xl88"/>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89">
    <w:name w:val="xl89"/>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90">
    <w:name w:val="xl9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2">
    <w:name w:val="xl92"/>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8"/>
      <w:szCs w:val="28"/>
    </w:rPr>
  </w:style>
  <w:style w:type="paragraph" w:customStyle="1" w:styleId="xl93">
    <w:name w:val="xl93"/>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16"/>
      <w:szCs w:val="16"/>
    </w:rPr>
  </w:style>
  <w:style w:type="paragraph" w:customStyle="1" w:styleId="xl94">
    <w:name w:val="xl94"/>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95">
    <w:name w:val="xl95"/>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96">
    <w:name w:val="xl96"/>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97">
    <w:name w:val="xl97"/>
    <w:basedOn w:val="a1"/>
    <w:rsid w:val="00930A06"/>
    <w:pPr>
      <w:pBdr>
        <w:top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4"/>
      <w:szCs w:val="24"/>
    </w:rPr>
  </w:style>
  <w:style w:type="paragraph" w:customStyle="1" w:styleId="xl99">
    <w:name w:val="xl99"/>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character" w:customStyle="1" w:styleId="aff0">
    <w:name w:val="Список Знак"/>
    <w:aliases w:val="List Char Знак"/>
    <w:link w:val="aff"/>
    <w:rsid w:val="00930A06"/>
    <w:rPr>
      <w:rFonts w:ascii="Arial" w:eastAsia="Times New Roman" w:hAnsi="Arial" w:cs="Times New Roman"/>
      <w:spacing w:val="-5"/>
    </w:rPr>
  </w:style>
  <w:style w:type="character" w:customStyle="1" w:styleId="afff9">
    <w:name w:val="Маркированный список Знак"/>
    <w:basedOn w:val="aff0"/>
    <w:link w:val="afff8"/>
    <w:rsid w:val="00930A06"/>
    <w:rPr>
      <w:rFonts w:ascii="Arial" w:eastAsia="Times New Roman" w:hAnsi="Arial" w:cs="Times New Roman"/>
      <w:spacing w:val="-5"/>
    </w:rPr>
  </w:style>
  <w:style w:type="character" w:customStyle="1" w:styleId="CharChar">
    <w:name w:val="Знак Char Char"/>
    <w:rsid w:val="00930A06"/>
    <w:rPr>
      <w:rFonts w:ascii="Arial Narrow" w:hAnsi="Arial Narrow"/>
      <w:b/>
      <w:spacing w:val="-5"/>
      <w:lang w:val="en-US" w:eastAsia="en-US" w:bidi="ar-SA"/>
    </w:rPr>
  </w:style>
  <w:style w:type="character" w:customStyle="1" w:styleId="spelle">
    <w:name w:val="spelle"/>
    <w:basedOn w:val="a3"/>
    <w:rsid w:val="00930A06"/>
  </w:style>
  <w:style w:type="character" w:customStyle="1" w:styleId="SUBST">
    <w:name w:val="__SUBST"/>
    <w:rsid w:val="00930A06"/>
    <w:rPr>
      <w:b/>
      <w:bCs/>
      <w:i/>
      <w:iCs/>
      <w:sz w:val="22"/>
      <w:szCs w:val="22"/>
    </w:rPr>
  </w:style>
  <w:style w:type="paragraph" w:styleId="affff7">
    <w:name w:val="Plain Text"/>
    <w:basedOn w:val="a1"/>
    <w:link w:val="affff8"/>
    <w:rsid w:val="00930A06"/>
    <w:pPr>
      <w:spacing w:after="0" w:line="240" w:lineRule="auto"/>
    </w:pPr>
    <w:rPr>
      <w:rFonts w:ascii="Courier New" w:hAnsi="Courier New"/>
      <w:sz w:val="20"/>
      <w:szCs w:val="20"/>
    </w:rPr>
  </w:style>
  <w:style w:type="character" w:customStyle="1" w:styleId="affff8">
    <w:name w:val="Текст Знак"/>
    <w:basedOn w:val="a3"/>
    <w:link w:val="affff7"/>
    <w:rsid w:val="00930A06"/>
    <w:rPr>
      <w:rFonts w:ascii="Courier New" w:eastAsia="Times New Roman" w:hAnsi="Courier New" w:cs="Times New Roman"/>
      <w:sz w:val="20"/>
      <w:szCs w:val="20"/>
    </w:rPr>
  </w:style>
  <w:style w:type="paragraph" w:customStyle="1" w:styleId="Normal1">
    <w:name w:val="Normal1"/>
    <w:rsid w:val="00930A06"/>
    <w:pPr>
      <w:spacing w:after="0" w:line="190" w:lineRule="atLeast"/>
      <w:ind w:left="1077"/>
      <w:jc w:val="both"/>
    </w:pPr>
    <w:rPr>
      <w:rFonts w:ascii="Times New Roman" w:eastAsia="Times New Roman" w:hAnsi="Times New Roman" w:cs="Times New Roman"/>
      <w:sz w:val="20"/>
      <w:szCs w:val="20"/>
      <w:lang w:eastAsia="ru-RU"/>
    </w:rPr>
  </w:style>
  <w:style w:type="paragraph" w:customStyle="1" w:styleId="txt">
    <w:name w:val="txt"/>
    <w:basedOn w:val="a1"/>
    <w:rsid w:val="00930A06"/>
    <w:pPr>
      <w:spacing w:before="20" w:after="20" w:line="240" w:lineRule="auto"/>
      <w:ind w:left="20" w:right="20"/>
      <w:jc w:val="both"/>
    </w:pPr>
    <w:rPr>
      <w:rFonts w:ascii="Verdana" w:hAnsi="Verdana"/>
      <w:color w:val="000000"/>
      <w:sz w:val="18"/>
      <w:szCs w:val="18"/>
    </w:rPr>
  </w:style>
  <w:style w:type="paragraph" w:customStyle="1" w:styleId="affff9">
    <w:name w:val="Текст в таблице"/>
    <w:basedOn w:val="a1"/>
    <w:rsid w:val="00930A06"/>
    <w:pPr>
      <w:spacing w:after="0" w:line="240" w:lineRule="auto"/>
    </w:pPr>
    <w:rPr>
      <w:rFonts w:ascii="Times New Roman" w:hAnsi="Times New Roman"/>
      <w:sz w:val="24"/>
      <w:szCs w:val="20"/>
    </w:rPr>
  </w:style>
  <w:style w:type="paragraph" w:customStyle="1" w:styleId="18">
    <w:name w:val="Основной текст1"/>
    <w:basedOn w:val="a1"/>
    <w:rsid w:val="00930A06"/>
    <w:pPr>
      <w:spacing w:before="60" w:after="60" w:line="240" w:lineRule="auto"/>
      <w:ind w:firstLine="567"/>
      <w:jc w:val="both"/>
    </w:pPr>
    <w:rPr>
      <w:rFonts w:ascii="Times New Roman" w:hAnsi="Times New Roman"/>
      <w:sz w:val="28"/>
      <w:szCs w:val="20"/>
      <w:lang w:val="en-US"/>
    </w:rPr>
  </w:style>
  <w:style w:type="character" w:customStyle="1" w:styleId="ListBulletChar">
    <w:name w:val="List Bullet Char"/>
    <w:rsid w:val="00930A06"/>
    <w:rPr>
      <w:spacing w:val="-5"/>
    </w:rPr>
  </w:style>
  <w:style w:type="character" w:customStyle="1" w:styleId="affffa">
    <w:name w:val="Символ сноски"/>
    <w:rsid w:val="00930A06"/>
    <w:rPr>
      <w:vertAlign w:val="superscript"/>
    </w:rPr>
  </w:style>
  <w:style w:type="paragraph" w:customStyle="1" w:styleId="19">
    <w:name w:val="Название объекта1"/>
    <w:basedOn w:val="Picture"/>
    <w:next w:val="a2"/>
    <w:rsid w:val="00930A06"/>
    <w:pPr>
      <w:keepNext w:val="0"/>
      <w:keepLines/>
      <w:suppressAutoHyphens/>
      <w:spacing w:before="60" w:after="240" w:line="220" w:lineRule="atLeast"/>
      <w:ind w:left="0"/>
    </w:pPr>
    <w:rPr>
      <w:rFonts w:ascii="Arial Narrow" w:hAnsi="Arial Narrow"/>
      <w:b/>
      <w:lang w:eastAsia="ar-SA"/>
    </w:rPr>
  </w:style>
  <w:style w:type="paragraph" w:customStyle="1" w:styleId="1a">
    <w:name w:val="Маркированный список1"/>
    <w:basedOn w:val="aff"/>
    <w:rsid w:val="00930A06"/>
    <w:pPr>
      <w:tabs>
        <w:tab w:val="num" w:pos="0"/>
        <w:tab w:val="left" w:pos="2977"/>
      </w:tabs>
      <w:suppressAutoHyphens/>
      <w:spacing w:before="0"/>
      <w:ind w:left="992" w:hanging="425"/>
    </w:pPr>
    <w:rPr>
      <w:rFonts w:ascii="Times New Roman" w:hAnsi="Times New Roman"/>
      <w:spacing w:val="0"/>
      <w:sz w:val="28"/>
      <w:szCs w:val="28"/>
      <w:lang w:eastAsia="ar-SA"/>
    </w:rPr>
  </w:style>
  <w:style w:type="character" w:customStyle="1" w:styleId="CharChar22">
    <w:name w:val="Char Char22"/>
    <w:rsid w:val="00930A06"/>
    <w:rPr>
      <w:rFonts w:ascii="Arial Black" w:hAnsi="Arial Black"/>
      <w:caps/>
      <w:spacing w:val="-8"/>
      <w:kern w:val="20"/>
      <w:sz w:val="24"/>
      <w:szCs w:val="24"/>
      <w:lang w:eastAsia="en-US"/>
    </w:rPr>
  </w:style>
  <w:style w:type="table" w:styleId="affffb">
    <w:name w:val="Table Elegant"/>
    <w:basedOn w:val="a4"/>
    <w:rsid w:val="00930A06"/>
    <w:pPr>
      <w:spacing w:after="0" w:line="240" w:lineRule="auto"/>
      <w:ind w:left="1080"/>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c">
    <w:name w:val="Îáû÷íûé"/>
    <w:rsid w:val="00930A06"/>
    <w:pPr>
      <w:widowControl w:val="0"/>
      <w:spacing w:after="0" w:line="240" w:lineRule="auto"/>
    </w:pPr>
    <w:rPr>
      <w:rFonts w:ascii="Times New Roman" w:eastAsia="Times New Roman" w:hAnsi="Times New Roman" w:cs="Times New Roman"/>
      <w:sz w:val="20"/>
      <w:szCs w:val="20"/>
      <w:lang w:eastAsia="ru-RU"/>
    </w:rPr>
  </w:style>
  <w:style w:type="character" w:customStyle="1" w:styleId="PictureChar">
    <w:name w:val="Picture Char"/>
    <w:link w:val="Picture"/>
    <w:rsid w:val="00930A06"/>
    <w:rPr>
      <w:rFonts w:ascii="Times New Roman" w:eastAsia="Times New Roman" w:hAnsi="Times New Roman" w:cs="Times New Roman"/>
      <w:sz w:val="20"/>
      <w:szCs w:val="20"/>
      <w:lang w:val="en-US"/>
    </w:rPr>
  </w:style>
  <w:style w:type="character" w:customStyle="1" w:styleId="HeaderBaseChar">
    <w:name w:val="Header Base Char"/>
    <w:link w:val="HeaderBase"/>
    <w:rsid w:val="00930A06"/>
    <w:rPr>
      <w:rFonts w:ascii="Times New Roman" w:eastAsia="Times New Roman" w:hAnsi="Times New Roman" w:cs="Times New Roman"/>
      <w:caps/>
      <w:sz w:val="15"/>
      <w:szCs w:val="20"/>
      <w:lang w:val="en-US"/>
    </w:rPr>
  </w:style>
  <w:style w:type="paragraph" w:customStyle="1" w:styleId="StyleTableTextJustifiedBefore6ptAfter6pt">
    <w:name w:val="Style Table Text + Justified Before:  6 pt After:  6 pt"/>
    <w:basedOn w:val="TableText"/>
    <w:rsid w:val="00930A06"/>
    <w:pPr>
      <w:ind w:firstLine="0"/>
    </w:pPr>
    <w:rPr>
      <w:szCs w:val="20"/>
      <w:lang w:val="en-US"/>
    </w:rPr>
  </w:style>
  <w:style w:type="table" w:customStyle="1" w:styleId="TableGrid1">
    <w:name w:val="Table Grid1"/>
    <w:basedOn w:val="a4"/>
    <w:next w:val="af2"/>
    <w:rsid w:val="00930A0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styleId="HTML">
    <w:name w:val="HTML Preformatted"/>
    <w:basedOn w:val="a1"/>
    <w:link w:val="HTML0"/>
    <w:rsid w:val="0093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3"/>
    <w:link w:val="HTML"/>
    <w:rsid w:val="00930A06"/>
    <w:rPr>
      <w:rFonts w:ascii="Courier New" w:eastAsia="Times New Roman" w:hAnsi="Courier New" w:cs="Times New Roman"/>
      <w:sz w:val="20"/>
      <w:szCs w:val="20"/>
    </w:rPr>
  </w:style>
  <w:style w:type="paragraph" w:customStyle="1" w:styleId="Newnumberedconclushions">
    <w:name w:val="New numbered conclushions"/>
    <w:basedOn w:val="a2"/>
    <w:rsid w:val="00930A06"/>
    <w:pPr>
      <w:tabs>
        <w:tab w:val="num" w:pos="851"/>
      </w:tabs>
      <w:ind w:left="851" w:hanging="284"/>
      <w:jc w:val="both"/>
    </w:pPr>
    <w:rPr>
      <w:rFonts w:ascii="Arial" w:eastAsia="Times New Roman" w:hAnsi="Arial"/>
      <w:spacing w:val="-5"/>
      <w:sz w:val="28"/>
      <w:szCs w:val="28"/>
      <w:lang w:eastAsia="en-US"/>
    </w:rPr>
  </w:style>
  <w:style w:type="paragraph" w:customStyle="1" w:styleId="Style1">
    <w:name w:val="Style1"/>
    <w:basedOn w:val="Newnumberedconclushions"/>
    <w:rsid w:val="00930A06"/>
    <w:pPr>
      <w:tabs>
        <w:tab w:val="clear" w:pos="851"/>
      </w:tabs>
      <w:ind w:left="1284" w:hanging="360"/>
    </w:pPr>
  </w:style>
  <w:style w:type="paragraph" w:customStyle="1" w:styleId="Style2">
    <w:name w:val="Style2"/>
    <w:basedOn w:val="Newnumberedconclushions"/>
    <w:rsid w:val="00930A06"/>
    <w:pPr>
      <w:ind w:left="964" w:hanging="567"/>
    </w:pPr>
  </w:style>
  <w:style w:type="paragraph" w:customStyle="1" w:styleId="FR2">
    <w:name w:val="FR2"/>
    <w:rsid w:val="00930A06"/>
    <w:pPr>
      <w:widowControl w:val="0"/>
      <w:overflowPunct w:val="0"/>
      <w:autoSpaceDE w:val="0"/>
      <w:autoSpaceDN w:val="0"/>
      <w:adjustRightInd w:val="0"/>
      <w:spacing w:before="60" w:after="0" w:line="240" w:lineRule="auto"/>
      <w:jc w:val="both"/>
      <w:textAlignment w:val="baseline"/>
    </w:pPr>
    <w:rPr>
      <w:rFonts w:ascii="Arial" w:eastAsia="Times New Roman" w:hAnsi="Arial" w:cs="Times New Roman"/>
      <w:sz w:val="18"/>
      <w:szCs w:val="20"/>
      <w:lang w:eastAsia="ru-RU"/>
    </w:rPr>
  </w:style>
  <w:style w:type="paragraph" w:customStyle="1" w:styleId="affffd">
    <w:name w:val="Нормальный"/>
    <w:rsid w:val="00930A06"/>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txblblueb">
    <w:name w:val="txblblueb"/>
    <w:basedOn w:val="a1"/>
    <w:rsid w:val="00930A06"/>
    <w:pPr>
      <w:spacing w:before="240" w:after="0" w:line="240" w:lineRule="auto"/>
      <w:jc w:val="both"/>
    </w:pPr>
    <w:rPr>
      <w:rFonts w:ascii="Verdana" w:hAnsi="Verdana"/>
      <w:color w:val="000000"/>
      <w:sz w:val="19"/>
      <w:szCs w:val="19"/>
    </w:rPr>
  </w:style>
  <w:style w:type="table" w:customStyle="1" w:styleId="affffe">
    <w:name w:val="Папушкин"/>
    <w:basedOn w:val="af2"/>
    <w:rsid w:val="00930A06"/>
    <w:pPr>
      <w:jc w:val="center"/>
    </w:pPr>
    <w:rPr>
      <w:rFonts w:ascii="Arial" w:eastAsia="Times New Roman"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930A06"/>
    <w:rPr>
      <w:rFonts w:ascii="Arial" w:hAnsi="Arial"/>
      <w:spacing w:val="-5"/>
      <w:sz w:val="22"/>
      <w:szCs w:val="22"/>
      <w:lang w:val="ru-RU" w:eastAsia="en-US" w:bidi="ar-SA"/>
    </w:rPr>
  </w:style>
  <w:style w:type="character" w:customStyle="1" w:styleId="150">
    <w:name w:val="Знак Знак15"/>
    <w:rsid w:val="00930A06"/>
    <w:rPr>
      <w:b/>
      <w:i/>
      <w:spacing w:val="-4"/>
      <w:kern w:val="28"/>
      <w:sz w:val="22"/>
      <w:szCs w:val="22"/>
      <w:lang w:val="ru-RU" w:eastAsia="en-US" w:bidi="ar-SA"/>
    </w:rPr>
  </w:style>
  <w:style w:type="paragraph" w:customStyle="1" w:styleId="610">
    <w:name w:val="Стиль Основной текст + Перед:  6 пт1"/>
    <w:basedOn w:val="a2"/>
    <w:rsid w:val="00930A06"/>
    <w:pPr>
      <w:spacing w:after="0" w:line="360" w:lineRule="auto"/>
      <w:ind w:firstLine="0"/>
      <w:jc w:val="both"/>
    </w:pPr>
    <w:rPr>
      <w:rFonts w:ascii="Arial" w:eastAsia="Times New Roman" w:hAnsi="Arial"/>
      <w:sz w:val="24"/>
    </w:rPr>
  </w:style>
  <w:style w:type="character" w:customStyle="1" w:styleId="CharChar191">
    <w:name w:val="Char Char191"/>
    <w:rsid w:val="00930A06"/>
    <w:rPr>
      <w:b/>
      <w:i/>
      <w:spacing w:val="-4"/>
      <w:kern w:val="28"/>
      <w:sz w:val="22"/>
      <w:szCs w:val="22"/>
      <w:lang w:eastAsia="en-US"/>
    </w:rPr>
  </w:style>
  <w:style w:type="character" w:customStyle="1" w:styleId="CharChar2">
    <w:name w:val="Знак Char Char2"/>
    <w:rsid w:val="00930A06"/>
    <w:rPr>
      <w:rFonts w:ascii="Arial Narrow" w:hAnsi="Arial Narrow"/>
      <w:b/>
      <w:spacing w:val="-5"/>
      <w:lang w:val="en-US" w:eastAsia="en-US" w:bidi="ar-SA"/>
    </w:rPr>
  </w:style>
  <w:style w:type="character" w:customStyle="1" w:styleId="CharChar221">
    <w:name w:val="Char Char221"/>
    <w:rsid w:val="00930A06"/>
    <w:rPr>
      <w:rFonts w:ascii="Arial Black" w:hAnsi="Arial Black"/>
      <w:caps/>
      <w:spacing w:val="-8"/>
      <w:kern w:val="20"/>
      <w:sz w:val="24"/>
      <w:szCs w:val="24"/>
      <w:lang w:eastAsia="en-US"/>
    </w:rPr>
  </w:style>
  <w:style w:type="character" w:customStyle="1" w:styleId="151">
    <w:name w:val="Знак Знак151"/>
    <w:rsid w:val="00930A06"/>
    <w:rPr>
      <w:b/>
      <w:i/>
      <w:spacing w:val="-4"/>
      <w:kern w:val="28"/>
      <w:sz w:val="22"/>
      <w:szCs w:val="22"/>
      <w:lang w:val="ru-RU" w:eastAsia="en-US" w:bidi="ar-SA"/>
    </w:rPr>
  </w:style>
  <w:style w:type="table" w:styleId="1b">
    <w:name w:val="Table Grid 1"/>
    <w:basedOn w:val="a4"/>
    <w:rsid w:val="00930A06"/>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d">
    <w:name w:val="Знак Знак2"/>
    <w:basedOn w:val="a1"/>
    <w:rsid w:val="00930A06"/>
    <w:pPr>
      <w:spacing w:before="100" w:beforeAutospacing="1" w:after="100" w:afterAutospacing="1" w:line="240" w:lineRule="auto"/>
    </w:pPr>
    <w:rPr>
      <w:rFonts w:ascii="Arial Black" w:hAnsi="Arial Black"/>
      <w:spacing w:val="-10"/>
      <w:kern w:val="28"/>
      <w:sz w:val="24"/>
      <w:szCs w:val="24"/>
    </w:rPr>
  </w:style>
  <w:style w:type="character" w:styleId="HTML1">
    <w:name w:val="HTML Cite"/>
    <w:rsid w:val="00930A06"/>
    <w:rPr>
      <w:rFonts w:ascii="Arial Black" w:hAnsi="Arial Black"/>
      <w:i/>
      <w:iCs/>
      <w:spacing w:val="-10"/>
      <w:kern w:val="28"/>
      <w:sz w:val="24"/>
      <w:szCs w:val="24"/>
      <w:lang w:val="ru-RU" w:eastAsia="en-US" w:bidi="ar-SA"/>
    </w:rPr>
  </w:style>
  <w:style w:type="paragraph" w:customStyle="1" w:styleId="consnormal0">
    <w:name w:val="consnormal"/>
    <w:rsid w:val="00930A06"/>
    <w:pPr>
      <w:autoSpaceDE w:val="0"/>
      <w:autoSpaceDN w:val="0"/>
      <w:spacing w:after="0" w:line="240" w:lineRule="auto"/>
      <w:ind w:firstLine="720"/>
    </w:pPr>
    <w:rPr>
      <w:rFonts w:ascii="Arial" w:eastAsia="Arial Unicode MS" w:hAnsi="Arial" w:cs="Arial"/>
      <w:sz w:val="20"/>
      <w:szCs w:val="20"/>
      <w:lang w:eastAsia="ru-RU"/>
    </w:rPr>
  </w:style>
  <w:style w:type="character" w:customStyle="1" w:styleId="ReturnAddressChar">
    <w:name w:val="Return Address Char"/>
    <w:link w:val="ReturnAddress"/>
    <w:rsid w:val="00930A06"/>
    <w:rPr>
      <w:rFonts w:ascii="Times New Roman" w:eastAsia="Times New Roman" w:hAnsi="Times New Roman" w:cs="Times New Roman"/>
      <w:sz w:val="14"/>
      <w:szCs w:val="20"/>
      <w:lang w:val="en-US"/>
    </w:rPr>
  </w:style>
  <w:style w:type="character" w:customStyle="1" w:styleId="afffff">
    <w:name w:val="рисунок Знак"/>
    <w:link w:val="afffff0"/>
    <w:semiHidden/>
    <w:rsid w:val="00930A06"/>
    <w:rPr>
      <w:rFonts w:ascii="Arial Black" w:hAnsi="Arial Black"/>
      <w:spacing w:val="-10"/>
      <w:kern w:val="28"/>
      <w:sz w:val="24"/>
      <w:szCs w:val="24"/>
    </w:rPr>
  </w:style>
  <w:style w:type="paragraph" w:customStyle="1" w:styleId="afffff0">
    <w:name w:val="рисунок"/>
    <w:basedOn w:val="a1"/>
    <w:next w:val="a1"/>
    <w:link w:val="afffff"/>
    <w:semiHidden/>
    <w:rsid w:val="00930A06"/>
    <w:pPr>
      <w:keepNext/>
      <w:spacing w:after="0" w:line="360" w:lineRule="auto"/>
      <w:jc w:val="center"/>
    </w:pPr>
    <w:rPr>
      <w:rFonts w:ascii="Arial Black" w:eastAsiaTheme="minorHAnsi" w:hAnsi="Arial Black" w:cstheme="minorBidi"/>
      <w:spacing w:val="-10"/>
      <w:kern w:val="28"/>
      <w:sz w:val="24"/>
      <w:szCs w:val="24"/>
      <w:lang w:eastAsia="en-US"/>
    </w:rPr>
  </w:style>
  <w:style w:type="paragraph" w:customStyle="1" w:styleId="StyleListNumberKernat14pt">
    <w:name w:val="Style List Number + Kern at 14 pt"/>
    <w:basedOn w:val="afffb"/>
    <w:rsid w:val="00930A06"/>
    <w:rPr>
      <w:kern w:val="28"/>
    </w:rPr>
  </w:style>
  <w:style w:type="paragraph" w:customStyle="1" w:styleId="1c">
    <w:name w:val="1"/>
    <w:basedOn w:val="a1"/>
    <w:rsid w:val="00930A06"/>
    <w:pPr>
      <w:spacing w:after="0" w:line="360" w:lineRule="atLeast"/>
      <w:ind w:left="1080"/>
      <w:jc w:val="both"/>
    </w:pPr>
    <w:rPr>
      <w:rFonts w:ascii="Times New Roman" w:hAnsi="Times New Roman"/>
      <w:sz w:val="20"/>
      <w:szCs w:val="20"/>
      <w:lang w:val="en-US"/>
    </w:rPr>
  </w:style>
  <w:style w:type="character" w:customStyle="1" w:styleId="CharChar21">
    <w:name w:val="Char Char21"/>
    <w:rsid w:val="00930A0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930A06"/>
    <w:rPr>
      <w:rFonts w:ascii="Times New Roman" w:eastAsia="Times New Roman" w:hAnsi="Times New Roman" w:cs="Times New Roman"/>
      <w:b/>
      <w:bCs/>
      <w:color w:val="4F81BD"/>
      <w:kern w:val="24"/>
      <w:sz w:val="24"/>
      <w:szCs w:val="24"/>
      <w:lang w:val="ru-RU" w:eastAsia="en-US" w:bidi="ar-SA"/>
    </w:rPr>
  </w:style>
  <w:style w:type="paragraph" w:customStyle="1" w:styleId="FR1">
    <w:name w:val="FR1"/>
    <w:rsid w:val="00930A06"/>
    <w:pPr>
      <w:widowControl w:val="0"/>
      <w:autoSpaceDE w:val="0"/>
      <w:autoSpaceDN w:val="0"/>
      <w:adjustRightInd w:val="0"/>
      <w:spacing w:after="0" w:line="300" w:lineRule="auto"/>
      <w:ind w:firstLine="760"/>
      <w:jc w:val="both"/>
    </w:pPr>
    <w:rPr>
      <w:rFonts w:ascii="Arial" w:eastAsia="Times New Roman" w:hAnsi="Arial" w:cs="Arial"/>
      <w:i/>
      <w:iCs/>
      <w:sz w:val="24"/>
      <w:szCs w:val="24"/>
      <w:lang w:eastAsia="ru-RU"/>
    </w:rPr>
  </w:style>
  <w:style w:type="paragraph" w:customStyle="1" w:styleId="BodyTextIndent31">
    <w:name w:val="Body Text Indent 31"/>
    <w:basedOn w:val="a1"/>
    <w:rsid w:val="00930A06"/>
    <w:pPr>
      <w:tabs>
        <w:tab w:val="left" w:pos="709"/>
      </w:tabs>
      <w:spacing w:after="0" w:line="240" w:lineRule="auto"/>
      <w:ind w:firstLine="567"/>
      <w:jc w:val="both"/>
    </w:pPr>
    <w:rPr>
      <w:rFonts w:ascii="TimesET" w:eastAsia="TimesET" w:hAnsi="TimesET"/>
      <w:sz w:val="24"/>
      <w:szCs w:val="20"/>
    </w:rPr>
  </w:style>
  <w:style w:type="paragraph" w:customStyle="1" w:styleId="0">
    <w:name w:val="Заголовок 0"/>
    <w:basedOn w:val="10"/>
    <w:rsid w:val="00930A06"/>
    <w:pPr>
      <w:pageBreakBefore w:val="0"/>
      <w:numPr>
        <w:numId w:val="0"/>
      </w:numPr>
      <w:spacing w:line="240" w:lineRule="auto"/>
      <w:jc w:val="center"/>
    </w:pPr>
    <w:rPr>
      <w:rFonts w:eastAsia="Times New Roman"/>
      <w:b w:val="0"/>
      <w:caps/>
      <w:sz w:val="24"/>
      <w:szCs w:val="28"/>
    </w:rPr>
  </w:style>
  <w:style w:type="paragraph" w:customStyle="1" w:styleId="BodyText1">
    <w:name w:val="Body Text1"/>
    <w:basedOn w:val="a1"/>
    <w:rsid w:val="00930A06"/>
    <w:pPr>
      <w:spacing w:after="0" w:line="240" w:lineRule="auto"/>
      <w:ind w:firstLine="567"/>
      <w:jc w:val="both"/>
    </w:pPr>
    <w:rPr>
      <w:rFonts w:ascii="Times New Roman" w:hAnsi="Times New Roman"/>
      <w:sz w:val="24"/>
      <w:szCs w:val="20"/>
    </w:rPr>
  </w:style>
  <w:style w:type="character" w:customStyle="1" w:styleId="CharChar1">
    <w:name w:val="Знак Char Char1"/>
    <w:rsid w:val="00930A06"/>
    <w:rPr>
      <w:rFonts w:ascii="Arial" w:hAnsi="Arial"/>
      <w:spacing w:val="-5"/>
      <w:kern w:val="28"/>
      <w:sz w:val="22"/>
      <w:szCs w:val="22"/>
      <w:lang w:val="ru-RU" w:eastAsia="en-US" w:bidi="ar-SA"/>
    </w:rPr>
  </w:style>
  <w:style w:type="paragraph" w:customStyle="1" w:styleId="1d">
    <w:name w:val="Стиль1"/>
    <w:basedOn w:val="a2"/>
    <w:rsid w:val="00930A06"/>
    <w:pPr>
      <w:spacing w:line="360" w:lineRule="auto"/>
      <w:ind w:firstLine="0"/>
    </w:pPr>
    <w:rPr>
      <w:rFonts w:ascii="Arial" w:eastAsia="Times New Roman" w:hAnsi="Arial"/>
      <w:sz w:val="28"/>
      <w:szCs w:val="24"/>
    </w:rPr>
  </w:style>
  <w:style w:type="character" w:customStyle="1" w:styleId="affff5">
    <w:name w:val="Ариал Знак"/>
    <w:link w:val="affff4"/>
    <w:rsid w:val="00930A06"/>
    <w:rPr>
      <w:rFonts w:ascii="Times New Roman" w:eastAsia="Times New Roman" w:hAnsi="Times New Roman" w:cs="Times New Roman"/>
      <w:sz w:val="24"/>
      <w:szCs w:val="20"/>
    </w:rPr>
  </w:style>
  <w:style w:type="paragraph" w:customStyle="1" w:styleId="xl180">
    <w:name w:val="xl180"/>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1">
    <w:name w:val="xl181"/>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82">
    <w:name w:val="xl182"/>
    <w:basedOn w:val="a1"/>
    <w:rsid w:val="00930A06"/>
    <w:pPr>
      <w:spacing w:before="100" w:beforeAutospacing="1" w:after="100" w:afterAutospacing="1" w:line="240" w:lineRule="auto"/>
    </w:pPr>
    <w:rPr>
      <w:rFonts w:ascii="Times New Roman" w:hAnsi="Times New Roman"/>
      <w:b/>
      <w:bCs/>
      <w:sz w:val="24"/>
      <w:szCs w:val="24"/>
    </w:rPr>
  </w:style>
  <w:style w:type="paragraph" w:customStyle="1" w:styleId="xl183">
    <w:name w:val="xl183"/>
    <w:basedOn w:val="a1"/>
    <w:rsid w:val="00930A06"/>
    <w:pPr>
      <w:spacing w:before="100" w:beforeAutospacing="1" w:after="100" w:afterAutospacing="1" w:line="240" w:lineRule="auto"/>
      <w:jc w:val="center"/>
    </w:pPr>
    <w:rPr>
      <w:rFonts w:ascii="Times New Roman" w:hAnsi="Times New Roman"/>
      <w:b/>
      <w:bCs/>
      <w:sz w:val="24"/>
      <w:szCs w:val="24"/>
    </w:rPr>
  </w:style>
  <w:style w:type="paragraph" w:customStyle="1" w:styleId="xl184">
    <w:name w:val="xl18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5">
    <w:name w:val="xl185"/>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86">
    <w:name w:val="xl186"/>
    <w:basedOn w:val="a1"/>
    <w:rsid w:val="00930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7">
    <w:name w:val="xl187"/>
    <w:basedOn w:val="a1"/>
    <w:rsid w:val="00930A06"/>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8">
    <w:name w:val="xl188"/>
    <w:basedOn w:val="a1"/>
    <w:rsid w:val="00930A0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9">
    <w:name w:val="xl189"/>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a1"/>
    <w:rsid w:val="00930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191">
    <w:name w:val="xl191"/>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3">
    <w:name w:val="xl193"/>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4">
    <w:name w:val="xl19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5">
    <w:name w:val="xl195"/>
    <w:basedOn w:val="a1"/>
    <w:rsid w:val="00930A06"/>
    <w:pPr>
      <w:spacing w:before="100" w:beforeAutospacing="1" w:after="100" w:afterAutospacing="1" w:line="240" w:lineRule="auto"/>
      <w:jc w:val="center"/>
    </w:pPr>
    <w:rPr>
      <w:rFonts w:ascii="Times New Roman" w:hAnsi="Times New Roman"/>
      <w:sz w:val="24"/>
      <w:szCs w:val="24"/>
    </w:rPr>
  </w:style>
  <w:style w:type="paragraph" w:customStyle="1" w:styleId="xl196">
    <w:name w:val="xl196"/>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7">
    <w:name w:val="xl197"/>
    <w:basedOn w:val="a1"/>
    <w:rsid w:val="00930A06"/>
    <w:pPr>
      <w:spacing w:before="100" w:beforeAutospacing="1" w:after="100" w:afterAutospacing="1" w:line="240" w:lineRule="auto"/>
      <w:jc w:val="center"/>
    </w:pPr>
    <w:rPr>
      <w:rFonts w:ascii="Times New Roman" w:hAnsi="Times New Roman"/>
      <w:sz w:val="24"/>
      <w:szCs w:val="24"/>
    </w:rPr>
  </w:style>
  <w:style w:type="table" w:customStyle="1" w:styleId="520">
    <w:name w:val="Сетка таблицы 52"/>
    <w:basedOn w:val="a4"/>
    <w:next w:val="58"/>
    <w:rsid w:val="00930A06"/>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930A06"/>
    <w:rPr>
      <w:rFonts w:ascii="Arial Black" w:hAnsi="Arial Black"/>
      <w:caps/>
      <w:spacing w:val="-8"/>
      <w:kern w:val="20"/>
      <w:sz w:val="24"/>
      <w:szCs w:val="24"/>
      <w:lang w:val="ru-RU" w:eastAsia="en-US" w:bidi="ar-SA"/>
    </w:rPr>
  </w:style>
  <w:style w:type="character" w:customStyle="1" w:styleId="CharChar20">
    <w:name w:val="Char Char20"/>
    <w:rsid w:val="00930A06"/>
    <w:rPr>
      <w:rFonts w:ascii="Arial Black" w:hAnsi="Arial Black"/>
      <w:b/>
      <w:spacing w:val="-10"/>
      <w:kern w:val="28"/>
      <w:sz w:val="22"/>
      <w:szCs w:val="22"/>
      <w:lang w:val="ru-RU" w:eastAsia="en-US" w:bidi="ar-SA"/>
    </w:rPr>
  </w:style>
  <w:style w:type="paragraph" w:customStyle="1" w:styleId="afffff1">
    <w:name w:val="Заголовок таблицы"/>
    <w:basedOn w:val="a1"/>
    <w:next w:val="a1"/>
    <w:link w:val="afffff2"/>
    <w:rsid w:val="00930A06"/>
    <w:pPr>
      <w:keepNext/>
      <w:keepLines/>
      <w:spacing w:before="80" w:after="80" w:line="360" w:lineRule="auto"/>
    </w:pPr>
    <w:rPr>
      <w:rFonts w:ascii="Times New Roman" w:hAnsi="Times New Roman"/>
      <w:sz w:val="24"/>
      <w:szCs w:val="20"/>
    </w:rPr>
  </w:style>
  <w:style w:type="character" w:customStyle="1" w:styleId="afffff2">
    <w:name w:val="Заголовок таблицы Знак"/>
    <w:link w:val="afffff1"/>
    <w:rsid w:val="00930A06"/>
    <w:rPr>
      <w:rFonts w:ascii="Times New Roman" w:eastAsia="Times New Roman" w:hAnsi="Times New Roman" w:cs="Times New Roman"/>
      <w:sz w:val="24"/>
      <w:szCs w:val="20"/>
    </w:rPr>
  </w:style>
  <w:style w:type="paragraph" w:customStyle="1" w:styleId="afffff3">
    <w:name w:val="Формула с номером"/>
    <w:basedOn w:val="a1"/>
    <w:rsid w:val="00930A06"/>
    <w:pPr>
      <w:keepNext/>
      <w:tabs>
        <w:tab w:val="right" w:pos="10206"/>
      </w:tabs>
      <w:spacing w:before="240" w:after="240" w:line="360" w:lineRule="auto"/>
      <w:ind w:firstLine="573"/>
    </w:pPr>
    <w:rPr>
      <w:rFonts w:ascii="Times New Roman" w:hAnsi="Times New Roman"/>
      <w:sz w:val="24"/>
      <w:szCs w:val="24"/>
    </w:rPr>
  </w:style>
  <w:style w:type="paragraph" w:customStyle="1" w:styleId="afffff4">
    <w:name w:val="Название структуры"/>
    <w:basedOn w:val="10"/>
    <w:rsid w:val="00930A06"/>
    <w:pPr>
      <w:keepLines/>
      <w:pageBreakBefore w:val="0"/>
      <w:numPr>
        <w:numId w:val="0"/>
      </w:numPr>
      <w:tabs>
        <w:tab w:val="left" w:pos="851"/>
      </w:tabs>
      <w:spacing w:after="260" w:line="360" w:lineRule="auto"/>
      <w:jc w:val="center"/>
    </w:pPr>
    <w:rPr>
      <w:rFonts w:eastAsia="Times New Roman"/>
      <w:kern w:val="28"/>
      <w:sz w:val="26"/>
      <w:szCs w:val="26"/>
    </w:rPr>
  </w:style>
  <w:style w:type="paragraph" w:customStyle="1" w:styleId="a0">
    <w:name w:val="Список литературы (рус.)"/>
    <w:basedOn w:val="a1"/>
    <w:rsid w:val="00930A06"/>
    <w:pPr>
      <w:numPr>
        <w:numId w:val="7"/>
      </w:numPr>
      <w:tabs>
        <w:tab w:val="left" w:pos="992"/>
      </w:tabs>
      <w:spacing w:after="0" w:line="360" w:lineRule="auto"/>
      <w:jc w:val="both"/>
    </w:pPr>
    <w:rPr>
      <w:rFonts w:ascii="Times New Roman" w:hAnsi="Times New Roman"/>
      <w:sz w:val="24"/>
      <w:szCs w:val="20"/>
    </w:rPr>
  </w:style>
  <w:style w:type="paragraph" w:customStyle="1" w:styleId="afffff5">
    <w:name w:val="Исполнитель"/>
    <w:basedOn w:val="a1"/>
    <w:rsid w:val="00930A06"/>
    <w:pPr>
      <w:keepLines/>
      <w:tabs>
        <w:tab w:val="right" w:pos="9923"/>
      </w:tabs>
      <w:spacing w:after="240" w:line="240" w:lineRule="auto"/>
    </w:pPr>
    <w:rPr>
      <w:rFonts w:ascii="Times New Roman" w:hAnsi="Times New Roman"/>
      <w:sz w:val="24"/>
      <w:szCs w:val="24"/>
    </w:rPr>
  </w:style>
  <w:style w:type="paragraph" w:customStyle="1" w:styleId="afffff6">
    <w:name w:val="Подрисуночный текст"/>
    <w:basedOn w:val="a1"/>
    <w:next w:val="a1"/>
    <w:link w:val="afffff7"/>
    <w:rsid w:val="00930A06"/>
    <w:pPr>
      <w:keepNext/>
      <w:spacing w:after="0" w:line="360" w:lineRule="auto"/>
      <w:jc w:val="center"/>
    </w:pPr>
    <w:rPr>
      <w:rFonts w:ascii="Times New Roman" w:hAnsi="Times New Roman"/>
      <w:sz w:val="24"/>
      <w:szCs w:val="20"/>
    </w:rPr>
  </w:style>
  <w:style w:type="paragraph" w:customStyle="1" w:styleId="afffff8">
    <w:name w:val="Рисунок по центру"/>
    <w:basedOn w:val="a1"/>
    <w:next w:val="afffff6"/>
    <w:link w:val="afffff9"/>
    <w:rsid w:val="00930A06"/>
    <w:pPr>
      <w:keepNext/>
      <w:spacing w:after="0" w:line="360" w:lineRule="auto"/>
      <w:jc w:val="center"/>
    </w:pPr>
    <w:rPr>
      <w:rFonts w:ascii="Times New Roman" w:hAnsi="Times New Roman"/>
      <w:sz w:val="24"/>
      <w:szCs w:val="20"/>
    </w:rPr>
  </w:style>
  <w:style w:type="paragraph" w:customStyle="1" w:styleId="afffffa">
    <w:name w:val="Рисунок —"/>
    <w:basedOn w:val="afffff6"/>
    <w:link w:val="afffffb"/>
    <w:rsid w:val="00930A06"/>
    <w:pPr>
      <w:keepNext w:val="0"/>
    </w:pPr>
  </w:style>
  <w:style w:type="character" w:customStyle="1" w:styleId="afffffb">
    <w:name w:val="Рисунок — Знак"/>
    <w:basedOn w:val="afffff7"/>
    <w:link w:val="afffffa"/>
    <w:rsid w:val="00930A06"/>
    <w:rPr>
      <w:rFonts w:ascii="Times New Roman" w:eastAsia="Times New Roman" w:hAnsi="Times New Roman" w:cs="Times New Roman"/>
      <w:sz w:val="24"/>
      <w:szCs w:val="20"/>
    </w:rPr>
  </w:style>
  <w:style w:type="character" w:customStyle="1" w:styleId="afffff7">
    <w:name w:val="Подрисуночный текст Знак"/>
    <w:link w:val="afffff6"/>
    <w:rsid w:val="00930A06"/>
    <w:rPr>
      <w:rFonts w:ascii="Times New Roman" w:eastAsia="Times New Roman" w:hAnsi="Times New Roman" w:cs="Times New Roman"/>
      <w:sz w:val="24"/>
      <w:szCs w:val="20"/>
    </w:rPr>
  </w:style>
  <w:style w:type="character" w:customStyle="1" w:styleId="afffff9">
    <w:name w:val="Рисунок по центру Знак"/>
    <w:link w:val="afffff8"/>
    <w:rsid w:val="00930A06"/>
    <w:rPr>
      <w:rFonts w:ascii="Times New Roman" w:eastAsia="Times New Roman" w:hAnsi="Times New Roman" w:cs="Times New Roman"/>
      <w:sz w:val="24"/>
      <w:szCs w:val="20"/>
    </w:rPr>
  </w:style>
  <w:style w:type="paragraph" w:customStyle="1" w:styleId="StyleCaptionTimesNewRoman">
    <w:name w:val="Style Caption + Times New Roman"/>
    <w:basedOn w:val="ac"/>
    <w:rsid w:val="00930A06"/>
    <w:pPr>
      <w:keepNext/>
      <w:tabs>
        <w:tab w:val="left" w:pos="1134"/>
      </w:tabs>
      <w:spacing w:after="240" w:line="240" w:lineRule="auto"/>
      <w:ind w:left="1620" w:hanging="1620"/>
      <w:jc w:val="left"/>
    </w:pPr>
    <w:rPr>
      <w:b w:val="0"/>
      <w:color w:val="auto"/>
      <w:sz w:val="20"/>
      <w:szCs w:val="20"/>
      <w:lang w:val="en-AU"/>
    </w:rPr>
  </w:style>
  <w:style w:type="paragraph" w:customStyle="1" w:styleId="CommentText1">
    <w:name w:val="Comment Text1"/>
    <w:basedOn w:val="a1"/>
    <w:rsid w:val="00930A06"/>
    <w:pPr>
      <w:spacing w:after="0" w:line="240" w:lineRule="auto"/>
    </w:pPr>
    <w:rPr>
      <w:rFonts w:ascii="Times New Roman" w:hAnsi="Times New Roman"/>
      <w:bCs/>
      <w:sz w:val="20"/>
      <w:szCs w:val="20"/>
    </w:rPr>
  </w:style>
  <w:style w:type="paragraph" w:styleId="afffffc">
    <w:name w:val="Date"/>
    <w:basedOn w:val="a1"/>
    <w:next w:val="a1"/>
    <w:link w:val="afffffd"/>
    <w:rsid w:val="00930A06"/>
    <w:pPr>
      <w:spacing w:after="120" w:line="240" w:lineRule="auto"/>
      <w:jc w:val="both"/>
    </w:pPr>
    <w:rPr>
      <w:rFonts w:ascii="Times New Roman" w:hAnsi="Times New Roman"/>
      <w:sz w:val="24"/>
      <w:szCs w:val="20"/>
    </w:rPr>
  </w:style>
  <w:style w:type="character" w:customStyle="1" w:styleId="afffffd">
    <w:name w:val="Дата Знак"/>
    <w:basedOn w:val="a3"/>
    <w:link w:val="afffffc"/>
    <w:rsid w:val="00930A06"/>
    <w:rPr>
      <w:rFonts w:ascii="Times New Roman" w:eastAsia="Times New Roman" w:hAnsi="Times New Roman" w:cs="Times New Roman"/>
      <w:sz w:val="24"/>
      <w:szCs w:val="20"/>
    </w:rPr>
  </w:style>
  <w:style w:type="paragraph" w:customStyle="1" w:styleId="220">
    <w:name w:val="Основной текст 22"/>
    <w:basedOn w:val="a1"/>
    <w:rsid w:val="00930A06"/>
    <w:pPr>
      <w:suppressLineNumbers/>
      <w:overflowPunct w:val="0"/>
      <w:autoSpaceDE w:val="0"/>
      <w:autoSpaceDN w:val="0"/>
      <w:spacing w:after="0" w:line="240" w:lineRule="auto"/>
      <w:jc w:val="both"/>
    </w:pPr>
    <w:rPr>
      <w:rFonts w:ascii="Times New Roman" w:hAnsi="Times New Roman"/>
      <w:color w:val="000000"/>
      <w:spacing w:val="-2"/>
      <w:sz w:val="20"/>
      <w:szCs w:val="20"/>
    </w:rPr>
  </w:style>
  <w:style w:type="paragraph" w:customStyle="1" w:styleId="maintext">
    <w:name w:val="main_text"/>
    <w:basedOn w:val="a1"/>
    <w:rsid w:val="00930A06"/>
    <w:pPr>
      <w:spacing w:before="300" w:after="300" w:line="240" w:lineRule="auto"/>
      <w:ind w:left="150"/>
      <w:jc w:val="both"/>
    </w:pPr>
    <w:rPr>
      <w:rFonts w:ascii="Times New Roman" w:hAnsi="Times New Roman"/>
      <w:color w:val="000000"/>
      <w:sz w:val="24"/>
      <w:szCs w:val="24"/>
    </w:rPr>
  </w:style>
  <w:style w:type="paragraph" w:customStyle="1" w:styleId="guest1">
    <w:name w:val="guest1"/>
    <w:basedOn w:val="a1"/>
    <w:rsid w:val="00930A06"/>
    <w:pPr>
      <w:spacing w:before="75" w:after="0" w:line="240" w:lineRule="auto"/>
      <w:ind w:left="750" w:right="150"/>
      <w:jc w:val="both"/>
    </w:pPr>
    <w:rPr>
      <w:rFonts w:ascii="Times New Roman" w:hAnsi="Times New Roman" w:cs="Arial"/>
      <w:sz w:val="18"/>
      <w:szCs w:val="18"/>
    </w:rPr>
  </w:style>
  <w:style w:type="character" w:customStyle="1" w:styleId="caption1">
    <w:name w:val="caption1"/>
    <w:rsid w:val="00930A06"/>
    <w:rPr>
      <w:rFonts w:ascii="Arial Black" w:hAnsi="Arial Black"/>
      <w:spacing w:val="-10"/>
      <w:kern w:val="28"/>
      <w:sz w:val="19"/>
      <w:szCs w:val="19"/>
      <w:lang w:val="ru-RU" w:eastAsia="en-US" w:bidi="ar-SA"/>
    </w:rPr>
  </w:style>
  <w:style w:type="character" w:customStyle="1" w:styleId="name1">
    <w:name w:val="name1"/>
    <w:rsid w:val="00930A0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1"/>
    <w:rsid w:val="00930A06"/>
    <w:pPr>
      <w:spacing w:after="144" w:line="336" w:lineRule="atLeast"/>
    </w:pPr>
    <w:rPr>
      <w:rFonts w:ascii="Verdana" w:hAnsi="Verdana"/>
      <w:color w:val="000000"/>
      <w:sz w:val="16"/>
      <w:szCs w:val="16"/>
    </w:rPr>
  </w:style>
  <w:style w:type="character" w:customStyle="1" w:styleId="label1">
    <w:name w:val="label1"/>
    <w:rsid w:val="00930A06"/>
    <w:rPr>
      <w:rFonts w:ascii="Arial Black" w:hAnsi="Arial Black"/>
      <w:b/>
      <w:bCs/>
      <w:spacing w:val="-10"/>
      <w:kern w:val="28"/>
      <w:sz w:val="24"/>
      <w:szCs w:val="24"/>
      <w:lang w:val="ru-RU" w:eastAsia="en-US" w:bidi="ar-SA"/>
    </w:rPr>
  </w:style>
  <w:style w:type="paragraph" w:customStyle="1" w:styleId="FR3">
    <w:name w:val="FR3"/>
    <w:rsid w:val="00930A0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eastAsia="ru-RU"/>
    </w:rPr>
  </w:style>
  <w:style w:type="paragraph" w:customStyle="1" w:styleId="83">
    <w:name w:val="Стиль8"/>
    <w:basedOn w:val="a1"/>
    <w:rsid w:val="00930A06"/>
    <w:pPr>
      <w:overflowPunct w:val="0"/>
      <w:autoSpaceDE w:val="0"/>
      <w:autoSpaceDN w:val="0"/>
      <w:spacing w:after="120" w:line="240" w:lineRule="auto"/>
      <w:ind w:firstLine="284"/>
      <w:jc w:val="both"/>
    </w:pPr>
    <w:rPr>
      <w:rFonts w:ascii="Times New Roman" w:hAnsi="Times New Roman"/>
      <w:sz w:val="20"/>
      <w:szCs w:val="20"/>
    </w:rPr>
  </w:style>
  <w:style w:type="paragraph" w:customStyle="1" w:styleId="93">
    <w:name w:val="Стиль9(формулы)"/>
    <w:basedOn w:val="a1"/>
    <w:rsid w:val="00930A06"/>
    <w:pPr>
      <w:overflowPunct w:val="0"/>
      <w:autoSpaceDE w:val="0"/>
      <w:autoSpaceDN w:val="0"/>
      <w:spacing w:after="120" w:line="240" w:lineRule="auto"/>
      <w:jc w:val="center"/>
    </w:pPr>
    <w:rPr>
      <w:rFonts w:ascii="Times New Roman" w:hAnsi="Times New Roman"/>
      <w:sz w:val="24"/>
      <w:szCs w:val="20"/>
    </w:rPr>
  </w:style>
  <w:style w:type="paragraph" w:customStyle="1" w:styleId="48">
    <w:name w:val="Стиль4"/>
    <w:basedOn w:val="a1"/>
    <w:rsid w:val="00930A06"/>
    <w:pPr>
      <w:overflowPunct w:val="0"/>
      <w:autoSpaceDE w:val="0"/>
      <w:autoSpaceDN w:val="0"/>
      <w:spacing w:after="0" w:line="240" w:lineRule="auto"/>
      <w:jc w:val="center"/>
    </w:pPr>
    <w:rPr>
      <w:rFonts w:ascii="Times New Roman" w:hAnsi="Times New Roman"/>
      <w:b/>
      <w:sz w:val="28"/>
      <w:szCs w:val="20"/>
    </w:rPr>
  </w:style>
  <w:style w:type="paragraph" w:customStyle="1" w:styleId="59">
    <w:name w:val="Стиль5"/>
    <w:basedOn w:val="a1"/>
    <w:rsid w:val="00930A06"/>
    <w:pPr>
      <w:overflowPunct w:val="0"/>
      <w:autoSpaceDE w:val="0"/>
      <w:autoSpaceDN w:val="0"/>
      <w:spacing w:after="240" w:line="240" w:lineRule="auto"/>
      <w:jc w:val="both"/>
    </w:pPr>
    <w:rPr>
      <w:rFonts w:ascii="Times New Roman" w:hAnsi="Times New Roman"/>
      <w:b/>
      <w:sz w:val="24"/>
      <w:szCs w:val="20"/>
    </w:rPr>
  </w:style>
  <w:style w:type="paragraph" w:customStyle="1" w:styleId="2e">
    <w:name w:val="Обычный2"/>
    <w:rsid w:val="00930A06"/>
    <w:pPr>
      <w:widowControl w:val="0"/>
      <w:suppressLineNumbers/>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pacing w:val="-2"/>
      <w:kern w:val="20"/>
      <w:sz w:val="20"/>
      <w:szCs w:val="20"/>
      <w:lang w:eastAsia="ru-RU"/>
    </w:rPr>
  </w:style>
  <w:style w:type="character" w:customStyle="1" w:styleId="StylefortabletextCharChar">
    <w:name w:val="Style for table text Char Char"/>
    <w:rsid w:val="00930A06"/>
    <w:rPr>
      <w:rFonts w:ascii="Arial Black" w:hAnsi="Arial Black"/>
      <w:spacing w:val="-10"/>
      <w:kern w:val="28"/>
      <w:sz w:val="24"/>
      <w:szCs w:val="24"/>
      <w:lang w:val="ru-RU" w:eastAsia="en-US" w:bidi="ar-SA"/>
    </w:rPr>
  </w:style>
  <w:style w:type="paragraph" w:customStyle="1" w:styleId="ListBulletFirst">
    <w:name w:val="List Bullet First"/>
    <w:basedOn w:val="afff8"/>
    <w:next w:val="afff8"/>
    <w:rsid w:val="00930A06"/>
    <w:pPr>
      <w:tabs>
        <w:tab w:val="clear" w:pos="993"/>
      </w:tabs>
      <w:spacing w:before="80" w:after="160"/>
      <w:ind w:left="0" w:firstLine="0"/>
      <w:jc w:val="left"/>
    </w:pPr>
    <w:rPr>
      <w:sz w:val="20"/>
      <w:szCs w:val="20"/>
    </w:rPr>
  </w:style>
  <w:style w:type="paragraph" w:styleId="2f">
    <w:name w:val="envelope return"/>
    <w:basedOn w:val="a1"/>
    <w:rsid w:val="00930A06"/>
    <w:pPr>
      <w:spacing w:after="120" w:line="240" w:lineRule="auto"/>
      <w:jc w:val="both"/>
    </w:pPr>
    <w:rPr>
      <w:rFonts w:ascii="Times New Roman" w:hAnsi="Times New Roman"/>
      <w:kern w:val="28"/>
      <w:sz w:val="20"/>
      <w:szCs w:val="20"/>
    </w:rPr>
  </w:style>
  <w:style w:type="character" w:customStyle="1" w:styleId="sp2">
    <w:name w:val="sp2"/>
    <w:rsid w:val="00930A06"/>
    <w:rPr>
      <w:rFonts w:ascii="Verdana" w:hAnsi="Verdana" w:hint="default"/>
      <w:b/>
      <w:bCs/>
      <w:spacing w:val="-10"/>
      <w:kern w:val="28"/>
      <w:sz w:val="19"/>
      <w:szCs w:val="19"/>
      <w:lang w:val="ru-RU" w:eastAsia="en-US" w:bidi="ar-SA"/>
    </w:rPr>
  </w:style>
  <w:style w:type="character" w:customStyle="1" w:styleId="style121">
    <w:name w:val="style121"/>
    <w:rsid w:val="00930A0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c"/>
    <w:rsid w:val="00930A06"/>
    <w:pPr>
      <w:keepNext/>
      <w:tabs>
        <w:tab w:val="left" w:pos="1134"/>
      </w:tabs>
      <w:spacing w:after="240" w:line="240" w:lineRule="auto"/>
      <w:ind w:left="1620" w:hanging="1620"/>
      <w:jc w:val="left"/>
    </w:pPr>
    <w:rPr>
      <w:color w:val="auto"/>
      <w:sz w:val="24"/>
      <w:szCs w:val="24"/>
      <w:lang w:val="en-AU"/>
    </w:rPr>
  </w:style>
  <w:style w:type="character" w:customStyle="1" w:styleId="CaptionChar1">
    <w:name w:val="Caption Char1"/>
    <w:rsid w:val="00930A0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930A0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c"/>
    <w:rsid w:val="00930A06"/>
    <w:pPr>
      <w:keepNext/>
      <w:tabs>
        <w:tab w:val="left" w:pos="1134"/>
      </w:tabs>
      <w:spacing w:after="240" w:line="240" w:lineRule="auto"/>
      <w:ind w:left="1620" w:hanging="1620"/>
      <w:jc w:val="left"/>
    </w:pPr>
    <w:rPr>
      <w:color w:val="auto"/>
      <w:sz w:val="24"/>
      <w:szCs w:val="24"/>
      <w:lang w:val="en-AU"/>
    </w:rPr>
  </w:style>
  <w:style w:type="character" w:customStyle="1" w:styleId="StyleCaptionTimesNewRoman2Char">
    <w:name w:val="Style Caption + Times New Roman2 Char"/>
    <w:rsid w:val="00930A0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930A06"/>
    <w:rPr>
      <w:rFonts w:ascii="Arial" w:hAnsi="Arial"/>
      <w:b/>
      <w:bCs/>
      <w:spacing w:val="-5"/>
      <w:kern w:val="24"/>
      <w:sz w:val="24"/>
      <w:szCs w:val="24"/>
      <w:lang w:val="ru-RU" w:eastAsia="en-US" w:bidi="ar-SA"/>
    </w:rPr>
  </w:style>
  <w:style w:type="paragraph" w:customStyle="1" w:styleId="Heading">
    <w:name w:val="Heading"/>
    <w:rsid w:val="00930A06"/>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4">
    <w:name w:val="Список 2 Знак"/>
    <w:link w:val="21"/>
    <w:rsid w:val="00930A06"/>
    <w:rPr>
      <w:rFonts w:ascii="Times New Roman" w:eastAsia="Times New Roman" w:hAnsi="Times New Roman" w:cs="Times New Roman"/>
      <w:spacing w:val="-5"/>
      <w:sz w:val="28"/>
      <w:szCs w:val="28"/>
    </w:rPr>
  </w:style>
  <w:style w:type="paragraph" w:customStyle="1" w:styleId="xl177">
    <w:name w:val="xl177"/>
    <w:basedOn w:val="a1"/>
    <w:rsid w:val="00930A0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178">
    <w:name w:val="xl178"/>
    <w:basedOn w:val="a1"/>
    <w:rsid w:val="00930A0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9">
    <w:name w:val="xl179"/>
    <w:basedOn w:val="a1"/>
    <w:rsid w:val="00930A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character" w:customStyle="1" w:styleId="CharChar15">
    <w:name w:val="Char Char15"/>
    <w:rsid w:val="00930A06"/>
    <w:rPr>
      <w:rFonts w:ascii="Arial Black" w:hAnsi="Arial Black"/>
      <w:b/>
      <w:i/>
      <w:spacing w:val="-4"/>
      <w:kern w:val="28"/>
      <w:sz w:val="22"/>
      <w:szCs w:val="22"/>
      <w:lang w:val="ru-RU" w:eastAsia="en-US" w:bidi="ar-SA"/>
    </w:rPr>
  </w:style>
  <w:style w:type="paragraph" w:customStyle="1" w:styleId="210">
    <w:name w:val="Основной текст 21"/>
    <w:basedOn w:val="a1"/>
    <w:rsid w:val="00930A06"/>
    <w:pPr>
      <w:suppressLineNumbers/>
      <w:overflowPunct w:val="0"/>
      <w:autoSpaceDE w:val="0"/>
      <w:autoSpaceDN w:val="0"/>
      <w:spacing w:after="0" w:line="240" w:lineRule="auto"/>
      <w:jc w:val="both"/>
    </w:pPr>
    <w:rPr>
      <w:rFonts w:ascii="Times New Roman" w:hAnsi="Times New Roman"/>
      <w:color w:val="000000"/>
      <w:spacing w:val="-2"/>
      <w:sz w:val="20"/>
      <w:szCs w:val="20"/>
    </w:rPr>
  </w:style>
  <w:style w:type="paragraph" w:customStyle="1" w:styleId="1e">
    <w:name w:val="Обычный1"/>
    <w:rsid w:val="00930A06"/>
    <w:pPr>
      <w:widowControl w:val="0"/>
      <w:suppressLineNumbers/>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pacing w:val="-2"/>
      <w:kern w:val="20"/>
      <w:sz w:val="20"/>
      <w:szCs w:val="20"/>
      <w:lang w:eastAsia="ru-RU"/>
    </w:rPr>
  </w:style>
  <w:style w:type="paragraph" w:customStyle="1" w:styleId="afffffe">
    <w:name w:val="Знак"/>
    <w:basedOn w:val="a1"/>
    <w:rsid w:val="00930A06"/>
    <w:pPr>
      <w:spacing w:after="160" w:line="240" w:lineRule="exact"/>
    </w:pPr>
    <w:rPr>
      <w:rFonts w:ascii="Verdana" w:hAnsi="Verdana" w:cs="Verdana"/>
      <w:sz w:val="20"/>
      <w:szCs w:val="20"/>
      <w:lang w:val="en-US"/>
    </w:rPr>
  </w:style>
  <w:style w:type="paragraph" w:customStyle="1" w:styleId="S">
    <w:name w:val="S_Обычный"/>
    <w:basedOn w:val="a1"/>
    <w:link w:val="S0"/>
    <w:rsid w:val="00930A06"/>
    <w:pPr>
      <w:spacing w:after="0" w:line="360" w:lineRule="auto"/>
      <w:ind w:firstLine="567"/>
      <w:jc w:val="both"/>
    </w:pPr>
    <w:rPr>
      <w:rFonts w:ascii="Times New Roman" w:hAnsi="Times New Roman"/>
      <w:sz w:val="24"/>
      <w:szCs w:val="24"/>
    </w:rPr>
  </w:style>
  <w:style w:type="character" w:customStyle="1" w:styleId="S0">
    <w:name w:val="S_Обычный Знак"/>
    <w:link w:val="S"/>
    <w:rsid w:val="00930A06"/>
    <w:rPr>
      <w:rFonts w:ascii="Times New Roman" w:eastAsia="Times New Roman" w:hAnsi="Times New Roman" w:cs="Times New Roman"/>
      <w:sz w:val="24"/>
      <w:szCs w:val="24"/>
    </w:rPr>
  </w:style>
  <w:style w:type="paragraph" w:customStyle="1" w:styleId="xl31205">
    <w:name w:val="xl31205"/>
    <w:basedOn w:val="a1"/>
    <w:rsid w:val="00930A0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160">
    <w:name w:val="Стиль Основной текст + Первая строка:  1 см Перед:  6 пт"/>
    <w:basedOn w:val="a2"/>
    <w:rsid w:val="00930A06"/>
    <w:pPr>
      <w:spacing w:before="120" w:after="0" w:line="360" w:lineRule="auto"/>
      <w:ind w:firstLine="709"/>
      <w:jc w:val="both"/>
    </w:pPr>
    <w:rPr>
      <w:rFonts w:ascii="Arial" w:eastAsia="Times New Roman" w:hAnsi="Arial"/>
      <w:sz w:val="24"/>
      <w:szCs w:val="24"/>
    </w:rPr>
  </w:style>
  <w:style w:type="paragraph" w:customStyle="1" w:styleId="ConsPlusCell">
    <w:name w:val="ConsPlusCell"/>
    <w:rsid w:val="00930A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Нормальный (таблица)"/>
    <w:basedOn w:val="a1"/>
    <w:next w:val="a1"/>
    <w:rsid w:val="00930A06"/>
    <w:pPr>
      <w:widowControl w:val="0"/>
      <w:autoSpaceDE w:val="0"/>
      <w:autoSpaceDN w:val="0"/>
      <w:adjustRightInd w:val="0"/>
      <w:spacing w:after="0" w:line="240" w:lineRule="auto"/>
      <w:jc w:val="both"/>
    </w:pPr>
    <w:rPr>
      <w:rFonts w:ascii="Arial" w:hAnsi="Arial" w:cs="Arial"/>
      <w:sz w:val="24"/>
      <w:szCs w:val="24"/>
    </w:rPr>
  </w:style>
  <w:style w:type="character" w:customStyle="1" w:styleId="2f0">
    <w:name w:val="Основной текст (2)_"/>
    <w:link w:val="2f1"/>
    <w:rsid w:val="00930A06"/>
    <w:rPr>
      <w:b/>
      <w:bCs/>
      <w:spacing w:val="3"/>
      <w:sz w:val="21"/>
      <w:szCs w:val="21"/>
      <w:shd w:val="clear" w:color="auto" w:fill="FFFFFF"/>
    </w:rPr>
  </w:style>
  <w:style w:type="character" w:customStyle="1" w:styleId="affffff0">
    <w:name w:val="Основной текст_"/>
    <w:link w:val="49"/>
    <w:rsid w:val="00930A06"/>
    <w:rPr>
      <w:spacing w:val="2"/>
      <w:sz w:val="21"/>
      <w:szCs w:val="21"/>
      <w:shd w:val="clear" w:color="auto" w:fill="FFFFFF"/>
    </w:rPr>
  </w:style>
  <w:style w:type="paragraph" w:customStyle="1" w:styleId="2f1">
    <w:name w:val="Основной текст (2)"/>
    <w:basedOn w:val="a1"/>
    <w:link w:val="2f0"/>
    <w:rsid w:val="00930A06"/>
    <w:pPr>
      <w:widowControl w:val="0"/>
      <w:shd w:val="clear" w:color="auto" w:fill="FFFFFF"/>
      <w:spacing w:after="360" w:line="0" w:lineRule="atLeast"/>
      <w:ind w:hanging="1540"/>
    </w:pPr>
    <w:rPr>
      <w:rFonts w:asciiTheme="minorHAnsi" w:eastAsiaTheme="minorHAnsi" w:hAnsiTheme="minorHAnsi" w:cstheme="minorBidi"/>
      <w:b/>
      <w:bCs/>
      <w:spacing w:val="3"/>
      <w:sz w:val="21"/>
      <w:szCs w:val="21"/>
      <w:lang w:eastAsia="en-US"/>
    </w:rPr>
  </w:style>
  <w:style w:type="paragraph" w:customStyle="1" w:styleId="49">
    <w:name w:val="Основной текст4"/>
    <w:basedOn w:val="a1"/>
    <w:link w:val="affffff0"/>
    <w:rsid w:val="00930A06"/>
    <w:pPr>
      <w:widowControl w:val="0"/>
      <w:shd w:val="clear" w:color="auto" w:fill="FFFFFF"/>
      <w:spacing w:before="1260" w:after="0" w:line="274" w:lineRule="exact"/>
      <w:ind w:hanging="400"/>
      <w:jc w:val="both"/>
    </w:pPr>
    <w:rPr>
      <w:rFonts w:asciiTheme="minorHAnsi" w:eastAsiaTheme="minorHAnsi" w:hAnsiTheme="minorHAnsi" w:cstheme="minorBidi"/>
      <w:spacing w:val="2"/>
      <w:sz w:val="21"/>
      <w:szCs w:val="21"/>
      <w:lang w:eastAsia="en-US"/>
    </w:rPr>
  </w:style>
  <w:style w:type="table" w:customStyle="1" w:styleId="1f">
    <w:name w:val="Сетка таблицы1"/>
    <w:basedOn w:val="a4"/>
    <w:next w:val="af2"/>
    <w:uiPriority w:val="99"/>
    <w:rsid w:val="00930A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1"/>
    <w:rsid w:val="00930A06"/>
    <w:pPr>
      <w:spacing w:before="100" w:beforeAutospacing="1" w:after="100" w:afterAutospacing="1" w:line="240" w:lineRule="auto"/>
    </w:pPr>
    <w:rPr>
      <w:rFonts w:ascii="Times New Roman" w:hAnsi="Times New Roman"/>
      <w:sz w:val="24"/>
      <w:szCs w:val="24"/>
    </w:rPr>
  </w:style>
  <w:style w:type="character" w:customStyle="1" w:styleId="Bodytext3">
    <w:name w:val="Body text (3)_"/>
    <w:basedOn w:val="a3"/>
    <w:rsid w:val="00176454"/>
    <w:rPr>
      <w:rFonts w:ascii="Cambria" w:eastAsia="Cambria" w:hAnsi="Cambria" w:cs="Cambria"/>
      <w:b w:val="0"/>
      <w:bCs w:val="0"/>
      <w:i w:val="0"/>
      <w:iCs w:val="0"/>
      <w:smallCaps w:val="0"/>
      <w:strike w:val="0"/>
      <w:sz w:val="20"/>
      <w:szCs w:val="20"/>
      <w:u w:val="none"/>
    </w:rPr>
  </w:style>
  <w:style w:type="character" w:customStyle="1" w:styleId="Bodytext30">
    <w:name w:val="Body text (3)"/>
    <w:basedOn w:val="Bodytext3"/>
    <w:rsid w:val="00176454"/>
    <w:rPr>
      <w:rFonts w:ascii="Cambria" w:eastAsia="Cambria" w:hAnsi="Cambria" w:cs="Cambria"/>
      <w:b w:val="0"/>
      <w:bCs w:val="0"/>
      <w:i w:val="0"/>
      <w:iCs w:val="0"/>
      <w:smallCaps w:val="0"/>
      <w:strike w:val="0"/>
      <w:color w:val="000000"/>
      <w:spacing w:val="0"/>
      <w:w w:val="100"/>
      <w:position w:val="0"/>
      <w:sz w:val="20"/>
      <w:szCs w:val="20"/>
      <w:u w:val="single"/>
      <w:lang w:val="ru-RU" w:eastAsia="ru-RU" w:bidi="ru-RU"/>
    </w:rPr>
  </w:style>
  <w:style w:type="character" w:customStyle="1" w:styleId="Bodytext2">
    <w:name w:val="Body text (2)_"/>
    <w:basedOn w:val="a3"/>
    <w:link w:val="Bodytext21"/>
    <w:rsid w:val="00176454"/>
    <w:rPr>
      <w:rFonts w:eastAsia="Times New Roman" w:cs="Times New Roman"/>
      <w:sz w:val="28"/>
      <w:szCs w:val="28"/>
      <w:shd w:val="clear" w:color="auto" w:fill="FFFFFF"/>
    </w:rPr>
  </w:style>
  <w:style w:type="paragraph" w:customStyle="1" w:styleId="Bodytext21">
    <w:name w:val="Body text (2)1"/>
    <w:basedOn w:val="a1"/>
    <w:link w:val="Bodytext2"/>
    <w:rsid w:val="00176454"/>
    <w:pPr>
      <w:widowControl w:val="0"/>
      <w:shd w:val="clear" w:color="auto" w:fill="FFFFFF"/>
      <w:spacing w:after="300" w:line="0" w:lineRule="atLeast"/>
      <w:jc w:val="center"/>
    </w:pPr>
    <w:rPr>
      <w:rFonts w:asciiTheme="minorHAnsi" w:hAnsiTheme="minorHAnsi"/>
      <w:sz w:val="28"/>
      <w:szCs w:val="28"/>
      <w:lang w:eastAsia="en-US"/>
    </w:rPr>
  </w:style>
  <w:style w:type="numbering" w:customStyle="1" w:styleId="1f0">
    <w:name w:val="Нет списка1"/>
    <w:next w:val="a5"/>
    <w:uiPriority w:val="99"/>
    <w:semiHidden/>
    <w:unhideWhenUsed/>
    <w:rsid w:val="00E87FBA"/>
  </w:style>
  <w:style w:type="table" w:customStyle="1" w:styleId="2f2">
    <w:name w:val="Сетка таблицы2"/>
    <w:basedOn w:val="a4"/>
    <w:next w:val="af2"/>
    <w:uiPriority w:val="59"/>
    <w:rsid w:val="00E87FB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4"/>
    <w:next w:val="af2"/>
    <w:uiPriority w:val="59"/>
    <w:rsid w:val="00E87FB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f2"/>
    <w:uiPriority w:val="59"/>
    <w:rsid w:val="005639BF"/>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urierNew">
    <w:name w:val="Основной текст + Courier New"/>
    <w:aliases w:val="8,5 pt,Интервал 0 pt"/>
    <w:rsid w:val="009B5B4E"/>
    <w:rPr>
      <w:rFonts w:ascii="Courier New" w:hAnsi="Courier New" w:cs="Courier New"/>
      <w:color w:val="000000"/>
      <w:spacing w:val="-2"/>
      <w:w w:val="100"/>
      <w:position w:val="0"/>
      <w:sz w:val="17"/>
      <w:szCs w:val="17"/>
      <w:u w:val="none"/>
      <w:shd w:val="clear" w:color="auto" w:fill="FFFFFF"/>
      <w:lang w:val="ru-RU"/>
    </w:rPr>
  </w:style>
  <w:style w:type="character" w:customStyle="1" w:styleId="ab">
    <w:name w:val="Без интервала Знак"/>
    <w:link w:val="aa"/>
    <w:uiPriority w:val="1"/>
    <w:locked/>
    <w:rsid w:val="009B5B4E"/>
    <w:rPr>
      <w:rFonts w:ascii="Times New Roman" w:eastAsia="Times New Roman" w:hAnsi="Times New Roman" w:cs="Times New Roman"/>
      <w:sz w:val="20"/>
      <w:szCs w:val="20"/>
      <w:lang w:eastAsia="ru-RU"/>
    </w:rPr>
  </w:style>
  <w:style w:type="paragraph" w:customStyle="1" w:styleId="1f1">
    <w:name w:val="Абзац списка1"/>
    <w:basedOn w:val="a1"/>
    <w:rsid w:val="009B5B4E"/>
    <w:pPr>
      <w:ind w:left="720"/>
      <w:contextualSpacing/>
    </w:pPr>
    <w:rPr>
      <w:lang w:eastAsia="en-US"/>
    </w:rPr>
  </w:style>
  <w:style w:type="paragraph" w:customStyle="1" w:styleId="affffff1">
    <w:name w:val="Знак Знак Знак Знак"/>
    <w:basedOn w:val="a1"/>
    <w:rsid w:val="009B5B4E"/>
    <w:pPr>
      <w:spacing w:after="160" w:line="240" w:lineRule="exact"/>
    </w:pPr>
    <w:rPr>
      <w:rFonts w:ascii="Arial" w:hAnsi="Arial" w:cs="Arial"/>
      <w:sz w:val="20"/>
      <w:szCs w:val="20"/>
      <w:lang w:val="en-US" w:eastAsia="en-US"/>
    </w:rPr>
  </w:style>
  <w:style w:type="paragraph" w:customStyle="1" w:styleId="ConsTitle">
    <w:name w:val="ConsTitle"/>
    <w:uiPriority w:val="99"/>
    <w:rsid w:val="009B5B4E"/>
    <w:pPr>
      <w:widowControl w:val="0"/>
      <w:spacing w:after="0" w:line="240" w:lineRule="auto"/>
    </w:pPr>
    <w:rPr>
      <w:rFonts w:ascii="Arial" w:eastAsia="Times New Roman" w:hAnsi="Arial" w:cs="Times New Roman"/>
      <w:b/>
      <w:snapToGrid w:val="0"/>
      <w:sz w:val="20"/>
      <w:szCs w:val="20"/>
      <w:lang w:eastAsia="ru-RU"/>
    </w:rPr>
  </w:style>
  <w:style w:type="character" w:customStyle="1" w:styleId="affffff2">
    <w:name w:val="Гипертекстовая ссылка"/>
    <w:rsid w:val="009B5B4E"/>
    <w:rPr>
      <w:rFonts w:cs="Times New Roman"/>
      <w:b/>
      <w:bCs/>
      <w:color w:val="008000"/>
      <w:sz w:val="22"/>
      <w:szCs w:val="22"/>
      <w:u w:val="single"/>
    </w:rPr>
  </w:style>
  <w:style w:type="character" w:customStyle="1" w:styleId="affffff3">
    <w:name w:val="Цветовое выделение"/>
    <w:rsid w:val="009B5B4E"/>
    <w:rPr>
      <w:b/>
      <w:color w:val="000080"/>
      <w:sz w:val="22"/>
    </w:rPr>
  </w:style>
  <w:style w:type="paragraph" w:customStyle="1" w:styleId="affffff4">
    <w:name w:val="Комментарий"/>
    <w:basedOn w:val="a1"/>
    <w:next w:val="a1"/>
    <w:rsid w:val="009B5B4E"/>
    <w:pPr>
      <w:widowControl w:val="0"/>
      <w:autoSpaceDE w:val="0"/>
      <w:autoSpaceDN w:val="0"/>
      <w:spacing w:after="0" w:line="240" w:lineRule="auto"/>
      <w:ind w:left="170"/>
      <w:jc w:val="both"/>
    </w:pPr>
    <w:rPr>
      <w:rFonts w:ascii="Arial" w:hAnsi="Arial" w:cs="Arial"/>
      <w:i/>
      <w:iCs/>
      <w:color w:val="800080"/>
    </w:rPr>
  </w:style>
  <w:style w:type="paragraph" w:customStyle="1" w:styleId="affffff5">
    <w:name w:val="Таблицы (моноширинный)"/>
    <w:basedOn w:val="a1"/>
    <w:next w:val="a1"/>
    <w:rsid w:val="009B5B4E"/>
    <w:pPr>
      <w:widowControl w:val="0"/>
      <w:autoSpaceDE w:val="0"/>
      <w:autoSpaceDN w:val="0"/>
      <w:spacing w:after="0" w:line="240" w:lineRule="auto"/>
      <w:jc w:val="both"/>
    </w:pPr>
    <w:rPr>
      <w:rFonts w:ascii="Courier New" w:hAnsi="Courier New" w:cs="Courier New"/>
    </w:rPr>
  </w:style>
  <w:style w:type="paragraph" w:customStyle="1" w:styleId="ConsPlusNonformat">
    <w:name w:val="ConsPlusNonformat"/>
    <w:rsid w:val="009B5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B5B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DocList">
    <w:name w:val="ConsPlusDocList"/>
    <w:rsid w:val="009B5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6">
    <w:name w:val="Прижатый влево"/>
    <w:basedOn w:val="a1"/>
    <w:next w:val="a1"/>
    <w:rsid w:val="009B5B4E"/>
    <w:pPr>
      <w:widowControl w:val="0"/>
      <w:autoSpaceDE w:val="0"/>
      <w:autoSpaceDN w:val="0"/>
      <w:adjustRightInd w:val="0"/>
      <w:spacing w:after="0" w:line="240" w:lineRule="auto"/>
    </w:pPr>
    <w:rPr>
      <w:rFonts w:ascii="Arial" w:hAnsi="Arial"/>
      <w:sz w:val="24"/>
      <w:szCs w:val="24"/>
    </w:rPr>
  </w:style>
  <w:style w:type="character" w:customStyle="1" w:styleId="ConsPlusNormal0">
    <w:name w:val="ConsPlusNormal Знак"/>
    <w:link w:val="ConsPlusNormal"/>
    <w:locked/>
    <w:rsid w:val="009B5B4E"/>
    <w:rPr>
      <w:rFonts w:ascii="Arial" w:eastAsia="Times New Roman" w:hAnsi="Arial" w:cs="Arial"/>
      <w:sz w:val="20"/>
      <w:szCs w:val="20"/>
      <w:lang w:eastAsia="ru-RU"/>
    </w:rPr>
  </w:style>
  <w:style w:type="numbering" w:customStyle="1" w:styleId="110">
    <w:name w:val="Нет списка11"/>
    <w:next w:val="a5"/>
    <w:uiPriority w:val="99"/>
    <w:semiHidden/>
    <w:unhideWhenUsed/>
    <w:rsid w:val="009B5B4E"/>
  </w:style>
  <w:style w:type="numbering" w:customStyle="1" w:styleId="111">
    <w:name w:val="Нет списка111"/>
    <w:next w:val="a5"/>
    <w:semiHidden/>
    <w:rsid w:val="009B5B4E"/>
  </w:style>
  <w:style w:type="paragraph" w:customStyle="1" w:styleId="84">
    <w:name w:val="Абзац списка8"/>
    <w:basedOn w:val="a1"/>
    <w:rsid w:val="00665D4E"/>
    <w:pPr>
      <w:suppressAutoHyphens/>
      <w:ind w:left="720"/>
    </w:pPr>
    <w:rPr>
      <w:rFonts w:eastAsia="Lucida Sans Unicode" w:cs="Calibri"/>
      <w:kern w:val="1"/>
      <w:lang w:eastAsia="hi-IN" w:bidi="hi-IN"/>
    </w:rPr>
  </w:style>
  <w:style w:type="paragraph" w:customStyle="1" w:styleId="Standard">
    <w:name w:val="Standard"/>
    <w:rsid w:val="009217D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717">
      <w:bodyDiv w:val="1"/>
      <w:marLeft w:val="0"/>
      <w:marRight w:val="0"/>
      <w:marTop w:val="0"/>
      <w:marBottom w:val="0"/>
      <w:divBdr>
        <w:top w:val="none" w:sz="0" w:space="0" w:color="auto"/>
        <w:left w:val="none" w:sz="0" w:space="0" w:color="auto"/>
        <w:bottom w:val="none" w:sz="0" w:space="0" w:color="auto"/>
        <w:right w:val="none" w:sz="0" w:space="0" w:color="auto"/>
      </w:divBdr>
    </w:div>
    <w:div w:id="607128855">
      <w:bodyDiv w:val="1"/>
      <w:marLeft w:val="0"/>
      <w:marRight w:val="0"/>
      <w:marTop w:val="0"/>
      <w:marBottom w:val="0"/>
      <w:divBdr>
        <w:top w:val="none" w:sz="0" w:space="0" w:color="auto"/>
        <w:left w:val="none" w:sz="0" w:space="0" w:color="auto"/>
        <w:bottom w:val="none" w:sz="0" w:space="0" w:color="auto"/>
        <w:right w:val="none" w:sz="0" w:space="0" w:color="auto"/>
      </w:divBdr>
    </w:div>
    <w:div w:id="674767187">
      <w:bodyDiv w:val="1"/>
      <w:marLeft w:val="0"/>
      <w:marRight w:val="0"/>
      <w:marTop w:val="0"/>
      <w:marBottom w:val="0"/>
      <w:divBdr>
        <w:top w:val="none" w:sz="0" w:space="0" w:color="auto"/>
        <w:left w:val="none" w:sz="0" w:space="0" w:color="auto"/>
        <w:bottom w:val="none" w:sz="0" w:space="0" w:color="auto"/>
        <w:right w:val="none" w:sz="0" w:space="0" w:color="auto"/>
      </w:divBdr>
    </w:div>
    <w:div w:id="944847439">
      <w:bodyDiv w:val="1"/>
      <w:marLeft w:val="0"/>
      <w:marRight w:val="0"/>
      <w:marTop w:val="0"/>
      <w:marBottom w:val="0"/>
      <w:divBdr>
        <w:top w:val="none" w:sz="0" w:space="0" w:color="auto"/>
        <w:left w:val="none" w:sz="0" w:space="0" w:color="auto"/>
        <w:bottom w:val="none" w:sz="0" w:space="0" w:color="auto"/>
        <w:right w:val="none" w:sz="0" w:space="0" w:color="auto"/>
      </w:divBdr>
    </w:div>
    <w:div w:id="1313944081">
      <w:bodyDiv w:val="1"/>
      <w:marLeft w:val="0"/>
      <w:marRight w:val="0"/>
      <w:marTop w:val="0"/>
      <w:marBottom w:val="0"/>
      <w:divBdr>
        <w:top w:val="none" w:sz="0" w:space="0" w:color="auto"/>
        <w:left w:val="none" w:sz="0" w:space="0" w:color="auto"/>
        <w:bottom w:val="none" w:sz="0" w:space="0" w:color="auto"/>
        <w:right w:val="none" w:sz="0" w:space="0" w:color="auto"/>
      </w:divBdr>
    </w:div>
    <w:div w:id="1689523336">
      <w:bodyDiv w:val="1"/>
      <w:marLeft w:val="0"/>
      <w:marRight w:val="0"/>
      <w:marTop w:val="0"/>
      <w:marBottom w:val="0"/>
      <w:divBdr>
        <w:top w:val="none" w:sz="0" w:space="0" w:color="auto"/>
        <w:left w:val="none" w:sz="0" w:space="0" w:color="auto"/>
        <w:bottom w:val="none" w:sz="0" w:space="0" w:color="auto"/>
        <w:right w:val="none" w:sz="0" w:space="0" w:color="auto"/>
      </w:divBdr>
    </w:div>
    <w:div w:id="1690720210">
      <w:bodyDiv w:val="1"/>
      <w:marLeft w:val="0"/>
      <w:marRight w:val="0"/>
      <w:marTop w:val="0"/>
      <w:marBottom w:val="0"/>
      <w:divBdr>
        <w:top w:val="none" w:sz="0" w:space="0" w:color="auto"/>
        <w:left w:val="none" w:sz="0" w:space="0" w:color="auto"/>
        <w:bottom w:val="none" w:sz="0" w:space="0" w:color="auto"/>
        <w:right w:val="none" w:sz="0" w:space="0" w:color="auto"/>
      </w:divBdr>
    </w:div>
    <w:div w:id="19568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emf"/><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docs.cntd.ru/document/902186281"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2.xml"/><Relationship Id="rId25" Type="http://schemas.openxmlformats.org/officeDocument/2006/relationships/chart" Target="charts/chart7.xml"/><Relationship Id="rId33" Type="http://schemas.openxmlformats.org/officeDocument/2006/relationships/hyperlink" Target="http://docs.cntd.ru/document/902280037"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png"/><Relationship Id="rId32" Type="http://schemas.openxmlformats.org/officeDocument/2006/relationships/hyperlink" Target="http://docs.cntd.ru/document/49902730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6.xml"/><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arif56.orb.ru" TargetMode="External"/><Relationship Id="rId22" Type="http://schemas.openxmlformats.org/officeDocument/2006/relationships/chart" Target="charts/chart5.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yperlink" Target="http://docs.cntd.ru/document/94304339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структура использования воды</c:v>
                </c:pt>
              </c:strCache>
            </c:strRef>
          </c:tx>
          <c:dPt>
            <c:idx val="0"/>
            <c:bubble3D val="0"/>
            <c:explosion val="2"/>
            <c:spPr>
              <a:solidFill>
                <a:schemeClr val="accent1"/>
              </a:solidFill>
              <a:ln w="19050">
                <a:solidFill>
                  <a:schemeClr val="lt1"/>
                </a:solidFill>
              </a:ln>
              <a:effectLst/>
            </c:spPr>
          </c:dPt>
          <c:dPt>
            <c:idx val="1"/>
            <c:bubble3D val="0"/>
            <c:explosion val="12"/>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Питьевая</c:v>
                </c:pt>
                <c:pt idx="1">
                  <c:v>питьевая вода, используемая на технические нужды</c:v>
                </c:pt>
              </c:strCache>
            </c:strRef>
          </c:cat>
          <c:val>
            <c:numRef>
              <c:f>Лист1!$B$2:$B$3</c:f>
              <c:numCache>
                <c:formatCode>General</c:formatCode>
                <c:ptCount val="2"/>
                <c:pt idx="0">
                  <c:v>70</c:v>
                </c:pt>
                <c:pt idx="1">
                  <c:v>30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Структурный баланс водоотведения  по группам потребителей%</a:t>
            </a:r>
          </a:p>
        </c:rich>
      </c:tx>
      <c:overlay val="0"/>
    </c:title>
    <c:autoTitleDeleted val="0"/>
    <c:plotArea>
      <c:layout/>
      <c:pieChart>
        <c:varyColors val="1"/>
        <c:ser>
          <c:idx val="0"/>
          <c:order val="0"/>
          <c:tx>
            <c:strRef>
              <c:f>Лист1!$B$1</c:f>
              <c:strCache>
                <c:ptCount val="1"/>
                <c:pt idx="0">
                  <c:v>Потребление воды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Население</c:v>
                </c:pt>
                <c:pt idx="1">
                  <c:v>Бюджетные организации</c:v>
                </c:pt>
                <c:pt idx="2">
                  <c:v>Прочисе</c:v>
                </c:pt>
              </c:strCache>
            </c:strRef>
          </c:cat>
          <c:val>
            <c:numRef>
              <c:f>Лист1!$B$2:$B$4</c:f>
              <c:numCache>
                <c:formatCode>General</c:formatCode>
                <c:ptCount val="3"/>
                <c:pt idx="0">
                  <c:v>84.5</c:v>
                </c:pt>
                <c:pt idx="1">
                  <c:v>8.2000000000000011</c:v>
                </c:pt>
                <c:pt idx="2">
                  <c:v>7.2</c:v>
                </c:pt>
              </c:numCache>
            </c:numRef>
          </c:val>
        </c:ser>
        <c:ser>
          <c:idx val="1"/>
          <c:order val="1"/>
          <c:tx>
            <c:strRef>
              <c:f>Лист1!$C$1</c:f>
              <c:strCache>
                <c:ptCount val="1"/>
                <c:pt idx="0">
                  <c:v>Ряд 2</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Население</c:v>
                </c:pt>
                <c:pt idx="1">
                  <c:v>Бюджетные организации</c:v>
                </c:pt>
                <c:pt idx="2">
                  <c:v>Прочисе</c:v>
                </c:pt>
              </c:strCache>
            </c:strRef>
          </c:cat>
          <c:val>
            <c:numRef>
              <c:f>Лист1!$C$2:$C$4</c:f>
            </c:numRef>
          </c:val>
        </c:ser>
        <c:ser>
          <c:idx val="2"/>
          <c:order val="2"/>
          <c:tx>
            <c:strRef>
              <c:f>Лист1!$D$1</c:f>
              <c:strCache>
                <c:ptCount val="1"/>
                <c:pt idx="0">
                  <c:v>Ряд 3</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Население</c:v>
                </c:pt>
                <c:pt idx="1">
                  <c:v>Бюджетные организации</c:v>
                </c:pt>
                <c:pt idx="2">
                  <c:v>Прочисе</c:v>
                </c:pt>
              </c:strCache>
            </c:strRef>
          </c:cat>
          <c:val>
            <c:numRef>
              <c:f>Лист1!$D$2:$D$4</c:f>
            </c:numRef>
          </c:val>
        </c:ser>
        <c:dLbls>
          <c:showLegendKey val="0"/>
          <c:showVal val="0"/>
          <c:showCatName val="0"/>
          <c:showSerName val="0"/>
          <c:showPercent val="0"/>
          <c:showBubbleSize val="0"/>
          <c:showLeaderLines val="1"/>
        </c:dLbls>
        <c:firstSliceAng val="0"/>
      </c:pieChart>
      <c:spPr>
        <a:noFill/>
        <a:ln w="25400">
          <a:noFill/>
        </a:ln>
      </c:spPr>
    </c:plotArea>
    <c:legend>
      <c:legendPos val="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a:pPr>
            <a:r>
              <a:rPr lang="ru-RU"/>
              <a:t>Присоединенная тепловая нагрузка Гкал/ч.</a:t>
            </a:r>
          </a:p>
        </c:rich>
      </c:tx>
      <c:overlay val="0"/>
    </c:title>
    <c:autoTitleDeleted val="0"/>
    <c:plotArea>
      <c:layout/>
      <c:barChart>
        <c:barDir val="col"/>
        <c:grouping val="stacked"/>
        <c:varyColors val="0"/>
        <c:ser>
          <c:idx val="0"/>
          <c:order val="0"/>
          <c:tx>
            <c:strRef>
              <c:f>Лист1!$B$1</c:f>
              <c:strCache>
                <c:ptCount val="1"/>
                <c:pt idx="0">
                  <c:v>Присоединенная тепловая нагрузка Гкал/ч.</c:v>
                </c:pt>
              </c:strCache>
            </c:strRef>
          </c:tx>
          <c:invertIfNegative val="0"/>
          <c:cat>
            <c:strRef>
              <c:f>Лист1!$A$2:$A$4</c:f>
              <c:strCache>
                <c:ptCount val="3"/>
                <c:pt idx="0">
                  <c:v>Население</c:v>
                </c:pt>
                <c:pt idx="1">
                  <c:v>Бюджетные организации</c:v>
                </c:pt>
                <c:pt idx="2">
                  <c:v>Прочие</c:v>
                </c:pt>
              </c:strCache>
            </c:strRef>
          </c:cat>
          <c:val>
            <c:numRef>
              <c:f>Лист1!$B$2:$B$4</c:f>
              <c:numCache>
                <c:formatCode>General</c:formatCode>
                <c:ptCount val="3"/>
                <c:pt idx="0">
                  <c:v>43.2</c:v>
                </c:pt>
                <c:pt idx="1">
                  <c:v>15.5</c:v>
                </c:pt>
                <c:pt idx="2">
                  <c:v>41.3</c:v>
                </c:pt>
              </c:numCache>
            </c:numRef>
          </c:val>
        </c:ser>
        <c:dLbls>
          <c:showLegendKey val="0"/>
          <c:showVal val="0"/>
          <c:showCatName val="0"/>
          <c:showSerName val="0"/>
          <c:showPercent val="0"/>
          <c:showBubbleSize val="0"/>
        </c:dLbls>
        <c:gapWidth val="95"/>
        <c:overlap val="100"/>
        <c:axId val="126554112"/>
        <c:axId val="126555648"/>
      </c:barChart>
      <c:catAx>
        <c:axId val="126554112"/>
        <c:scaling>
          <c:orientation val="minMax"/>
        </c:scaling>
        <c:delete val="0"/>
        <c:axPos val="b"/>
        <c:numFmt formatCode="General" sourceLinked="1"/>
        <c:majorTickMark val="none"/>
        <c:minorTickMark val="none"/>
        <c:tickLblPos val="nextTo"/>
        <c:crossAx val="126555648"/>
        <c:crosses val="autoZero"/>
        <c:auto val="1"/>
        <c:lblAlgn val="ctr"/>
        <c:lblOffset val="100"/>
        <c:noMultiLvlLbl val="0"/>
      </c:catAx>
      <c:valAx>
        <c:axId val="126555648"/>
        <c:scaling>
          <c:orientation val="minMax"/>
        </c:scaling>
        <c:delete val="0"/>
        <c:axPos val="l"/>
        <c:majorGridlines/>
        <c:numFmt formatCode="General" sourceLinked="1"/>
        <c:majorTickMark val="none"/>
        <c:minorTickMark val="none"/>
        <c:tickLblPos val="nextTo"/>
        <c:crossAx val="1265541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lrMapOvr bg1="lt1" tx1="dk1" bg2="lt2" tx2="dk2" accent1="accent1" accent2="accent2" accent3="accent3" accent4="accent4" accent5="accent5" accent6="accent6" hlink="hlink" folHlink="folHlink"/>
  <c:chart>
    <c:title>
      <c:tx>
        <c:rich>
          <a:bodyPr/>
          <a:lstStyle/>
          <a:p>
            <a:pPr>
              <a:defRPr/>
            </a:pPr>
            <a:r>
              <a:rPr lang="ru-RU"/>
              <a:t>Присоединенная тепловая нагрузка Гкал/ч</a:t>
            </a:r>
          </a:p>
        </c:rich>
      </c:tx>
      <c:overlay val="0"/>
    </c:title>
    <c:autoTitleDeleted val="0"/>
    <c:plotArea>
      <c:layout/>
      <c:barChart>
        <c:barDir val="col"/>
        <c:grouping val="stacked"/>
        <c:varyColors val="0"/>
        <c:ser>
          <c:idx val="0"/>
          <c:order val="0"/>
          <c:tx>
            <c:strRef>
              <c:f>Лист1!$B$1</c:f>
              <c:strCache>
                <c:ptCount val="1"/>
                <c:pt idx="0">
                  <c:v>Присоединенная тепловая нагрузка Гкал/ч</c:v>
                </c:pt>
              </c:strCache>
            </c:strRef>
          </c:tx>
          <c:invertIfNegative val="0"/>
          <c:cat>
            <c:strRef>
              <c:f>Лист1!$A$2:$A$3</c:f>
              <c:strCache>
                <c:ptCount val="2"/>
                <c:pt idx="0">
                  <c:v>Отопление</c:v>
                </c:pt>
                <c:pt idx="1">
                  <c:v>ГВС</c:v>
                </c:pt>
              </c:strCache>
            </c:strRef>
          </c:cat>
          <c:val>
            <c:numRef>
              <c:f>Лист1!$B$2:$B$3</c:f>
              <c:numCache>
                <c:formatCode>General</c:formatCode>
                <c:ptCount val="2"/>
                <c:pt idx="0">
                  <c:v>95.4</c:v>
                </c:pt>
                <c:pt idx="1">
                  <c:v>4.5</c:v>
                </c:pt>
              </c:numCache>
            </c:numRef>
          </c:val>
        </c:ser>
        <c:dLbls>
          <c:showLegendKey val="0"/>
          <c:showVal val="0"/>
          <c:showCatName val="0"/>
          <c:showSerName val="0"/>
          <c:showPercent val="0"/>
          <c:showBubbleSize val="0"/>
        </c:dLbls>
        <c:gapWidth val="150"/>
        <c:overlap val="100"/>
        <c:axId val="168352384"/>
        <c:axId val="183800192"/>
      </c:barChart>
      <c:catAx>
        <c:axId val="168352384"/>
        <c:scaling>
          <c:orientation val="minMax"/>
        </c:scaling>
        <c:delete val="0"/>
        <c:axPos val="b"/>
        <c:numFmt formatCode="General" sourceLinked="1"/>
        <c:majorTickMark val="out"/>
        <c:minorTickMark val="none"/>
        <c:tickLblPos val="nextTo"/>
        <c:crossAx val="183800192"/>
        <c:crosses val="autoZero"/>
        <c:auto val="1"/>
        <c:lblAlgn val="ctr"/>
        <c:lblOffset val="100"/>
        <c:noMultiLvlLbl val="0"/>
      </c:catAx>
      <c:valAx>
        <c:axId val="183800192"/>
        <c:scaling>
          <c:orientation val="minMax"/>
        </c:scaling>
        <c:delete val="0"/>
        <c:axPos val="l"/>
        <c:majorGridlines/>
        <c:numFmt formatCode="General" sourceLinked="1"/>
        <c:majorTickMark val="out"/>
        <c:minorTickMark val="none"/>
        <c:tickLblPos val="nextTo"/>
        <c:crossAx val="16835238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ru-RU"/>
              <a:t>Структура</a:t>
            </a:r>
            <a:r>
              <a:rPr lang="ru-RU" baseline="0"/>
              <a:t> р</a:t>
            </a:r>
            <a:r>
              <a:rPr lang="ru-RU"/>
              <a:t>аспределение тепловых сетей Сорочинского</a:t>
            </a:r>
            <a:r>
              <a:rPr lang="ru-RU" baseline="0"/>
              <a:t> городского округа</a:t>
            </a:r>
            <a:endParaRPr lang="ru-RU"/>
          </a:p>
        </c:rich>
      </c:tx>
      <c:overlay val="0"/>
    </c:title>
    <c:autoTitleDeleted val="0"/>
    <c:view3D>
      <c:rotX val="75"/>
      <c:rotY val="12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тепловых сетей города Сорочинска</c:v>
                </c:pt>
              </c:strCache>
            </c:strRef>
          </c:tx>
          <c:explosion val="25"/>
          <c:dLbls>
            <c:spPr>
              <a:noFill/>
              <a:ln w="2544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Лист1!$A$2:$A$8</c:f>
              <c:strCache>
                <c:ptCount val="7"/>
                <c:pt idx="0">
                  <c:v>МУП "Жилкомсервис"</c:v>
                </c:pt>
                <c:pt idx="1">
                  <c:v>ООО "Бенгаз" </c:v>
                </c:pt>
                <c:pt idx="2">
                  <c:v>ГАОУ НПО ПУ-58 </c:v>
                </c:pt>
                <c:pt idx="3">
                  <c:v>ГКСКОУ "СКОШ"</c:v>
                </c:pt>
                <c:pt idx="4">
                  <c:v>МУЗ "Сорочинская ЦРБ"</c:v>
                </c:pt>
                <c:pt idx="5">
                  <c:v>Сорочинский РОО</c:v>
                </c:pt>
                <c:pt idx="6">
                  <c:v>УК "Сорочинская Альтернатива"</c:v>
                </c:pt>
              </c:strCache>
            </c:strRef>
          </c:cat>
          <c:val>
            <c:numRef>
              <c:f>Лист1!$B$2:$B$8</c:f>
              <c:numCache>
                <c:formatCode>General</c:formatCode>
                <c:ptCount val="7"/>
                <c:pt idx="0">
                  <c:v>27.35</c:v>
                </c:pt>
                <c:pt idx="1">
                  <c:v>2.7</c:v>
                </c:pt>
                <c:pt idx="2">
                  <c:v>0.2</c:v>
                </c:pt>
                <c:pt idx="3">
                  <c:v>0.16</c:v>
                </c:pt>
                <c:pt idx="4">
                  <c:v>0.5</c:v>
                </c:pt>
                <c:pt idx="5">
                  <c:v>0.9</c:v>
                </c:pt>
                <c:pt idx="6">
                  <c:v>1.5</c:v>
                </c:pt>
              </c:numCache>
            </c:numRef>
          </c:val>
        </c:ser>
        <c:dLbls>
          <c:showLegendKey val="0"/>
          <c:showVal val="0"/>
          <c:showCatName val="0"/>
          <c:showSerName val="0"/>
          <c:showPercent val="0"/>
          <c:showBubbleSize val="0"/>
          <c:showLeaderLines val="1"/>
        </c:dLbls>
      </c:pie3DChart>
      <c:spPr>
        <a:noFill/>
        <a:ln w="25440">
          <a:noFill/>
        </a:ln>
      </c:spPr>
    </c:plotArea>
    <c:legend>
      <c:legendPos val="t"/>
      <c:layout>
        <c:manualLayout>
          <c:xMode val="edge"/>
          <c:yMode val="edge"/>
          <c:x val="8.6055932663589532E-2"/>
          <c:y val="0.1412608585217171"/>
          <c:w val="0.88248076749027049"/>
          <c:h val="0.24273473880281099"/>
        </c:manualLayou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Лист1!$A$2:$A$14</c:f>
              <c:strCache>
                <c:ptCount val="13"/>
                <c:pt idx="0">
                  <c:v>Материалы</c:v>
                </c:pt>
                <c:pt idx="1">
                  <c:v>ГСМ</c:v>
                </c:pt>
                <c:pt idx="2">
                  <c:v>Заработная плата</c:v>
                </c:pt>
                <c:pt idx="3">
                  <c:v>Отчисления</c:v>
                </c:pt>
                <c:pt idx="4">
                  <c:v>Амортизация</c:v>
                </c:pt>
                <c:pt idx="5">
                  <c:v>Электроэнергия</c:v>
                </c:pt>
                <c:pt idx="6">
                  <c:v>Газ</c:v>
                </c:pt>
                <c:pt idx="7">
                  <c:v>Ремонт и содержание оборудования</c:v>
                </c:pt>
                <c:pt idx="8">
                  <c:v>Услуги организаций</c:v>
                </c:pt>
                <c:pt idx="9">
                  <c:v>Вспомогательные цеха</c:v>
                </c:pt>
                <c:pt idx="10">
                  <c:v>Агентские сборы</c:v>
                </c:pt>
                <c:pt idx="11">
                  <c:v>Цеховые</c:v>
                </c:pt>
                <c:pt idx="12">
                  <c:v>Общеэксплуатационные</c:v>
                </c:pt>
              </c:strCache>
            </c:strRef>
          </c:cat>
          <c:val>
            <c:numRef>
              <c:f>Лист1!$B$2:$B$14</c:f>
              <c:numCache>
                <c:formatCode>General</c:formatCode>
                <c:ptCount val="13"/>
                <c:pt idx="0">
                  <c:v>1</c:v>
                </c:pt>
                <c:pt idx="1">
                  <c:v>1.5</c:v>
                </c:pt>
                <c:pt idx="2">
                  <c:v>11.5</c:v>
                </c:pt>
                <c:pt idx="3">
                  <c:v>3.9</c:v>
                </c:pt>
                <c:pt idx="4">
                  <c:v>3.8</c:v>
                </c:pt>
                <c:pt idx="5">
                  <c:v>12.5</c:v>
                </c:pt>
                <c:pt idx="6">
                  <c:v>43.7</c:v>
                </c:pt>
                <c:pt idx="7">
                  <c:v>4.9000000000000004</c:v>
                </c:pt>
                <c:pt idx="8">
                  <c:v>0.4</c:v>
                </c:pt>
                <c:pt idx="9">
                  <c:v>2.8</c:v>
                </c:pt>
                <c:pt idx="10">
                  <c:v>3.9</c:v>
                </c:pt>
                <c:pt idx="11">
                  <c:v>1.8</c:v>
                </c:pt>
                <c:pt idx="12">
                  <c:v>8.3000000000000007</c:v>
                </c:pt>
              </c:numCache>
            </c:numRef>
          </c:val>
        </c:ser>
        <c:dLbls>
          <c:showLegendKey val="0"/>
          <c:showVal val="0"/>
          <c:showCatName val="0"/>
          <c:showSerName val="0"/>
          <c:showPercent val="0"/>
          <c:showBubbleSize val="0"/>
          <c:showLeaderLines val="1"/>
        </c:dLbls>
      </c:pie3DChart>
      <c:spPr>
        <a:noFill/>
        <a:ln w="25396">
          <a:noFill/>
        </a:ln>
      </c:spPr>
    </c:plotArea>
    <c:legend>
      <c:legendPos val="t"/>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График распределения установленной можности котлов по срокам эксплуатации</c:v>
                </c:pt>
              </c:strCache>
            </c:strRef>
          </c:tx>
          <c:cat>
            <c:strRef>
              <c:f>Лист1!$A$2:$A$6</c:f>
              <c:strCache>
                <c:ptCount val="5"/>
                <c:pt idx="0">
                  <c:v>до 5 лет</c:v>
                </c:pt>
                <c:pt idx="1">
                  <c:v>от 6 до 10 лет</c:v>
                </c:pt>
                <c:pt idx="2">
                  <c:v>от 11 до 20 лет </c:v>
                </c:pt>
                <c:pt idx="3">
                  <c:v>от 21 до 30 лет </c:v>
                </c:pt>
                <c:pt idx="4">
                  <c:v>от 31 до 40 лет</c:v>
                </c:pt>
              </c:strCache>
            </c:strRef>
          </c:cat>
          <c:val>
            <c:numRef>
              <c:f>Лист1!$B$2:$B$6</c:f>
              <c:numCache>
                <c:formatCode>General</c:formatCode>
                <c:ptCount val="5"/>
                <c:pt idx="0">
                  <c:v>32.6</c:v>
                </c:pt>
                <c:pt idx="1">
                  <c:v>0</c:v>
                </c:pt>
                <c:pt idx="2">
                  <c:v>57.6</c:v>
                </c:pt>
                <c:pt idx="3">
                  <c:v>9.8000000000000007</c:v>
                </c:pt>
                <c:pt idx="4">
                  <c:v>0</c:v>
                </c:pt>
              </c:numCache>
            </c:numRef>
          </c:val>
          <c:smooth val="0"/>
        </c:ser>
        <c:ser>
          <c:idx val="1"/>
          <c:order val="1"/>
          <c:tx>
            <c:strRef>
              <c:f>Лист1!$C$1</c:f>
              <c:strCache>
                <c:ptCount val="1"/>
                <c:pt idx="0">
                  <c:v>Ряд 2</c:v>
                </c:pt>
              </c:strCache>
            </c:strRef>
          </c:tx>
          <c:cat>
            <c:strRef>
              <c:f>Лист1!$A$2:$A$6</c:f>
              <c:strCache>
                <c:ptCount val="5"/>
                <c:pt idx="0">
                  <c:v>до 5 лет</c:v>
                </c:pt>
                <c:pt idx="1">
                  <c:v>от 6 до 10 лет</c:v>
                </c:pt>
                <c:pt idx="2">
                  <c:v>от 11 до 20 лет </c:v>
                </c:pt>
                <c:pt idx="3">
                  <c:v>от 21 до 30 лет </c:v>
                </c:pt>
                <c:pt idx="4">
                  <c:v>от 31 до 40 лет</c:v>
                </c:pt>
              </c:strCache>
            </c:strRef>
          </c:cat>
          <c:val>
            <c:numRef>
              <c:f>Лист1!$C$2:$C$6</c:f>
            </c:numRef>
          </c:val>
          <c:smooth val="0"/>
        </c:ser>
        <c:ser>
          <c:idx val="2"/>
          <c:order val="2"/>
          <c:tx>
            <c:strRef>
              <c:f>Лист1!$D$1</c:f>
              <c:strCache>
                <c:ptCount val="1"/>
                <c:pt idx="0">
                  <c:v>Ряд 3</c:v>
                </c:pt>
              </c:strCache>
            </c:strRef>
          </c:tx>
          <c:cat>
            <c:strRef>
              <c:f>Лист1!$A$2:$A$6</c:f>
              <c:strCache>
                <c:ptCount val="5"/>
                <c:pt idx="0">
                  <c:v>до 5 лет</c:v>
                </c:pt>
                <c:pt idx="1">
                  <c:v>от 6 до 10 лет</c:v>
                </c:pt>
                <c:pt idx="2">
                  <c:v>от 11 до 20 лет </c:v>
                </c:pt>
                <c:pt idx="3">
                  <c:v>от 21 до 30 лет </c:v>
                </c:pt>
                <c:pt idx="4">
                  <c:v>от 31 до 40 лет</c:v>
                </c:pt>
              </c:strCache>
            </c:strRef>
          </c:cat>
          <c:val>
            <c:numRef>
              <c:f>Лист1!$D$2:$D$6</c:f>
            </c:numRef>
          </c:val>
          <c:smooth val="0"/>
        </c:ser>
        <c:dLbls>
          <c:showLegendKey val="0"/>
          <c:showVal val="0"/>
          <c:showCatName val="0"/>
          <c:showSerName val="0"/>
          <c:showPercent val="0"/>
          <c:showBubbleSize val="0"/>
        </c:dLbls>
        <c:dropLines/>
        <c:axId val="183447552"/>
        <c:axId val="183449088"/>
        <c:axId val="183438400"/>
      </c:line3DChart>
      <c:catAx>
        <c:axId val="183447552"/>
        <c:scaling>
          <c:orientation val="minMax"/>
        </c:scaling>
        <c:delete val="0"/>
        <c:axPos val="b"/>
        <c:numFmt formatCode="General" sourceLinked="0"/>
        <c:majorTickMark val="none"/>
        <c:minorTickMark val="none"/>
        <c:tickLblPos val="nextTo"/>
        <c:crossAx val="183449088"/>
        <c:crosses val="autoZero"/>
        <c:auto val="1"/>
        <c:lblAlgn val="ctr"/>
        <c:lblOffset val="100"/>
        <c:noMultiLvlLbl val="0"/>
      </c:catAx>
      <c:valAx>
        <c:axId val="183449088"/>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ru-RU"/>
                  <a:t>% от общей тепловой мощности котельных</a:t>
                </a:r>
              </a:p>
            </c:rich>
          </c:tx>
          <c:overlay val="0"/>
        </c:title>
        <c:numFmt formatCode="General" sourceLinked="1"/>
        <c:majorTickMark val="out"/>
        <c:minorTickMark val="none"/>
        <c:tickLblPos val="nextTo"/>
        <c:crossAx val="183447552"/>
        <c:crosses val="autoZero"/>
        <c:crossBetween val="between"/>
      </c:valAx>
      <c:serAx>
        <c:axId val="183438400"/>
        <c:scaling>
          <c:orientation val="minMax"/>
        </c:scaling>
        <c:delete val="1"/>
        <c:axPos val="b"/>
        <c:majorTickMark val="out"/>
        <c:minorTickMark val="none"/>
        <c:tickLblPos val="nextTo"/>
        <c:crossAx val="183449088"/>
        <c:crosses val="autoZero"/>
      </c:serAx>
      <c:spPr>
        <a:solidFill>
          <a:schemeClr val="bg2">
            <a:lumMod val="75000"/>
          </a:schemeClr>
        </a:solidFill>
      </c:spPr>
    </c:plotArea>
    <c:plotVisOnly val="1"/>
    <c:dispBlanksAs val="gap"/>
    <c:showDLblsOverMax val="0"/>
  </c:chart>
  <c:spPr>
    <a:solidFill>
      <a:schemeClr val="accent3">
        <a:lumMod val="40000"/>
        <a:lumOff val="60000"/>
      </a:schemeClr>
    </a:soli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сетей теплоснабжения по Сорочинскому району</c:v>
                </c:pt>
              </c:strCache>
            </c:strRef>
          </c:tx>
          <c:explosion val="25"/>
          <c:dPt>
            <c:idx val="1"/>
            <c:bubble3D val="0"/>
            <c:explosion val="6"/>
          </c:dPt>
          <c:dLbls>
            <c:spPr>
              <a:noFill/>
              <a:ln w="17654">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Надземные</c:v>
                </c:pt>
                <c:pt idx="1">
                  <c:v>Подземные</c:v>
                </c:pt>
              </c:strCache>
            </c:strRef>
          </c:cat>
          <c:val>
            <c:numRef>
              <c:f>Лист1!$B$2:$B$3</c:f>
              <c:numCache>
                <c:formatCode>General</c:formatCode>
                <c:ptCount val="2"/>
                <c:pt idx="0">
                  <c:v>6415</c:v>
                </c:pt>
                <c:pt idx="1">
                  <c:v>3530</c:v>
                </c:pt>
              </c:numCache>
            </c:numRef>
          </c:val>
        </c:ser>
        <c:dLbls>
          <c:showLegendKey val="0"/>
          <c:showVal val="0"/>
          <c:showCatName val="0"/>
          <c:showSerName val="0"/>
          <c:showPercent val="0"/>
          <c:showBubbleSize val="0"/>
          <c:showLeaderLines val="1"/>
        </c:dLbls>
      </c:pie3DChart>
      <c:spPr>
        <a:noFill/>
        <a:ln w="17654">
          <a:noFill/>
        </a:ln>
      </c:spPr>
    </c:plotArea>
    <c:legend>
      <c:legendPos val="r"/>
      <c:overlay val="0"/>
    </c:legend>
    <c:plotVisOnly val="1"/>
    <c:dispBlanksAs val="zero"/>
    <c:showDLblsOverMax val="0"/>
  </c:chart>
  <c:spPr>
    <a:solidFill>
      <a:schemeClr val="bg2">
        <a:lumMod val="75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0127-970D-4120-BB90-B0EC62E1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22665</Words>
  <Characters>129194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2021-10-04T14:13:00Z</cp:lastPrinted>
  <dcterms:created xsi:type="dcterms:W3CDTF">2022-05-27T11:58:00Z</dcterms:created>
  <dcterms:modified xsi:type="dcterms:W3CDTF">2022-05-27T11:58:00Z</dcterms:modified>
</cp:coreProperties>
</file>