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C0" w:rsidRDefault="008C6CC0" w:rsidP="008C6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дорог в 2022 году </w:t>
      </w:r>
    </w:p>
    <w:p w:rsidR="008C6CC0" w:rsidRDefault="008C6CC0" w:rsidP="008C6CC0">
      <w:pPr>
        <w:ind w:firstLine="708"/>
        <w:jc w:val="both"/>
        <w:rPr>
          <w:sz w:val="28"/>
          <w:szCs w:val="28"/>
        </w:rPr>
      </w:pPr>
    </w:p>
    <w:p w:rsidR="008C6CC0" w:rsidRPr="00081E06" w:rsidRDefault="008C6CC0" w:rsidP="008C6CC0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081E06">
        <w:rPr>
          <w:sz w:val="28"/>
          <w:szCs w:val="28"/>
        </w:rPr>
        <w:t xml:space="preserve">На исполнение подпрограммы </w:t>
      </w:r>
      <w:r w:rsidRPr="00CC1200">
        <w:rPr>
          <w:b/>
          <w:sz w:val="28"/>
          <w:szCs w:val="28"/>
        </w:rPr>
        <w:t xml:space="preserve">«Строительство, реконструкция, капитальный и текущий ремонт улично-дорожной сети Сорочинского городского округа» </w:t>
      </w:r>
      <w:r w:rsidRPr="00081E06">
        <w:rPr>
          <w:sz w:val="28"/>
          <w:szCs w:val="28"/>
        </w:rPr>
        <w:t xml:space="preserve"> муниципальной программы «Развитие  и функционирование  дорожно-транспортной сети  в Сорочинском городском округе Оренбургской области» на 2022 год было выделено бюджетных ассигнований  в размере 55 544,3 </w:t>
      </w:r>
      <w:proofErr w:type="spellStart"/>
      <w:r w:rsidRPr="00081E06">
        <w:rPr>
          <w:sz w:val="28"/>
          <w:szCs w:val="28"/>
        </w:rPr>
        <w:t>тыс.руб</w:t>
      </w:r>
      <w:proofErr w:type="spellEnd"/>
      <w:r w:rsidRPr="00081E06">
        <w:rPr>
          <w:sz w:val="28"/>
          <w:szCs w:val="28"/>
        </w:rPr>
        <w:t xml:space="preserve">. Кассовое исполнение составило </w:t>
      </w:r>
      <w:r w:rsidRPr="0061193A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Pr="0061193A">
        <w:rPr>
          <w:sz w:val="28"/>
          <w:szCs w:val="28"/>
        </w:rPr>
        <w:t>242</w:t>
      </w:r>
      <w:r>
        <w:rPr>
          <w:sz w:val="28"/>
          <w:szCs w:val="28"/>
        </w:rPr>
        <w:t xml:space="preserve">, </w:t>
      </w:r>
      <w:r w:rsidRPr="0061193A">
        <w:rPr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proofErr w:type="spellStart"/>
      <w:r w:rsidRPr="00081E06">
        <w:rPr>
          <w:sz w:val="28"/>
          <w:szCs w:val="28"/>
        </w:rPr>
        <w:t>тыс.руб</w:t>
      </w:r>
      <w:proofErr w:type="spellEnd"/>
      <w:r w:rsidRPr="00081E06">
        <w:rPr>
          <w:sz w:val="28"/>
          <w:szCs w:val="28"/>
        </w:rPr>
        <w:t xml:space="preserve">.  </w:t>
      </w:r>
    </w:p>
    <w:p w:rsidR="008C6CC0" w:rsidRPr="00081E06" w:rsidRDefault="008C6CC0" w:rsidP="008C6CC0">
      <w:pPr>
        <w:ind w:firstLine="708"/>
        <w:jc w:val="both"/>
        <w:rPr>
          <w:sz w:val="28"/>
          <w:szCs w:val="28"/>
        </w:rPr>
      </w:pPr>
      <w:r w:rsidRPr="00081E06">
        <w:rPr>
          <w:sz w:val="28"/>
          <w:szCs w:val="28"/>
        </w:rPr>
        <w:t xml:space="preserve">- проведен ремонт асфальтобетонного покрытия автомобильных дорог и тротуаров в г. Сорочинске и сельских населенных пунктах округа протяжённостью 5,444 км.. Работы выполнены  на сумму 30 463 558,80 </w:t>
      </w:r>
      <w:proofErr w:type="spellStart"/>
      <w:r w:rsidRPr="00081E06">
        <w:rPr>
          <w:sz w:val="28"/>
          <w:szCs w:val="28"/>
        </w:rPr>
        <w:t>тыс</w:t>
      </w:r>
      <w:proofErr w:type="gramStart"/>
      <w:r w:rsidRPr="00081E06">
        <w:rPr>
          <w:sz w:val="28"/>
          <w:szCs w:val="28"/>
        </w:rPr>
        <w:t>.р</w:t>
      </w:r>
      <w:proofErr w:type="gramEnd"/>
      <w:r w:rsidRPr="00081E06">
        <w:rPr>
          <w:sz w:val="28"/>
          <w:szCs w:val="28"/>
        </w:rPr>
        <w:t>уб</w:t>
      </w:r>
      <w:proofErr w:type="spellEnd"/>
      <w:r w:rsidRPr="00081E06">
        <w:rPr>
          <w:sz w:val="28"/>
          <w:szCs w:val="28"/>
        </w:rPr>
        <w:t xml:space="preserve">. (ул. Ка Карла Маркса от д. № 240 до ориентира в районе д. № 306, по ул. </w:t>
      </w:r>
      <w:proofErr w:type="spellStart"/>
      <w:r w:rsidRPr="00081E06">
        <w:rPr>
          <w:sz w:val="28"/>
          <w:szCs w:val="28"/>
        </w:rPr>
        <w:t>Орская</w:t>
      </w:r>
      <w:proofErr w:type="spellEnd"/>
      <w:r w:rsidRPr="00081E06">
        <w:rPr>
          <w:sz w:val="28"/>
          <w:szCs w:val="28"/>
        </w:rPr>
        <w:t xml:space="preserve"> от ул. Карла Маркса до ж/д переезда, по ул. Вознесенского от д. № 2 до ул. </w:t>
      </w:r>
      <w:proofErr w:type="gramStart"/>
      <w:r w:rsidRPr="00081E06">
        <w:rPr>
          <w:sz w:val="28"/>
          <w:szCs w:val="28"/>
        </w:rPr>
        <w:t xml:space="preserve">Кутузова, по ул. Красноармейская, по ул. Березовая от д. № 62 до ул. Транспортная в г. Сорочинске Оренбургской области, по ул. Энергетиков в п. </w:t>
      </w:r>
      <w:proofErr w:type="spellStart"/>
      <w:r w:rsidRPr="00081E06">
        <w:rPr>
          <w:sz w:val="28"/>
          <w:szCs w:val="28"/>
        </w:rPr>
        <w:t>Войковский</w:t>
      </w:r>
      <w:proofErr w:type="spellEnd"/>
      <w:r w:rsidRPr="00081E06">
        <w:rPr>
          <w:sz w:val="28"/>
          <w:szCs w:val="28"/>
        </w:rPr>
        <w:t xml:space="preserve"> Сорочинского городского округа Оренбургской области; ремонт асфальтобетонного покрытия тротуара по ул. Школьная от ул. Мельничная до ул. Крупская, по ул. 8 Марта от стадиона «Дружба» до д. № 15  в г. Сорочинске)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Капитальный ремонт </w:t>
      </w:r>
      <w:r w:rsidRPr="00081E06">
        <w:rPr>
          <w:sz w:val="28"/>
          <w:szCs w:val="28"/>
        </w:rPr>
        <w:t>тротуар</w:t>
      </w:r>
      <w:r>
        <w:rPr>
          <w:sz w:val="28"/>
          <w:szCs w:val="28"/>
        </w:rPr>
        <w:t xml:space="preserve">а по ул. Володарского протяженность 141 м на сумму </w:t>
      </w:r>
      <w:r w:rsidRPr="00CC1200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CC1200">
        <w:rPr>
          <w:sz w:val="28"/>
          <w:szCs w:val="28"/>
        </w:rPr>
        <w:t>525</w:t>
      </w:r>
      <w:r>
        <w:rPr>
          <w:sz w:val="28"/>
          <w:szCs w:val="28"/>
        </w:rPr>
        <w:t>,</w:t>
      </w:r>
      <w:r w:rsidRPr="00CC1200">
        <w:rPr>
          <w:sz w:val="28"/>
          <w:szCs w:val="28"/>
        </w:rPr>
        <w:t xml:space="preserve"> 828 руб.</w:t>
      </w:r>
    </w:p>
    <w:p w:rsidR="008C6CC0" w:rsidRDefault="008C6CC0" w:rsidP="008C6CC0">
      <w:pPr>
        <w:ind w:firstLine="708"/>
        <w:jc w:val="both"/>
        <w:rPr>
          <w:sz w:val="28"/>
          <w:szCs w:val="28"/>
        </w:rPr>
      </w:pPr>
      <w:proofErr w:type="gramStart"/>
      <w:r w:rsidRPr="0061193A">
        <w:rPr>
          <w:sz w:val="28"/>
          <w:szCs w:val="28"/>
        </w:rPr>
        <w:t xml:space="preserve">- выполнен Ямочный ремонт асфальтобетонного дорожного покрытия автомобильных дорог общего пользования местного значения по ул. Карла Маркса, Фрунзе, </w:t>
      </w:r>
      <w:proofErr w:type="spellStart"/>
      <w:r w:rsidRPr="0061193A">
        <w:rPr>
          <w:sz w:val="28"/>
          <w:szCs w:val="28"/>
        </w:rPr>
        <w:t>Орская</w:t>
      </w:r>
      <w:proofErr w:type="spellEnd"/>
      <w:r w:rsidRPr="0061193A">
        <w:rPr>
          <w:sz w:val="28"/>
          <w:szCs w:val="28"/>
        </w:rPr>
        <w:t xml:space="preserve">, Интернациональная, Володарского, проспект Парковый, Вознесенского, Зеленая, Кутузова, Есенина, </w:t>
      </w:r>
      <w:proofErr w:type="spellStart"/>
      <w:r w:rsidRPr="0061193A">
        <w:rPr>
          <w:sz w:val="28"/>
          <w:szCs w:val="28"/>
        </w:rPr>
        <w:t>Вернандского</w:t>
      </w:r>
      <w:proofErr w:type="spellEnd"/>
      <w:r w:rsidRPr="0061193A">
        <w:rPr>
          <w:sz w:val="28"/>
          <w:szCs w:val="28"/>
        </w:rPr>
        <w:t xml:space="preserve">, Менделеева, Ломоносова, Циолковского, Аксакова, Достоевского, Березовая, Тургенева, Пушкина, Чапаева, Рябиновая, Мельзавод -10, Льва Толстого, </w:t>
      </w:r>
      <w:proofErr w:type="spellStart"/>
      <w:r w:rsidRPr="0061193A">
        <w:rPr>
          <w:sz w:val="28"/>
          <w:szCs w:val="28"/>
        </w:rPr>
        <w:t>Староэлеваторская</w:t>
      </w:r>
      <w:proofErr w:type="spellEnd"/>
      <w:r w:rsidRPr="0061193A">
        <w:rPr>
          <w:sz w:val="28"/>
          <w:szCs w:val="28"/>
        </w:rPr>
        <w:t xml:space="preserve">, Яновского, Волгоградская, Красноармейская, Автомобилистов, Киевская, Ворошилова, Войкова, </w:t>
      </w:r>
      <w:proofErr w:type="spellStart"/>
      <w:r w:rsidRPr="0061193A">
        <w:rPr>
          <w:sz w:val="28"/>
          <w:szCs w:val="28"/>
        </w:rPr>
        <w:t>Плешановская</w:t>
      </w:r>
      <w:proofErr w:type="spellEnd"/>
      <w:r w:rsidRPr="0061193A">
        <w:rPr>
          <w:sz w:val="28"/>
          <w:szCs w:val="28"/>
        </w:rPr>
        <w:t>, Ялтинская, Горького, Жукова, Менделеева, Курчатова, Чернышевского, пер. Восточный, Привокзальная площадь</w:t>
      </w:r>
      <w:proofErr w:type="gramEnd"/>
      <w:r w:rsidRPr="0061193A">
        <w:rPr>
          <w:sz w:val="28"/>
          <w:szCs w:val="28"/>
        </w:rPr>
        <w:t xml:space="preserve">,  </w:t>
      </w:r>
      <w:proofErr w:type="gramStart"/>
      <w:r w:rsidRPr="0061193A">
        <w:rPr>
          <w:sz w:val="28"/>
          <w:szCs w:val="28"/>
        </w:rPr>
        <w:t xml:space="preserve">Центральная площадь в  г. Сорочинске Оренбургской области; на территории населенных пунктов Сорочинского городского округа Оренбургской области: с. </w:t>
      </w:r>
      <w:proofErr w:type="spellStart"/>
      <w:r w:rsidRPr="0061193A">
        <w:rPr>
          <w:sz w:val="28"/>
          <w:szCs w:val="28"/>
        </w:rPr>
        <w:t>Бурдыгино</w:t>
      </w:r>
      <w:proofErr w:type="spellEnd"/>
      <w:r w:rsidRPr="0061193A">
        <w:rPr>
          <w:sz w:val="28"/>
          <w:szCs w:val="28"/>
        </w:rPr>
        <w:t xml:space="preserve">, п. </w:t>
      </w:r>
      <w:proofErr w:type="spellStart"/>
      <w:r w:rsidRPr="0061193A">
        <w:rPr>
          <w:sz w:val="28"/>
          <w:szCs w:val="28"/>
        </w:rPr>
        <w:t>Войковский</w:t>
      </w:r>
      <w:proofErr w:type="spellEnd"/>
      <w:r w:rsidRPr="0061193A">
        <w:rPr>
          <w:sz w:val="28"/>
          <w:szCs w:val="28"/>
        </w:rPr>
        <w:t xml:space="preserve">, с. </w:t>
      </w:r>
      <w:proofErr w:type="spellStart"/>
      <w:r w:rsidRPr="0061193A">
        <w:rPr>
          <w:sz w:val="28"/>
          <w:szCs w:val="28"/>
        </w:rPr>
        <w:t>Новобелогорка</w:t>
      </w:r>
      <w:proofErr w:type="spellEnd"/>
      <w:r w:rsidRPr="0061193A">
        <w:rPr>
          <w:sz w:val="28"/>
          <w:szCs w:val="28"/>
        </w:rPr>
        <w:t xml:space="preserve">, п. Гамалеевка-1, с. Матвеевка, с. </w:t>
      </w:r>
      <w:proofErr w:type="spellStart"/>
      <w:r w:rsidRPr="0061193A">
        <w:rPr>
          <w:sz w:val="28"/>
          <w:szCs w:val="28"/>
        </w:rPr>
        <w:t>Первокрасное</w:t>
      </w:r>
      <w:proofErr w:type="spellEnd"/>
      <w:r w:rsidRPr="0061193A">
        <w:rPr>
          <w:sz w:val="28"/>
          <w:szCs w:val="28"/>
        </w:rPr>
        <w:t xml:space="preserve">, с. Толкаевка, с. Михайловка Первая, п. </w:t>
      </w:r>
      <w:proofErr w:type="spellStart"/>
      <w:r w:rsidRPr="0061193A">
        <w:rPr>
          <w:sz w:val="28"/>
          <w:szCs w:val="28"/>
        </w:rPr>
        <w:t>Родинский</w:t>
      </w:r>
      <w:proofErr w:type="spellEnd"/>
      <w:r w:rsidRPr="0061193A">
        <w:rPr>
          <w:sz w:val="28"/>
          <w:szCs w:val="28"/>
        </w:rPr>
        <w:t>;</w:t>
      </w:r>
      <w:proofErr w:type="gramEnd"/>
      <w:r w:rsidRPr="0061193A">
        <w:rPr>
          <w:sz w:val="28"/>
          <w:szCs w:val="28"/>
        </w:rPr>
        <w:t xml:space="preserve"> проездов к МКД по ул. </w:t>
      </w:r>
      <w:proofErr w:type="spellStart"/>
      <w:r w:rsidRPr="0061193A">
        <w:rPr>
          <w:sz w:val="28"/>
          <w:szCs w:val="28"/>
        </w:rPr>
        <w:t>К.Маркса</w:t>
      </w:r>
      <w:proofErr w:type="spellEnd"/>
      <w:r w:rsidRPr="0061193A">
        <w:rPr>
          <w:sz w:val="28"/>
          <w:szCs w:val="28"/>
        </w:rPr>
        <w:t>, ул.8 Марта, ул. Ворошилова, проспекту Парковому, бульвару Нефтяников и во 2 Микрорайоне в г. Сорочинске Оренбургской области</w:t>
      </w:r>
      <w:r>
        <w:rPr>
          <w:sz w:val="28"/>
          <w:szCs w:val="28"/>
        </w:rPr>
        <w:t xml:space="preserve"> на сумму 3 648 987,84тыс. руб.</w:t>
      </w:r>
    </w:p>
    <w:p w:rsidR="008C6CC0" w:rsidRDefault="008C6CC0" w:rsidP="008C6CC0">
      <w:pPr>
        <w:ind w:firstLine="708"/>
        <w:jc w:val="both"/>
        <w:rPr>
          <w:sz w:val="28"/>
          <w:szCs w:val="28"/>
        </w:rPr>
      </w:pPr>
    </w:p>
    <w:p w:rsidR="008C6CC0" w:rsidRDefault="008C6CC0" w:rsidP="008C6CC0">
      <w:pPr>
        <w:ind w:firstLine="708"/>
        <w:jc w:val="both"/>
        <w:rPr>
          <w:sz w:val="28"/>
          <w:szCs w:val="28"/>
        </w:rPr>
      </w:pPr>
    </w:p>
    <w:p w:rsidR="008C6CC0" w:rsidRDefault="008C6CC0" w:rsidP="008C6CC0">
      <w:pPr>
        <w:ind w:firstLine="708"/>
        <w:jc w:val="both"/>
        <w:rPr>
          <w:sz w:val="28"/>
          <w:szCs w:val="28"/>
        </w:rPr>
      </w:pP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 xml:space="preserve">На исполнение подпрограммы "Укрепление пожарной безопасности на территории Сорочинского городского округа" муниципальной программы "Безопасность </w:t>
      </w:r>
      <w:proofErr w:type="gramStart"/>
      <w:r w:rsidRPr="00CC1200">
        <w:rPr>
          <w:sz w:val="28"/>
          <w:szCs w:val="28"/>
        </w:rPr>
        <w:t>в</w:t>
      </w:r>
      <w:proofErr w:type="gramEnd"/>
      <w:r w:rsidRPr="00CC1200">
        <w:rPr>
          <w:sz w:val="28"/>
          <w:szCs w:val="28"/>
        </w:rPr>
        <w:t xml:space="preserve"> </w:t>
      </w:r>
      <w:proofErr w:type="gramStart"/>
      <w:r w:rsidRPr="00CC1200">
        <w:rPr>
          <w:sz w:val="28"/>
          <w:szCs w:val="28"/>
        </w:rPr>
        <w:t>Сорочинском</w:t>
      </w:r>
      <w:proofErr w:type="gramEnd"/>
      <w:r w:rsidRPr="00CC1200">
        <w:rPr>
          <w:sz w:val="28"/>
          <w:szCs w:val="28"/>
        </w:rPr>
        <w:t xml:space="preserve"> городском округе Оренбургской области" было утверждено бюджетных ассигнований 4 908 ,3  тыс. руб. 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lastRenderedPageBreak/>
        <w:t>Управлением жилищно-коммунального хозяйства  выполнены  мероприятия: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 xml:space="preserve"> -«Приобретение, установка и ремонт пожарных гидрантов в г. Сорочинске и сельских населенных пунктах Сорочинского городского округа Оренбургской области» в сумме 1 060,00 </w:t>
      </w:r>
      <w:proofErr w:type="spellStart"/>
      <w:r w:rsidRPr="00CC1200">
        <w:rPr>
          <w:sz w:val="28"/>
          <w:szCs w:val="28"/>
        </w:rPr>
        <w:t>тыс</w:t>
      </w:r>
      <w:proofErr w:type="gramStart"/>
      <w:r w:rsidRPr="00CC1200">
        <w:rPr>
          <w:sz w:val="28"/>
          <w:szCs w:val="28"/>
        </w:rPr>
        <w:t>.р</w:t>
      </w:r>
      <w:proofErr w:type="gramEnd"/>
      <w:r w:rsidRPr="00CC1200">
        <w:rPr>
          <w:sz w:val="28"/>
          <w:szCs w:val="28"/>
        </w:rPr>
        <w:t>уб</w:t>
      </w:r>
      <w:proofErr w:type="spellEnd"/>
      <w:r w:rsidRPr="00CC1200">
        <w:rPr>
          <w:sz w:val="28"/>
          <w:szCs w:val="28"/>
        </w:rPr>
        <w:t>. Приобретено и установлено 13 гидрантов.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 xml:space="preserve">- Для защиты населения и территории от чрезвычайных ситуаций природного характера и обеспечения пожарной безопасности на территории округа была проведена противопожарная опашка на сумму 600,00 </w:t>
      </w:r>
      <w:proofErr w:type="spellStart"/>
      <w:r w:rsidRPr="00CC1200">
        <w:rPr>
          <w:sz w:val="28"/>
          <w:szCs w:val="28"/>
        </w:rPr>
        <w:t>тыс</w:t>
      </w:r>
      <w:proofErr w:type="gramStart"/>
      <w:r w:rsidRPr="00CC1200">
        <w:rPr>
          <w:sz w:val="28"/>
          <w:szCs w:val="28"/>
        </w:rPr>
        <w:t>.р</w:t>
      </w:r>
      <w:proofErr w:type="gramEnd"/>
      <w:r w:rsidRPr="00CC1200">
        <w:rPr>
          <w:sz w:val="28"/>
          <w:szCs w:val="28"/>
        </w:rPr>
        <w:t>уб</w:t>
      </w:r>
      <w:proofErr w:type="spellEnd"/>
      <w:r w:rsidRPr="00CC1200">
        <w:rPr>
          <w:sz w:val="28"/>
          <w:szCs w:val="28"/>
        </w:rPr>
        <w:t xml:space="preserve">. В 2022 году площадь противопожарной опашки увеличилась. Минерализованные полосы составляют 469 544м2. Работы проводились в 2 этапа (апрель, август). 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 xml:space="preserve">На исполнение подпрограммы "Повышение безопасности дорожного движения в Сорочинском городском округе" муниципальной программы "Безопасность в Сорочинском городском округе Оренбургской области" на 2022 год были предусмотрены бюджетные ассигнования в размере 2708,5 </w:t>
      </w:r>
      <w:proofErr w:type="spellStart"/>
      <w:r w:rsidRPr="00CC1200">
        <w:rPr>
          <w:sz w:val="28"/>
          <w:szCs w:val="28"/>
        </w:rPr>
        <w:t>тыс</w:t>
      </w:r>
      <w:proofErr w:type="gramStart"/>
      <w:r w:rsidRPr="00CC1200">
        <w:rPr>
          <w:sz w:val="28"/>
          <w:szCs w:val="28"/>
        </w:rPr>
        <w:t>.р</w:t>
      </w:r>
      <w:proofErr w:type="gramEnd"/>
      <w:r w:rsidRPr="00CC1200">
        <w:rPr>
          <w:sz w:val="28"/>
          <w:szCs w:val="28"/>
        </w:rPr>
        <w:t>уб</w:t>
      </w:r>
      <w:proofErr w:type="spellEnd"/>
      <w:r w:rsidRPr="00CC1200">
        <w:rPr>
          <w:sz w:val="28"/>
          <w:szCs w:val="28"/>
        </w:rPr>
        <w:t>.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>Проведены мероприятия по повышению безопасности дорожного движения: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>-  Нанесение горизонтальной дорожной разметки – 679,754 тыс. руб.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>-Техническое обслуживание светофорных объектов в г. Сорочинске – 227,823 тыс. руб.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>- приобретены и установлены светофорные комплексы по пр. Парковый и ул. 8 Марта на общую сумму 682,133 тыс. руб.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>- Приобретение дорожных знаков- 159,717 тыс. руб.</w:t>
      </w:r>
    </w:p>
    <w:p w:rsidR="008C6CC0" w:rsidRPr="00CC1200" w:rsidRDefault="008C6CC0" w:rsidP="008C6CC0">
      <w:pPr>
        <w:ind w:firstLine="708"/>
        <w:jc w:val="both"/>
        <w:rPr>
          <w:sz w:val="28"/>
          <w:szCs w:val="28"/>
        </w:rPr>
      </w:pPr>
      <w:r w:rsidRPr="00CC1200">
        <w:rPr>
          <w:sz w:val="28"/>
          <w:szCs w:val="28"/>
        </w:rPr>
        <w:t>-Установка остановочного павильона</w:t>
      </w:r>
      <w:r>
        <w:rPr>
          <w:sz w:val="28"/>
          <w:szCs w:val="28"/>
        </w:rPr>
        <w:t xml:space="preserve"> по ул. Березовая</w:t>
      </w:r>
      <w:r w:rsidRPr="00CC1200">
        <w:rPr>
          <w:sz w:val="28"/>
          <w:szCs w:val="28"/>
        </w:rPr>
        <w:t xml:space="preserve"> -  170 ,0 тыс. руб.</w:t>
      </w:r>
    </w:p>
    <w:p w:rsidR="008C6CC0" w:rsidRDefault="008C6CC0" w:rsidP="008C6CC0">
      <w:pPr>
        <w:ind w:firstLine="708"/>
        <w:jc w:val="both"/>
        <w:rPr>
          <w:sz w:val="28"/>
          <w:szCs w:val="28"/>
        </w:rPr>
      </w:pPr>
    </w:p>
    <w:p w:rsidR="008C6CC0" w:rsidRDefault="008C6CC0" w:rsidP="008C6CC0">
      <w:pPr>
        <w:pStyle w:val="2"/>
        <w:tabs>
          <w:tab w:val="left" w:pos="9214"/>
        </w:tabs>
        <w:ind w:right="-283"/>
        <w:jc w:val="both"/>
        <w:rPr>
          <w:sz w:val="28"/>
          <w:szCs w:val="28"/>
          <w:lang w:val="ru-RU"/>
        </w:rPr>
      </w:pPr>
    </w:p>
    <w:p w:rsidR="00CC26FD" w:rsidRDefault="00CC26FD"/>
    <w:sectPr w:rsidR="00CC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C0"/>
    <w:rsid w:val="008C6CC0"/>
    <w:rsid w:val="00C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8C6CC0"/>
    <w:rPr>
      <w:rFonts w:eastAsia="Times New Roman" w:cs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8C6CC0"/>
    <w:rPr>
      <w:rFonts w:ascii="Times New Roman" w:eastAsia="Times New Roman" w:hAnsi="Times New Roman" w:cs="Times New Roman"/>
      <w:sz w:val="1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8C6CC0"/>
    <w:rPr>
      <w:rFonts w:eastAsia="Times New Roman" w:cs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8C6CC0"/>
    <w:rPr>
      <w:rFonts w:ascii="Times New Roman" w:eastAsia="Times New Roman" w:hAnsi="Times New Roman" w:cs="Times New Roman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2022-11-01T09:20:00Z</dcterms:created>
  <dcterms:modified xsi:type="dcterms:W3CDTF">2022-11-01T09:21:00Z</dcterms:modified>
</cp:coreProperties>
</file>