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C1" w:rsidRPr="00C426C1" w:rsidRDefault="00C426C1" w:rsidP="00C42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6C1">
        <w:rPr>
          <w:rFonts w:ascii="Times New Roman" w:hAnsi="Times New Roman" w:cs="Times New Roman"/>
          <w:b/>
          <w:sz w:val="28"/>
          <w:szCs w:val="28"/>
        </w:rPr>
        <w:t>«Я предприниматель, и этим горжусь»</w:t>
      </w:r>
    </w:p>
    <w:p w:rsidR="00C426C1" w:rsidRPr="00C426C1" w:rsidRDefault="000A1BC8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23CC72" wp14:editId="0166FC0C">
            <wp:simplePos x="0" y="0"/>
            <wp:positionH relativeFrom="column">
              <wp:posOffset>-20955</wp:posOffset>
            </wp:positionH>
            <wp:positionV relativeFrom="paragraph">
              <wp:posOffset>70485</wp:posOffset>
            </wp:positionV>
            <wp:extent cx="3350895" cy="2476500"/>
            <wp:effectExtent l="0" t="0" r="1905" b="0"/>
            <wp:wrapThrough wrapText="bothSides">
              <wp:wrapPolygon edited="0">
                <wp:start x="0" y="0"/>
                <wp:lineTo x="0" y="21434"/>
                <wp:lineTo x="21489" y="21434"/>
                <wp:lineTo x="21489" y="0"/>
                <wp:lineTo x="0" y="0"/>
              </wp:wrapPolygon>
            </wp:wrapThrough>
            <wp:docPr id="3" name="Рисунок 3" descr="D:\Изображение\385e7f4a-e954-4c82-89d0-4bcdf9705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е\385e7f4a-e954-4c82-89d0-4bcdf9705e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C1" w:rsidRPr="00C426C1">
        <w:rPr>
          <w:rFonts w:ascii="Times New Roman" w:hAnsi="Times New Roman" w:cs="Times New Roman"/>
          <w:sz w:val="28"/>
          <w:szCs w:val="28"/>
        </w:rPr>
        <w:t xml:space="preserve">В минувшую пятницу прошла встреча предпринимателей округа с учениками школы № 3 имени Героя Советского Союза И.А. Акимова.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 Мероприятие под названием «Я предприниматель, и этим горжусь» организовано в рамках национального проекта «Малое и среднее предпринимательство и поддержка индивидуальной предпринимательской инициативы».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 - "Предприниматель - от слова "предпринимать"" - таким должен быть девиз каждого, кто хочет заниматься бизнесом, - считает Ренат Бакиров, руководитель известного в округе и за его пределами магазина компьютерной и бытовой техники "Портал". Ренат начинал </w:t>
      </w:r>
      <w:proofErr w:type="gramStart"/>
      <w:r w:rsidRPr="00C426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6C1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C426C1">
        <w:rPr>
          <w:rFonts w:ascii="Times New Roman" w:hAnsi="Times New Roman" w:cs="Times New Roman"/>
          <w:sz w:val="28"/>
          <w:szCs w:val="28"/>
        </w:rPr>
        <w:t xml:space="preserve"> небольшой фотостудии, затем была мастерская по ремонту  компьютеров.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 - Хотелось развития, попробовать себя в чем-то новом. Не всегда старую технику можно было починить, поэтому пришла идея продавать компьютеры. Сначала закупали всего по несколько штук, продавали через мастерскую, потом этот бизнес перерос в целый компьютерный магазин с 15 сотрудниками. Со стороны может показаться, что легко и просто. Однако и трудностей было немало. Но оптимизм, упорство, желание двигаться вперёд любые трудности превращают в возможности! Например, сначала мы снимали торговые площади. Потом хозяин здания в разы увеличил для нас арендную плату. Тогда и началось строительство собственного торгово-развлекательного центра. Главное, не опускать руки, верить в себя и свою команду! - отмечает Ренат Бакиров.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Марина Минко пришла в бизнес благодаря социальному контракту. Получив от государства 250 тысяч на ведение собственного дела, она открыла массажный кабинет. Сегодня предприниматель оказывает и косметологические услуги.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- Клиентская база растёт благодаря качеству и ценовой политике. Мои услуги клиенты рекомендуют своим друзьям и знакомым, - это самая лучшая </w:t>
      </w:r>
      <w:r w:rsidRPr="00C426C1">
        <w:rPr>
          <w:rFonts w:ascii="Times New Roman" w:hAnsi="Times New Roman" w:cs="Times New Roman"/>
          <w:sz w:val="28"/>
          <w:szCs w:val="28"/>
        </w:rPr>
        <w:lastRenderedPageBreak/>
        <w:t xml:space="preserve">реклама и то, ради чего стоит работать. Не бойтесь начинать всё с нуля в любом возрасте! - считает предприниматель.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 Матвей Зеленков, владелец франшизы "Колеса даром", посоветовал ученикам лучше учить математику.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- Целью любого бизнеса является извлечение прибыли. Нужно все просчитать на несколько шагов вперёд. Знание точных наук здесь очень поможет, - отметил Матвей.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Для него главным </w:t>
      </w:r>
      <w:proofErr w:type="spellStart"/>
      <w:r w:rsidRPr="00C426C1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C426C1">
        <w:rPr>
          <w:rFonts w:ascii="Times New Roman" w:hAnsi="Times New Roman" w:cs="Times New Roman"/>
          <w:sz w:val="28"/>
          <w:szCs w:val="28"/>
        </w:rPr>
        <w:t xml:space="preserve"> на пути к собственному делу стала семья. Оставив работу в налоговой инспекции, Матвей занялся продажей автошин. Попал сразу в сезон, вернее, в межсезонье, когда этот товар особенно востребован, а затем - затишье. Но семью обеспечивать нужно круглый год. Тогда предприниматель начал продавать ещё и велосипеды. Спрос рождает предложение!  </w:t>
      </w:r>
    </w:p>
    <w:p w:rsidR="00C426C1" w:rsidRPr="00C426C1" w:rsidRDefault="000A1BC8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F3D14E" wp14:editId="1EB17D2C">
            <wp:simplePos x="0" y="0"/>
            <wp:positionH relativeFrom="column">
              <wp:posOffset>1729740</wp:posOffset>
            </wp:positionH>
            <wp:positionV relativeFrom="paragraph">
              <wp:posOffset>40005</wp:posOffset>
            </wp:positionV>
            <wp:extent cx="4276090" cy="3217545"/>
            <wp:effectExtent l="0" t="0" r="0" b="1905"/>
            <wp:wrapThrough wrapText="bothSides">
              <wp:wrapPolygon edited="0">
                <wp:start x="0" y="0"/>
                <wp:lineTo x="0" y="21485"/>
                <wp:lineTo x="21459" y="21485"/>
                <wp:lineTo x="21459" y="0"/>
                <wp:lineTo x="0" y="0"/>
              </wp:wrapPolygon>
            </wp:wrapThrough>
            <wp:docPr id="2" name="Рисунок 2" descr="D:\Изображение\b21ecafc-b8ef-412d-8512-59629cb3e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е\b21ecafc-b8ef-412d-8512-59629cb3e2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C1" w:rsidRPr="00C426C1">
        <w:rPr>
          <w:rFonts w:ascii="Times New Roman" w:hAnsi="Times New Roman" w:cs="Times New Roman"/>
          <w:sz w:val="28"/>
          <w:szCs w:val="28"/>
        </w:rPr>
        <w:t xml:space="preserve">Виктория Васильева с детства хотела стать, как мама, продавцом. И эту мечту исполнила. Причём стала не просто продавцом, а владелицей собственного магазина с вкусным названием "Ежевика".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- Мечтать нужно правильно, и ставить цели так, чтобы мечты сбывались, - уверена Виктория. Её нынешняя мечта победить в региональном конкурсе "Молодой предприниматель". В этом году до заветной цели ей не хватило всего несколько баллов.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- На следующий год всё обязательно получится! - считает Виктория Васильева. Пусть так и будет!  </w:t>
      </w:r>
    </w:p>
    <w:p w:rsidR="00C426C1" w:rsidRP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 У каждого предпринимателя свой путь к успеху. Но объединяет их одно - желание учиться, идти в ногу со временем и постоянно развиваться. И это им удаётся во многом благодаря АНО "Центр поддержки предпринимательства </w:t>
      </w:r>
      <w:r w:rsidRPr="00C426C1">
        <w:rPr>
          <w:rFonts w:ascii="Times New Roman" w:hAnsi="Times New Roman" w:cs="Times New Roman"/>
          <w:sz w:val="28"/>
          <w:szCs w:val="28"/>
        </w:rPr>
        <w:lastRenderedPageBreak/>
        <w:t xml:space="preserve">и развития экспорта Оренбургской области". Спасибо центру "Мой бизнес" за поддержку наших предпринимателей!  </w:t>
      </w:r>
    </w:p>
    <w:p w:rsidR="00C426C1" w:rsidRDefault="00C426C1" w:rsidP="00C426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26C1">
        <w:rPr>
          <w:rFonts w:ascii="Times New Roman" w:hAnsi="Times New Roman" w:cs="Times New Roman"/>
          <w:sz w:val="28"/>
          <w:szCs w:val="28"/>
        </w:rPr>
        <w:t xml:space="preserve">И спасибо предпринимателям за то, что находят время на общение с нашей молодёжью! Судя по реакции школьников, по вопросам, которые они задавали, многие вдохновились идей собственного дела. И возможно, уже в этом году у нас появятся новые юные бизнесмены. ИП в нашей стране можно зарегистрировать с 14 лет. </w:t>
      </w:r>
      <w:bookmarkStart w:id="0" w:name="_GoBack"/>
      <w:bookmarkEnd w:id="0"/>
    </w:p>
    <w:p w:rsidR="00C426C1" w:rsidRPr="00C426C1" w:rsidRDefault="00C426C1" w:rsidP="000A1B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3655455"/>
            <wp:effectExtent l="0" t="0" r="0" b="2540"/>
            <wp:docPr id="1" name="Рисунок 1" descr="D:\Изображение\83be7fc7-7bd7-434f-9c60-7534a7765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\83be7fc7-7bd7-434f-9c60-7534a7765b8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71" cy="36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6C1" w:rsidRPr="00C4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3"/>
    <w:rsid w:val="000A1BC8"/>
    <w:rsid w:val="000F7233"/>
    <w:rsid w:val="00C426C1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2022-11-30T06:12:00Z</dcterms:created>
  <dcterms:modified xsi:type="dcterms:W3CDTF">2022-11-30T06:12:00Z</dcterms:modified>
</cp:coreProperties>
</file>