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6F" w:rsidRDefault="0088715E">
      <w:pPr>
        <w:pStyle w:val="1"/>
        <w:ind w:right="-2"/>
        <w:jc w:val="center"/>
        <w:rPr>
          <w:sz w:val="28"/>
        </w:rPr>
      </w:pPr>
      <w:bookmarkStart w:id="0" w:name="__UnoMark__504_1325570963"/>
      <w:bookmarkStart w:id="1" w:name="__UnoMark__502_1325570963"/>
      <w:bookmarkStart w:id="2" w:name="_GoBack"/>
      <w:bookmarkEnd w:id="0"/>
      <w:bookmarkEnd w:id="1"/>
      <w:bookmarkEnd w:id="2"/>
      <w:r>
        <w:rPr>
          <w:noProof/>
        </w:rPr>
        <w:drawing>
          <wp:inline distT="0" distB="0" distL="19050" distR="9525">
            <wp:extent cx="447675" cy="5619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21" w:type="dxa"/>
        <w:tblBorders>
          <w:bottom w:val="thinThickSmallGap" w:sz="24" w:space="0" w:color="00000A"/>
          <w:insideH w:val="thinThickSmallGap" w:sz="2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0421"/>
      </w:tblGrid>
      <w:tr w:rsidR="005C7F6F">
        <w:trPr>
          <w:trHeight w:hRule="exact" w:val="1021"/>
        </w:trPr>
        <w:tc>
          <w:tcPr>
            <w:tcW w:w="10421" w:type="dxa"/>
            <w:tcBorders>
              <w:bottom w:val="thinThickSmallGap" w:sz="24" w:space="0" w:color="00000A"/>
            </w:tcBorders>
            <w:shd w:val="clear" w:color="auto" w:fill="auto"/>
          </w:tcPr>
          <w:p w:rsidR="005C7F6F" w:rsidRDefault="0088715E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5C7F6F" w:rsidRDefault="005C7F6F">
            <w:pPr>
              <w:pStyle w:val="8"/>
              <w:ind w:right="-2"/>
              <w:rPr>
                <w:sz w:val="24"/>
                <w:szCs w:val="24"/>
              </w:rPr>
            </w:pPr>
          </w:p>
          <w:p w:rsidR="005C7F6F" w:rsidRDefault="0088715E">
            <w:pPr>
              <w:pStyle w:val="8"/>
              <w:ind w:right="-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О С Т А Н О В Л Е Н И Е </w:t>
            </w:r>
          </w:p>
          <w:p w:rsidR="005C7F6F" w:rsidRDefault="005C7F6F">
            <w:pPr>
              <w:pBdr>
                <w:bottom w:val="thinThickSmallGap" w:sz="24" w:space="1" w:color="00000A"/>
              </w:pBdr>
              <w:ind w:right="-2"/>
              <w:jc w:val="center"/>
            </w:pPr>
          </w:p>
        </w:tc>
      </w:tr>
    </w:tbl>
    <w:p w:rsidR="005C7F6F" w:rsidRDefault="005C7F6F">
      <w:pPr>
        <w:pStyle w:val="21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5C7F6F" w:rsidRDefault="0088715E">
      <w:pPr>
        <w:pStyle w:val="21"/>
        <w:tabs>
          <w:tab w:val="left" w:pos="8325"/>
        </w:tabs>
        <w:ind w:right="-2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4" behindDoc="0" locked="0" layoutInCell="1" allowOverlap="1" wp14:anchorId="5587BA53" wp14:editId="5303F684">
            <wp:simplePos x="0" y="0"/>
            <wp:positionH relativeFrom="page">
              <wp:posOffset>984885</wp:posOffset>
            </wp:positionH>
            <wp:positionV relativeFrom="page">
              <wp:posOffset>1682750</wp:posOffset>
            </wp:positionV>
            <wp:extent cx="2915920" cy="2159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>от __________№ _________</w:t>
      </w:r>
    </w:p>
    <w:p w:rsidR="005C7F6F" w:rsidRDefault="005C7F6F">
      <w:pPr>
        <w:pStyle w:val="21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5C7F6F" w:rsidRDefault="0088715E">
      <w:pPr>
        <w:ind w:right="5670"/>
        <w:jc w:val="both"/>
      </w:pPr>
      <w:r>
        <w:t>О внесении изменений в постановление администрации Сорочинского городского округа Оренбургской области от 20.04.2020 № 642-п «Об утверждении реестров мест накопления твердых коммунальных отходов на территории Сорочинский городской округ Оренбургской области» (в редакции постановлений от 01.10.2020 № 2364-п, от 13.10.2021 № 1498-п)</w:t>
      </w:r>
    </w:p>
    <w:p w:rsidR="005C7F6F" w:rsidRDefault="0088715E">
      <w:pPr>
        <w:spacing w:before="720"/>
        <w:ind w:firstLine="709"/>
        <w:jc w:val="both"/>
      </w:pPr>
      <w:proofErr w:type="gramStart"/>
      <w:r>
        <w:t>На основании Федерального закона от 24.06.1998 № 89-ФЗ «Об отходах производства и потребления», 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Федерального закона от 06.10.2003 № 131-ФЗ «Об общих принципах организации местного самоуправления в Российской Федерации», руководствуясь статьями 32, 35, 40 Устава муниципального образования Сорочинский городской округ Оренбургской области</w:t>
      </w:r>
      <w:proofErr w:type="gramEnd"/>
      <w:r>
        <w:t xml:space="preserve">, </w:t>
      </w:r>
      <w:r>
        <w:rPr>
          <w:color w:val="000000" w:themeColor="text1"/>
        </w:rPr>
        <w:t>на основании протеста прокурора</w:t>
      </w:r>
      <w:r>
        <w:t xml:space="preserve"> от 18.05.2022 № 7-1-2022 администрация Сорочинского городского округа Оренбургской области постановляет:</w:t>
      </w:r>
    </w:p>
    <w:p w:rsidR="005C7F6F" w:rsidRDefault="0088715E">
      <w:pPr>
        <w:pStyle w:val="ab"/>
        <w:numPr>
          <w:ilvl w:val="0"/>
          <w:numId w:val="1"/>
        </w:numPr>
        <w:ind w:left="0" w:firstLine="709"/>
        <w:jc w:val="both"/>
      </w:pPr>
      <w:r>
        <w:t>Внести в постановление администрации Сорочинского городского округа Оренбургской области от 20.04.2020 № 642-п «Об утверждении реестров мест накопления твердых коммунальных отходов на территории Сорочинский городской округ Оренбургской области», следующие изменения:</w:t>
      </w:r>
    </w:p>
    <w:p w:rsidR="005C7F6F" w:rsidRDefault="0088715E">
      <w:pPr>
        <w:pStyle w:val="ab"/>
        <w:ind w:left="709"/>
        <w:jc w:val="both"/>
      </w:pPr>
      <w:r>
        <w:t>1.1 Приложение № 1 «Реестр мест накопления твердых коммунальных отходов на территории города Сорочинска Сорочинского городского округа Оренбургской области» изложить в новой редакции согласно приложению № 1.</w:t>
      </w:r>
    </w:p>
    <w:p w:rsidR="005C7F6F" w:rsidRDefault="0088715E">
      <w:pPr>
        <w:pStyle w:val="ab"/>
        <w:ind w:left="709"/>
        <w:jc w:val="both"/>
      </w:pPr>
      <w:r>
        <w:t xml:space="preserve">1.2.  Дополнить постановление приложением № 3 «Реестр мест для раздельного накопления твердых коммунальных отходов на территории города Сорочинска Сорочинского городского округа Оренбургской области» согласно приложению № 2.  </w:t>
      </w:r>
    </w:p>
    <w:p w:rsidR="005C7F6F" w:rsidRDefault="0088715E">
      <w:pPr>
        <w:pStyle w:val="ab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C7F6F" w:rsidRDefault="0088715E">
      <w:pPr>
        <w:pStyle w:val="ab"/>
        <w:numPr>
          <w:ilvl w:val="0"/>
          <w:numId w:val="1"/>
        </w:numPr>
        <w:ind w:left="0" w:firstLine="709"/>
        <w:jc w:val="both"/>
      </w:pPr>
      <w:r>
        <w:t>Постановление вступает в силу после официального опубликования в информационном бюллетене «Сорочинск официальный» и подлежит опубликованию на Портале муниципального образования Сорочинский городской округ Оренбургской области в сети «Интернет» (</w:t>
      </w:r>
      <w:hyperlink r:id="rId9">
        <w:r>
          <w:rPr>
            <w:rStyle w:val="InternetLink"/>
          </w:rPr>
          <w:t>www.sorochinsk56.ru</w:t>
        </w:r>
      </w:hyperlink>
      <w:r>
        <w:t>).</w:t>
      </w:r>
    </w:p>
    <w:p w:rsidR="005C7F6F" w:rsidRDefault="005C7F6F">
      <w:pPr>
        <w:pStyle w:val="ab"/>
        <w:ind w:left="709"/>
        <w:jc w:val="both"/>
      </w:pPr>
    </w:p>
    <w:p w:rsidR="005C7F6F" w:rsidRDefault="005C7F6F">
      <w:pPr>
        <w:jc w:val="both"/>
      </w:pPr>
    </w:p>
    <w:p w:rsidR="005C7F6F" w:rsidRDefault="0088715E">
      <w:pPr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 xml:space="preserve">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4C0CF2E" wp14:editId="43D8D72D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399155" cy="350520"/>
                <wp:effectExtent l="0" t="0" r="0" b="0"/>
                <wp:wrapSquare wrapText="bothSides"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12"/>
                              <w:tblW w:w="535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</w:tblGrid>
                            <w:tr w:rsidR="005C7F6F">
                              <w:tc>
                                <w:tcPr>
                                  <w:tcW w:w="5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C7F6F" w:rsidRDefault="0088715E">
                                  <w:r>
                                    <w:rPr>
                                      <w:shd w:val="clear" w:color="auto" w:fill="FFFFFF"/>
                                    </w:rPr>
                                    <w:t>Глава муниципального образования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 xml:space="preserve">Сорочинский городской округ </w:t>
                                  </w:r>
                                </w:p>
                              </w:tc>
                            </w:tr>
                          </w:tbl>
                          <w:p w:rsidR="00BF2F67" w:rsidRDefault="00BF2F6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.4pt;margin-top:.05pt;width:267.65pt;height:27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" filled="f" stroked="f">
                <v:textbox style="mso-fit-shape-to-text:t" inset="0,0,0,0">
                  <w:txbxContent>
                    <w:tbl>
                      <w:tblPr>
                        <w:tblStyle w:val="12"/>
                        <w:tblW w:w="535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</w:tblGrid>
                      <w:tr w:rsidR="005C7F6F">
                        <w:tc>
                          <w:tcPr>
                            <w:tcW w:w="5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C7F6F" w:rsidRDefault="0088715E">
                            <w:r>
                              <w:rPr>
                                <w:shd w:val="clear" w:color="auto" w:fill="FFFFFF"/>
                              </w:rPr>
                              <w:t>Глава муниципального образования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Сорочинский городской округ </w:t>
                            </w:r>
                          </w:p>
                        </w:tc>
                      </w:tr>
                    </w:tbl>
                    <w:p w:rsidR="00BF2F67" w:rsidRDefault="00BF2F67"/>
                  </w:txbxContent>
                </v:textbox>
                <w10:wrap type="square"/>
              </v:shape>
            </w:pict>
          </mc:Fallback>
        </mc:AlternateContent>
      </w:r>
    </w:p>
    <w:p w:rsidR="005C7F6F" w:rsidRDefault="0088715E">
      <w:pPr>
        <w:tabs>
          <w:tab w:val="left" w:pos="3345"/>
        </w:tabs>
      </w:pPr>
      <w:r>
        <w:rPr>
          <w:shd w:val="clear" w:color="auto" w:fill="FFFFFF"/>
        </w:rPr>
        <w:t xml:space="preserve">                                     Т.П. Мелентьева</w:t>
      </w:r>
    </w:p>
    <w:p w:rsidR="005C7F6F" w:rsidRDefault="0088715E">
      <w:pPr>
        <w:tabs>
          <w:tab w:val="right" w:pos="10205"/>
        </w:tabs>
      </w:pPr>
      <w:r>
        <w:rPr>
          <w:noProof/>
        </w:rPr>
        <w:drawing>
          <wp:anchor distT="0" distB="0" distL="0" distR="0" simplePos="0" relativeHeight="5" behindDoc="0" locked="0" layoutInCell="1" allowOverlap="1" wp14:anchorId="609BFBCB" wp14:editId="5B178B5D">
            <wp:simplePos x="0" y="0"/>
            <wp:positionH relativeFrom="page">
              <wp:posOffset>3124200</wp:posOffset>
            </wp:positionH>
            <wp:positionV relativeFrom="page">
              <wp:posOffset>8991600</wp:posOffset>
            </wp:positionV>
            <wp:extent cx="2220595" cy="885825"/>
            <wp:effectExtent l="0" t="0" r="8255" b="9525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F6F" w:rsidRDefault="005C7F6F">
      <w:pPr>
        <w:tabs>
          <w:tab w:val="right" w:pos="10205"/>
        </w:tabs>
      </w:pPr>
    </w:p>
    <w:p w:rsidR="005C7F6F" w:rsidRDefault="005C7F6F">
      <w:pPr>
        <w:tabs>
          <w:tab w:val="right" w:pos="10205"/>
        </w:tabs>
      </w:pPr>
    </w:p>
    <w:p w:rsidR="005C7F6F" w:rsidRDefault="005C7F6F">
      <w:pPr>
        <w:tabs>
          <w:tab w:val="right" w:pos="10205"/>
        </w:tabs>
      </w:pPr>
    </w:p>
    <w:p w:rsidR="005C7F6F" w:rsidRDefault="005C7F6F">
      <w:pPr>
        <w:tabs>
          <w:tab w:val="right" w:pos="10205"/>
        </w:tabs>
      </w:pPr>
    </w:p>
    <w:p w:rsidR="005C7F6F" w:rsidRDefault="005C7F6F">
      <w:pPr>
        <w:tabs>
          <w:tab w:val="right" w:pos="10205"/>
        </w:tabs>
      </w:pPr>
    </w:p>
    <w:p w:rsidR="005C7F6F" w:rsidRDefault="0088715E">
      <w:pPr>
        <w:tabs>
          <w:tab w:val="right" w:pos="10205"/>
        </w:tabs>
        <w:jc w:val="both"/>
      </w:pPr>
      <w:r>
        <w:rPr>
          <w:sz w:val="20"/>
          <w:szCs w:val="20"/>
        </w:rPr>
        <w:t xml:space="preserve">Разослано: в дело, Богданову А.А., управлению ЖКХ, МБУ «Муниципальное хозяйство», </w:t>
      </w:r>
      <w:proofErr w:type="spellStart"/>
      <w:r>
        <w:rPr>
          <w:sz w:val="20"/>
          <w:szCs w:val="20"/>
        </w:rPr>
        <w:t>Зениной</w:t>
      </w:r>
      <w:proofErr w:type="spellEnd"/>
      <w:r>
        <w:rPr>
          <w:sz w:val="20"/>
          <w:szCs w:val="20"/>
        </w:rPr>
        <w:t xml:space="preserve"> И.В., Рябых Е.С., прокуратуре.</w:t>
      </w:r>
    </w:p>
    <w:sectPr w:rsidR="005C7F6F">
      <w:pgSz w:w="11906" w:h="16838"/>
      <w:pgMar w:top="363" w:right="566" w:bottom="426" w:left="1276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A7B"/>
    <w:multiLevelType w:val="multilevel"/>
    <w:tmpl w:val="DF1258E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F2261C7"/>
    <w:multiLevelType w:val="multilevel"/>
    <w:tmpl w:val="BD226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6F"/>
    <w:rsid w:val="000E1D58"/>
    <w:rsid w:val="005C7F6F"/>
    <w:rsid w:val="0088715E"/>
    <w:rsid w:val="00BD03F5"/>
    <w:rsid w:val="00B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0"/>
    <w:qFormat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0"/>
    <w:qFormat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qFormat/>
    <w:rsid w:val="00FA43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2B48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2B4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2B48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0"/>
    <w:qFormat/>
    <w:rsid w:val="002B489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2B48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Текст Знак"/>
    <w:basedOn w:val="a0"/>
    <w:qFormat/>
    <w:rsid w:val="002B48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Обычный таблица Знак"/>
    <w:basedOn w:val="a0"/>
    <w:qFormat/>
    <w:locked/>
    <w:rsid w:val="002B489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InternetLink">
    <w:name w:val="Internet Link"/>
    <w:basedOn w:val="a0"/>
    <w:uiPriority w:val="99"/>
    <w:unhideWhenUsed/>
    <w:rsid w:val="002B4897"/>
    <w:rPr>
      <w:color w:val="0000FF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sz w:val="28"/>
    </w:rPr>
  </w:style>
  <w:style w:type="character" w:customStyle="1" w:styleId="ListLabel20">
    <w:name w:val="ListLabel 20"/>
    <w:qFormat/>
    <w:rPr>
      <w:b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2B4897"/>
    <w:pPr>
      <w:spacing w:line="360" w:lineRule="auto"/>
      <w:jc w:val="center"/>
    </w:pPr>
    <w:rPr>
      <w:b/>
      <w:szCs w:val="20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1">
    <w:name w:val="Body Text 2"/>
    <w:basedOn w:val="a"/>
    <w:qFormat/>
    <w:rsid w:val="00FA43BB"/>
    <w:rPr>
      <w:sz w:val="16"/>
      <w:szCs w:val="20"/>
      <w:lang w:val="en-US"/>
    </w:rPr>
  </w:style>
  <w:style w:type="paragraph" w:styleId="ab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c">
    <w:name w:val="Balloon Text"/>
    <w:basedOn w:val="a"/>
    <w:unhideWhenUsed/>
    <w:qFormat/>
    <w:rsid w:val="00FA43B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2B4897"/>
    <w:rPr>
      <w:sz w:val="28"/>
      <w:szCs w:val="20"/>
    </w:rPr>
  </w:style>
  <w:style w:type="paragraph" w:styleId="31">
    <w:name w:val="Body Text Indent 3"/>
    <w:basedOn w:val="a"/>
    <w:qFormat/>
    <w:rsid w:val="002B4897"/>
    <w:pPr>
      <w:ind w:firstLine="709"/>
      <w:jc w:val="both"/>
    </w:pPr>
    <w:rPr>
      <w:szCs w:val="20"/>
    </w:rPr>
  </w:style>
  <w:style w:type="paragraph" w:styleId="32">
    <w:name w:val="Body Text 3"/>
    <w:basedOn w:val="a"/>
    <w:qFormat/>
    <w:rsid w:val="002B4897"/>
    <w:pPr>
      <w:widowControl w:val="0"/>
    </w:pPr>
    <w:rPr>
      <w:color w:val="000000"/>
      <w:sz w:val="20"/>
      <w:szCs w:val="20"/>
    </w:rPr>
  </w:style>
  <w:style w:type="paragraph" w:styleId="22">
    <w:name w:val="Body Text Indent 2"/>
    <w:basedOn w:val="a"/>
    <w:qFormat/>
    <w:rsid w:val="002B4897"/>
    <w:pPr>
      <w:spacing w:after="120" w:line="480" w:lineRule="auto"/>
      <w:ind w:left="283"/>
    </w:pPr>
    <w:rPr>
      <w:lang w:val="x-none" w:eastAsia="x-none"/>
    </w:rPr>
  </w:style>
  <w:style w:type="paragraph" w:styleId="ae">
    <w:name w:val="Block Text"/>
    <w:basedOn w:val="a"/>
    <w:uiPriority w:val="99"/>
    <w:qFormat/>
    <w:rsid w:val="002B4897"/>
    <w:pPr>
      <w:suppressAutoHyphens/>
      <w:ind w:left="142" w:right="1144"/>
      <w:jc w:val="both"/>
    </w:pPr>
  </w:style>
  <w:style w:type="paragraph" w:customStyle="1" w:styleId="af">
    <w:name w:val="Знак Знак Знак Знак Знак Знак Знак"/>
    <w:basedOn w:val="a"/>
    <w:qFormat/>
    <w:rsid w:val="002B4897"/>
    <w:pPr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Plain Text"/>
    <w:basedOn w:val="a"/>
    <w:qFormat/>
    <w:rsid w:val="002B4897"/>
    <w:rPr>
      <w:rFonts w:ascii="Courier New" w:hAnsi="Courier New"/>
      <w:sz w:val="20"/>
      <w:szCs w:val="20"/>
      <w:lang w:val="x-none" w:eastAsia="x-none"/>
    </w:rPr>
  </w:style>
  <w:style w:type="paragraph" w:customStyle="1" w:styleId="af1">
    <w:name w:val="Обычный таблица"/>
    <w:basedOn w:val="a"/>
    <w:qFormat/>
    <w:rsid w:val="002B4897"/>
    <w:rPr>
      <w:sz w:val="18"/>
      <w:szCs w:val="18"/>
    </w:rPr>
  </w:style>
  <w:style w:type="paragraph" w:customStyle="1" w:styleId="11">
    <w:name w:val="Абзац списка1"/>
    <w:basedOn w:val="a"/>
    <w:qFormat/>
    <w:rsid w:val="002B4897"/>
    <w:pPr>
      <w:ind w:left="720"/>
      <w:contextualSpacing/>
    </w:pPr>
    <w:rPr>
      <w:rFonts w:eastAsia="Calibri"/>
    </w:rPr>
  </w:style>
  <w:style w:type="paragraph" w:styleId="af2">
    <w:name w:val="No Spacing"/>
    <w:uiPriority w:val="1"/>
    <w:qFormat/>
    <w:rsid w:val="002B4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rsid w:val="002B489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47C70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0"/>
    <w:qFormat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0"/>
    <w:qFormat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qFormat/>
    <w:rsid w:val="00FA43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2B48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2B4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2B48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0"/>
    <w:qFormat/>
    <w:rsid w:val="002B489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2B48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Текст Знак"/>
    <w:basedOn w:val="a0"/>
    <w:qFormat/>
    <w:rsid w:val="002B48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Обычный таблица Знак"/>
    <w:basedOn w:val="a0"/>
    <w:qFormat/>
    <w:locked/>
    <w:rsid w:val="002B489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InternetLink">
    <w:name w:val="Internet Link"/>
    <w:basedOn w:val="a0"/>
    <w:uiPriority w:val="99"/>
    <w:unhideWhenUsed/>
    <w:rsid w:val="002B4897"/>
    <w:rPr>
      <w:color w:val="0000FF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sz w:val="28"/>
    </w:rPr>
  </w:style>
  <w:style w:type="character" w:customStyle="1" w:styleId="ListLabel20">
    <w:name w:val="ListLabel 20"/>
    <w:qFormat/>
    <w:rPr>
      <w:b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2B4897"/>
    <w:pPr>
      <w:spacing w:line="360" w:lineRule="auto"/>
      <w:jc w:val="center"/>
    </w:pPr>
    <w:rPr>
      <w:b/>
      <w:szCs w:val="20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1">
    <w:name w:val="Body Text 2"/>
    <w:basedOn w:val="a"/>
    <w:qFormat/>
    <w:rsid w:val="00FA43BB"/>
    <w:rPr>
      <w:sz w:val="16"/>
      <w:szCs w:val="20"/>
      <w:lang w:val="en-US"/>
    </w:rPr>
  </w:style>
  <w:style w:type="paragraph" w:styleId="ab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c">
    <w:name w:val="Balloon Text"/>
    <w:basedOn w:val="a"/>
    <w:unhideWhenUsed/>
    <w:qFormat/>
    <w:rsid w:val="00FA43B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2B4897"/>
    <w:rPr>
      <w:sz w:val="28"/>
      <w:szCs w:val="20"/>
    </w:rPr>
  </w:style>
  <w:style w:type="paragraph" w:styleId="31">
    <w:name w:val="Body Text Indent 3"/>
    <w:basedOn w:val="a"/>
    <w:qFormat/>
    <w:rsid w:val="002B4897"/>
    <w:pPr>
      <w:ind w:firstLine="709"/>
      <w:jc w:val="both"/>
    </w:pPr>
    <w:rPr>
      <w:szCs w:val="20"/>
    </w:rPr>
  </w:style>
  <w:style w:type="paragraph" w:styleId="32">
    <w:name w:val="Body Text 3"/>
    <w:basedOn w:val="a"/>
    <w:qFormat/>
    <w:rsid w:val="002B4897"/>
    <w:pPr>
      <w:widowControl w:val="0"/>
    </w:pPr>
    <w:rPr>
      <w:color w:val="000000"/>
      <w:sz w:val="20"/>
      <w:szCs w:val="20"/>
    </w:rPr>
  </w:style>
  <w:style w:type="paragraph" w:styleId="22">
    <w:name w:val="Body Text Indent 2"/>
    <w:basedOn w:val="a"/>
    <w:qFormat/>
    <w:rsid w:val="002B4897"/>
    <w:pPr>
      <w:spacing w:after="120" w:line="480" w:lineRule="auto"/>
      <w:ind w:left="283"/>
    </w:pPr>
    <w:rPr>
      <w:lang w:val="x-none" w:eastAsia="x-none"/>
    </w:rPr>
  </w:style>
  <w:style w:type="paragraph" w:styleId="ae">
    <w:name w:val="Block Text"/>
    <w:basedOn w:val="a"/>
    <w:uiPriority w:val="99"/>
    <w:qFormat/>
    <w:rsid w:val="002B4897"/>
    <w:pPr>
      <w:suppressAutoHyphens/>
      <w:ind w:left="142" w:right="1144"/>
      <w:jc w:val="both"/>
    </w:pPr>
  </w:style>
  <w:style w:type="paragraph" w:customStyle="1" w:styleId="af">
    <w:name w:val="Знак Знак Знак Знак Знак Знак Знак"/>
    <w:basedOn w:val="a"/>
    <w:qFormat/>
    <w:rsid w:val="002B4897"/>
    <w:pPr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Plain Text"/>
    <w:basedOn w:val="a"/>
    <w:qFormat/>
    <w:rsid w:val="002B4897"/>
    <w:rPr>
      <w:rFonts w:ascii="Courier New" w:hAnsi="Courier New"/>
      <w:sz w:val="20"/>
      <w:szCs w:val="20"/>
      <w:lang w:val="x-none" w:eastAsia="x-none"/>
    </w:rPr>
  </w:style>
  <w:style w:type="paragraph" w:customStyle="1" w:styleId="af1">
    <w:name w:val="Обычный таблица"/>
    <w:basedOn w:val="a"/>
    <w:qFormat/>
    <w:rsid w:val="002B4897"/>
    <w:rPr>
      <w:sz w:val="18"/>
      <w:szCs w:val="18"/>
    </w:rPr>
  </w:style>
  <w:style w:type="paragraph" w:customStyle="1" w:styleId="11">
    <w:name w:val="Абзац списка1"/>
    <w:basedOn w:val="a"/>
    <w:qFormat/>
    <w:rsid w:val="002B4897"/>
    <w:pPr>
      <w:ind w:left="720"/>
      <w:contextualSpacing/>
    </w:pPr>
    <w:rPr>
      <w:rFonts w:eastAsia="Calibri"/>
    </w:rPr>
  </w:style>
  <w:style w:type="paragraph" w:styleId="af2">
    <w:name w:val="No Spacing"/>
    <w:uiPriority w:val="1"/>
    <w:qFormat/>
    <w:rsid w:val="002B4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rsid w:val="002B489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47C70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sorochinsk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6DFD-B6C5-437C-BD44-E8C74B8A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2021-10-07T07:39:00Z</cp:lastPrinted>
  <dcterms:created xsi:type="dcterms:W3CDTF">2022-05-27T12:23:00Z</dcterms:created>
  <dcterms:modified xsi:type="dcterms:W3CDTF">2022-05-27T12:23:00Z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