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drawingml.chart+xml" PartName="/word/charts/chart1.xml"/>
  <Override ContentType="application/vnd.openxmlformats-officedocument.themeOverride+xml" PartName="/word/theme/themeOverride1.xml"/>
  <Override ContentType="application/vnd.openxmlformats-officedocument.drawingml.chart+xml" PartName="/word/charts/chart2.xml"/>
  <Override ContentType="application/vnd.openxmlformats-officedocument.themeOverride+xml" PartName="/word/theme/themeOverride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type="dxa" w:w="10813"/>
        <w:tblLook w:firstColumn="1" w:firstRow="1" w:lastColumn="0" w:lastRow="0" w:noHBand="0" w:noVBand="1" w:val="04A0"/>
      </w:tblPr>
      <w:tblGrid>
        <w:gridCol w:w="5637"/>
        <w:gridCol w:w="5176"/>
      </w:tblGrid>
      <w:tr w:rsidR="00365EEB" w:rsidRPr="00365EEB" w:rsidTr="00B9370A">
        <w:tc>
          <w:tcPr>
            <w:tcW w:type="dxa" w:w="5637"/>
          </w:tcPr>
          <w:p w:rsidP="00015524" w:rsidR="00AF6B12" w:rsidRDefault="00126A61" w:rsidRPr="00365EEB">
            <w:pPr>
              <w:pStyle w:val="-"/>
              <w:rPr>
                <w:color w:themeColor="text1" w:val="000000"/>
              </w:rPr>
            </w:pPr>
            <w:r w:rsidRPr="00365EEB">
              <w:rPr>
                <w:color w:themeColor="text1" w:val="000000"/>
                <w:lang w:val="ru-RU"/>
              </w:rPr>
              <w:t xml:space="preserve">                  </w:t>
            </w:r>
            <w:r w:rsidR="00AF6B12" w:rsidRPr="00365EEB">
              <w:rPr>
                <w:noProof/>
                <w:color w:themeColor="text1" w:val="000000"/>
                <w:lang w:eastAsia="ru-RU" w:val="ru-RU"/>
              </w:rPr>
              <w:drawing>
                <wp:inline distB="0" distL="0" distR="0" distT="0" wp14:anchorId="57E7F1E3" wp14:editId="78377438">
                  <wp:extent cx="447040" cy="566420"/>
                  <wp:effectExtent b="5080" l="0" r="0" t="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noChangeAspect="1"/>
                          </pic:cNvPicPr>
                        </pic:nvPicPr>
                        <pic:blipFill>
                          <a:blip cstate="email" r:embed="rId7">
                            <a:extLst>
                              <a:ext uri="{28A0092B-C50C-407E-A947-70E740481C1C}">
                                <a14:useLocalDpi xmlns:a14="http://schemas.microsoft.com/office/drawing/2010/main"/>
                              </a:ext>
                            </a:extLst>
                          </a:blip>
                          <a:srcRect/>
                          <a:stretch>
                            <a:fillRect/>
                          </a:stretch>
                        </pic:blipFill>
                        <pic:spPr bwMode="auto">
                          <a:xfrm>
                            <a:off x="0" y="0"/>
                            <a:ext cx="447040" cy="566420"/>
                          </a:xfrm>
                          <a:prstGeom prst="rect">
                            <a:avLst/>
                          </a:prstGeom>
                          <a:noFill/>
                          <a:ln>
                            <a:noFill/>
                          </a:ln>
                        </pic:spPr>
                      </pic:pic>
                    </a:graphicData>
                  </a:graphic>
                </wp:inline>
              </w:drawing>
            </w:r>
          </w:p>
          <w:p w:rsidP="00891BC7" w:rsidR="00AF6B12" w:rsidRDefault="00AF6B12" w:rsidRPr="00365EEB">
            <w:pPr>
              <w:pStyle w:val="a5"/>
              <w:jc w:val="center"/>
              <w:rPr>
                <w:rFonts w:ascii="Times New Roman" w:hAnsi="Times New Roman"/>
                <w:color w:themeColor="text1" w:val="000000"/>
                <w:sz w:val="24"/>
                <w:szCs w:val="24"/>
              </w:rPr>
            </w:pPr>
            <w:r w:rsidRPr="00365EEB">
              <w:rPr>
                <w:rFonts w:ascii="Times New Roman" w:hAnsi="Times New Roman"/>
                <w:color w:themeColor="text1" w:val="000000"/>
                <w:sz w:val="24"/>
                <w:szCs w:val="24"/>
              </w:rPr>
              <w:t>СОВЕТ ДЕПУТАТОВ</w:t>
            </w:r>
          </w:p>
          <w:p w:rsidP="00891BC7" w:rsidR="00AF6B12" w:rsidRDefault="00AF6B12" w:rsidRPr="00365EEB">
            <w:pPr>
              <w:pStyle w:val="a5"/>
              <w:jc w:val="center"/>
              <w:rPr>
                <w:rFonts w:ascii="Times New Roman" w:hAnsi="Times New Roman"/>
                <w:color w:themeColor="text1" w:val="000000"/>
                <w:sz w:val="24"/>
                <w:szCs w:val="24"/>
              </w:rPr>
            </w:pPr>
            <w:r w:rsidRPr="00365EEB">
              <w:rPr>
                <w:rFonts w:ascii="Times New Roman" w:hAnsi="Times New Roman"/>
                <w:color w:themeColor="text1" w:val="000000"/>
                <w:sz w:val="24"/>
                <w:szCs w:val="24"/>
              </w:rPr>
              <w:t>МУНИЦИПАЛЬНОГО ОБРАЗОВАНИЯ</w:t>
            </w:r>
          </w:p>
          <w:p w:rsidP="00891BC7" w:rsidR="00AF6B12" w:rsidRDefault="00AF6B12" w:rsidRPr="00365EEB">
            <w:pPr>
              <w:pStyle w:val="a5"/>
              <w:jc w:val="center"/>
              <w:rPr>
                <w:rFonts w:ascii="Times New Roman" w:hAnsi="Times New Roman"/>
                <w:color w:themeColor="text1" w:val="000000"/>
                <w:sz w:val="24"/>
                <w:szCs w:val="24"/>
              </w:rPr>
            </w:pPr>
            <w:r w:rsidRPr="00365EEB">
              <w:rPr>
                <w:rFonts w:ascii="Times New Roman" w:hAnsi="Times New Roman"/>
                <w:color w:themeColor="text1" w:val="000000"/>
                <w:sz w:val="24"/>
                <w:szCs w:val="24"/>
              </w:rPr>
              <w:t>СОРОЧИНСКИЙ ГОРОДСКОЙ ОКРУГ</w:t>
            </w:r>
          </w:p>
          <w:p w:rsidP="00891BC7" w:rsidR="00AF6B12" w:rsidRDefault="00AF6B12" w:rsidRPr="00365EEB">
            <w:pPr>
              <w:pStyle w:val="a5"/>
              <w:jc w:val="center"/>
              <w:rPr>
                <w:rFonts w:ascii="Times New Roman" w:hAnsi="Times New Roman"/>
                <w:color w:themeColor="text1" w:val="000000"/>
                <w:sz w:val="24"/>
                <w:szCs w:val="24"/>
              </w:rPr>
            </w:pPr>
            <w:r w:rsidRPr="00365EEB">
              <w:rPr>
                <w:rFonts w:ascii="Times New Roman" w:hAnsi="Times New Roman"/>
                <w:color w:themeColor="text1" w:val="000000"/>
                <w:sz w:val="24"/>
                <w:szCs w:val="24"/>
              </w:rPr>
              <w:t>ОРЕНБУРГСКОЙ ОБЛАСТИ</w:t>
            </w:r>
          </w:p>
          <w:p w:rsidP="00891BC7" w:rsidR="00AF6B12" w:rsidRDefault="0079146D" w:rsidRPr="00365EEB">
            <w:pPr>
              <w:pStyle w:val="a5"/>
              <w:jc w:val="center"/>
              <w:rPr>
                <w:rFonts w:ascii="Times New Roman" w:hAnsi="Times New Roman"/>
                <w:color w:themeColor="text1" w:val="000000"/>
                <w:sz w:val="24"/>
                <w:szCs w:val="24"/>
              </w:rPr>
            </w:pPr>
            <w:r w:rsidRPr="00365EEB">
              <w:rPr>
                <w:rFonts w:ascii="Times New Roman" w:hAnsi="Times New Roman"/>
                <w:color w:themeColor="text1" w:val="000000"/>
                <w:sz w:val="24"/>
                <w:szCs w:val="24"/>
              </w:rPr>
              <w:t>(</w:t>
            </w:r>
            <w:r w:rsidR="00202FE5" w:rsidRPr="00365EEB">
              <w:rPr>
                <w:rFonts w:ascii="Times New Roman" w:hAnsi="Times New Roman"/>
                <w:color w:themeColor="text1" w:val="000000"/>
                <w:sz w:val="24"/>
                <w:szCs w:val="24"/>
                <w:lang w:val="en-US"/>
              </w:rPr>
              <w:t>X</w:t>
            </w:r>
            <w:r w:rsidR="00F144A6">
              <w:rPr>
                <w:rFonts w:ascii="Times New Roman" w:hAnsi="Times New Roman"/>
                <w:color w:themeColor="text1" w:val="000000"/>
                <w:sz w:val="24"/>
                <w:szCs w:val="24"/>
                <w:lang w:val="en-US"/>
              </w:rPr>
              <w:t>XVI</w:t>
            </w:r>
            <w:r w:rsidR="000B2604" w:rsidRPr="00365EEB">
              <w:rPr>
                <w:rFonts w:ascii="Times New Roman" w:hAnsi="Times New Roman"/>
                <w:color w:themeColor="text1" w:val="000000"/>
                <w:sz w:val="24"/>
                <w:szCs w:val="24"/>
                <w:lang w:val="en-US"/>
              </w:rPr>
              <w:t>II</w:t>
            </w:r>
            <w:r w:rsidR="00AF6B12" w:rsidRPr="00365EEB">
              <w:rPr>
                <w:rFonts w:ascii="Times New Roman" w:hAnsi="Times New Roman"/>
                <w:color w:themeColor="text1" w:val="000000"/>
                <w:sz w:val="24"/>
                <w:szCs w:val="24"/>
              </w:rPr>
              <w:t xml:space="preserve"> СЕССИЯ </w:t>
            </w:r>
            <w:r w:rsidR="00805E7B" w:rsidRPr="00365EEB">
              <w:rPr>
                <w:rFonts w:ascii="Times New Roman" w:hAnsi="Times New Roman"/>
                <w:color w:themeColor="text1" w:val="000000"/>
                <w:sz w:val="24"/>
                <w:szCs w:val="24"/>
              </w:rPr>
              <w:t>ШЕСТОГО</w:t>
            </w:r>
            <w:r w:rsidR="00AF6B12" w:rsidRPr="00365EEB">
              <w:rPr>
                <w:rFonts w:ascii="Times New Roman" w:hAnsi="Times New Roman"/>
                <w:color w:themeColor="text1" w:val="000000"/>
                <w:sz w:val="24"/>
                <w:szCs w:val="24"/>
              </w:rPr>
              <w:t xml:space="preserve"> СОЗЫВА)</w:t>
            </w:r>
          </w:p>
          <w:p w:rsidP="00891BC7" w:rsidR="00AF6B12" w:rsidRDefault="00AF6B12" w:rsidRPr="00365EEB">
            <w:pPr>
              <w:pStyle w:val="a5"/>
              <w:jc w:val="center"/>
              <w:rPr>
                <w:rFonts w:ascii="Times New Roman" w:hAnsi="Times New Roman"/>
                <w:color w:themeColor="text1" w:val="000000"/>
                <w:sz w:val="24"/>
                <w:szCs w:val="24"/>
              </w:rPr>
            </w:pPr>
            <w:r w:rsidRPr="00365EEB">
              <w:rPr>
                <w:rFonts w:ascii="Times New Roman" w:hAnsi="Times New Roman"/>
                <w:color w:themeColor="text1" w:val="000000"/>
                <w:sz w:val="24"/>
                <w:szCs w:val="24"/>
              </w:rPr>
              <w:t>РЕШЕНИЕ</w:t>
            </w:r>
          </w:p>
        </w:tc>
        <w:tc>
          <w:tcPr>
            <w:tcW w:type="dxa" w:w="5176"/>
            <w:vAlign w:val="center"/>
          </w:tcPr>
          <w:p w:rsidP="00891BC7" w:rsidR="00AF6B12" w:rsidRDefault="00AF6B12" w:rsidRPr="00365EEB">
            <w:pPr>
              <w:pStyle w:val="a5"/>
              <w:jc w:val="center"/>
              <w:rPr>
                <w:rFonts w:ascii="Times New Roman" w:hAnsi="Times New Roman"/>
                <w:b/>
                <w:color w:themeColor="text1" w:val="000000"/>
                <w:sz w:val="24"/>
                <w:szCs w:val="24"/>
              </w:rPr>
            </w:pPr>
          </w:p>
        </w:tc>
      </w:tr>
    </w:tbl>
    <w:p w:rsidP="00AF6B12" w:rsidR="00AF6B12" w:rsidRDefault="00AD4149" w:rsidRPr="00365EEB">
      <w:pPr>
        <w:shd w:color="auto" w:fill="FFFFFF" w:val="clear"/>
        <w:rPr>
          <w:rFonts w:cs="Times New Roman"/>
          <w:color w:themeColor="text1" w:val="000000"/>
          <w:spacing w:val="2"/>
        </w:rPr>
      </w:pPr>
      <w:r w:rsidRPr="00365EEB">
        <w:rPr>
          <w:rFonts w:cs="Times New Roman"/>
          <w:color w:themeColor="text1" w:val="000000"/>
          <w:spacing w:val="2"/>
        </w:rPr>
        <w:t xml:space="preserve">        </w:t>
      </w:r>
      <w:r w:rsidR="001B51B7" w:rsidRPr="00365EEB">
        <w:rPr>
          <w:rFonts w:cs="Times New Roman"/>
          <w:color w:themeColor="text1" w:val="000000"/>
          <w:spacing w:val="2"/>
        </w:rPr>
        <w:t xml:space="preserve">      </w:t>
      </w:r>
      <w:r w:rsidRPr="00365EEB">
        <w:rPr>
          <w:rFonts w:cs="Times New Roman"/>
          <w:color w:themeColor="text1" w:val="000000"/>
          <w:spacing w:val="2"/>
        </w:rPr>
        <w:t xml:space="preserve"> </w:t>
      </w:r>
      <w:r w:rsidR="00AF6B12" w:rsidRPr="00365EEB">
        <w:rPr>
          <w:rFonts w:cs="Times New Roman"/>
          <w:color w:themeColor="text1" w:val="000000"/>
          <w:spacing w:val="2"/>
        </w:rPr>
        <w:t xml:space="preserve"> от </w:t>
      </w:r>
      <w:r w:rsidR="00F144A6">
        <w:rPr>
          <w:rFonts w:cs="Times New Roman"/>
          <w:color w:themeColor="text1" w:val="000000"/>
          <w:spacing w:val="2"/>
        </w:rPr>
        <w:t xml:space="preserve">16 августа 2023 </w:t>
      </w:r>
      <w:r w:rsidR="00550910" w:rsidRPr="00365EEB">
        <w:rPr>
          <w:rFonts w:cs="Times New Roman"/>
          <w:color w:themeColor="text1" w:val="000000"/>
          <w:spacing w:val="2"/>
        </w:rPr>
        <w:t xml:space="preserve">года </w:t>
      </w:r>
      <w:r w:rsidR="00AF6B12" w:rsidRPr="00365EEB">
        <w:rPr>
          <w:rFonts w:cs="Times New Roman"/>
          <w:color w:themeColor="text1" w:val="000000"/>
          <w:spacing w:val="2"/>
        </w:rPr>
        <w:t>№</w:t>
      </w:r>
      <w:r w:rsidR="00550910" w:rsidRPr="00365EEB">
        <w:rPr>
          <w:rFonts w:cs="Times New Roman"/>
          <w:color w:themeColor="text1" w:val="000000"/>
          <w:spacing w:val="2"/>
        </w:rPr>
        <w:t xml:space="preserve"> </w:t>
      </w:r>
      <w:r w:rsidR="008D1601">
        <w:rPr>
          <w:rFonts w:cs="Times New Roman"/>
          <w:color w:themeColor="text1" w:val="000000"/>
          <w:spacing w:val="2"/>
        </w:rPr>
        <w:t>281</w:t>
      </w:r>
    </w:p>
    <w:p w:rsidP="00AF6B12" w:rsidR="00AF6B12" w:rsidRDefault="00AF6B12" w:rsidRPr="00365EEB">
      <w:pPr>
        <w:ind w:firstLine="709"/>
        <w:jc w:val="both"/>
        <w:rPr>
          <w:rFonts w:cs="Times New Roman"/>
          <w:color w:themeColor="text1" w:val="000000"/>
        </w:rPr>
      </w:pPr>
    </w:p>
    <w:p w:rsidP="005E0A6E" w:rsidR="00AF6B12" w:rsidRDefault="007F051A" w:rsidRPr="00365EEB">
      <w:pPr>
        <w:tabs>
          <w:tab w:pos="5245" w:val="left"/>
        </w:tabs>
        <w:ind w:right="4535"/>
        <w:jc w:val="both"/>
        <w:rPr>
          <w:rFonts w:cs="Times New Roman"/>
          <w:color w:themeColor="text1" w:val="000000"/>
        </w:rPr>
      </w:pPr>
      <w:bookmarkStart w:id="0" w:name="_GoBack"/>
      <w:r w:rsidRPr="00365EEB">
        <w:rPr>
          <w:rFonts w:cs="Times New Roman"/>
          <w:color w:themeColor="text1" w:val="000000"/>
        </w:rPr>
        <w:t>Об утвержденн</w:t>
      </w:r>
      <w:r w:rsidR="001B7D76" w:rsidRPr="00365EEB">
        <w:rPr>
          <w:rFonts w:cs="Times New Roman"/>
          <w:color w:themeColor="text1" w:val="000000"/>
        </w:rPr>
        <w:t>ии</w:t>
      </w:r>
      <w:r w:rsidRPr="00365EEB">
        <w:rPr>
          <w:rFonts w:cs="Times New Roman"/>
          <w:color w:themeColor="text1" w:val="000000"/>
        </w:rPr>
        <w:t xml:space="preserve"> изменений в</w:t>
      </w:r>
      <w:r w:rsidR="00AD4149" w:rsidRPr="00365EEB">
        <w:rPr>
          <w:rFonts w:cs="Times New Roman"/>
          <w:color w:themeColor="text1" w:val="000000"/>
        </w:rPr>
        <w:t xml:space="preserve"> </w:t>
      </w:r>
      <w:r w:rsidR="00AF6B12" w:rsidRPr="00365EEB">
        <w:rPr>
          <w:rFonts w:cs="Times New Roman"/>
          <w:color w:themeColor="text1" w:val="000000"/>
        </w:rPr>
        <w:t>Г</w:t>
      </w:r>
      <w:r w:rsidR="00AD4149" w:rsidRPr="00365EEB">
        <w:rPr>
          <w:rFonts w:cs="Times New Roman"/>
          <w:color w:themeColor="text1" w:val="000000"/>
        </w:rPr>
        <w:t>енеральн</w:t>
      </w:r>
      <w:r w:rsidRPr="00365EEB">
        <w:rPr>
          <w:rFonts w:cs="Times New Roman"/>
          <w:color w:themeColor="text1" w:val="000000"/>
        </w:rPr>
        <w:t>ый</w:t>
      </w:r>
      <w:r w:rsidR="00AF6B12" w:rsidRPr="00365EEB">
        <w:rPr>
          <w:rFonts w:cs="Times New Roman"/>
          <w:color w:themeColor="text1" w:val="000000"/>
        </w:rPr>
        <w:t xml:space="preserve"> план</w:t>
      </w:r>
      <w:r w:rsidRPr="00365EEB">
        <w:rPr>
          <w:rFonts w:cs="Times New Roman"/>
          <w:color w:themeColor="text1" w:val="000000"/>
        </w:rPr>
        <w:t xml:space="preserve"> </w:t>
      </w:r>
      <w:r w:rsidR="00AD4149" w:rsidRPr="00365EEB">
        <w:rPr>
          <w:rFonts w:cs="Times New Roman"/>
          <w:color w:themeColor="text1" w:val="000000"/>
        </w:rPr>
        <w:t>муниципального образования Сорочинский городской округ Оренбургской области</w:t>
      </w:r>
      <w:r w:rsidR="00AF6B12" w:rsidRPr="00365EEB">
        <w:rPr>
          <w:rFonts w:cs="Times New Roman"/>
          <w:color w:themeColor="text1" w:val="000000"/>
        </w:rPr>
        <w:t xml:space="preserve"> в </w:t>
      </w:r>
      <w:r w:rsidRPr="00365EEB">
        <w:rPr>
          <w:rFonts w:cs="Times New Roman"/>
          <w:color w:themeColor="text1" w:val="000000"/>
        </w:rPr>
        <w:t>части территории в границах Сорочинского городского округа, не занятой населёнными пунктами</w:t>
      </w:r>
    </w:p>
    <w:bookmarkEnd w:id="0"/>
    <w:p w:rsidP="00AF6B12" w:rsidR="00AF6B12" w:rsidRDefault="00AF6B12" w:rsidRPr="00365EEB">
      <w:pPr>
        <w:pStyle w:val="a5"/>
        <w:rPr>
          <w:rFonts w:ascii="Times New Roman" w:hAnsi="Times New Roman"/>
          <w:color w:themeColor="text1" w:val="000000"/>
          <w:sz w:val="24"/>
          <w:szCs w:val="24"/>
        </w:rPr>
      </w:pPr>
    </w:p>
    <w:p w:rsidP="00AF6B12" w:rsidR="001B51B7" w:rsidRDefault="001B51B7" w:rsidRPr="00365EEB">
      <w:pPr>
        <w:pStyle w:val="a5"/>
        <w:rPr>
          <w:rFonts w:ascii="Times New Roman" w:hAnsi="Times New Roman"/>
          <w:color w:themeColor="text1" w:val="000000"/>
          <w:sz w:val="24"/>
          <w:szCs w:val="24"/>
        </w:rPr>
      </w:pPr>
    </w:p>
    <w:p w:rsidP="00624B0B" w:rsidR="00AF6B12" w:rsidRDefault="00AF6B12" w:rsidRPr="00365EEB">
      <w:pPr>
        <w:tabs>
          <w:tab w:pos="5245" w:val="left"/>
        </w:tabs>
        <w:ind w:firstLine="567"/>
        <w:jc w:val="both"/>
        <w:rPr>
          <w:rFonts w:cs="Times New Roman"/>
          <w:color w:themeColor="text1" w:val="000000"/>
        </w:rPr>
      </w:pPr>
      <w:r w:rsidRPr="00365EEB">
        <w:rPr>
          <w:rFonts w:cs="Times New Roman"/>
          <w:color w:themeColor="text1" w:val="000000"/>
        </w:rPr>
        <w:t>В целях приведения муниципальных правовых актов Совета депутатов муниципального образования Сорочинский городской округ Оренбургской области</w:t>
      </w:r>
      <w:r w:rsidR="005A1910" w:rsidRPr="00365EEB">
        <w:rPr>
          <w:rFonts w:cs="Times New Roman"/>
          <w:color w:themeColor="text1" w:val="000000"/>
        </w:rPr>
        <w:t xml:space="preserve"> в соответствие</w:t>
      </w:r>
      <w:r w:rsidRPr="00365EEB">
        <w:rPr>
          <w:rFonts w:cs="Times New Roman"/>
          <w:color w:themeColor="text1" w:val="000000"/>
        </w:rPr>
        <w:t xml:space="preserve"> с действующим законодательством, на основании Конституции Российской Федерации, Градостроительного кодекса Российской Федерации, Федерального  закона от 29.12.2004 </w:t>
      </w:r>
      <w:r w:rsidR="001B51B7" w:rsidRPr="00365EEB">
        <w:rPr>
          <w:rFonts w:cs="Times New Roman"/>
          <w:color w:themeColor="text1" w:val="000000"/>
        </w:rPr>
        <w:t xml:space="preserve">                 </w:t>
      </w:r>
      <w:r w:rsidRPr="00365EEB">
        <w:rPr>
          <w:rFonts w:cs="Times New Roman"/>
          <w:color w:themeColor="text1" w:val="000000"/>
        </w:rPr>
        <w:t xml:space="preserve">№ 191-ФЗ «О введении в действие Градостроительного кодекса РФ», Федерального закона от 06.10.2003 № 131-ФЗ «Об общих принципах организации местного самоуправления в Российской Федерации», </w:t>
      </w:r>
      <w:r w:rsidR="001B51B7" w:rsidRPr="00365EEB">
        <w:rPr>
          <w:rFonts w:cs="Times New Roman"/>
          <w:color w:themeColor="text1" w:val="000000"/>
        </w:rPr>
        <w:t xml:space="preserve">в соответствии с </w:t>
      </w:r>
      <w:r w:rsidRPr="00365EEB">
        <w:rPr>
          <w:rFonts w:cs="Times New Roman"/>
          <w:color w:themeColor="text1" w:val="000000"/>
        </w:rPr>
        <w:t xml:space="preserve">Уставом муниципального образования Сорочинский городской округ Оренбургской области, </w:t>
      </w:r>
      <w:r w:rsidR="00624B0B" w:rsidRPr="00365EEB">
        <w:rPr>
          <w:rFonts w:cs="Times New Roman"/>
          <w:color w:themeColor="text1" w:val="000000"/>
        </w:rPr>
        <w:t xml:space="preserve">постановлением администрации Сорочинского городского округа от 10.02.2023 №163-п «О подготовке проекта по внесению изменений в Генеральный план и в Правила землепользования и застройки муниципального образования Сорочинский городской округ Оренбургской области в части территории в границах Сорочинского городского округа, не занятой населёнными пунктами», </w:t>
      </w:r>
      <w:r w:rsidR="007F051A" w:rsidRPr="00365EEB">
        <w:rPr>
          <w:rFonts w:cs="Times New Roman"/>
          <w:color w:themeColor="text1" w:val="000000"/>
        </w:rPr>
        <w:t>протоколо</w:t>
      </w:r>
      <w:r w:rsidR="00047C6D" w:rsidRPr="00365EEB">
        <w:rPr>
          <w:rFonts w:cs="Times New Roman"/>
          <w:color w:themeColor="text1" w:val="000000"/>
        </w:rPr>
        <w:t>м</w:t>
      </w:r>
      <w:r w:rsidR="007F051A" w:rsidRPr="00365EEB">
        <w:rPr>
          <w:rFonts w:cs="Times New Roman"/>
          <w:color w:themeColor="text1" w:val="000000"/>
        </w:rPr>
        <w:t xml:space="preserve"> </w:t>
      </w:r>
      <w:r w:rsidR="00624B0B" w:rsidRPr="00365EEB">
        <w:rPr>
          <w:rFonts w:cs="Times New Roman"/>
          <w:color w:themeColor="text1" w:val="000000"/>
        </w:rPr>
        <w:t>публичных слушаний</w:t>
      </w:r>
      <w:r w:rsidR="00047C6D" w:rsidRPr="00365EEB">
        <w:rPr>
          <w:rFonts w:cs="Times New Roman"/>
          <w:color w:themeColor="text1" w:val="000000"/>
        </w:rPr>
        <w:t xml:space="preserve"> </w:t>
      </w:r>
      <w:r w:rsidR="002726C8" w:rsidRPr="00365EEB">
        <w:rPr>
          <w:rStyle w:val="1e"/>
          <w:rFonts w:cs="Times New Roman"/>
          <w:color w:themeColor="text1" w:val="000000"/>
        </w:rPr>
        <w:t>от 22.06</w:t>
      </w:r>
      <w:r w:rsidR="00185032" w:rsidRPr="00365EEB">
        <w:rPr>
          <w:rStyle w:val="1e"/>
          <w:rFonts w:cs="Times New Roman"/>
          <w:color w:themeColor="text1" w:val="000000"/>
        </w:rPr>
        <w:t>.202</w:t>
      </w:r>
      <w:r w:rsidR="002726C8" w:rsidRPr="00365EEB">
        <w:rPr>
          <w:rStyle w:val="1e"/>
          <w:rFonts w:cs="Times New Roman"/>
          <w:color w:themeColor="text1" w:val="000000"/>
        </w:rPr>
        <w:t>3</w:t>
      </w:r>
      <w:r w:rsidR="00AD4149" w:rsidRPr="00365EEB">
        <w:rPr>
          <w:rStyle w:val="1e"/>
          <w:rFonts w:cs="Times New Roman"/>
          <w:color w:themeColor="text1" w:val="000000"/>
        </w:rPr>
        <w:t xml:space="preserve"> №</w:t>
      </w:r>
      <w:r w:rsidR="002726C8" w:rsidRPr="00365EEB">
        <w:rPr>
          <w:rStyle w:val="1e"/>
          <w:rFonts w:cs="Times New Roman"/>
          <w:color w:themeColor="text1" w:val="000000"/>
        </w:rPr>
        <w:t xml:space="preserve"> 10</w:t>
      </w:r>
      <w:r w:rsidR="00AD4149" w:rsidRPr="00365EEB">
        <w:rPr>
          <w:rFonts w:cs="Times New Roman"/>
          <w:color w:themeColor="text1" w:val="000000"/>
        </w:rPr>
        <w:t xml:space="preserve"> и За</w:t>
      </w:r>
      <w:r w:rsidR="00185032" w:rsidRPr="00365EEB">
        <w:rPr>
          <w:rFonts w:cs="Times New Roman"/>
          <w:color w:themeColor="text1" w:val="000000"/>
        </w:rPr>
        <w:t>ключением</w:t>
      </w:r>
      <w:r w:rsidR="00B95217" w:rsidRPr="00365EEB">
        <w:rPr>
          <w:rFonts w:cs="Times New Roman"/>
          <w:color w:themeColor="text1" w:val="000000"/>
        </w:rPr>
        <w:t xml:space="preserve"> по результатам публичных слушаний</w:t>
      </w:r>
      <w:r w:rsidR="00185032" w:rsidRPr="00365EEB">
        <w:rPr>
          <w:rFonts w:cs="Times New Roman"/>
          <w:color w:themeColor="text1" w:val="000000"/>
        </w:rPr>
        <w:t xml:space="preserve"> от </w:t>
      </w:r>
      <w:r w:rsidR="002726C8" w:rsidRPr="00365EEB">
        <w:rPr>
          <w:rFonts w:cs="Times New Roman"/>
          <w:color w:themeColor="text1" w:val="000000"/>
        </w:rPr>
        <w:t>23.06</w:t>
      </w:r>
      <w:r w:rsidR="001B7D76" w:rsidRPr="00365EEB">
        <w:rPr>
          <w:rFonts w:cs="Times New Roman"/>
          <w:color w:themeColor="text1" w:val="000000"/>
        </w:rPr>
        <w:t>.</w:t>
      </w:r>
      <w:r w:rsidR="002726C8" w:rsidRPr="00365EEB">
        <w:rPr>
          <w:rFonts w:cs="Times New Roman"/>
          <w:color w:themeColor="text1" w:val="000000"/>
        </w:rPr>
        <w:t>2023</w:t>
      </w:r>
      <w:r w:rsidR="004D59E9" w:rsidRPr="00365EEB">
        <w:rPr>
          <w:rFonts w:cs="Times New Roman"/>
          <w:color w:themeColor="text1" w:val="000000"/>
        </w:rPr>
        <w:t xml:space="preserve"> года</w:t>
      </w:r>
      <w:r w:rsidR="00047C6D" w:rsidRPr="00365EEB">
        <w:rPr>
          <w:rFonts w:cs="Times New Roman"/>
          <w:color w:themeColor="text1" w:val="000000"/>
        </w:rPr>
        <w:t xml:space="preserve">, </w:t>
      </w:r>
      <w:r w:rsidR="002726C8" w:rsidRPr="00365EEB">
        <w:rPr>
          <w:rFonts w:cs="Times New Roman"/>
          <w:color w:themeColor="text1" w:val="000000"/>
        </w:rPr>
        <w:t xml:space="preserve">протоколом </w:t>
      </w:r>
      <w:r w:rsidR="00B95217" w:rsidRPr="00365EEB">
        <w:rPr>
          <w:rFonts w:cs="Times New Roman"/>
          <w:color w:themeColor="text1" w:val="000000"/>
        </w:rPr>
        <w:t xml:space="preserve">заседания согласительной  комиссии по урегулированию разногласий по проекту «Внесение изменений в Генеральный план муниципального образования Сорочинский городской округ Оренбургской области в части территории в границах Сорочинского городского округа, не занятой населенными пунктами» </w:t>
      </w:r>
      <w:r w:rsidR="002726C8" w:rsidRPr="00365EEB">
        <w:rPr>
          <w:rFonts w:cs="Times New Roman"/>
          <w:color w:themeColor="text1" w:val="000000"/>
        </w:rPr>
        <w:t xml:space="preserve">от 28.07.2023 № 1, </w:t>
      </w:r>
      <w:r w:rsidRPr="00365EEB">
        <w:rPr>
          <w:rFonts w:cs="Times New Roman"/>
          <w:color w:themeColor="text1" w:val="000000"/>
        </w:rPr>
        <w:t xml:space="preserve">Совет депутатов муниципального образования Сорочинский городской </w:t>
      </w:r>
      <w:r w:rsidR="005A1910" w:rsidRPr="00365EEB">
        <w:rPr>
          <w:rFonts w:cs="Times New Roman"/>
          <w:color w:themeColor="text1" w:val="000000"/>
        </w:rPr>
        <w:t>округ Оренбургской области</w:t>
      </w:r>
      <w:r w:rsidRPr="00365EEB">
        <w:rPr>
          <w:rFonts w:cs="Times New Roman"/>
          <w:color w:themeColor="text1" w:val="000000"/>
        </w:rPr>
        <w:t xml:space="preserve"> Р</w:t>
      </w:r>
      <w:r w:rsidR="002726C8" w:rsidRPr="00365EEB">
        <w:rPr>
          <w:rFonts w:cs="Times New Roman"/>
          <w:color w:themeColor="text1" w:val="000000"/>
        </w:rPr>
        <w:t xml:space="preserve"> </w:t>
      </w:r>
      <w:r w:rsidRPr="00365EEB">
        <w:rPr>
          <w:rFonts w:cs="Times New Roman"/>
          <w:color w:themeColor="text1" w:val="000000"/>
        </w:rPr>
        <w:t>Е</w:t>
      </w:r>
      <w:r w:rsidR="002726C8" w:rsidRPr="00365EEB">
        <w:rPr>
          <w:rFonts w:cs="Times New Roman"/>
          <w:color w:themeColor="text1" w:val="000000"/>
        </w:rPr>
        <w:t xml:space="preserve"> </w:t>
      </w:r>
      <w:r w:rsidRPr="00365EEB">
        <w:rPr>
          <w:rFonts w:cs="Times New Roman"/>
          <w:color w:themeColor="text1" w:val="000000"/>
        </w:rPr>
        <w:t>Ш</w:t>
      </w:r>
      <w:r w:rsidR="002726C8" w:rsidRPr="00365EEB">
        <w:rPr>
          <w:rFonts w:cs="Times New Roman"/>
          <w:color w:themeColor="text1" w:val="000000"/>
        </w:rPr>
        <w:t xml:space="preserve"> </w:t>
      </w:r>
      <w:r w:rsidRPr="00365EEB">
        <w:rPr>
          <w:rFonts w:cs="Times New Roman"/>
          <w:color w:themeColor="text1" w:val="000000"/>
        </w:rPr>
        <w:t>И</w:t>
      </w:r>
      <w:r w:rsidR="002726C8" w:rsidRPr="00365EEB">
        <w:rPr>
          <w:rFonts w:cs="Times New Roman"/>
          <w:color w:themeColor="text1" w:val="000000"/>
        </w:rPr>
        <w:t xml:space="preserve">  </w:t>
      </w:r>
      <w:r w:rsidRPr="00365EEB">
        <w:rPr>
          <w:rFonts w:cs="Times New Roman"/>
          <w:color w:themeColor="text1" w:val="000000"/>
        </w:rPr>
        <w:t>Л:</w:t>
      </w:r>
    </w:p>
    <w:p w:rsidP="001B51B7" w:rsidR="00AF6B12" w:rsidRDefault="00AF6B12" w:rsidRPr="00365EEB">
      <w:pPr>
        <w:pStyle w:val="a5"/>
        <w:ind w:firstLine="567"/>
        <w:rPr>
          <w:rFonts w:ascii="Times New Roman" w:hAnsi="Times New Roman"/>
          <w:i/>
          <w:color w:themeColor="text1" w:val="000000"/>
          <w:sz w:val="24"/>
          <w:szCs w:val="24"/>
        </w:rPr>
      </w:pPr>
    </w:p>
    <w:p w:rsidP="00ED675D" w:rsidR="00567EF2" w:rsidRDefault="00AD4149" w:rsidRPr="00365EEB">
      <w:pPr>
        <w:pStyle w:val="a5"/>
        <w:numPr>
          <w:ilvl w:val="0"/>
          <w:numId w:val="1"/>
        </w:numPr>
        <w:ind w:firstLine="567" w:left="0"/>
        <w:rPr>
          <w:rFonts w:ascii="Times New Roman" w:hAnsi="Times New Roman"/>
          <w:color w:themeColor="text1" w:val="000000"/>
          <w:sz w:val="24"/>
          <w:szCs w:val="24"/>
        </w:rPr>
      </w:pPr>
      <w:r w:rsidRPr="00365EEB">
        <w:rPr>
          <w:rFonts w:ascii="Times New Roman" w:hAnsi="Times New Roman"/>
          <w:color w:themeColor="text1" w:val="000000"/>
          <w:sz w:val="24"/>
          <w:szCs w:val="24"/>
        </w:rPr>
        <w:t xml:space="preserve">Утвердить </w:t>
      </w:r>
      <w:r w:rsidR="00CE09E3" w:rsidRPr="00365EEB">
        <w:rPr>
          <w:rFonts w:ascii="Times New Roman" w:hAnsi="Times New Roman"/>
          <w:color w:themeColor="text1" w:val="000000"/>
          <w:sz w:val="24"/>
          <w:szCs w:val="24"/>
        </w:rPr>
        <w:t>изменения</w:t>
      </w:r>
      <w:r w:rsidR="007F051A" w:rsidRPr="00365EEB">
        <w:rPr>
          <w:rFonts w:ascii="Times New Roman" w:hAnsi="Times New Roman"/>
          <w:color w:themeColor="text1" w:val="000000"/>
          <w:sz w:val="24"/>
          <w:szCs w:val="24"/>
        </w:rPr>
        <w:t xml:space="preserve"> в Генеральный план муниципального образования Сорочинский городской округ Оренбургской области в части территории в границах Сорочинского городского округа, не занятой населёнными пунктами</w:t>
      </w:r>
      <w:r w:rsidR="006A4470" w:rsidRPr="00365EEB">
        <w:rPr>
          <w:rFonts w:ascii="Times New Roman" w:hAnsi="Times New Roman"/>
          <w:color w:themeColor="text1" w:val="000000"/>
          <w:sz w:val="24"/>
          <w:szCs w:val="24"/>
        </w:rPr>
        <w:t xml:space="preserve"> согласно приложению</w:t>
      </w:r>
      <w:r w:rsidR="00D07FC8" w:rsidRPr="00365EEB">
        <w:rPr>
          <w:rFonts w:ascii="Times New Roman" w:hAnsi="Times New Roman"/>
          <w:color w:themeColor="text1" w:val="000000"/>
          <w:sz w:val="24"/>
          <w:szCs w:val="24"/>
        </w:rPr>
        <w:t xml:space="preserve"> № 1.</w:t>
      </w:r>
    </w:p>
    <w:p w:rsidP="00ED675D" w:rsidR="00AF6B12" w:rsidRDefault="00D07FC8" w:rsidRPr="00365EEB">
      <w:pPr>
        <w:pStyle w:val="a5"/>
        <w:ind w:firstLine="567"/>
        <w:rPr>
          <w:rFonts w:ascii="Times New Roman" w:hAnsi="Times New Roman"/>
          <w:color w:themeColor="text1" w:val="000000"/>
          <w:sz w:val="24"/>
          <w:szCs w:val="24"/>
        </w:rPr>
      </w:pPr>
      <w:r w:rsidRPr="00365EEB">
        <w:rPr>
          <w:rFonts w:ascii="Times New Roman" w:hAnsi="Times New Roman"/>
          <w:color w:themeColor="text1" w:val="000000"/>
          <w:sz w:val="24"/>
          <w:szCs w:val="24"/>
        </w:rPr>
        <w:t>2. У</w:t>
      </w:r>
      <w:r w:rsidR="0070087B" w:rsidRPr="00365EEB">
        <w:rPr>
          <w:rFonts w:ascii="Times New Roman" w:hAnsi="Times New Roman"/>
          <w:color w:themeColor="text1" w:val="000000"/>
          <w:sz w:val="24"/>
          <w:szCs w:val="24"/>
        </w:rPr>
        <w:t>твердить</w:t>
      </w:r>
      <w:r w:rsidR="00AF6B12" w:rsidRPr="00365EEB">
        <w:rPr>
          <w:rFonts w:ascii="Times New Roman" w:hAnsi="Times New Roman"/>
          <w:color w:themeColor="text1" w:val="000000"/>
          <w:sz w:val="24"/>
          <w:szCs w:val="24"/>
        </w:rPr>
        <w:t>:</w:t>
      </w:r>
    </w:p>
    <w:p w:rsidP="00ED675D" w:rsidR="00435527" w:rsidRDefault="00D07FC8" w:rsidRPr="00365EEB">
      <w:pPr>
        <w:pStyle w:val="a5"/>
        <w:ind w:firstLine="567"/>
        <w:rPr>
          <w:rFonts w:ascii="Times New Roman" w:hAnsi="Times New Roman"/>
          <w:color w:themeColor="text1" w:val="000000"/>
          <w:sz w:val="24"/>
          <w:szCs w:val="24"/>
        </w:rPr>
      </w:pPr>
      <w:r w:rsidRPr="00365EEB">
        <w:rPr>
          <w:rFonts w:ascii="Times New Roman" w:hAnsi="Times New Roman"/>
          <w:color w:themeColor="text1" w:val="000000"/>
          <w:sz w:val="24"/>
          <w:szCs w:val="24"/>
        </w:rPr>
        <w:t xml:space="preserve">2.1. </w:t>
      </w:r>
      <w:r w:rsidR="00435527" w:rsidRPr="00365EEB">
        <w:rPr>
          <w:rFonts w:ascii="Times New Roman" w:hAnsi="Times New Roman"/>
          <w:color w:themeColor="text1" w:val="000000"/>
          <w:sz w:val="24"/>
          <w:szCs w:val="24"/>
        </w:rPr>
        <w:t>Карту г</w:t>
      </w:r>
      <w:r w:rsidR="00D0154A" w:rsidRPr="00365EEB">
        <w:rPr>
          <w:rFonts w:ascii="Times New Roman" w:hAnsi="Times New Roman"/>
          <w:color w:themeColor="text1" w:val="000000"/>
          <w:sz w:val="24"/>
          <w:szCs w:val="24"/>
        </w:rPr>
        <w:t>раниц населенных пунктов согласно приложению № 2</w:t>
      </w:r>
      <w:r w:rsidR="00435527" w:rsidRPr="00365EEB">
        <w:rPr>
          <w:rFonts w:ascii="Times New Roman" w:hAnsi="Times New Roman"/>
          <w:color w:themeColor="text1" w:val="000000"/>
          <w:sz w:val="24"/>
          <w:szCs w:val="24"/>
        </w:rPr>
        <w:t>.</w:t>
      </w:r>
    </w:p>
    <w:p w:rsidP="00ED675D" w:rsidR="004E209F" w:rsidRDefault="00D07FC8" w:rsidRPr="00365EEB">
      <w:pPr>
        <w:pStyle w:val="a5"/>
        <w:ind w:firstLine="567"/>
        <w:rPr>
          <w:rFonts w:ascii="Times New Roman" w:hAnsi="Times New Roman"/>
          <w:color w:themeColor="text1" w:val="000000"/>
          <w:sz w:val="24"/>
          <w:szCs w:val="24"/>
        </w:rPr>
      </w:pPr>
      <w:r w:rsidRPr="00365EEB">
        <w:rPr>
          <w:rFonts w:ascii="Times New Roman" w:hAnsi="Times New Roman"/>
          <w:color w:themeColor="text1" w:val="000000"/>
          <w:sz w:val="24"/>
          <w:szCs w:val="24"/>
        </w:rPr>
        <w:t>2.2.</w:t>
      </w:r>
      <w:r w:rsidR="00624B0B" w:rsidRPr="00365EEB">
        <w:rPr>
          <w:rFonts w:ascii="Times New Roman" w:hAnsi="Times New Roman"/>
          <w:color w:themeColor="text1" w:val="000000"/>
          <w:sz w:val="24"/>
          <w:szCs w:val="24"/>
        </w:rPr>
        <w:t xml:space="preserve"> </w:t>
      </w:r>
      <w:r w:rsidR="00435527" w:rsidRPr="00365EEB">
        <w:rPr>
          <w:rFonts w:ascii="Times New Roman" w:hAnsi="Times New Roman"/>
          <w:color w:themeColor="text1" w:val="000000"/>
          <w:sz w:val="24"/>
          <w:szCs w:val="24"/>
        </w:rPr>
        <w:t>Карту планируемого размещения</w:t>
      </w:r>
      <w:r w:rsidR="004E209F" w:rsidRPr="00365EEB">
        <w:rPr>
          <w:rFonts w:ascii="Times New Roman" w:hAnsi="Times New Roman"/>
          <w:color w:themeColor="text1" w:val="000000"/>
          <w:sz w:val="24"/>
          <w:szCs w:val="24"/>
        </w:rPr>
        <w:t xml:space="preserve">  объектов </w:t>
      </w:r>
      <w:r w:rsidR="00435527" w:rsidRPr="00365EEB">
        <w:rPr>
          <w:rFonts w:ascii="Times New Roman" w:hAnsi="Times New Roman"/>
          <w:color w:themeColor="text1" w:val="000000"/>
          <w:sz w:val="24"/>
          <w:szCs w:val="24"/>
        </w:rPr>
        <w:t xml:space="preserve">капитального строительства        </w:t>
      </w:r>
      <w:r w:rsidR="00D0154A" w:rsidRPr="00365EEB">
        <w:rPr>
          <w:rFonts w:ascii="Times New Roman" w:hAnsi="Times New Roman"/>
          <w:color w:themeColor="text1" w:val="000000"/>
          <w:sz w:val="24"/>
          <w:szCs w:val="24"/>
        </w:rPr>
        <w:t xml:space="preserve"> согласно приложению № 3</w:t>
      </w:r>
      <w:r w:rsidR="004E209F" w:rsidRPr="00365EEB">
        <w:rPr>
          <w:rFonts w:ascii="Times New Roman" w:hAnsi="Times New Roman"/>
          <w:color w:themeColor="text1" w:val="000000"/>
          <w:sz w:val="24"/>
          <w:szCs w:val="24"/>
        </w:rPr>
        <w:t>.</w:t>
      </w:r>
    </w:p>
    <w:p w:rsidP="00ED675D" w:rsidR="004E209F" w:rsidRDefault="00D07FC8" w:rsidRPr="00365EEB">
      <w:pPr>
        <w:pStyle w:val="a5"/>
        <w:ind w:firstLine="567"/>
        <w:rPr>
          <w:rFonts w:ascii="Times New Roman" w:hAnsi="Times New Roman"/>
          <w:color w:themeColor="text1" w:val="000000"/>
          <w:sz w:val="24"/>
          <w:szCs w:val="24"/>
        </w:rPr>
      </w:pPr>
      <w:r w:rsidRPr="00365EEB">
        <w:rPr>
          <w:rFonts w:ascii="Times New Roman" w:hAnsi="Times New Roman"/>
          <w:color w:themeColor="text1" w:val="000000"/>
          <w:sz w:val="24"/>
          <w:szCs w:val="24"/>
        </w:rPr>
        <w:t xml:space="preserve">2.3. </w:t>
      </w:r>
      <w:r w:rsidR="004E209F" w:rsidRPr="00365EEB">
        <w:rPr>
          <w:rFonts w:ascii="Times New Roman" w:hAnsi="Times New Roman"/>
          <w:color w:themeColor="text1" w:val="000000"/>
          <w:sz w:val="24"/>
          <w:szCs w:val="24"/>
        </w:rPr>
        <w:t>Карту функциональных зон</w:t>
      </w:r>
      <w:r w:rsidR="00550910" w:rsidRPr="00365EEB">
        <w:rPr>
          <w:rFonts w:ascii="Times New Roman" w:hAnsi="Times New Roman"/>
          <w:color w:themeColor="text1" w:val="000000"/>
          <w:sz w:val="24"/>
          <w:szCs w:val="24"/>
        </w:rPr>
        <w:t xml:space="preserve"> </w:t>
      </w:r>
      <w:r w:rsidR="004E209F" w:rsidRPr="00365EEB">
        <w:rPr>
          <w:rFonts w:ascii="Times New Roman" w:hAnsi="Times New Roman"/>
          <w:color w:themeColor="text1" w:val="000000"/>
          <w:sz w:val="24"/>
          <w:szCs w:val="24"/>
        </w:rPr>
        <w:t>согласно приложен</w:t>
      </w:r>
      <w:r w:rsidR="00D0154A" w:rsidRPr="00365EEB">
        <w:rPr>
          <w:rFonts w:ascii="Times New Roman" w:hAnsi="Times New Roman"/>
          <w:color w:themeColor="text1" w:val="000000"/>
          <w:sz w:val="24"/>
          <w:szCs w:val="24"/>
        </w:rPr>
        <w:t>ию № 4</w:t>
      </w:r>
      <w:r w:rsidR="004E209F" w:rsidRPr="00365EEB">
        <w:rPr>
          <w:rFonts w:ascii="Times New Roman" w:hAnsi="Times New Roman"/>
          <w:color w:themeColor="text1" w:val="000000"/>
          <w:sz w:val="24"/>
          <w:szCs w:val="24"/>
        </w:rPr>
        <w:t>.</w:t>
      </w:r>
    </w:p>
    <w:p w:rsidP="00ED675D" w:rsidR="00A84427" w:rsidRDefault="00D07FC8" w:rsidRPr="00365EEB">
      <w:pPr>
        <w:pStyle w:val="a5"/>
        <w:ind w:firstLine="567"/>
        <w:rPr>
          <w:rFonts w:ascii="Times New Roman" w:hAnsi="Times New Roman"/>
          <w:color w:themeColor="text1" w:val="000000"/>
          <w:sz w:val="24"/>
          <w:szCs w:val="24"/>
        </w:rPr>
      </w:pPr>
      <w:r w:rsidRPr="00365EEB">
        <w:rPr>
          <w:rFonts w:ascii="Times New Roman" w:hAnsi="Times New Roman"/>
          <w:color w:themeColor="text1" w:val="000000"/>
          <w:sz w:val="24"/>
          <w:szCs w:val="24"/>
        </w:rPr>
        <w:t>2.4. К</w:t>
      </w:r>
      <w:r w:rsidR="00A84427" w:rsidRPr="00365EEB">
        <w:rPr>
          <w:rFonts w:ascii="Times New Roman" w:hAnsi="Times New Roman"/>
          <w:color w:themeColor="text1" w:val="000000"/>
          <w:sz w:val="24"/>
          <w:szCs w:val="24"/>
        </w:rPr>
        <w:t xml:space="preserve">арту зон с особыми условиями использования территории согласно приложению </w:t>
      </w:r>
      <w:r w:rsidR="00E201F3" w:rsidRPr="00365EEB">
        <w:rPr>
          <w:rFonts w:ascii="Times New Roman" w:hAnsi="Times New Roman"/>
          <w:color w:themeColor="text1" w:val="000000"/>
          <w:sz w:val="24"/>
          <w:szCs w:val="24"/>
        </w:rPr>
        <w:t xml:space="preserve">№ </w:t>
      </w:r>
      <w:r w:rsidR="00BE0A6E" w:rsidRPr="00365EEB">
        <w:rPr>
          <w:rFonts w:ascii="Times New Roman" w:hAnsi="Times New Roman"/>
          <w:color w:themeColor="text1" w:val="000000"/>
          <w:sz w:val="24"/>
          <w:szCs w:val="24"/>
        </w:rPr>
        <w:t>5</w:t>
      </w:r>
      <w:r w:rsidR="00A84427" w:rsidRPr="00365EEB">
        <w:rPr>
          <w:rFonts w:ascii="Times New Roman" w:hAnsi="Times New Roman"/>
          <w:color w:themeColor="text1" w:val="000000"/>
          <w:sz w:val="24"/>
          <w:szCs w:val="24"/>
        </w:rPr>
        <w:t>.</w:t>
      </w:r>
    </w:p>
    <w:p w:rsidP="00ED675D" w:rsidR="00AF6B12" w:rsidRDefault="0007466E" w:rsidRPr="00365EEB">
      <w:pPr>
        <w:tabs>
          <w:tab w:pos="-426" w:val="left"/>
        </w:tabs>
        <w:suppressAutoHyphens w:val="0"/>
        <w:overflowPunct w:val="0"/>
        <w:ind w:firstLine="567"/>
        <w:jc w:val="both"/>
        <w:textAlignment w:val="baseline"/>
        <w:rPr>
          <w:rFonts w:cs="Times New Roman"/>
          <w:color w:themeColor="text1" w:val="000000"/>
        </w:rPr>
      </w:pPr>
      <w:r w:rsidRPr="00365EEB">
        <w:rPr>
          <w:rFonts w:cs="Times New Roman"/>
          <w:color w:themeColor="text1" w:val="000000"/>
          <w:spacing w:val="-2"/>
        </w:rPr>
        <w:t>3</w:t>
      </w:r>
      <w:r w:rsidR="00624B0B" w:rsidRPr="00365EEB">
        <w:rPr>
          <w:rFonts w:cs="Times New Roman"/>
          <w:color w:themeColor="text1" w:val="000000"/>
          <w:spacing w:val="-2"/>
        </w:rPr>
        <w:t>.</w:t>
      </w:r>
      <w:r w:rsidR="00AF6B12" w:rsidRPr="00365EEB">
        <w:rPr>
          <w:rFonts w:cs="Times New Roman"/>
          <w:color w:themeColor="text1" w:val="000000"/>
          <w:spacing w:val="-2"/>
        </w:rPr>
        <w:t xml:space="preserve">Установить, что настоящее решение вступает в силу после его официального опубликования </w:t>
      </w:r>
      <w:r w:rsidR="00AF6B12" w:rsidRPr="00365EEB">
        <w:rPr>
          <w:rFonts w:cs="Times New Roman"/>
          <w:color w:themeColor="text1" w:val="000000"/>
        </w:rPr>
        <w:t xml:space="preserve">в Информационном бюллетене «Сорочинск официальный» и подлежит </w:t>
      </w:r>
      <w:r w:rsidR="00365EEB" w:rsidRPr="008D1601">
        <w:rPr>
          <w:rFonts w:cs="Times New Roman"/>
          <w:color w:themeColor="text1" w:val="000000"/>
        </w:rPr>
        <w:t>размещению</w:t>
      </w:r>
      <w:r w:rsidR="00AF6B12" w:rsidRPr="008D1601">
        <w:rPr>
          <w:rFonts w:cs="Times New Roman"/>
          <w:color w:themeColor="text1" w:val="000000"/>
        </w:rPr>
        <w:t xml:space="preserve"> на Портале муниципального образования Сорочинский городской округ</w:t>
      </w:r>
      <w:r w:rsidR="00AF6B12" w:rsidRPr="00365EEB">
        <w:rPr>
          <w:rFonts w:cs="Times New Roman"/>
          <w:color w:themeColor="text1" w:val="000000"/>
        </w:rPr>
        <w:t xml:space="preserve"> Оренбургской области в сети «Интернет» </w:t>
      </w:r>
      <w:r w:rsidR="00624B0B" w:rsidRPr="00365EEB">
        <w:rPr>
          <w:rFonts w:cs="Times New Roman"/>
          <w:color w:themeColor="text1" w:val="000000"/>
        </w:rPr>
        <w:t>(http://sorochinsk56.ru)</w:t>
      </w:r>
      <w:r w:rsidR="00AF6B12" w:rsidRPr="00365EEB">
        <w:rPr>
          <w:rFonts w:cs="Times New Roman"/>
          <w:color w:themeColor="text1" w:val="000000"/>
        </w:rPr>
        <w:t>.</w:t>
      </w:r>
    </w:p>
    <w:p w:rsidP="00ED675D" w:rsidR="00AF6B12" w:rsidRDefault="0007466E" w:rsidRPr="00365EEB">
      <w:pPr>
        <w:pStyle w:val="Style2"/>
        <w:widowControl/>
        <w:ind w:firstLine="567"/>
        <w:jc w:val="both"/>
        <w:rPr>
          <w:rFonts w:ascii="Times New Roman" w:cs="Times New Roman" w:hAnsi="Times New Roman"/>
          <w:i/>
          <w:color w:themeColor="text1" w:val="000000"/>
        </w:rPr>
      </w:pPr>
      <w:r w:rsidRPr="00365EEB">
        <w:rPr>
          <w:rFonts w:ascii="Times New Roman" w:cs="Times New Roman" w:hAnsi="Times New Roman"/>
          <w:color w:themeColor="text1" w:val="000000"/>
          <w:spacing w:val="4"/>
        </w:rPr>
        <w:lastRenderedPageBreak/>
        <w:t>4</w:t>
      </w:r>
      <w:r w:rsidR="00AF6B12" w:rsidRPr="00365EEB">
        <w:rPr>
          <w:rFonts w:ascii="Times New Roman" w:cs="Times New Roman" w:hAnsi="Times New Roman"/>
          <w:color w:themeColor="text1" w:val="000000"/>
          <w:spacing w:val="4"/>
        </w:rPr>
        <w:t xml:space="preserve">.    </w:t>
      </w:r>
      <w:r w:rsidR="00AF6B12" w:rsidRPr="00365EEB">
        <w:rPr>
          <w:rFonts w:ascii="Times New Roman" w:cs="Times New Roman" w:hAnsi="Times New Roman"/>
          <w:color w:themeColor="text1" w:val="000000"/>
          <w:spacing w:val="2"/>
        </w:rPr>
        <w:t xml:space="preserve">Контроль за исполнением настоящего решения возложить на постоянную </w:t>
      </w:r>
      <w:r w:rsidR="00AF6B12" w:rsidRPr="00365EEB">
        <w:rPr>
          <w:rFonts w:ascii="Times New Roman" w:cs="Times New Roman" w:hAnsi="Times New Roman"/>
          <w:color w:themeColor="text1" w:val="000000"/>
        </w:rPr>
        <w:t>депутатскую комиссию по вопросам градостроительства, землеустройства, жилищно-коммунального хозяйства, транспорта и связи, охраны окружающей среды</w:t>
      </w:r>
      <w:r w:rsidR="00AF6B12" w:rsidRPr="00365EEB">
        <w:rPr>
          <w:rFonts w:ascii="Times New Roman" w:cs="Times New Roman" w:hAnsi="Times New Roman"/>
          <w:i/>
          <w:color w:themeColor="text1" w:val="000000"/>
        </w:rPr>
        <w:t>.</w:t>
      </w:r>
    </w:p>
    <w:p w:rsidP="00AF6B12" w:rsidR="000F46A3" w:rsidRDefault="000F46A3" w:rsidRPr="00365EEB">
      <w:pPr>
        <w:pStyle w:val="a5"/>
        <w:rPr>
          <w:rFonts w:ascii="Times New Roman" w:hAnsi="Times New Roman"/>
          <w:color w:themeColor="text1" w:val="000000"/>
          <w:sz w:val="24"/>
          <w:szCs w:val="24"/>
        </w:rPr>
      </w:pPr>
    </w:p>
    <w:p w:rsidP="00AF6B12" w:rsidR="00AF6B12" w:rsidRDefault="00AF6B12" w:rsidRPr="00365EEB">
      <w:pPr>
        <w:pStyle w:val="a5"/>
        <w:rPr>
          <w:rFonts w:ascii="Times New Roman" w:hAnsi="Times New Roman"/>
          <w:color w:themeColor="text1" w:val="000000"/>
          <w:sz w:val="24"/>
          <w:szCs w:val="24"/>
        </w:rPr>
      </w:pPr>
      <w:r w:rsidRPr="00365EEB">
        <w:rPr>
          <w:rFonts w:ascii="Times New Roman" w:hAnsi="Times New Roman"/>
          <w:color w:themeColor="text1" w:val="000000"/>
          <w:sz w:val="24"/>
          <w:szCs w:val="24"/>
        </w:rPr>
        <w:t xml:space="preserve">Председатель </w:t>
      </w:r>
    </w:p>
    <w:p w:rsidP="00AF6B12" w:rsidR="00AF6B12" w:rsidRDefault="00AF6B12" w:rsidRPr="00365EEB">
      <w:pPr>
        <w:pStyle w:val="a5"/>
        <w:rPr>
          <w:rFonts w:ascii="Times New Roman" w:hAnsi="Times New Roman"/>
          <w:color w:themeColor="text1" w:val="000000"/>
          <w:sz w:val="24"/>
          <w:szCs w:val="24"/>
        </w:rPr>
      </w:pPr>
      <w:r w:rsidRPr="00365EEB">
        <w:rPr>
          <w:rFonts w:ascii="Times New Roman" w:hAnsi="Times New Roman"/>
          <w:color w:themeColor="text1" w:val="000000"/>
          <w:sz w:val="24"/>
          <w:szCs w:val="24"/>
        </w:rPr>
        <w:t xml:space="preserve">Совета депутатов муниципального образования </w:t>
      </w:r>
    </w:p>
    <w:p w:rsidP="00AF6B12" w:rsidR="00AF6B12" w:rsidRDefault="00AF6B12" w:rsidRPr="00365EEB">
      <w:pPr>
        <w:pStyle w:val="a5"/>
        <w:rPr>
          <w:rFonts w:ascii="Times New Roman" w:hAnsi="Times New Roman"/>
          <w:color w:themeColor="text1" w:val="000000"/>
          <w:sz w:val="24"/>
          <w:szCs w:val="24"/>
        </w:rPr>
      </w:pPr>
      <w:r w:rsidRPr="00365EEB">
        <w:rPr>
          <w:rFonts w:ascii="Times New Roman" w:hAnsi="Times New Roman"/>
          <w:color w:themeColor="text1" w:val="000000"/>
          <w:sz w:val="24"/>
          <w:szCs w:val="24"/>
        </w:rPr>
        <w:t xml:space="preserve">Сорочинский городской округ Оренбургской области  </w:t>
      </w:r>
      <w:r w:rsidR="00126A61" w:rsidRPr="00365EEB">
        <w:rPr>
          <w:rFonts w:ascii="Times New Roman" w:hAnsi="Times New Roman"/>
          <w:color w:themeColor="text1" w:val="000000"/>
          <w:sz w:val="24"/>
          <w:szCs w:val="24"/>
        </w:rPr>
        <w:t xml:space="preserve">                                 С.В. Фильченко</w:t>
      </w:r>
      <w:r w:rsidRPr="00365EEB">
        <w:rPr>
          <w:rFonts w:ascii="Times New Roman" w:hAnsi="Times New Roman"/>
          <w:color w:themeColor="text1" w:val="000000"/>
          <w:sz w:val="24"/>
          <w:szCs w:val="24"/>
        </w:rPr>
        <w:t xml:space="preserve">               </w:t>
      </w:r>
      <w:r w:rsidR="0007466E" w:rsidRPr="00365EEB">
        <w:rPr>
          <w:rFonts w:ascii="Times New Roman" w:hAnsi="Times New Roman"/>
          <w:color w:themeColor="text1" w:val="000000"/>
          <w:sz w:val="24"/>
          <w:szCs w:val="24"/>
        </w:rPr>
        <w:t xml:space="preserve"> </w:t>
      </w:r>
      <w:r w:rsidR="00126A61" w:rsidRPr="00365EEB">
        <w:rPr>
          <w:rFonts w:ascii="Times New Roman" w:hAnsi="Times New Roman"/>
          <w:color w:themeColor="text1" w:val="000000"/>
          <w:sz w:val="24"/>
          <w:szCs w:val="24"/>
        </w:rPr>
        <w:t xml:space="preserve">       </w:t>
      </w:r>
      <w:r w:rsidRPr="00365EEB">
        <w:rPr>
          <w:rFonts w:ascii="Times New Roman" w:hAnsi="Times New Roman"/>
          <w:color w:themeColor="text1" w:val="000000"/>
          <w:sz w:val="24"/>
          <w:szCs w:val="24"/>
        </w:rPr>
        <w:t xml:space="preserve"> </w:t>
      </w:r>
    </w:p>
    <w:p w:rsidP="00AF6B12" w:rsidR="00AF6B12" w:rsidRDefault="00AF6B12" w:rsidRPr="00365EEB">
      <w:pPr>
        <w:pStyle w:val="a5"/>
        <w:rPr>
          <w:rFonts w:ascii="Times New Roman" w:hAnsi="Times New Roman"/>
          <w:color w:themeColor="text1" w:val="000000"/>
          <w:sz w:val="24"/>
          <w:szCs w:val="24"/>
        </w:rPr>
      </w:pPr>
    </w:p>
    <w:p w:rsidP="00AF6B12" w:rsidR="00AF6B12" w:rsidRDefault="00AF6B12" w:rsidRPr="00365EEB">
      <w:pPr>
        <w:pStyle w:val="a5"/>
        <w:rPr>
          <w:rFonts w:ascii="Times New Roman" w:hAnsi="Times New Roman"/>
          <w:color w:themeColor="text1" w:val="000000"/>
          <w:sz w:val="24"/>
          <w:szCs w:val="24"/>
        </w:rPr>
      </w:pPr>
      <w:r w:rsidRPr="00365EEB">
        <w:rPr>
          <w:rFonts w:ascii="Times New Roman" w:hAnsi="Times New Roman"/>
          <w:color w:themeColor="text1" w:val="000000"/>
          <w:sz w:val="24"/>
          <w:szCs w:val="24"/>
        </w:rPr>
        <w:t>Глава муниципального образования</w:t>
      </w:r>
    </w:p>
    <w:p w:rsidP="00AF6B12" w:rsidR="00AF6B12" w:rsidRDefault="00AF6B12" w:rsidRPr="00365EEB">
      <w:pPr>
        <w:pStyle w:val="a5"/>
        <w:rPr>
          <w:rFonts w:ascii="Times New Roman" w:hAnsi="Times New Roman"/>
          <w:color w:themeColor="text1" w:val="000000"/>
          <w:sz w:val="24"/>
          <w:szCs w:val="24"/>
        </w:rPr>
      </w:pPr>
      <w:r w:rsidRPr="00365EEB">
        <w:rPr>
          <w:rFonts w:ascii="Times New Roman" w:hAnsi="Times New Roman"/>
          <w:color w:themeColor="text1" w:val="000000"/>
          <w:sz w:val="24"/>
          <w:szCs w:val="24"/>
        </w:rPr>
        <w:t xml:space="preserve">Сорочинский городской округ                                 </w:t>
      </w:r>
      <w:r w:rsidR="000D7656" w:rsidRPr="00365EEB">
        <w:rPr>
          <w:rFonts w:ascii="Times New Roman" w:hAnsi="Times New Roman"/>
          <w:color w:themeColor="text1" w:val="000000"/>
          <w:sz w:val="24"/>
          <w:szCs w:val="24"/>
        </w:rPr>
        <w:t xml:space="preserve">                          </w:t>
      </w:r>
      <w:r w:rsidRPr="00365EEB">
        <w:rPr>
          <w:rFonts w:ascii="Times New Roman" w:hAnsi="Times New Roman"/>
          <w:color w:themeColor="text1" w:val="000000"/>
          <w:sz w:val="24"/>
          <w:szCs w:val="24"/>
        </w:rPr>
        <w:t xml:space="preserve">  </w:t>
      </w:r>
      <w:r w:rsidR="00126A61" w:rsidRPr="00365EEB">
        <w:rPr>
          <w:rFonts w:ascii="Times New Roman" w:hAnsi="Times New Roman"/>
          <w:color w:themeColor="text1" w:val="000000"/>
          <w:sz w:val="24"/>
          <w:szCs w:val="24"/>
        </w:rPr>
        <w:t xml:space="preserve">              </w:t>
      </w:r>
      <w:r w:rsidRPr="00365EEB">
        <w:rPr>
          <w:rFonts w:ascii="Times New Roman" w:hAnsi="Times New Roman"/>
          <w:color w:themeColor="text1" w:val="000000"/>
          <w:sz w:val="24"/>
          <w:szCs w:val="24"/>
        </w:rPr>
        <w:t xml:space="preserve">Т.П. Мелентьева  </w:t>
      </w:r>
    </w:p>
    <w:p w:rsidP="00AF6B12" w:rsidR="00891BC7" w:rsidRDefault="00891BC7"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AF6B12" w:rsidR="00365EEB" w:rsidRDefault="00365EEB" w:rsidRPr="00365EEB">
      <w:pPr>
        <w:pStyle w:val="a5"/>
        <w:rPr>
          <w:rFonts w:ascii="Times New Roman" w:hAnsi="Times New Roman"/>
          <w:color w:themeColor="text1" w:val="000000"/>
          <w:sz w:val="24"/>
          <w:szCs w:val="24"/>
        </w:rPr>
      </w:pPr>
    </w:p>
    <w:p w:rsidP="006D2E8A" w:rsidR="00805E7B" w:rsidRDefault="006D2E8A" w:rsidRPr="00365EEB">
      <w:pPr>
        <w:ind w:left="4536" w:right="-2"/>
        <w:rPr>
          <w:rFonts w:cs="Times New Roman"/>
          <w:color w:themeColor="text1" w:val="000000"/>
        </w:rPr>
      </w:pPr>
      <w:r w:rsidRPr="00365EEB">
        <w:rPr>
          <w:rFonts w:cs="Times New Roman"/>
          <w:color w:themeColor="text1" w:val="000000"/>
        </w:rPr>
        <w:t xml:space="preserve">    </w:t>
      </w:r>
    </w:p>
    <w:tbl>
      <w:tblPr>
        <w:tblStyle w:val="af1"/>
        <w:tblW w:type="dxa" w:w="4819"/>
        <w:tblInd w:type="dxa" w:w="5070"/>
        <w:tblLook w:firstColumn="1" w:firstRow="1" w:lastColumn="0" w:lastRow="0" w:noHBand="0" w:noVBand="1" w:val="04A0"/>
      </w:tblPr>
      <w:tblGrid>
        <w:gridCol w:w="4819"/>
      </w:tblGrid>
      <w:tr w:rsidR="00365EEB" w:rsidRPr="00365EEB" w:rsidTr="00B9370A">
        <w:tc>
          <w:tcPr>
            <w:tcW w:type="dxa" w:w="4819"/>
            <w:tcBorders>
              <w:top w:val="nil"/>
              <w:left w:val="nil"/>
              <w:bottom w:val="nil"/>
              <w:right w:val="nil"/>
            </w:tcBorders>
          </w:tcPr>
          <w:p w:rsidP="00624B0B" w:rsidR="00805E7B" w:rsidRDefault="00805E7B" w:rsidRPr="00365EEB">
            <w:pPr>
              <w:ind w:right="-2"/>
              <w:jc w:val="both"/>
              <w:rPr>
                <w:rFonts w:ascii="Times New Roman" w:cs="Times New Roman" w:hAnsi="Times New Roman"/>
                <w:color w:themeColor="text1" w:val="000000"/>
                <w:sz w:val="24"/>
              </w:rPr>
            </w:pPr>
            <w:r w:rsidRPr="00365EEB">
              <w:rPr>
                <w:rFonts w:ascii="Times New Roman" w:cs="Times New Roman" w:hAnsi="Times New Roman"/>
                <w:color w:themeColor="text1" w:val="000000"/>
                <w:sz w:val="24"/>
              </w:rPr>
              <w:lastRenderedPageBreak/>
              <w:t xml:space="preserve">Приложение </w:t>
            </w:r>
            <w:r w:rsidR="00395592" w:rsidRPr="00365EEB">
              <w:rPr>
                <w:rFonts w:ascii="Times New Roman" w:cs="Times New Roman" w:hAnsi="Times New Roman"/>
                <w:color w:themeColor="text1" w:val="000000"/>
                <w:sz w:val="24"/>
              </w:rPr>
              <w:t>№1</w:t>
            </w:r>
          </w:p>
          <w:p w:rsidP="00624B0B" w:rsidR="00365EEB" w:rsidRDefault="00805E7B" w:rsidRPr="00365EEB">
            <w:pPr>
              <w:ind w:right="-2"/>
              <w:jc w:val="both"/>
              <w:rPr>
                <w:rFonts w:ascii="Times New Roman" w:cs="Times New Roman" w:hAnsi="Times New Roman"/>
                <w:color w:themeColor="text1" w:val="000000"/>
                <w:sz w:val="24"/>
              </w:rPr>
            </w:pPr>
            <w:r w:rsidRPr="00365EEB">
              <w:rPr>
                <w:rFonts w:ascii="Times New Roman" w:cs="Times New Roman" w:hAnsi="Times New Roman"/>
                <w:color w:themeColor="text1" w:val="000000"/>
                <w:sz w:val="24"/>
              </w:rPr>
              <w:t>к решению Совета депутатов</w:t>
            </w:r>
            <w:r w:rsidR="00624B0B" w:rsidRPr="00365EEB">
              <w:rPr>
                <w:rFonts w:ascii="Times New Roman" w:cs="Times New Roman" w:hAnsi="Times New Roman"/>
                <w:color w:themeColor="text1" w:val="000000"/>
                <w:sz w:val="24"/>
              </w:rPr>
              <w:t xml:space="preserve"> </w:t>
            </w:r>
          </w:p>
          <w:p w:rsidP="00624B0B" w:rsidR="00365EEB" w:rsidRDefault="00624B0B" w:rsidRPr="00365EEB">
            <w:pPr>
              <w:ind w:right="-2"/>
              <w:jc w:val="both"/>
              <w:rPr>
                <w:rFonts w:ascii="Times New Roman" w:cs="Times New Roman" w:hAnsi="Times New Roman"/>
                <w:color w:themeColor="text1" w:val="000000"/>
                <w:sz w:val="24"/>
              </w:rPr>
            </w:pPr>
            <w:r w:rsidRPr="00365EEB">
              <w:rPr>
                <w:rFonts w:ascii="Times New Roman" w:cs="Times New Roman" w:hAnsi="Times New Roman"/>
                <w:color w:themeColor="text1" w:val="000000"/>
                <w:sz w:val="24"/>
              </w:rPr>
              <w:t xml:space="preserve">муниципального образования </w:t>
            </w:r>
          </w:p>
          <w:p w:rsidP="00624B0B" w:rsidR="00365EEB" w:rsidRDefault="00805E7B" w:rsidRPr="00365EEB">
            <w:pPr>
              <w:ind w:right="-2"/>
              <w:jc w:val="both"/>
              <w:rPr>
                <w:rFonts w:ascii="Times New Roman" w:cs="Times New Roman" w:hAnsi="Times New Roman"/>
                <w:color w:themeColor="text1" w:val="000000"/>
                <w:sz w:val="24"/>
              </w:rPr>
            </w:pPr>
            <w:r w:rsidRPr="00365EEB">
              <w:rPr>
                <w:rFonts w:ascii="Times New Roman" w:cs="Times New Roman" w:hAnsi="Times New Roman"/>
                <w:color w:themeColor="text1" w:val="000000"/>
                <w:sz w:val="24"/>
              </w:rPr>
              <w:t xml:space="preserve">Сорочинский городской округ </w:t>
            </w:r>
          </w:p>
          <w:p w:rsidP="00624B0B" w:rsidR="00805E7B" w:rsidRDefault="00805E7B" w:rsidRPr="00365EEB">
            <w:pPr>
              <w:ind w:right="-2"/>
              <w:jc w:val="both"/>
              <w:rPr>
                <w:rFonts w:ascii="Times New Roman" w:cs="Times New Roman" w:hAnsi="Times New Roman"/>
                <w:color w:themeColor="text1" w:val="000000"/>
                <w:sz w:val="24"/>
              </w:rPr>
            </w:pPr>
            <w:r w:rsidRPr="00365EEB">
              <w:rPr>
                <w:rFonts w:ascii="Times New Roman" w:cs="Times New Roman" w:hAnsi="Times New Roman"/>
                <w:color w:themeColor="text1" w:val="000000"/>
                <w:sz w:val="24"/>
              </w:rPr>
              <w:t>Оренбургской области</w:t>
            </w:r>
          </w:p>
          <w:p w:rsidP="00624B0B" w:rsidR="00805E7B" w:rsidRDefault="00805E7B" w:rsidRPr="00365EEB">
            <w:pPr>
              <w:ind w:right="-2"/>
              <w:jc w:val="both"/>
              <w:rPr>
                <w:rFonts w:ascii="Times New Roman" w:cs="Times New Roman" w:hAnsi="Times New Roman"/>
                <w:color w:themeColor="text1" w:val="000000"/>
                <w:sz w:val="24"/>
              </w:rPr>
            </w:pPr>
            <w:r w:rsidRPr="00365EEB">
              <w:rPr>
                <w:rFonts w:ascii="Times New Roman" w:cs="Times New Roman" w:hAnsi="Times New Roman"/>
                <w:color w:themeColor="text1" w:val="000000"/>
                <w:sz w:val="24"/>
              </w:rPr>
              <w:t xml:space="preserve">от </w:t>
            </w:r>
            <w:r w:rsidR="008D1601">
              <w:rPr>
                <w:rFonts w:ascii="Times New Roman" w:cs="Times New Roman" w:hAnsi="Times New Roman"/>
                <w:color w:themeColor="text1" w:val="000000"/>
                <w:sz w:val="24"/>
              </w:rPr>
              <w:t>16 августа</w:t>
            </w:r>
            <w:r w:rsidR="00F667DF" w:rsidRPr="00365EEB">
              <w:rPr>
                <w:rFonts w:ascii="Times New Roman" w:cs="Times New Roman" w:hAnsi="Times New Roman"/>
                <w:color w:themeColor="text1" w:val="000000"/>
                <w:sz w:val="24"/>
              </w:rPr>
              <w:t xml:space="preserve"> </w:t>
            </w:r>
            <w:r w:rsidR="005240BE" w:rsidRPr="00365EEB">
              <w:rPr>
                <w:rFonts w:ascii="Times New Roman" w:cs="Times New Roman" w:hAnsi="Times New Roman"/>
                <w:color w:themeColor="text1" w:val="000000"/>
                <w:sz w:val="24"/>
              </w:rPr>
              <w:t xml:space="preserve">2023 </w:t>
            </w:r>
            <w:r w:rsidRPr="00365EEB">
              <w:rPr>
                <w:rFonts w:ascii="Times New Roman" w:cs="Times New Roman" w:hAnsi="Times New Roman"/>
                <w:color w:themeColor="text1" w:val="000000"/>
                <w:sz w:val="24"/>
              </w:rPr>
              <w:t xml:space="preserve">года  № </w:t>
            </w:r>
            <w:r w:rsidR="008D1601">
              <w:rPr>
                <w:rFonts w:ascii="Times New Roman" w:cs="Times New Roman" w:hAnsi="Times New Roman"/>
                <w:color w:themeColor="text1" w:val="000000"/>
                <w:sz w:val="24"/>
              </w:rPr>
              <w:t>281</w:t>
            </w:r>
          </w:p>
          <w:p w:rsidP="006D2E8A" w:rsidR="00805E7B" w:rsidRDefault="00805E7B" w:rsidRPr="00365EEB">
            <w:pPr>
              <w:ind w:right="-2"/>
              <w:rPr>
                <w:rFonts w:ascii="Times New Roman" w:cs="Times New Roman" w:hAnsi="Times New Roman"/>
                <w:color w:themeColor="text1" w:val="000000"/>
                <w:sz w:val="24"/>
              </w:rPr>
            </w:pPr>
          </w:p>
        </w:tc>
      </w:tr>
    </w:tbl>
    <w:p w:rsidP="005240BE" w:rsidR="005240BE" w:rsidRDefault="005240BE" w:rsidRPr="00365EEB">
      <w:pPr>
        <w:jc w:val="center"/>
        <w:rPr>
          <w:rFonts w:cs="Times New Roman"/>
          <w:b/>
          <w:color w:themeColor="text1" w:val="000000"/>
        </w:rPr>
      </w:pPr>
    </w:p>
    <w:p w:rsidP="005240BE" w:rsidR="005240BE" w:rsidRDefault="005240BE" w:rsidRPr="00365EEB">
      <w:pPr>
        <w:spacing w:before="100" w:beforeAutospacing="1"/>
        <w:jc w:val="center"/>
        <w:rPr>
          <w:rFonts w:cs="Times New Roman"/>
          <w:color w:themeColor="text1" w:val="000000"/>
          <w:sz w:val="36"/>
        </w:rPr>
      </w:pPr>
    </w:p>
    <w:p w:rsidP="005240BE" w:rsidR="005240BE" w:rsidRDefault="005240BE" w:rsidRPr="00365EEB">
      <w:pPr>
        <w:spacing w:line="288" w:lineRule="auto"/>
        <w:jc w:val="center"/>
        <w:rPr>
          <w:rFonts w:cs="Times New Roman"/>
          <w:color w:themeColor="text1" w:val="000000"/>
          <w:szCs w:val="28"/>
        </w:rPr>
      </w:pPr>
    </w:p>
    <w:p w:rsidP="005240BE" w:rsidR="005240BE" w:rsidRDefault="005240BE" w:rsidRPr="00365EEB">
      <w:pPr>
        <w:jc w:val="center"/>
        <w:rPr>
          <w:rFonts w:cs="Times New Roman"/>
          <w:color w:themeColor="text1" w:val="000000"/>
          <w:szCs w:val="28"/>
        </w:rPr>
      </w:pPr>
    </w:p>
    <w:p w:rsidP="005240BE" w:rsidR="005240BE" w:rsidRDefault="005240BE" w:rsidRPr="00365EEB">
      <w:pPr>
        <w:jc w:val="center"/>
        <w:rPr>
          <w:rFonts w:cs="Times New Roman"/>
          <w:color w:themeColor="text1" w:val="000000"/>
          <w:szCs w:val="28"/>
        </w:rPr>
      </w:pPr>
    </w:p>
    <w:p w:rsidP="005240BE" w:rsidR="005240BE" w:rsidRDefault="005240BE" w:rsidRPr="00365EEB">
      <w:pPr>
        <w:jc w:val="center"/>
        <w:rPr>
          <w:rFonts w:cs="Times New Roman"/>
          <w:color w:themeColor="text1" w:val="000000"/>
          <w:szCs w:val="28"/>
        </w:rPr>
      </w:pPr>
    </w:p>
    <w:p w:rsidP="005240BE" w:rsidR="005240BE" w:rsidRDefault="005240BE" w:rsidRPr="00365EEB">
      <w:pPr>
        <w:jc w:val="center"/>
        <w:rPr>
          <w:rFonts w:cs="Times New Roman"/>
          <w:color w:themeColor="text1" w:val="000000"/>
          <w:sz w:val="32"/>
          <w:szCs w:val="28"/>
        </w:rPr>
      </w:pPr>
    </w:p>
    <w:p w:rsidP="005240BE" w:rsidR="005240BE" w:rsidRDefault="008D1601" w:rsidRPr="00492AEC">
      <w:pPr>
        <w:jc w:val="center"/>
        <w:rPr>
          <w:rFonts w:cs="Times New Roman"/>
          <w:color w:themeColor="text1" w:val="000000"/>
        </w:rPr>
      </w:pPr>
      <w:r w:rsidRPr="00492AEC">
        <w:rPr>
          <w:rFonts w:cs="Times New Roman"/>
          <w:color w:themeColor="text1" w:val="000000"/>
        </w:rPr>
        <w:t>ИЗМЕНЕНИЯ</w:t>
      </w:r>
      <w:r w:rsidR="005240BE" w:rsidRPr="00492AEC">
        <w:rPr>
          <w:rFonts w:cs="Times New Roman"/>
          <w:color w:themeColor="text1" w:val="000000"/>
        </w:rPr>
        <w:t xml:space="preserve"> В ГЕНЕРАЛЬНЫЙ ПЛАН МУНИЦИПАЛЬНОГО ОБРАЗОВАНИЯ СОРОЧИНСКИЙ ГОРОДСКОЙ ОКРУГ ОРЕНБУРГСКОЙ ОБЛАСТИ В ЧАСТИ ТЕРРИТОРИИ НЕ ЗАНЯТОЙ НАСЕЛЕННЫМИ ПУНКТАМИ</w:t>
      </w:r>
    </w:p>
    <w:p w:rsidP="005240BE" w:rsidR="005240BE" w:rsidRDefault="005240BE" w:rsidRPr="00492AEC">
      <w:pPr>
        <w:jc w:val="center"/>
        <w:rPr>
          <w:rFonts w:cs="Times New Roman"/>
          <w:color w:themeColor="text1" w:val="000000"/>
        </w:rPr>
      </w:pPr>
    </w:p>
    <w:p w:rsidP="005240BE" w:rsidR="005240BE" w:rsidRDefault="005240BE" w:rsidRPr="00492AEC">
      <w:pPr>
        <w:jc w:val="center"/>
        <w:rPr>
          <w:rFonts w:cs="Times New Roman"/>
          <w:color w:themeColor="text1" w:val="000000"/>
        </w:rPr>
      </w:pPr>
      <w:r w:rsidRPr="00492AEC">
        <w:rPr>
          <w:rFonts w:cs="Times New Roman"/>
          <w:color w:themeColor="text1" w:val="000000"/>
        </w:rPr>
        <w:t>ТОМ 1</w:t>
      </w:r>
    </w:p>
    <w:p w:rsidP="005240BE" w:rsidR="005240BE" w:rsidRDefault="005240BE" w:rsidRPr="00492AEC">
      <w:pPr>
        <w:jc w:val="center"/>
        <w:rPr>
          <w:rFonts w:cs="Times New Roman"/>
          <w:color w:themeColor="text1" w:val="000000"/>
        </w:rPr>
      </w:pPr>
      <w:r w:rsidRPr="00492AEC">
        <w:rPr>
          <w:rFonts w:cs="Times New Roman"/>
          <w:color w:themeColor="text1" w:val="000000"/>
        </w:rPr>
        <w:t>ПОЛОЖЕНИЕ О ТЕРРИТОРИАЛЬНОМ ПЛАНИРОВАНИИ</w:t>
      </w: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jc w:val="center"/>
        <w:rPr>
          <w:rFonts w:cs="Times New Roman"/>
          <w:b/>
          <w:color w:themeColor="text1" w:val="000000"/>
          <w:szCs w:val="28"/>
        </w:rPr>
      </w:pPr>
    </w:p>
    <w:p w:rsidP="005240BE" w:rsidR="005240BE" w:rsidRDefault="005240BE" w:rsidRPr="00365EEB">
      <w:pPr>
        <w:pStyle w:val="aff6"/>
        <w:rPr>
          <w:rFonts w:ascii="Times New Roman" w:hAnsi="Times New Roman"/>
          <w:color w:themeColor="text1" w:val="000000"/>
        </w:rPr>
      </w:pPr>
    </w:p>
    <w:p w:rsidP="005240BE" w:rsidR="005240BE" w:rsidRDefault="005240BE" w:rsidRPr="00492AEC">
      <w:pPr>
        <w:pStyle w:val="aff6"/>
        <w:rPr>
          <w:rFonts w:ascii="Times New Roman" w:hAnsi="Times New Roman"/>
          <w:b w:val="0"/>
          <w:color w:themeColor="text1" w:val="000000"/>
          <w:sz w:val="24"/>
          <w:szCs w:val="24"/>
        </w:rPr>
      </w:pPr>
      <w:r w:rsidRPr="00492AEC">
        <w:rPr>
          <w:rFonts w:ascii="Times New Roman" w:hAnsi="Times New Roman"/>
          <w:b w:val="0"/>
          <w:color w:themeColor="text1" w:val="000000"/>
          <w:sz w:val="24"/>
          <w:szCs w:val="24"/>
        </w:rPr>
        <w:t>Оглавление</w:t>
      </w:r>
    </w:p>
    <w:p w:rsidP="00492AEC" w:rsidR="005240BE" w:rsidRDefault="005240BE" w:rsidRPr="00492AEC">
      <w:pPr>
        <w:jc w:val="both"/>
        <w:rPr>
          <w:rFonts w:cs="Times New Roman"/>
          <w:color w:themeColor="text1" w:val="000000"/>
          <w:lang w:eastAsia="ru-RU"/>
        </w:rPr>
      </w:pPr>
    </w:p>
    <w:p w:rsidP="00E56D8D" w:rsidR="005240BE" w:rsidRDefault="005240BE" w:rsidRPr="00492AEC">
      <w:pPr>
        <w:pStyle w:val="13"/>
        <w:rPr>
          <w:lang w:eastAsia="ru-RU"/>
        </w:rPr>
      </w:pPr>
      <w:r w:rsidRPr="00492AEC">
        <w:fldChar w:fldCharType="begin"/>
      </w:r>
      <w:r w:rsidRPr="00492AEC">
        <w:instrText xml:space="preserve"> TOC \o "1-3" \h \z \u </w:instrText>
      </w:r>
      <w:r w:rsidRPr="00492AEC">
        <w:fldChar w:fldCharType="separate"/>
      </w:r>
      <w:hyperlink w:anchor="_Toc81836020" w:history="1">
        <w:r w:rsidRPr="00492AEC">
          <w:rPr>
            <w:rStyle w:val="a4"/>
            <w:color w:themeColor="text1" w:val="000000"/>
          </w:rPr>
          <w:t>1.</w:t>
        </w:r>
        <w:r w:rsidRPr="00492AEC">
          <w:rPr>
            <w:lang w:eastAsia="ru-RU"/>
          </w:rPr>
          <w:tab/>
        </w:r>
        <w:r w:rsidRPr="00492AEC">
          <w:rPr>
            <w:rStyle w:val="a4"/>
            <w:color w:themeColor="text1" w:val="000000"/>
          </w:rPr>
          <w:t>СОСТАВ ДОКУМЕНТА</w:t>
        </w:r>
        <w:r w:rsidRPr="00492AEC">
          <w:rPr>
            <w:webHidden/>
          </w:rPr>
          <w:tab/>
        </w:r>
        <w:r w:rsidRPr="00492AEC">
          <w:rPr>
            <w:webHidden/>
          </w:rPr>
          <w:fldChar w:fldCharType="begin"/>
        </w:r>
        <w:r w:rsidRPr="00492AEC">
          <w:rPr>
            <w:webHidden/>
          </w:rPr>
          <w:instrText xml:space="preserve"> PAGEREF _Toc81836020 \h </w:instrText>
        </w:r>
        <w:r w:rsidRPr="00492AEC">
          <w:rPr>
            <w:webHidden/>
          </w:rPr>
        </w:r>
        <w:r w:rsidRPr="00492AEC">
          <w:rPr>
            <w:webHidden/>
          </w:rPr>
          <w:fldChar w:fldCharType="separate"/>
        </w:r>
        <w:r w:rsidR="00365EEB" w:rsidRPr="00492AEC">
          <w:rPr>
            <w:webHidden/>
          </w:rPr>
          <w:t>5</w:t>
        </w:r>
        <w:r w:rsidRPr="00492AEC">
          <w:rPr>
            <w:webHidden/>
          </w:rPr>
          <w:fldChar w:fldCharType="end"/>
        </w:r>
      </w:hyperlink>
    </w:p>
    <w:p w:rsidP="00E56D8D" w:rsidR="005240BE" w:rsidRDefault="007B41FB" w:rsidRPr="00492AEC">
      <w:pPr>
        <w:pStyle w:val="13"/>
        <w:rPr>
          <w:lang w:eastAsia="ru-RU"/>
        </w:rPr>
      </w:pPr>
      <w:hyperlink w:anchor="_Toc81836021" w:history="1">
        <w:r w:rsidR="005240BE" w:rsidRPr="00492AEC">
          <w:rPr>
            <w:rStyle w:val="a4"/>
            <w:rFonts w:eastAsia="Calibri"/>
            <w:color w:themeColor="text1" w:val="000000"/>
          </w:rPr>
          <w:t>2.</w:t>
        </w:r>
        <w:r w:rsidR="005240BE" w:rsidRPr="00492AEC">
          <w:rPr>
            <w:lang w:eastAsia="ru-RU"/>
          </w:rPr>
          <w:tab/>
        </w:r>
        <w:r w:rsidR="005240BE" w:rsidRPr="00492AEC">
          <w:rPr>
            <w:rStyle w:val="a4"/>
            <w:rFonts w:eastAsia="Calibri"/>
            <w:color w:themeColor="text1" w:val="000000"/>
          </w:rPr>
          <w:t>ВВЕДЕНИЕ</w:t>
        </w:r>
        <w:r w:rsidR="005240BE" w:rsidRPr="00492AEC">
          <w:rPr>
            <w:webHidden/>
          </w:rPr>
          <w:tab/>
        </w:r>
        <w:r w:rsidR="005240BE" w:rsidRPr="00492AEC">
          <w:rPr>
            <w:webHidden/>
          </w:rPr>
          <w:fldChar w:fldCharType="begin"/>
        </w:r>
        <w:r w:rsidR="005240BE" w:rsidRPr="00492AEC">
          <w:rPr>
            <w:webHidden/>
          </w:rPr>
          <w:instrText xml:space="preserve"> PAGEREF _Toc81836021 \h </w:instrText>
        </w:r>
        <w:r w:rsidR="005240BE" w:rsidRPr="00492AEC">
          <w:rPr>
            <w:webHidden/>
          </w:rPr>
        </w:r>
        <w:r w:rsidR="005240BE" w:rsidRPr="00492AEC">
          <w:rPr>
            <w:webHidden/>
          </w:rPr>
          <w:fldChar w:fldCharType="separate"/>
        </w:r>
        <w:r w:rsidR="00365EEB" w:rsidRPr="00492AEC">
          <w:rPr>
            <w:webHidden/>
          </w:rPr>
          <w:t>5</w:t>
        </w:r>
        <w:r w:rsidR="005240BE" w:rsidRPr="00492AEC">
          <w:rPr>
            <w:webHidden/>
          </w:rPr>
          <w:fldChar w:fldCharType="end"/>
        </w:r>
      </w:hyperlink>
    </w:p>
    <w:p w:rsidP="00E56D8D" w:rsidR="005240BE" w:rsidRDefault="007B41FB" w:rsidRPr="00492AEC">
      <w:pPr>
        <w:pStyle w:val="13"/>
        <w:rPr>
          <w:lang w:eastAsia="ru-RU"/>
        </w:rPr>
      </w:pPr>
      <w:hyperlink w:anchor="_Toc81836022" w:history="1">
        <w:r w:rsidR="005240BE" w:rsidRPr="00492AEC">
          <w:rPr>
            <w:rStyle w:val="a4"/>
            <w:color w:themeColor="text1" w:val="000000"/>
          </w:rPr>
          <w:t>3.</w:t>
        </w:r>
        <w:r w:rsidR="005240BE" w:rsidRPr="00492AEC">
          <w:rPr>
            <w:lang w:eastAsia="ru-RU"/>
          </w:rPr>
          <w:tab/>
        </w:r>
        <w:r w:rsidR="005240BE" w:rsidRPr="00492AEC">
          <w:rPr>
            <w:rStyle w:val="a4"/>
            <w:color w:themeColor="text1" w:val="000000"/>
            <w:shd w:color="auto" w:fill="FFFFFF" w:val="clear"/>
          </w:rPr>
          <w:t>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5240BE" w:rsidRPr="00492AEC">
          <w:rPr>
            <w:webHidden/>
          </w:rPr>
          <w:tab/>
        </w:r>
        <w:r w:rsidR="005240BE" w:rsidRPr="00492AEC">
          <w:rPr>
            <w:webHidden/>
          </w:rPr>
          <w:fldChar w:fldCharType="begin"/>
        </w:r>
        <w:r w:rsidR="005240BE" w:rsidRPr="00492AEC">
          <w:rPr>
            <w:webHidden/>
          </w:rPr>
          <w:instrText xml:space="preserve"> PAGEREF _Toc81836022 \h </w:instrText>
        </w:r>
        <w:r w:rsidR="005240BE" w:rsidRPr="00492AEC">
          <w:rPr>
            <w:webHidden/>
          </w:rPr>
        </w:r>
        <w:r w:rsidR="005240BE" w:rsidRPr="00492AEC">
          <w:rPr>
            <w:webHidden/>
          </w:rPr>
          <w:fldChar w:fldCharType="separate"/>
        </w:r>
        <w:r w:rsidR="00365EEB" w:rsidRPr="00492AEC">
          <w:rPr>
            <w:webHidden/>
          </w:rPr>
          <w:t>7</w:t>
        </w:r>
        <w:r w:rsidR="005240BE" w:rsidRPr="00492AEC">
          <w:rPr>
            <w:webHidden/>
          </w:rPr>
          <w:fldChar w:fldCharType="end"/>
        </w:r>
      </w:hyperlink>
    </w:p>
    <w:p w:rsidP="00E56D8D" w:rsidR="005240BE" w:rsidRDefault="007B41FB" w:rsidRPr="00492AEC">
      <w:pPr>
        <w:pStyle w:val="13"/>
        <w:rPr>
          <w:lang w:eastAsia="ru-RU"/>
        </w:rPr>
      </w:pPr>
      <w:hyperlink w:anchor="_Toc81836023" w:history="1">
        <w:r w:rsidR="005240BE" w:rsidRPr="00492AEC">
          <w:rPr>
            <w:rStyle w:val="a4"/>
            <w:iCs/>
            <w:color w:themeColor="text1" w:val="000000"/>
          </w:rPr>
          <w:t>4.</w:t>
        </w:r>
        <w:r w:rsidR="005240BE" w:rsidRPr="00492AEC">
          <w:rPr>
            <w:lang w:eastAsia="ru-RU"/>
          </w:rPr>
          <w:tab/>
        </w:r>
        <w:r w:rsidR="005240BE" w:rsidRPr="00492AEC">
          <w:rPr>
            <w:rStyle w:val="a4"/>
            <w:color w:themeColor="text1" w:val="000000"/>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5240BE" w:rsidRPr="00492AEC">
          <w:rPr>
            <w:webHidden/>
          </w:rPr>
          <w:tab/>
        </w:r>
        <w:r w:rsidR="005240BE" w:rsidRPr="00492AEC">
          <w:rPr>
            <w:webHidden/>
          </w:rPr>
          <w:fldChar w:fldCharType="begin"/>
        </w:r>
        <w:r w:rsidR="005240BE" w:rsidRPr="00492AEC">
          <w:rPr>
            <w:webHidden/>
          </w:rPr>
          <w:instrText xml:space="preserve"> PAGEREF _Toc81836023 \h </w:instrText>
        </w:r>
        <w:r w:rsidR="005240BE" w:rsidRPr="00492AEC">
          <w:rPr>
            <w:webHidden/>
          </w:rPr>
        </w:r>
        <w:r w:rsidR="005240BE" w:rsidRPr="00492AEC">
          <w:rPr>
            <w:webHidden/>
          </w:rPr>
          <w:fldChar w:fldCharType="separate"/>
        </w:r>
        <w:r w:rsidR="00365EEB" w:rsidRPr="00492AEC">
          <w:rPr>
            <w:webHidden/>
          </w:rPr>
          <w:t>11</w:t>
        </w:r>
        <w:r w:rsidR="005240BE" w:rsidRPr="00492AEC">
          <w:rPr>
            <w:webHidden/>
          </w:rPr>
          <w:fldChar w:fldCharType="end"/>
        </w:r>
      </w:hyperlink>
    </w:p>
    <w:p w:rsidP="00492AEC" w:rsidR="005240BE" w:rsidRDefault="005240BE" w:rsidRPr="00492AEC">
      <w:pPr>
        <w:jc w:val="both"/>
        <w:rPr>
          <w:rFonts w:cs="Times New Roman"/>
          <w:color w:themeColor="text1" w:val="000000"/>
        </w:rPr>
      </w:pPr>
      <w:r w:rsidRPr="00492AEC">
        <w:rPr>
          <w:rFonts w:cs="Times New Roman"/>
          <w:bCs/>
          <w:color w:themeColor="text1" w:val="000000"/>
        </w:rPr>
        <w:fldChar w:fldCharType="end"/>
      </w:r>
    </w:p>
    <w:p w:rsidP="00492AEC" w:rsidR="005240BE" w:rsidRDefault="005240BE" w:rsidRPr="00492AEC">
      <w:pPr>
        <w:pStyle w:val="aff6"/>
        <w:jc w:val="both"/>
        <w:rPr>
          <w:rFonts w:ascii="Times New Roman" w:hAnsi="Times New Roman"/>
          <w:b w:val="0"/>
          <w:color w:themeColor="text1" w:val="000000"/>
          <w:sz w:val="24"/>
          <w:szCs w:val="24"/>
        </w:rPr>
      </w:pPr>
      <w:r w:rsidRPr="00492AEC">
        <w:rPr>
          <w:rFonts w:ascii="Times New Roman" w:hAnsi="Times New Roman"/>
          <w:b w:val="0"/>
          <w:color w:themeColor="text1" w:val="000000"/>
          <w:sz w:val="24"/>
          <w:szCs w:val="24"/>
        </w:rPr>
        <w:br w:type="page"/>
      </w:r>
      <w:bookmarkStart w:id="1" w:name="_Toc69803479"/>
      <w:bookmarkStart w:id="2" w:name="_Toc81836020"/>
      <w:r w:rsidRPr="00492AEC">
        <w:rPr>
          <w:rFonts w:ascii="Times New Roman" w:hAnsi="Times New Roman"/>
          <w:b w:val="0"/>
          <w:color w:themeColor="text1" w:val="000000"/>
          <w:sz w:val="24"/>
          <w:szCs w:val="24"/>
        </w:rPr>
        <w:lastRenderedPageBreak/>
        <w:t>СОСТАВ ДОКУМЕНТА</w:t>
      </w:r>
      <w:bookmarkEnd w:id="1"/>
      <w:bookmarkEnd w:id="2"/>
    </w:p>
    <w:p w:rsidP="005240BE" w:rsidR="005240BE" w:rsidRDefault="005240BE" w:rsidRPr="00492AEC">
      <w:pPr>
        <w:shd w:color="auto" w:fill="FFFFFF" w:val="clear"/>
        <w:tabs>
          <w:tab w:pos="7513" w:val="left"/>
        </w:tabs>
        <w:spacing w:line="240" w:lineRule="atLeast"/>
        <w:ind w:firstLine="437" w:left="284"/>
        <w:jc w:val="center"/>
        <w:rPr>
          <w:rFonts w:cs="Times New Roman"/>
          <w:b/>
          <w:color w:themeColor="text1" w:val="000000"/>
        </w:rPr>
      </w:pPr>
    </w:p>
    <w:tbl>
      <w:tblPr>
        <w:tblW w:type="auto" w:w="0"/>
        <w:tblInd w:type="dxa" w:w="108"/>
        <w:tblLayout w:type="fixed"/>
        <w:tblLook w:firstColumn="0" w:firstRow="0" w:lastColumn="0" w:lastRow="0" w:noHBand="0" w:noVBand="0" w:val="0000"/>
      </w:tblPr>
      <w:tblGrid>
        <w:gridCol w:w="1675"/>
        <w:gridCol w:w="7741"/>
      </w:tblGrid>
      <w:tr w:rsidR="00365EEB" w:rsidRPr="00492AEC" w:rsidTr="005240BE">
        <w:trPr>
          <w:trHeight w:val="717"/>
        </w:trPr>
        <w:tc>
          <w:tcPr>
            <w:tcW w:type="dxa" w:w="9416"/>
            <w:gridSpan w:val="2"/>
            <w:tcBorders>
              <w:top w:color="000000" w:space="0" w:sz="4" w:val="single"/>
              <w:left w:color="000000" w:space="0" w:sz="4" w:val="single"/>
              <w:bottom w:color="000000" w:space="0" w:sz="4" w:val="single"/>
              <w:right w:color="000000" w:space="0" w:sz="4" w:val="single"/>
            </w:tcBorders>
            <w:shd w:color="auto" w:fill="auto" w:val="clear"/>
          </w:tcPr>
          <w:p w:rsidP="005240BE" w:rsidR="005240BE" w:rsidRDefault="005240BE" w:rsidRPr="00492AEC">
            <w:pPr>
              <w:tabs>
                <w:tab w:pos="7513" w:val="left"/>
              </w:tabs>
              <w:spacing w:after="120" w:before="120" w:line="20" w:lineRule="atLeast"/>
              <w:jc w:val="center"/>
              <w:rPr>
                <w:rFonts w:cs="Times New Roman"/>
                <w:color w:themeColor="text1" w:val="000000"/>
              </w:rPr>
            </w:pPr>
            <w:r w:rsidRPr="00492AEC">
              <w:rPr>
                <w:rFonts w:cs="Times New Roman"/>
                <w:b/>
                <w:color w:themeColor="text1" w:val="000000"/>
              </w:rPr>
              <w:t>ТОМ 1</w:t>
            </w:r>
          </w:p>
          <w:p w:rsidP="005240BE" w:rsidR="005240BE" w:rsidRDefault="005240BE" w:rsidRPr="00492AEC">
            <w:pPr>
              <w:shd w:color="auto" w:fill="FFFFFF" w:val="clear"/>
              <w:tabs>
                <w:tab w:pos="7513" w:val="left"/>
              </w:tabs>
              <w:spacing w:after="120" w:before="120" w:line="20" w:lineRule="atLeast"/>
              <w:ind w:firstLine="720"/>
              <w:jc w:val="center"/>
              <w:rPr>
                <w:rFonts w:cs="Times New Roman"/>
                <w:color w:themeColor="text1" w:val="000000"/>
              </w:rPr>
            </w:pPr>
            <w:r w:rsidRPr="00492AEC">
              <w:rPr>
                <w:rFonts w:cs="Times New Roman"/>
                <w:color w:themeColor="text1" w:val="000000"/>
              </w:rPr>
              <w:t>ПОЛОЖЕНИЕ О ТЕРРИТОРИАЛЬНОМ ПЛАНИРОВАНИИ</w:t>
            </w:r>
          </w:p>
        </w:tc>
      </w:tr>
      <w:tr w:rsidR="00365EEB" w:rsidRPr="00492AEC" w:rsidTr="005240BE">
        <w:tc>
          <w:tcPr>
            <w:tcW w:type="dxa" w:w="1675"/>
            <w:tcBorders>
              <w:top w:color="000000" w:space="0" w:sz="4" w:val="single"/>
              <w:left w:color="000000" w:space="0" w:sz="4" w:val="single"/>
              <w:bottom w:color="000000" w:space="0" w:sz="4" w:val="single"/>
            </w:tcBorders>
            <w:shd w:color="auto" w:fill="auto" w:val="clear"/>
          </w:tcPr>
          <w:p w:rsidP="005240BE" w:rsidR="005240BE" w:rsidRDefault="005240BE" w:rsidRPr="00492AEC">
            <w:pPr>
              <w:tabs>
                <w:tab w:pos="7513" w:val="left"/>
              </w:tabs>
              <w:spacing w:after="120" w:before="120" w:line="20" w:lineRule="atLeast"/>
              <w:rPr>
                <w:rFonts w:cs="Times New Roman"/>
                <w:color w:themeColor="text1" w:val="000000"/>
              </w:rPr>
            </w:pPr>
            <w:r w:rsidRPr="00492AEC">
              <w:rPr>
                <w:rFonts w:cs="Times New Roman"/>
                <w:color w:themeColor="text1" w:val="000000"/>
              </w:rPr>
              <w:t xml:space="preserve">Часть </w:t>
            </w:r>
            <w:r w:rsidRPr="00492AEC">
              <w:rPr>
                <w:rFonts w:cs="Times New Roman"/>
                <w:b/>
                <w:color w:themeColor="text1" w:val="000000"/>
              </w:rPr>
              <w:t>А</w:t>
            </w:r>
          </w:p>
        </w:tc>
        <w:tc>
          <w:tcPr>
            <w:tcW w:type="dxa" w:w="7741"/>
            <w:tcBorders>
              <w:top w:color="000000" w:space="0" w:sz="4" w:val="single"/>
              <w:left w:color="000000" w:space="0" w:sz="4" w:val="single"/>
              <w:bottom w:color="000000" w:space="0" w:sz="4" w:val="single"/>
              <w:right w:color="000000" w:space="0" w:sz="4" w:val="single"/>
            </w:tcBorders>
            <w:shd w:color="auto" w:fill="auto" w:val="clear"/>
          </w:tcPr>
          <w:p w:rsidP="005240BE" w:rsidR="005240BE" w:rsidRDefault="005240BE" w:rsidRPr="00492AEC">
            <w:pPr>
              <w:tabs>
                <w:tab w:pos="7513" w:val="left"/>
              </w:tabs>
              <w:spacing w:after="120" w:before="120" w:line="20" w:lineRule="atLeast"/>
              <w:rPr>
                <w:rFonts w:cs="Times New Roman"/>
                <w:color w:themeColor="text1" w:val="000000"/>
              </w:rPr>
            </w:pPr>
            <w:r w:rsidRPr="00492AEC">
              <w:rPr>
                <w:rFonts w:cs="Times New Roman"/>
                <w:color w:themeColor="text1" w:val="000000"/>
              </w:rPr>
              <w:t>Пояснительная записка (текстовая)</w:t>
            </w:r>
          </w:p>
        </w:tc>
      </w:tr>
      <w:tr w:rsidR="00365EEB" w:rsidRPr="00492AEC" w:rsidTr="005240BE">
        <w:tc>
          <w:tcPr>
            <w:tcW w:type="dxa" w:w="1675"/>
            <w:tcBorders>
              <w:top w:color="000000" w:space="0" w:sz="4" w:val="single"/>
              <w:left w:color="000000" w:space="0" w:sz="4" w:val="single"/>
              <w:bottom w:color="000000" w:space="0" w:sz="4" w:val="single"/>
            </w:tcBorders>
            <w:shd w:color="auto" w:fill="auto" w:val="clear"/>
          </w:tcPr>
          <w:p w:rsidP="005240BE" w:rsidR="005240BE" w:rsidRDefault="005240BE" w:rsidRPr="00492AEC">
            <w:pPr>
              <w:tabs>
                <w:tab w:pos="7513" w:val="left"/>
              </w:tabs>
              <w:spacing w:after="120" w:before="120" w:line="20" w:lineRule="atLeast"/>
              <w:rPr>
                <w:rFonts w:cs="Times New Roman"/>
                <w:color w:themeColor="text1" w:val="000000"/>
              </w:rPr>
            </w:pPr>
            <w:r w:rsidRPr="00492AEC">
              <w:rPr>
                <w:rFonts w:cs="Times New Roman"/>
                <w:color w:themeColor="text1" w:val="000000"/>
              </w:rPr>
              <w:t xml:space="preserve">Часть </w:t>
            </w:r>
            <w:r w:rsidRPr="00492AEC">
              <w:rPr>
                <w:rFonts w:cs="Times New Roman"/>
                <w:b/>
                <w:color w:themeColor="text1" w:val="000000"/>
              </w:rPr>
              <w:t>Б</w:t>
            </w:r>
          </w:p>
        </w:tc>
        <w:tc>
          <w:tcPr>
            <w:tcW w:type="dxa" w:w="7741"/>
            <w:tcBorders>
              <w:top w:color="000000" w:space="0" w:sz="4" w:val="single"/>
              <w:left w:color="000000" w:space="0" w:sz="4" w:val="single"/>
              <w:bottom w:color="000000" w:space="0" w:sz="4" w:val="single"/>
              <w:right w:color="000000" w:space="0" w:sz="4" w:val="single"/>
            </w:tcBorders>
            <w:shd w:color="auto" w:fill="auto" w:val="clear"/>
          </w:tcPr>
          <w:p w:rsidP="005240BE" w:rsidR="005240BE" w:rsidRDefault="005240BE" w:rsidRPr="00492AEC">
            <w:pPr>
              <w:tabs>
                <w:tab w:pos="7513" w:val="left"/>
              </w:tabs>
              <w:spacing w:after="120" w:before="120" w:line="20" w:lineRule="atLeast"/>
              <w:rPr>
                <w:rFonts w:cs="Times New Roman"/>
                <w:color w:themeColor="text1" w:val="000000"/>
              </w:rPr>
            </w:pPr>
            <w:r w:rsidRPr="00492AEC">
              <w:rPr>
                <w:rFonts w:cs="Times New Roman"/>
                <w:color w:themeColor="text1" w:val="000000"/>
              </w:rPr>
              <w:t>Графические материалы</w:t>
            </w:r>
          </w:p>
        </w:tc>
      </w:tr>
      <w:tr w:rsidR="00365EEB" w:rsidRPr="00492AEC" w:rsidTr="005240BE">
        <w:trPr>
          <w:trHeight w:val="978"/>
        </w:trPr>
        <w:tc>
          <w:tcPr>
            <w:tcW w:type="dxa" w:w="9416"/>
            <w:gridSpan w:val="2"/>
            <w:tcBorders>
              <w:top w:color="000000" w:space="0" w:sz="4" w:val="single"/>
              <w:left w:color="000000" w:space="0" w:sz="4" w:val="single"/>
              <w:bottom w:color="000000" w:space="0" w:sz="4" w:val="single"/>
              <w:right w:color="000000" w:space="0" w:sz="4" w:val="single"/>
            </w:tcBorders>
            <w:shd w:color="auto" w:fill="auto" w:val="clear"/>
          </w:tcPr>
          <w:p w:rsidP="005240BE" w:rsidR="005240BE" w:rsidRDefault="005240BE" w:rsidRPr="00492AEC">
            <w:pPr>
              <w:tabs>
                <w:tab w:pos="7513" w:val="left"/>
              </w:tabs>
              <w:spacing w:after="120" w:before="120" w:line="20" w:lineRule="atLeast"/>
              <w:jc w:val="center"/>
              <w:rPr>
                <w:rFonts w:cs="Times New Roman"/>
                <w:color w:themeColor="text1" w:val="000000"/>
              </w:rPr>
            </w:pPr>
            <w:r w:rsidRPr="00492AEC">
              <w:rPr>
                <w:rFonts w:cs="Times New Roman"/>
                <w:b/>
                <w:color w:themeColor="text1" w:val="000000"/>
              </w:rPr>
              <w:t>ТОМ 2</w:t>
            </w:r>
          </w:p>
          <w:p w:rsidP="005240BE" w:rsidR="005240BE" w:rsidRDefault="005240BE" w:rsidRPr="00492AEC">
            <w:pPr>
              <w:shd w:color="auto" w:fill="FFFFFF" w:val="clear"/>
              <w:tabs>
                <w:tab w:pos="7513" w:val="left"/>
              </w:tabs>
              <w:spacing w:after="120" w:before="120" w:line="20" w:lineRule="atLeast"/>
              <w:ind w:firstLine="720"/>
              <w:jc w:val="center"/>
              <w:rPr>
                <w:rFonts w:cs="Times New Roman"/>
                <w:color w:themeColor="text1" w:val="000000"/>
              </w:rPr>
            </w:pPr>
            <w:r w:rsidRPr="00492AEC">
              <w:rPr>
                <w:rFonts w:cs="Times New Roman"/>
                <w:color w:themeColor="text1" w:val="000000"/>
              </w:rPr>
              <w:t>МАТЕРИАЛЫ ПО ОБОСНОВАНИЮ</w:t>
            </w:r>
          </w:p>
        </w:tc>
      </w:tr>
      <w:tr w:rsidR="00365EEB" w:rsidRPr="00492AEC" w:rsidTr="005240BE">
        <w:tc>
          <w:tcPr>
            <w:tcW w:type="dxa" w:w="1675"/>
            <w:tcBorders>
              <w:top w:color="000000" w:space="0" w:sz="4" w:val="single"/>
              <w:left w:color="000000" w:space="0" w:sz="4" w:val="single"/>
              <w:bottom w:color="000000" w:space="0" w:sz="4" w:val="single"/>
            </w:tcBorders>
            <w:shd w:color="auto" w:fill="auto" w:val="clear"/>
          </w:tcPr>
          <w:p w:rsidP="005240BE" w:rsidR="005240BE" w:rsidRDefault="005240BE" w:rsidRPr="00492AEC">
            <w:pPr>
              <w:tabs>
                <w:tab w:pos="7513" w:val="left"/>
              </w:tabs>
              <w:spacing w:after="120" w:before="120" w:line="20" w:lineRule="atLeast"/>
              <w:rPr>
                <w:rFonts w:cs="Times New Roman"/>
                <w:color w:themeColor="text1" w:val="000000"/>
              </w:rPr>
            </w:pPr>
            <w:r w:rsidRPr="00492AEC">
              <w:rPr>
                <w:rFonts w:cs="Times New Roman"/>
                <w:color w:themeColor="text1" w:val="000000"/>
              </w:rPr>
              <w:t>Часть</w:t>
            </w:r>
            <w:r w:rsidRPr="00492AEC">
              <w:rPr>
                <w:rFonts w:cs="Times New Roman"/>
                <w:b/>
                <w:color w:themeColor="text1" w:val="000000"/>
              </w:rPr>
              <w:t xml:space="preserve"> А</w:t>
            </w:r>
          </w:p>
        </w:tc>
        <w:tc>
          <w:tcPr>
            <w:tcW w:type="dxa" w:w="7741"/>
            <w:tcBorders>
              <w:top w:color="000000" w:space="0" w:sz="4" w:val="single"/>
              <w:left w:color="000000" w:space="0" w:sz="4" w:val="single"/>
              <w:bottom w:color="000000" w:space="0" w:sz="4" w:val="single"/>
              <w:right w:color="000000" w:space="0" w:sz="4" w:val="single"/>
            </w:tcBorders>
            <w:shd w:color="auto" w:fill="auto" w:val="clear"/>
          </w:tcPr>
          <w:p w:rsidP="005240BE" w:rsidR="005240BE" w:rsidRDefault="005240BE" w:rsidRPr="00492AEC">
            <w:pPr>
              <w:tabs>
                <w:tab w:pos="7513" w:val="left"/>
              </w:tabs>
              <w:spacing w:after="120" w:before="120" w:line="20" w:lineRule="atLeast"/>
              <w:rPr>
                <w:rFonts w:cs="Times New Roman"/>
                <w:color w:themeColor="text1" w:val="000000"/>
              </w:rPr>
            </w:pPr>
            <w:r w:rsidRPr="00492AEC">
              <w:rPr>
                <w:rFonts w:cs="Times New Roman"/>
                <w:color w:themeColor="text1" w:val="000000"/>
              </w:rPr>
              <w:t>Пояснительная записка (текстовая)</w:t>
            </w:r>
          </w:p>
        </w:tc>
      </w:tr>
      <w:tr w:rsidR="00365EEB" w:rsidRPr="00492AEC" w:rsidTr="005240BE">
        <w:tc>
          <w:tcPr>
            <w:tcW w:type="dxa" w:w="1675"/>
            <w:tcBorders>
              <w:top w:color="000000" w:space="0" w:sz="4" w:val="single"/>
              <w:left w:color="000000" w:space="0" w:sz="4" w:val="single"/>
              <w:bottom w:color="000000" w:space="0" w:sz="4" w:val="single"/>
            </w:tcBorders>
            <w:shd w:color="auto" w:fill="auto" w:val="clear"/>
          </w:tcPr>
          <w:p w:rsidP="005240BE" w:rsidR="005240BE" w:rsidRDefault="005240BE" w:rsidRPr="00492AEC">
            <w:pPr>
              <w:tabs>
                <w:tab w:pos="7513" w:val="left"/>
              </w:tabs>
              <w:spacing w:after="120" w:before="120" w:line="20" w:lineRule="atLeast"/>
              <w:rPr>
                <w:rFonts w:cs="Times New Roman"/>
                <w:color w:themeColor="text1" w:val="000000"/>
              </w:rPr>
            </w:pPr>
            <w:r w:rsidRPr="00492AEC">
              <w:rPr>
                <w:rFonts w:cs="Times New Roman"/>
                <w:color w:themeColor="text1" w:val="000000"/>
              </w:rPr>
              <w:t xml:space="preserve">Часть </w:t>
            </w:r>
            <w:r w:rsidRPr="00492AEC">
              <w:rPr>
                <w:rFonts w:cs="Times New Roman"/>
                <w:b/>
                <w:color w:themeColor="text1" w:val="000000"/>
              </w:rPr>
              <w:t>Б</w:t>
            </w:r>
          </w:p>
        </w:tc>
        <w:tc>
          <w:tcPr>
            <w:tcW w:type="dxa" w:w="7741"/>
            <w:tcBorders>
              <w:top w:color="000000" w:space="0" w:sz="4" w:val="single"/>
              <w:left w:color="000000" w:space="0" w:sz="4" w:val="single"/>
              <w:bottom w:color="000000" w:space="0" w:sz="4" w:val="single"/>
              <w:right w:color="000000" w:space="0" w:sz="4" w:val="single"/>
            </w:tcBorders>
            <w:shd w:color="auto" w:fill="auto" w:val="clear"/>
          </w:tcPr>
          <w:p w:rsidP="005240BE" w:rsidR="005240BE" w:rsidRDefault="005240BE" w:rsidRPr="00492AEC">
            <w:pPr>
              <w:tabs>
                <w:tab w:pos="7513" w:val="left"/>
              </w:tabs>
              <w:spacing w:after="120" w:before="120" w:line="20" w:lineRule="atLeast"/>
              <w:rPr>
                <w:rFonts w:cs="Times New Roman"/>
                <w:color w:themeColor="text1" w:val="000000"/>
              </w:rPr>
            </w:pPr>
            <w:r w:rsidRPr="00492AEC">
              <w:rPr>
                <w:rFonts w:cs="Times New Roman"/>
                <w:color w:themeColor="text1" w:val="000000"/>
              </w:rPr>
              <w:t>Графические материалы</w:t>
            </w:r>
          </w:p>
        </w:tc>
      </w:tr>
    </w:tbl>
    <w:p w:rsidP="005240BE" w:rsidR="005240BE" w:rsidRDefault="005240BE" w:rsidRPr="00492AEC">
      <w:pPr>
        <w:autoSpaceDE w:val="0"/>
        <w:ind w:firstLine="720"/>
        <w:rPr>
          <w:rFonts w:cs="Times New Roman"/>
          <w:color w:themeColor="text1" w:val="000000"/>
        </w:rPr>
      </w:pPr>
    </w:p>
    <w:p w:rsidP="005240BE" w:rsidR="005240BE" w:rsidRDefault="005240BE" w:rsidRPr="00492AEC">
      <w:pPr>
        <w:autoSpaceDE w:val="0"/>
        <w:ind w:firstLine="720"/>
        <w:rPr>
          <w:rFonts w:cs="Times New Roman"/>
          <w:color w:themeColor="text1" w:val="000000"/>
        </w:rPr>
      </w:pPr>
      <w:r w:rsidRPr="00492AEC">
        <w:rPr>
          <w:rFonts w:cs="Times New Roman"/>
          <w:color w:themeColor="text1" w:val="000000"/>
        </w:rPr>
        <w:t>Документ состоит из 2-х томов: «Положение о территориальном планировании» (Том 1), «Материалы по обоснованию» (Том 2).</w:t>
      </w:r>
    </w:p>
    <w:p w:rsidP="005240BE" w:rsidR="005240BE" w:rsidRDefault="005240BE" w:rsidRPr="00492AEC">
      <w:pPr>
        <w:autoSpaceDE w:val="0"/>
        <w:autoSpaceDN w:val="0"/>
        <w:adjustRightInd w:val="0"/>
        <w:spacing w:after="240"/>
        <w:ind w:firstLine="720"/>
        <w:rPr>
          <w:rFonts w:cs="Times New Roman"/>
          <w:color w:themeColor="text1" w:val="000000"/>
        </w:rPr>
      </w:pPr>
    </w:p>
    <w:p w:rsidP="005240BE" w:rsidR="005240BE" w:rsidRDefault="005240BE" w:rsidRPr="00492AEC">
      <w:pPr>
        <w:autoSpaceDE w:val="0"/>
        <w:autoSpaceDN w:val="0"/>
        <w:adjustRightInd w:val="0"/>
        <w:spacing w:after="240"/>
        <w:ind w:firstLine="720"/>
        <w:rPr>
          <w:rFonts w:cs="Times New Roman"/>
          <w:color w:themeColor="text1" w:val="000000"/>
        </w:rPr>
      </w:pPr>
      <w:r w:rsidRPr="00492AEC">
        <w:rPr>
          <w:rFonts w:cs="Times New Roman"/>
          <w:color w:themeColor="text1" w:val="000000"/>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P="005240BE" w:rsidR="005240BE" w:rsidRDefault="005240BE" w:rsidRPr="00492AEC">
      <w:pPr>
        <w:autoSpaceDE w:val="0"/>
        <w:autoSpaceDN w:val="0"/>
        <w:adjustRightInd w:val="0"/>
        <w:ind w:hanging="284"/>
        <w:jc w:val="center"/>
        <w:rPr>
          <w:rFonts w:cs="Times New Roman"/>
          <w:b/>
          <w:bCs/>
          <w:color w:themeColor="text1" w:val="000000"/>
        </w:rPr>
      </w:pPr>
    </w:p>
    <w:p w:rsidP="005240BE" w:rsidR="005240BE" w:rsidRDefault="005240BE" w:rsidRPr="00492AEC">
      <w:pPr>
        <w:autoSpaceDE w:val="0"/>
        <w:autoSpaceDN w:val="0"/>
        <w:adjustRightInd w:val="0"/>
        <w:jc w:val="center"/>
        <w:rPr>
          <w:rFonts w:cs="Times New Roman"/>
          <w:b/>
          <w:bCs/>
          <w:color w:themeColor="text1" w:val="000000"/>
        </w:rPr>
      </w:pPr>
      <w:r w:rsidRPr="00492AEC">
        <w:rPr>
          <w:rFonts w:cs="Times New Roman"/>
          <w:b/>
          <w:bCs/>
          <w:color w:themeColor="text1" w:val="000000"/>
        </w:rPr>
        <w:t>Часть Б графические материалы</w:t>
      </w:r>
    </w:p>
    <w:p w:rsidP="005240BE" w:rsidR="005240BE" w:rsidRDefault="005240BE" w:rsidRPr="00492AEC">
      <w:pPr>
        <w:pStyle w:val="a8"/>
        <w:rPr>
          <w:rFonts w:ascii="Times New Roman" w:hAnsi="Times New Roman"/>
          <w:color w:themeColor="text1" w:val="000000"/>
          <w:sz w:val="24"/>
          <w:szCs w:val="24"/>
        </w:rPr>
      </w:pPr>
    </w:p>
    <w:tbl>
      <w:tblPr>
        <w:tblW w:type="dxa" w:w="9640"/>
        <w:tblInd w:type="dxa" w:w="-176"/>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0" w:val="00A0"/>
      </w:tblPr>
      <w:tblGrid>
        <w:gridCol w:w="851"/>
        <w:gridCol w:w="6980"/>
        <w:gridCol w:w="1809"/>
      </w:tblGrid>
      <w:tr w:rsidR="00365EEB" w:rsidRPr="00492AEC" w:rsidTr="005240BE">
        <w:trPr>
          <w:trHeight w:val="394"/>
        </w:trPr>
        <w:tc>
          <w:tcPr>
            <w:tcW w:type="dxa" w:w="851"/>
            <w:tcBorders>
              <w:top w:color="000000" w:space="0" w:sz="4" w:val="single"/>
              <w:left w:color="000000" w:space="0" w:sz="4" w:val="single"/>
              <w:bottom w:color="000000" w:space="0" w:sz="4" w:val="single"/>
              <w:right w:color="000000" w:space="0" w:sz="4" w:val="single"/>
            </w:tcBorders>
            <w:vAlign w:val="center"/>
          </w:tcPr>
          <w:p w:rsidP="005240BE" w:rsidR="005240BE" w:rsidRDefault="005240BE" w:rsidRPr="00492AEC">
            <w:pPr>
              <w:spacing w:after="120" w:before="120"/>
              <w:ind w:right="-108"/>
              <w:rPr>
                <w:rFonts w:cs="Times New Roman"/>
                <w:b/>
                <w:bCs/>
                <w:color w:themeColor="text1" w:val="000000"/>
              </w:rPr>
            </w:pPr>
            <w:r w:rsidRPr="00492AEC">
              <w:rPr>
                <w:rFonts w:cs="Times New Roman"/>
                <w:b/>
                <w:bCs/>
                <w:color w:themeColor="text1" w:val="000000"/>
              </w:rPr>
              <w:t>№ пп</w:t>
            </w:r>
          </w:p>
        </w:tc>
        <w:tc>
          <w:tcPr>
            <w:tcW w:type="dxa" w:w="6980"/>
            <w:tcBorders>
              <w:top w:color="auto" w:space="0" w:sz="4" w:val="single"/>
              <w:left w:color="000000" w:space="0" w:sz="4" w:val="single"/>
              <w:bottom w:color="000000" w:space="0" w:sz="4" w:val="single"/>
              <w:right w:color="000000" w:space="0" w:sz="4" w:val="single"/>
            </w:tcBorders>
            <w:vAlign w:val="center"/>
          </w:tcPr>
          <w:p w:rsidP="005240BE" w:rsidR="005240BE" w:rsidRDefault="005240BE" w:rsidRPr="00492AEC">
            <w:pPr>
              <w:spacing w:after="120" w:before="120"/>
              <w:jc w:val="center"/>
              <w:rPr>
                <w:rFonts w:cs="Times New Roman"/>
                <w:b/>
                <w:bCs/>
                <w:color w:themeColor="text1" w:val="000000"/>
              </w:rPr>
            </w:pPr>
            <w:r w:rsidRPr="00492AEC">
              <w:rPr>
                <w:rFonts w:cs="Times New Roman"/>
                <w:b/>
                <w:bCs/>
                <w:color w:themeColor="text1" w:val="000000"/>
              </w:rPr>
              <w:t>НАИМЕНОВАНИЕ СХЕМЫ</w:t>
            </w:r>
          </w:p>
        </w:tc>
        <w:tc>
          <w:tcPr>
            <w:tcW w:type="dxa" w:w="1809"/>
            <w:tcBorders>
              <w:top w:color="auto" w:space="0" w:sz="4" w:val="single"/>
              <w:left w:color="000000" w:space="0" w:sz="4" w:val="single"/>
              <w:bottom w:color="000000" w:space="0" w:sz="4" w:val="single"/>
              <w:right w:color="000000" w:space="0" w:sz="4" w:val="single"/>
            </w:tcBorders>
            <w:vAlign w:val="center"/>
          </w:tcPr>
          <w:p w:rsidP="005240BE" w:rsidR="005240BE" w:rsidRDefault="005240BE" w:rsidRPr="00492AEC">
            <w:pPr>
              <w:spacing w:after="120" w:before="120"/>
              <w:jc w:val="center"/>
              <w:rPr>
                <w:rFonts w:cs="Times New Roman"/>
                <w:b/>
                <w:bCs/>
                <w:color w:themeColor="text1" w:val="000000"/>
              </w:rPr>
            </w:pPr>
            <w:r w:rsidRPr="00492AEC">
              <w:rPr>
                <w:rFonts w:cs="Times New Roman"/>
                <w:b/>
                <w:bCs/>
                <w:color w:themeColor="text1" w:val="000000"/>
              </w:rPr>
              <w:t>МАСШТАБ</w:t>
            </w:r>
          </w:p>
        </w:tc>
      </w:tr>
      <w:tr w:rsidR="00365EEB" w:rsidRPr="00492AEC" w:rsidTr="005240BE">
        <w:trPr>
          <w:trHeight w:val="394"/>
        </w:trPr>
        <w:tc>
          <w:tcPr>
            <w:tcW w:type="dxa" w:w="851"/>
            <w:tcBorders>
              <w:top w:color="000000" w:space="0" w:sz="4" w:val="single"/>
              <w:left w:color="000000" w:space="0" w:sz="4" w:val="single"/>
              <w:bottom w:color="000000" w:space="0" w:sz="4" w:val="single"/>
              <w:right w:color="000000" w:space="0" w:sz="4" w:val="single"/>
            </w:tcBorders>
            <w:vAlign w:val="center"/>
          </w:tcPr>
          <w:p w:rsidP="00975593" w:rsidR="005240BE" w:rsidRDefault="005240BE" w:rsidRPr="00492AEC">
            <w:pPr>
              <w:numPr>
                <w:ilvl w:val="0"/>
                <w:numId w:val="62"/>
              </w:numPr>
              <w:spacing w:after="120" w:before="120"/>
              <w:ind w:firstLine="0" w:left="34" w:right="-108"/>
              <w:jc w:val="center"/>
              <w:rPr>
                <w:rFonts w:cs="Times New Roman"/>
                <w:color w:themeColor="text1" w:val="000000"/>
              </w:rPr>
            </w:pPr>
          </w:p>
        </w:tc>
        <w:tc>
          <w:tcPr>
            <w:tcW w:type="dxa" w:w="6980"/>
            <w:tcBorders>
              <w:top w:color="auto" w:space="0" w:sz="4" w:val="single"/>
              <w:left w:color="000000" w:space="0" w:sz="4" w:val="single"/>
              <w:bottom w:color="auto" w:space="0" w:sz="4" w:val="single"/>
              <w:right w:color="000000" w:space="0" w:sz="4" w:val="single"/>
            </w:tcBorders>
            <w:vAlign w:val="center"/>
          </w:tcPr>
          <w:p w:rsidP="005240BE" w:rsidR="005240BE" w:rsidRDefault="005240BE" w:rsidRPr="00492AEC">
            <w:pPr>
              <w:spacing w:after="120" w:before="120"/>
              <w:rPr>
                <w:rFonts w:cs="Times New Roman"/>
                <w:color w:themeColor="text1" w:val="000000"/>
              </w:rPr>
            </w:pPr>
            <w:r w:rsidRPr="00492AEC">
              <w:rPr>
                <w:rFonts w:cs="Times New Roman"/>
                <w:color w:themeColor="text1" w:val="000000"/>
              </w:rPr>
              <w:t xml:space="preserve">Карта функциональных зон </w:t>
            </w:r>
          </w:p>
        </w:tc>
        <w:tc>
          <w:tcPr>
            <w:tcW w:type="dxa" w:w="1809"/>
            <w:tcBorders>
              <w:top w:color="auto" w:space="0" w:sz="4" w:val="single"/>
              <w:left w:color="000000" w:space="0" w:sz="4" w:val="single"/>
              <w:bottom w:color="auto" w:space="0" w:sz="4" w:val="single"/>
              <w:right w:color="000000" w:space="0" w:sz="4" w:val="single"/>
            </w:tcBorders>
          </w:tcPr>
          <w:p w:rsidP="005240BE" w:rsidR="005240BE" w:rsidRDefault="005240BE" w:rsidRPr="00492AEC">
            <w:pPr>
              <w:spacing w:after="120" w:before="120"/>
              <w:jc w:val="center"/>
              <w:rPr>
                <w:rFonts w:cs="Times New Roman"/>
                <w:color w:themeColor="text1" w:val="000000"/>
              </w:rPr>
            </w:pPr>
            <w:r w:rsidRPr="00492AEC">
              <w:rPr>
                <w:rFonts w:cs="Times New Roman"/>
                <w:color w:themeColor="text1" w:val="000000"/>
              </w:rPr>
              <w:t>М 1: 25 000</w:t>
            </w:r>
          </w:p>
        </w:tc>
      </w:tr>
      <w:tr w:rsidR="00365EEB" w:rsidRPr="00492AEC" w:rsidTr="005240BE">
        <w:trPr>
          <w:trHeight w:val="394"/>
        </w:trPr>
        <w:tc>
          <w:tcPr>
            <w:tcW w:type="dxa" w:w="851"/>
            <w:tcBorders>
              <w:top w:color="000000" w:space="0" w:sz="4" w:val="single"/>
              <w:left w:color="000000" w:space="0" w:sz="4" w:val="single"/>
              <w:bottom w:color="000000" w:space="0" w:sz="4" w:val="single"/>
              <w:right w:color="000000" w:space="0" w:sz="4" w:val="single"/>
            </w:tcBorders>
            <w:vAlign w:val="center"/>
          </w:tcPr>
          <w:p w:rsidP="00975593" w:rsidR="005240BE" w:rsidRDefault="005240BE" w:rsidRPr="00492AEC">
            <w:pPr>
              <w:numPr>
                <w:ilvl w:val="0"/>
                <w:numId w:val="62"/>
              </w:numPr>
              <w:spacing w:after="120" w:before="120"/>
              <w:ind w:firstLine="0" w:left="34" w:right="-108"/>
              <w:jc w:val="center"/>
              <w:rPr>
                <w:rFonts w:cs="Times New Roman"/>
                <w:color w:themeColor="text1" w:val="000000"/>
              </w:rPr>
            </w:pPr>
          </w:p>
        </w:tc>
        <w:tc>
          <w:tcPr>
            <w:tcW w:type="dxa" w:w="6980"/>
            <w:tcBorders>
              <w:top w:color="auto" w:space="0" w:sz="4" w:val="single"/>
              <w:left w:color="000000" w:space="0" w:sz="4" w:val="single"/>
              <w:bottom w:color="000000" w:space="0" w:sz="4" w:val="single"/>
              <w:right w:color="000000" w:space="0" w:sz="4" w:val="single"/>
            </w:tcBorders>
            <w:vAlign w:val="center"/>
          </w:tcPr>
          <w:p w:rsidP="005240BE" w:rsidR="005240BE" w:rsidRDefault="005240BE" w:rsidRPr="00492AEC">
            <w:pPr>
              <w:spacing w:after="120" w:before="120"/>
              <w:rPr>
                <w:rFonts w:cs="Times New Roman"/>
                <w:color w:themeColor="text1" w:val="000000"/>
              </w:rPr>
            </w:pPr>
            <w:r w:rsidRPr="00492AEC">
              <w:rPr>
                <w:rFonts w:cs="Times New Roman"/>
                <w:color w:themeColor="text1" w:val="000000"/>
              </w:rPr>
              <w:t xml:space="preserve">Карта границ населенных пунктов </w:t>
            </w:r>
          </w:p>
        </w:tc>
        <w:tc>
          <w:tcPr>
            <w:tcW w:type="dxa" w:w="1809"/>
            <w:tcBorders>
              <w:top w:color="auto" w:space="0" w:sz="4" w:val="single"/>
              <w:left w:color="000000" w:space="0" w:sz="4" w:val="single"/>
              <w:bottom w:color="000000" w:space="0" w:sz="4" w:val="single"/>
              <w:right w:color="000000" w:space="0" w:sz="4" w:val="single"/>
            </w:tcBorders>
          </w:tcPr>
          <w:p w:rsidP="005240BE" w:rsidR="005240BE" w:rsidRDefault="005240BE" w:rsidRPr="00492AEC">
            <w:pPr>
              <w:spacing w:after="120" w:before="120"/>
              <w:jc w:val="center"/>
              <w:rPr>
                <w:rFonts w:cs="Times New Roman"/>
                <w:color w:themeColor="text1" w:val="000000"/>
              </w:rPr>
            </w:pPr>
            <w:r w:rsidRPr="00492AEC">
              <w:rPr>
                <w:rFonts w:cs="Times New Roman"/>
                <w:color w:themeColor="text1" w:val="000000"/>
              </w:rPr>
              <w:t>М 1: 25 000</w:t>
            </w:r>
          </w:p>
        </w:tc>
      </w:tr>
      <w:tr w:rsidR="00365EEB" w:rsidRPr="00492AEC" w:rsidTr="005240BE">
        <w:trPr>
          <w:trHeight w:val="394"/>
        </w:trPr>
        <w:tc>
          <w:tcPr>
            <w:tcW w:type="dxa" w:w="851"/>
            <w:tcBorders>
              <w:top w:color="000000" w:space="0" w:sz="4" w:val="single"/>
              <w:left w:color="000000" w:space="0" w:sz="4" w:val="single"/>
              <w:bottom w:color="000000" w:space="0" w:sz="4" w:val="single"/>
              <w:right w:color="000000" w:space="0" w:sz="4" w:val="single"/>
            </w:tcBorders>
            <w:vAlign w:val="center"/>
          </w:tcPr>
          <w:p w:rsidP="00975593" w:rsidR="005240BE" w:rsidRDefault="005240BE" w:rsidRPr="00492AEC">
            <w:pPr>
              <w:numPr>
                <w:ilvl w:val="0"/>
                <w:numId w:val="62"/>
              </w:numPr>
              <w:spacing w:after="120" w:before="120"/>
              <w:ind w:firstLine="0" w:left="34" w:right="-108"/>
              <w:jc w:val="center"/>
              <w:rPr>
                <w:rFonts w:cs="Times New Roman"/>
                <w:color w:themeColor="text1" w:val="000000"/>
              </w:rPr>
            </w:pPr>
          </w:p>
        </w:tc>
        <w:tc>
          <w:tcPr>
            <w:tcW w:type="dxa" w:w="6980"/>
            <w:tcBorders>
              <w:top w:color="auto" w:space="0" w:sz="4" w:val="single"/>
              <w:left w:color="000000" w:space="0" w:sz="4" w:val="single"/>
              <w:bottom w:color="000000" w:space="0" w:sz="4" w:val="single"/>
              <w:right w:color="000000" w:space="0" w:sz="4" w:val="single"/>
            </w:tcBorders>
            <w:vAlign w:val="center"/>
          </w:tcPr>
          <w:p w:rsidP="005240BE" w:rsidR="005240BE" w:rsidRDefault="005240BE" w:rsidRPr="00492AEC">
            <w:pPr>
              <w:spacing w:after="120" w:before="120"/>
              <w:rPr>
                <w:rFonts w:cs="Times New Roman"/>
                <w:color w:themeColor="text1" w:val="000000"/>
              </w:rPr>
            </w:pPr>
            <w:r w:rsidRPr="00492AEC">
              <w:rPr>
                <w:rFonts w:cs="Times New Roman"/>
                <w:color w:themeColor="text1" w:val="000000"/>
              </w:rPr>
              <w:t xml:space="preserve">Карта планируемого размещения объектов капитального строительства </w:t>
            </w:r>
          </w:p>
        </w:tc>
        <w:tc>
          <w:tcPr>
            <w:tcW w:type="dxa" w:w="1809"/>
            <w:tcBorders>
              <w:top w:color="auto" w:space="0" w:sz="4" w:val="single"/>
              <w:left w:color="000000" w:space="0" w:sz="4" w:val="single"/>
              <w:bottom w:color="000000" w:space="0" w:sz="4" w:val="single"/>
              <w:right w:color="000000" w:space="0" w:sz="4" w:val="single"/>
            </w:tcBorders>
          </w:tcPr>
          <w:p w:rsidP="005240BE" w:rsidR="005240BE" w:rsidRDefault="005240BE" w:rsidRPr="00492AEC">
            <w:pPr>
              <w:spacing w:after="120" w:before="120"/>
              <w:jc w:val="center"/>
              <w:rPr>
                <w:rFonts w:cs="Times New Roman"/>
                <w:color w:themeColor="text1" w:val="000000"/>
              </w:rPr>
            </w:pPr>
            <w:r w:rsidRPr="00492AEC">
              <w:rPr>
                <w:rFonts w:cs="Times New Roman"/>
                <w:color w:themeColor="text1" w:val="000000"/>
              </w:rPr>
              <w:t>М 1: 25 000</w:t>
            </w:r>
          </w:p>
        </w:tc>
      </w:tr>
    </w:tbl>
    <w:p w:rsidP="005240BE" w:rsidR="005240BE" w:rsidRDefault="005240BE" w:rsidRPr="00492AEC">
      <w:pPr>
        <w:rPr>
          <w:rFonts w:cs="Times New Roman"/>
          <w:b/>
          <w:bCs/>
          <w:color w:themeColor="text1" w:val="000000"/>
          <w:lang w:bidi="en-US" w:val="en-US"/>
        </w:rPr>
      </w:pPr>
    </w:p>
    <w:p w:rsidP="005240BE" w:rsidR="005240BE" w:rsidRDefault="005240BE" w:rsidRPr="00492AEC">
      <w:pPr>
        <w:rPr>
          <w:rFonts w:cs="Times New Roman"/>
          <w:b/>
          <w:bCs/>
          <w:color w:themeColor="text1" w:val="000000"/>
          <w:lang w:bidi="en-US" w:val="en-US"/>
        </w:rPr>
      </w:pPr>
    </w:p>
    <w:p w:rsidP="005240BE" w:rsidR="005240BE" w:rsidRDefault="005240BE">
      <w:pPr>
        <w:rPr>
          <w:rFonts w:cs="Times New Roman"/>
          <w:b/>
          <w:bCs/>
          <w:color w:themeColor="text1" w:val="000000"/>
          <w:lang w:bidi="en-US"/>
        </w:rPr>
      </w:pPr>
    </w:p>
    <w:p w:rsidP="005240BE" w:rsidR="00492AEC" w:rsidRDefault="00492AEC">
      <w:pPr>
        <w:rPr>
          <w:rFonts w:cs="Times New Roman"/>
          <w:b/>
          <w:bCs/>
          <w:color w:themeColor="text1" w:val="000000"/>
          <w:lang w:bidi="en-US"/>
        </w:rPr>
      </w:pPr>
    </w:p>
    <w:p w:rsidP="005240BE" w:rsidR="00492AEC" w:rsidRDefault="00492AEC">
      <w:pPr>
        <w:rPr>
          <w:rFonts w:cs="Times New Roman"/>
          <w:b/>
          <w:bCs/>
          <w:color w:themeColor="text1" w:val="000000"/>
          <w:lang w:bidi="en-US"/>
        </w:rPr>
      </w:pPr>
    </w:p>
    <w:p w:rsidP="005240BE" w:rsidR="00492AEC" w:rsidRDefault="00492AEC">
      <w:pPr>
        <w:rPr>
          <w:rFonts w:cs="Times New Roman"/>
          <w:b/>
          <w:bCs/>
          <w:color w:themeColor="text1" w:val="000000"/>
          <w:lang w:bidi="en-US"/>
        </w:rPr>
      </w:pPr>
    </w:p>
    <w:p w:rsidP="005240BE" w:rsidR="00492AEC" w:rsidRDefault="00492AEC">
      <w:pPr>
        <w:rPr>
          <w:rFonts w:cs="Times New Roman"/>
          <w:b/>
          <w:bCs/>
          <w:color w:themeColor="text1" w:val="000000"/>
          <w:lang w:bidi="en-US"/>
        </w:rPr>
      </w:pPr>
    </w:p>
    <w:p w:rsidP="005240BE" w:rsidR="00492AEC" w:rsidRDefault="00492AEC">
      <w:pPr>
        <w:rPr>
          <w:rFonts w:cs="Times New Roman"/>
          <w:b/>
          <w:bCs/>
          <w:color w:themeColor="text1" w:val="000000"/>
          <w:lang w:bidi="en-US"/>
        </w:rPr>
      </w:pPr>
    </w:p>
    <w:p w:rsidP="005240BE" w:rsidR="00492AEC" w:rsidRDefault="00492AEC">
      <w:pPr>
        <w:rPr>
          <w:rFonts w:cs="Times New Roman"/>
          <w:b/>
          <w:bCs/>
          <w:color w:themeColor="text1" w:val="000000"/>
          <w:lang w:bidi="en-US"/>
        </w:rPr>
      </w:pPr>
    </w:p>
    <w:p w:rsidP="005240BE" w:rsidR="00492AEC" w:rsidRDefault="00492AEC">
      <w:pPr>
        <w:rPr>
          <w:rFonts w:cs="Times New Roman"/>
          <w:b/>
          <w:bCs/>
          <w:color w:themeColor="text1" w:val="000000"/>
          <w:lang w:bidi="en-US"/>
        </w:rPr>
      </w:pPr>
    </w:p>
    <w:p w:rsidP="005240BE" w:rsidR="00492AEC" w:rsidRDefault="00492AEC">
      <w:pPr>
        <w:rPr>
          <w:rFonts w:cs="Times New Roman"/>
          <w:b/>
          <w:bCs/>
          <w:color w:themeColor="text1" w:val="000000"/>
          <w:lang w:bidi="en-US"/>
        </w:rPr>
      </w:pPr>
    </w:p>
    <w:p w:rsidP="005240BE" w:rsidR="00492AEC" w:rsidRDefault="00492AEC">
      <w:pPr>
        <w:rPr>
          <w:rFonts w:cs="Times New Roman"/>
          <w:b/>
          <w:bCs/>
          <w:color w:themeColor="text1" w:val="000000"/>
          <w:lang w:bidi="en-US"/>
        </w:rPr>
      </w:pPr>
    </w:p>
    <w:p w:rsidP="005240BE" w:rsidR="00492AEC" w:rsidRDefault="00492AEC" w:rsidRPr="00492AEC">
      <w:pPr>
        <w:rPr>
          <w:rFonts w:cs="Times New Roman"/>
          <w:b/>
          <w:bCs/>
          <w:color w:themeColor="text1" w:val="000000"/>
          <w:lang w:bidi="en-US"/>
        </w:rPr>
      </w:pPr>
    </w:p>
    <w:p w:rsidP="005240BE" w:rsidR="005240BE" w:rsidRDefault="005240BE" w:rsidRPr="00E56D8D">
      <w:pPr>
        <w:pStyle w:val="1"/>
        <w:spacing w:line="276" w:lineRule="auto"/>
        <w:ind w:left="720"/>
        <w:rPr>
          <w:rFonts w:ascii="Times New Roman" w:eastAsia="Calibri" w:hAnsi="Times New Roman"/>
          <w:b w:val="0"/>
          <w:color w:themeColor="text1" w:val="000000"/>
          <w:sz w:val="24"/>
          <w:szCs w:val="24"/>
        </w:rPr>
      </w:pPr>
      <w:bookmarkStart w:id="3" w:name="_Toc81836021"/>
      <w:r w:rsidRPr="00E56D8D">
        <w:rPr>
          <w:rFonts w:ascii="Times New Roman" w:eastAsia="Calibri" w:hAnsi="Times New Roman"/>
          <w:b w:val="0"/>
          <w:color w:themeColor="text1" w:val="000000"/>
          <w:sz w:val="24"/>
          <w:szCs w:val="24"/>
        </w:rPr>
        <w:lastRenderedPageBreak/>
        <w:t>ВВЕДЕНИЕ</w:t>
      </w:r>
      <w:bookmarkEnd w:id="3"/>
    </w:p>
    <w:p w:rsidP="005240BE" w:rsidR="005240BE" w:rsidRDefault="005240BE" w:rsidRPr="00492AEC">
      <w:pPr>
        <w:pStyle w:val="21"/>
        <w:jc w:val="both"/>
        <w:rPr>
          <w:color w:themeColor="text1" w:val="000000"/>
        </w:rPr>
      </w:pPr>
    </w:p>
    <w:p w:rsidP="000F717A" w:rsidR="005240BE" w:rsidRDefault="005240BE" w:rsidRPr="00492AEC">
      <w:pPr>
        <w:autoSpaceDE w:val="0"/>
        <w:autoSpaceDN w:val="0"/>
        <w:adjustRightInd w:val="0"/>
        <w:ind w:firstLine="709"/>
        <w:jc w:val="both"/>
        <w:rPr>
          <w:rFonts w:cs="Times New Roman"/>
          <w:color w:themeColor="text1" w:val="000000"/>
        </w:rPr>
      </w:pPr>
      <w:r w:rsidRPr="00492AEC">
        <w:rPr>
          <w:rFonts w:cs="Times New Roman"/>
          <w:color w:themeColor="text1" w:val="000000"/>
        </w:rPr>
        <w:t xml:space="preserve">Работы по внесению изменений в генеральный план муниципального образования </w:t>
      </w:r>
      <w:r w:rsidRPr="00492AEC">
        <w:rPr>
          <w:rStyle w:val="afff5"/>
          <w:rFonts w:cs="Times New Roman"/>
          <w:b w:val="0"/>
          <w:i w:val="0"/>
          <w:color w:themeColor="text1" w:val="000000"/>
        </w:rPr>
        <w:t>(далее МО)</w:t>
      </w:r>
      <w:r w:rsidRPr="00492AEC">
        <w:rPr>
          <w:rFonts w:cs="Times New Roman"/>
          <w:color w:themeColor="text1" w:val="000000"/>
        </w:rPr>
        <w:t xml:space="preserve">  Сорочинский городской округ Оренбургской области выполняются по   заказу   ООО </w:t>
      </w:r>
      <w:r w:rsidR="000F717A">
        <w:rPr>
          <w:rFonts w:cs="Times New Roman"/>
          <w:color w:themeColor="text1" w:val="000000"/>
        </w:rPr>
        <w:t>«</w:t>
      </w:r>
      <w:r w:rsidRPr="00492AEC">
        <w:rPr>
          <w:rFonts w:cs="Times New Roman"/>
          <w:color w:themeColor="text1" w:val="000000"/>
        </w:rPr>
        <w:t xml:space="preserve">Газпромнефть-Оренбург», ООО «Веселовское», ООО «Эталон, ГУП «Оренбурггремдорстрой», на основании Постановления </w:t>
      </w:r>
      <w:r w:rsidR="000F717A">
        <w:rPr>
          <w:rFonts w:cs="Times New Roman"/>
          <w:color w:themeColor="text1" w:val="000000"/>
        </w:rPr>
        <w:t xml:space="preserve">администрации Сорочинского городского округа от 10.02.2023 </w:t>
      </w:r>
      <w:r w:rsidRPr="00492AEC">
        <w:rPr>
          <w:rFonts w:cs="Times New Roman"/>
          <w:color w:themeColor="text1" w:val="000000"/>
        </w:rPr>
        <w:t>№ 163-</w:t>
      </w:r>
      <w:r w:rsidR="000F717A">
        <w:rPr>
          <w:rFonts w:cs="Times New Roman"/>
          <w:color w:themeColor="text1" w:val="000000"/>
        </w:rPr>
        <w:t>п</w:t>
      </w:r>
      <w:r w:rsidRPr="00492AEC">
        <w:rPr>
          <w:rFonts w:cs="Times New Roman"/>
          <w:color w:themeColor="text1" w:val="000000"/>
        </w:rPr>
        <w:t xml:space="preserve"> «О подготовке проекта внесения    изменений в генеральный план и правила землепользования и застройки МО  Сорочинский городской округ Оренбургской области в части территории в границах Сорочинского городского округа, не занятой населенными пунктами».</w:t>
      </w:r>
    </w:p>
    <w:p w:rsidP="000F717A" w:rsidR="005240BE" w:rsidRDefault="005240BE" w:rsidRPr="00492AEC">
      <w:pPr>
        <w:autoSpaceDE w:val="0"/>
        <w:autoSpaceDN w:val="0"/>
        <w:adjustRightInd w:val="0"/>
        <w:ind w:firstLine="709"/>
        <w:jc w:val="both"/>
        <w:rPr>
          <w:rFonts w:cs="Times New Roman"/>
          <w:color w:themeColor="text1" w:val="000000"/>
        </w:rPr>
      </w:pPr>
      <w:r w:rsidRPr="00492AEC">
        <w:rPr>
          <w:rFonts w:cs="Times New Roman"/>
          <w:color w:themeColor="text1" w:val="000000"/>
        </w:rPr>
        <w:t>Проект разработан с учётом ряда программ, реализуемых на территории области и МО Сорочинский городской округ.</w:t>
      </w:r>
    </w:p>
    <w:p w:rsidP="000F717A" w:rsidR="005240BE" w:rsidRDefault="005240BE" w:rsidRPr="00492AEC">
      <w:pPr>
        <w:ind w:firstLine="709"/>
        <w:contextualSpacing/>
        <w:jc w:val="both"/>
        <w:rPr>
          <w:rFonts w:cs="Times New Roman" w:eastAsia="Calibri"/>
          <w:color w:themeColor="text1" w:val="000000"/>
        </w:rPr>
      </w:pPr>
      <w:r w:rsidRPr="00492AEC">
        <w:rPr>
          <w:rFonts w:cs="Times New Roman" w:eastAsia="Calibri"/>
          <w:color w:themeColor="text1" w:val="000000"/>
        </w:rPr>
        <w:t>При разработке учитывались:</w:t>
      </w:r>
    </w:p>
    <w:p w:rsidP="000F717A" w:rsidR="005240BE" w:rsidRDefault="005240BE" w:rsidRPr="00492AEC">
      <w:pPr>
        <w:shd w:color="auto" w:fill="FFFFFF" w:val="clear"/>
        <w:ind w:firstLine="709"/>
        <w:contextualSpacing/>
        <w:jc w:val="both"/>
        <w:rPr>
          <w:rFonts w:cs="Times New Roman"/>
          <w:color w:themeColor="text1" w:val="000000"/>
        </w:rPr>
      </w:pPr>
      <w:r w:rsidRPr="00492AEC">
        <w:rPr>
          <w:rFonts w:cs="Times New Roman"/>
          <w:color w:themeColor="text1" w:val="000000"/>
        </w:rPr>
        <w:t>Конституция Российской Федерации;</w:t>
      </w:r>
    </w:p>
    <w:p w:rsidP="000F717A" w:rsidR="005240BE" w:rsidRDefault="007B41FB" w:rsidRPr="00492AEC">
      <w:pPr>
        <w:shd w:color="auto" w:fill="FFFFFF" w:val="clear"/>
        <w:ind w:firstLine="709"/>
        <w:contextualSpacing/>
        <w:jc w:val="both"/>
        <w:rPr>
          <w:rFonts w:cs="Times New Roman"/>
          <w:color w:themeColor="text1" w:val="000000"/>
        </w:rPr>
      </w:pPr>
      <w:hyperlink r:id="rId8" w:history="1" w:tooltip="Земельный кодекс Российской Федерации">
        <w:r w:rsidR="005240BE" w:rsidRPr="00492AEC">
          <w:rPr>
            <w:rFonts w:cs="Times New Roman"/>
            <w:color w:themeColor="text1" w:val="000000"/>
          </w:rPr>
          <w:t>Земельный кодекс</w:t>
        </w:r>
      </w:hyperlink>
      <w:r w:rsidR="005240BE" w:rsidRPr="00492AEC">
        <w:rPr>
          <w:rFonts w:cs="Times New Roman"/>
          <w:color w:themeColor="text1" w:val="000000"/>
        </w:rPr>
        <w:t xml:space="preserve"> Российской Федерации;</w:t>
      </w:r>
    </w:p>
    <w:p w:rsidP="000F717A" w:rsidR="005240BE" w:rsidRDefault="007B41FB" w:rsidRPr="00492AEC">
      <w:pPr>
        <w:shd w:color="auto" w:fill="FFFFFF" w:val="clear"/>
        <w:ind w:firstLine="709"/>
        <w:contextualSpacing/>
        <w:jc w:val="both"/>
        <w:rPr>
          <w:rFonts w:cs="Times New Roman"/>
          <w:color w:themeColor="text1" w:val="000000"/>
        </w:rPr>
      </w:pPr>
      <w:hyperlink r:id="rId9" w:history="1" w:tooltip="Градостроительный кодекс Российской Федерации">
        <w:r w:rsidR="005240BE" w:rsidRPr="00492AEC">
          <w:rPr>
            <w:rFonts w:cs="Times New Roman"/>
            <w:color w:themeColor="text1" w:val="000000"/>
          </w:rPr>
          <w:t>Градостроительный кодекс</w:t>
        </w:r>
      </w:hyperlink>
      <w:r w:rsidR="005240BE" w:rsidRPr="00492AEC">
        <w:rPr>
          <w:rFonts w:cs="Times New Roman"/>
          <w:color w:themeColor="text1" w:val="000000"/>
        </w:rPr>
        <w:t xml:space="preserve"> Российской Федерации;</w:t>
      </w:r>
    </w:p>
    <w:p w:rsidP="000F717A" w:rsidR="005240BE" w:rsidRDefault="007B41FB" w:rsidRPr="00492AEC">
      <w:pPr>
        <w:shd w:color="auto" w:fill="FFFFFF" w:val="clear"/>
        <w:ind w:firstLine="709"/>
        <w:contextualSpacing/>
        <w:jc w:val="both"/>
        <w:rPr>
          <w:rFonts w:cs="Times New Roman"/>
          <w:color w:themeColor="text1" w:val="000000"/>
        </w:rPr>
      </w:pPr>
      <w:hyperlink r:id="rId10" w:history="1" w:tooltip="Водный кодекс Российской Федерации">
        <w:r w:rsidR="005240BE" w:rsidRPr="00492AEC">
          <w:rPr>
            <w:rFonts w:cs="Times New Roman"/>
            <w:color w:themeColor="text1" w:val="000000"/>
          </w:rPr>
          <w:t>Водный кодекс</w:t>
        </w:r>
      </w:hyperlink>
      <w:r w:rsidR="005240BE" w:rsidRPr="00492AEC">
        <w:rPr>
          <w:rFonts w:cs="Times New Roman"/>
          <w:color w:themeColor="text1" w:val="000000"/>
        </w:rPr>
        <w:t xml:space="preserve"> Российской Федерации;</w:t>
      </w:r>
    </w:p>
    <w:p w:rsidP="000F717A" w:rsidR="005240BE" w:rsidRDefault="007B41FB" w:rsidRPr="00492AEC">
      <w:pPr>
        <w:shd w:color="auto" w:fill="FFFFFF" w:val="clear"/>
        <w:ind w:firstLine="709"/>
        <w:contextualSpacing/>
        <w:jc w:val="both"/>
        <w:rPr>
          <w:rFonts w:cs="Times New Roman"/>
          <w:color w:themeColor="text1" w:val="000000"/>
        </w:rPr>
      </w:pPr>
      <w:hyperlink r:id="rId11" w:history="1" w:tooltip="Лесной кодекс Российской Федерации">
        <w:r w:rsidR="005240BE" w:rsidRPr="00492AEC">
          <w:rPr>
            <w:rFonts w:cs="Times New Roman"/>
            <w:color w:themeColor="text1" w:val="000000"/>
          </w:rPr>
          <w:t>Лесной кодекс</w:t>
        </w:r>
      </w:hyperlink>
      <w:r w:rsidR="005240BE" w:rsidRPr="00492AEC">
        <w:rPr>
          <w:rFonts w:cs="Times New Roman"/>
          <w:color w:themeColor="text1" w:val="000000"/>
        </w:rPr>
        <w:t xml:space="preserve"> Российской Федерации;</w:t>
      </w:r>
    </w:p>
    <w:p w:rsidP="000F717A" w:rsidR="005240BE" w:rsidRDefault="005240BE" w:rsidRPr="00492AEC">
      <w:pPr>
        <w:shd w:color="auto" w:fill="FFFFFF" w:val="clear"/>
        <w:ind w:firstLine="709"/>
        <w:jc w:val="both"/>
        <w:rPr>
          <w:rFonts w:cs="Times New Roman"/>
          <w:color w:themeColor="text1" w:val="000000"/>
        </w:rPr>
      </w:pPr>
      <w:r w:rsidRPr="00492AEC">
        <w:rPr>
          <w:rFonts w:cs="Times New Roman"/>
          <w:color w:themeColor="text1" w:val="000000"/>
        </w:rPr>
        <w:t xml:space="preserve">Федеральный закон от 25 июня 2002 г. № </w:t>
      </w:r>
      <w:hyperlink r:id="rId12" w:history="1" w:tooltip="Об объектах культурного наследия (памятниках истории и культуры) народов Российской Федерации">
        <w:r w:rsidRPr="00492AEC">
          <w:rPr>
            <w:rFonts w:cs="Times New Roman"/>
            <w:color w:themeColor="text1" w:val="000000"/>
          </w:rPr>
          <w:t>73-ФЗ</w:t>
        </w:r>
      </w:hyperlink>
      <w:r w:rsidRPr="00492AEC">
        <w:rPr>
          <w:rFonts w:cs="Times New Roman"/>
          <w:color w:themeColor="text1" w:val="000000"/>
        </w:rPr>
        <w:t xml:space="preserve"> «Об объектах культурного наследия (памятниках истории и культуры) народов Российской Федерации»;</w:t>
      </w:r>
    </w:p>
    <w:p w:rsidP="000F717A" w:rsidR="005240BE" w:rsidRDefault="005240BE" w:rsidRPr="00492AEC">
      <w:pPr>
        <w:shd w:color="auto" w:fill="FFFFFF" w:val="clear"/>
        <w:ind w:firstLine="709"/>
        <w:jc w:val="both"/>
        <w:rPr>
          <w:rFonts w:cs="Times New Roman"/>
          <w:color w:themeColor="text1" w:val="000000"/>
        </w:rPr>
      </w:pPr>
      <w:r w:rsidRPr="00492AEC">
        <w:rPr>
          <w:rFonts w:cs="Times New Roman"/>
          <w:color w:themeColor="text1" w:val="000000"/>
        </w:rPr>
        <w:t xml:space="preserve">Федеральный закон от 10 января 2002 г. № </w:t>
      </w:r>
      <w:hyperlink r:id="rId13" w:history="1" w:tooltip="Об охране окружающей среды">
        <w:r w:rsidRPr="00492AEC">
          <w:rPr>
            <w:rFonts w:cs="Times New Roman"/>
            <w:color w:themeColor="text1" w:val="000000"/>
          </w:rPr>
          <w:t>7-ФЗ</w:t>
        </w:r>
      </w:hyperlink>
      <w:r w:rsidRPr="00492AEC">
        <w:rPr>
          <w:rFonts w:cs="Times New Roman"/>
          <w:color w:themeColor="text1" w:val="000000"/>
        </w:rPr>
        <w:t xml:space="preserve"> «Об охране окружающей среды»;</w:t>
      </w:r>
    </w:p>
    <w:p w:rsidP="000F717A" w:rsidR="005240BE" w:rsidRDefault="005240BE" w:rsidRPr="00492AEC">
      <w:pPr>
        <w:shd w:color="auto" w:fill="FFFFFF" w:val="clear"/>
        <w:ind w:firstLine="709"/>
        <w:jc w:val="both"/>
        <w:rPr>
          <w:rFonts w:cs="Times New Roman"/>
          <w:color w:themeColor="text1" w:val="000000"/>
        </w:rPr>
      </w:pPr>
      <w:r w:rsidRPr="00492AEC">
        <w:rPr>
          <w:rFonts w:cs="Times New Roman"/>
          <w:color w:themeColor="text1" w:val="000000"/>
        </w:rPr>
        <w:t>Федеральный закон от 03 марта 1995 г. № 27-ФЗ «</w:t>
      </w:r>
      <w:hyperlink r:id="rId14" w:history="1" w:tooltip="О недрах">
        <w:r w:rsidRPr="00492AEC">
          <w:rPr>
            <w:rFonts w:cs="Times New Roman"/>
            <w:color w:themeColor="text1" w:val="000000"/>
          </w:rPr>
          <w:t>О недрах</w:t>
        </w:r>
      </w:hyperlink>
      <w:r w:rsidRPr="00492AEC">
        <w:rPr>
          <w:rFonts w:cs="Times New Roman"/>
          <w:color w:themeColor="text1" w:val="000000"/>
        </w:rPr>
        <w:t>»;</w:t>
      </w:r>
    </w:p>
    <w:p w:rsidP="000F717A" w:rsidR="005240BE" w:rsidRDefault="005240BE" w:rsidRPr="00492AEC">
      <w:pPr>
        <w:shd w:color="auto" w:fill="FFFFFF" w:val="clear"/>
        <w:ind w:firstLine="709"/>
        <w:jc w:val="both"/>
        <w:rPr>
          <w:rFonts w:cs="Times New Roman"/>
          <w:color w:themeColor="text1" w:val="000000"/>
        </w:rPr>
      </w:pPr>
      <w:r w:rsidRPr="00492AEC">
        <w:rPr>
          <w:rFonts w:cs="Times New Roman"/>
          <w:color w:themeColor="text1" w:val="000000"/>
        </w:rPr>
        <w:t>Федеральный закон от 14 марта 1995 г. № 33-ФЗ «Об особо охраняемых природных территориях»;</w:t>
      </w:r>
    </w:p>
    <w:p w:rsidP="000F717A" w:rsidR="005240BE" w:rsidRDefault="005240BE" w:rsidRPr="00492AEC">
      <w:pPr>
        <w:ind w:firstLine="709"/>
        <w:jc w:val="both"/>
        <w:rPr>
          <w:rFonts w:cs="Times New Roman"/>
          <w:color w:themeColor="text1" w:val="000000"/>
        </w:rPr>
      </w:pPr>
      <w:r w:rsidRPr="00492AEC">
        <w:rPr>
          <w:rFonts w:cs="Times New Roman"/>
          <w:color w:themeColor="text1" w:val="000000"/>
        </w:rPr>
        <w:t xml:space="preserve">Федеральный закон от №131-ФЗ «Об общих принципах организации местного самоуправления в Российской Федерации»; </w:t>
      </w:r>
    </w:p>
    <w:p w:rsidP="000F717A" w:rsidR="005240BE" w:rsidRDefault="005240BE" w:rsidRPr="00492AEC">
      <w:pPr>
        <w:ind w:firstLine="709"/>
        <w:jc w:val="both"/>
        <w:rPr>
          <w:rFonts w:cs="Times New Roman"/>
          <w:color w:themeColor="text1" w:val="000000"/>
        </w:rPr>
      </w:pPr>
      <w:r w:rsidRPr="00492AEC">
        <w:rPr>
          <w:rFonts w:cs="Times New Roman"/>
          <w:color w:themeColor="text1" w:val="000000"/>
        </w:rPr>
        <w:t xml:space="preserve">Закон Оренбургской области от 16 марта 2007 года </w:t>
      </w:r>
      <w:r w:rsidR="000F717A">
        <w:rPr>
          <w:rFonts w:cs="Times New Roman"/>
          <w:color w:themeColor="text1" w:val="000000"/>
        </w:rPr>
        <w:t>№</w:t>
      </w:r>
      <w:r w:rsidRPr="00492AEC">
        <w:rPr>
          <w:rFonts w:cs="Times New Roman"/>
          <w:color w:themeColor="text1" w:val="000000"/>
        </w:rPr>
        <w:t xml:space="preserve"> 1037/233-IV-ОЗ «О градостроительной деятельности на территории Оренбургской области»;</w:t>
      </w:r>
    </w:p>
    <w:p w:rsidP="000F717A" w:rsidR="005240BE" w:rsidRDefault="005240BE" w:rsidRPr="00492AEC">
      <w:pPr>
        <w:ind w:firstLine="709"/>
        <w:jc w:val="both"/>
        <w:rPr>
          <w:rFonts w:cs="Times New Roman"/>
          <w:bCs/>
          <w:color w:themeColor="text1" w:val="000000"/>
        </w:rPr>
      </w:pPr>
      <w:r w:rsidRPr="00492AEC">
        <w:rPr>
          <w:rFonts w:cs="Times New Roman"/>
          <w:bCs/>
          <w:color w:themeColor="text1" w:val="000000"/>
        </w:rPr>
        <w:t xml:space="preserve">Постановление Правительства Оренбургской области от 7 июля </w:t>
      </w:r>
      <w:smartTag w:element="metricconverter" w:uri="urn:schemas-microsoft-com:office:smarttags">
        <w:smartTagPr>
          <w:attr w:name="ProductID" w:val="2011 г"/>
        </w:smartTagPr>
        <w:r w:rsidRPr="00492AEC">
          <w:rPr>
            <w:rFonts w:cs="Times New Roman"/>
            <w:bCs/>
            <w:color w:themeColor="text1" w:val="000000"/>
          </w:rPr>
          <w:t>2011 г</w:t>
        </w:r>
      </w:smartTag>
      <w:r w:rsidRPr="00492AEC">
        <w:rPr>
          <w:rFonts w:cs="Times New Roman"/>
          <w:bCs/>
          <w:color w:themeColor="text1" w:val="000000"/>
        </w:rPr>
        <w:t xml:space="preserve">. </w:t>
      </w:r>
      <w:r w:rsidR="000F717A">
        <w:rPr>
          <w:rFonts w:cs="Times New Roman"/>
          <w:bCs/>
          <w:color w:themeColor="text1" w:val="000000"/>
        </w:rPr>
        <w:t>№</w:t>
      </w:r>
      <w:r w:rsidRPr="00492AEC">
        <w:rPr>
          <w:rFonts w:cs="Times New Roman"/>
          <w:bCs/>
          <w:color w:themeColor="text1" w:val="000000"/>
        </w:rPr>
        <w:t xml:space="preserve"> 579-п </w:t>
      </w:r>
      <w:r w:rsidR="000F717A">
        <w:rPr>
          <w:rFonts w:cs="Times New Roman"/>
          <w:bCs/>
          <w:color w:themeColor="text1" w:val="000000"/>
        </w:rPr>
        <w:t>«</w:t>
      </w:r>
      <w:r w:rsidRPr="00492AEC">
        <w:rPr>
          <w:rFonts w:cs="Times New Roman"/>
          <w:bCs/>
          <w:color w:themeColor="text1" w:val="000000"/>
        </w:rPr>
        <w:t>Об утверждении схемы территориального планирования Оренбургской области</w:t>
      </w:r>
      <w:r w:rsidR="000F717A">
        <w:rPr>
          <w:rFonts w:cs="Times New Roman"/>
          <w:bCs/>
          <w:color w:themeColor="text1" w:val="000000"/>
        </w:rPr>
        <w:t>»</w:t>
      </w:r>
      <w:r w:rsidRPr="00492AEC">
        <w:rPr>
          <w:rFonts w:cs="Times New Roman"/>
          <w:bCs/>
          <w:color w:themeColor="text1" w:val="000000"/>
        </w:rPr>
        <w:t xml:space="preserve"> (с изменениями и дополнениями);</w:t>
      </w:r>
    </w:p>
    <w:p w:rsidP="000F717A" w:rsidR="005240BE" w:rsidRDefault="005240BE" w:rsidRPr="00492AEC">
      <w:pPr>
        <w:ind w:firstLine="709"/>
        <w:jc w:val="both"/>
        <w:rPr>
          <w:rFonts w:cs="Times New Roman" w:eastAsia="Calibri"/>
          <w:color w:themeColor="text1" w:val="000000"/>
        </w:rPr>
      </w:pPr>
      <w:r w:rsidRPr="00492AEC">
        <w:rPr>
          <w:rFonts w:cs="Times New Roman"/>
          <w:color w:themeColor="text1" w:val="000000"/>
        </w:rPr>
        <w:t>Постановление Правительства Оренбургской области от 14.03.2013 г. № 193-п «Об утверждении перечня исторических поселений регионального значения Оренбургской области».</w:t>
      </w:r>
    </w:p>
    <w:p w:rsidP="000F717A" w:rsidR="005240BE" w:rsidRDefault="005240BE" w:rsidRPr="00492AEC">
      <w:pPr>
        <w:ind w:firstLine="709"/>
        <w:jc w:val="both"/>
        <w:rPr>
          <w:rFonts w:cs="Times New Roman"/>
          <w:color w:themeColor="text1" w:val="000000"/>
        </w:rPr>
      </w:pPr>
      <w:r w:rsidRPr="00492AEC">
        <w:rPr>
          <w:rFonts w:cs="Times New Roman"/>
          <w:color w:themeColor="text1" w:val="000000"/>
        </w:rPr>
        <w:t>Генеральный план муниципального образования Сорочинский городской округ, были разработаны в 2017 г. ООО «Геоград», г. Орск. В 2020году вносились изменения ИП. Похлебухин. В 2021 году -</w:t>
      </w:r>
      <w:r w:rsidR="000F717A">
        <w:rPr>
          <w:rFonts w:cs="Times New Roman"/>
          <w:color w:themeColor="text1" w:val="000000"/>
        </w:rPr>
        <w:t xml:space="preserve"> </w:t>
      </w:r>
      <w:r w:rsidRPr="00492AEC">
        <w:rPr>
          <w:rFonts w:cs="Times New Roman"/>
          <w:color w:themeColor="text1" w:val="000000"/>
        </w:rPr>
        <w:t>ООО «РКЦ».</w:t>
      </w:r>
    </w:p>
    <w:p w:rsidP="000F717A" w:rsidR="005240BE" w:rsidRDefault="005240BE" w:rsidRPr="00492AEC">
      <w:pPr>
        <w:autoSpaceDE w:val="0"/>
        <w:autoSpaceDN w:val="0"/>
        <w:adjustRightInd w:val="0"/>
        <w:ind w:firstLine="709"/>
        <w:jc w:val="both"/>
        <w:rPr>
          <w:rStyle w:val="FontStyle14"/>
          <w:color w:themeColor="text1" w:val="000000"/>
          <w:sz w:val="24"/>
          <w:szCs w:val="24"/>
        </w:rPr>
      </w:pPr>
      <w:r w:rsidRPr="00492AEC">
        <w:rPr>
          <w:rStyle w:val="FontStyle14"/>
          <w:color w:themeColor="text1" w:val="000000"/>
          <w:sz w:val="24"/>
          <w:szCs w:val="24"/>
        </w:rPr>
        <w:t xml:space="preserve">Причиной проведения работ по </w:t>
      </w:r>
      <w:r w:rsidRPr="00492AEC">
        <w:rPr>
          <w:rFonts w:cs="Times New Roman"/>
          <w:color w:themeColor="text1" w:val="000000"/>
        </w:rPr>
        <w:t>внесению изменений в генеральный план</w:t>
      </w:r>
      <w:r w:rsidRPr="00492AEC">
        <w:rPr>
          <w:rStyle w:val="FontStyle14"/>
          <w:color w:themeColor="text1" w:val="000000"/>
          <w:sz w:val="24"/>
          <w:szCs w:val="24"/>
        </w:rPr>
        <w:t xml:space="preserve"> </w:t>
      </w:r>
      <w:r w:rsidRPr="00492AEC">
        <w:rPr>
          <w:rFonts w:cs="Times New Roman"/>
          <w:color w:themeColor="text1" w:val="000000"/>
        </w:rPr>
        <w:t xml:space="preserve">и правила землепользования и застройки </w:t>
      </w:r>
      <w:r w:rsidRPr="00492AEC">
        <w:rPr>
          <w:rStyle w:val="FontStyle14"/>
          <w:color w:themeColor="text1" w:val="000000"/>
          <w:sz w:val="24"/>
          <w:szCs w:val="24"/>
        </w:rPr>
        <w:t>является необходимость корректирования графической части градостроительной документации, а именно:</w:t>
      </w:r>
    </w:p>
    <w:p w:rsidP="000F717A" w:rsidR="005240BE" w:rsidRDefault="005240BE" w:rsidRPr="00492AEC">
      <w:pPr>
        <w:numPr>
          <w:ilvl w:val="0"/>
          <w:numId w:val="67"/>
        </w:numPr>
        <w:tabs>
          <w:tab w:pos="0" w:val="left"/>
        </w:tabs>
        <w:ind w:firstLine="709" w:left="0"/>
        <w:contextualSpacing/>
        <w:jc w:val="both"/>
        <w:rPr>
          <w:rFonts w:cs="Times New Roman"/>
          <w:b/>
          <w:color w:themeColor="text1" w:val="000000"/>
        </w:rPr>
      </w:pPr>
      <w:r w:rsidRPr="00492AEC">
        <w:rPr>
          <w:rFonts w:cs="Times New Roman"/>
          <w:color w:themeColor="text1" w:val="000000"/>
        </w:rPr>
        <w:t>Изменение  функционального зонирования территории с  учётом  лицензионных участков:</w:t>
      </w:r>
      <w:r w:rsidRPr="00492AEC">
        <w:rPr>
          <w:rFonts w:cs="Times New Roman"/>
          <w:b/>
          <w:color w:themeColor="text1" w:val="000000"/>
        </w:rPr>
        <w:t xml:space="preserve"> </w:t>
      </w:r>
    </w:p>
    <w:p w:rsidP="000F717A" w:rsidR="005240BE" w:rsidRDefault="005240BE" w:rsidRPr="00492AEC">
      <w:pPr>
        <w:numPr>
          <w:ilvl w:val="0"/>
          <w:numId w:val="67"/>
        </w:numPr>
        <w:tabs>
          <w:tab w:pos="0" w:val="left"/>
        </w:tabs>
        <w:ind w:firstLine="709" w:left="0"/>
        <w:contextualSpacing/>
        <w:jc w:val="both"/>
        <w:rPr>
          <w:rFonts w:cs="Times New Roman"/>
          <w:color w:themeColor="text1" w:val="000000"/>
        </w:rPr>
      </w:pPr>
      <w:r w:rsidRPr="00492AEC">
        <w:rPr>
          <w:rFonts w:cs="Times New Roman"/>
          <w:color w:themeColor="text1" w:val="000000"/>
        </w:rPr>
        <w:t>«Веселовский» ОРБ 01952 НП, « Михайловское» ОРБ 05976 ТЭ, «Краснореченский» ОРБ 03383НП, «Войковский» ОРБ 010294 ТР.</w:t>
      </w:r>
    </w:p>
    <w:p w:rsidP="000F717A" w:rsidR="005240BE" w:rsidRDefault="005240BE" w:rsidRPr="00492AEC">
      <w:pPr>
        <w:pStyle w:val="ae"/>
        <w:numPr>
          <w:ilvl w:val="0"/>
          <w:numId w:val="65"/>
        </w:numPr>
        <w:tabs>
          <w:tab w:pos="0" w:val="left"/>
        </w:tabs>
        <w:suppressAutoHyphens/>
        <w:spacing w:after="0" w:line="240" w:lineRule="auto"/>
        <w:ind w:firstLine="709" w:left="0"/>
        <w:contextualSpacing/>
        <w:jc w:val="both"/>
        <w:rPr>
          <w:rFonts w:ascii="Times New Roman" w:cs="Times New Roman" w:hAnsi="Times New Roman"/>
          <w:color w:themeColor="text1" w:val="000000"/>
          <w:sz w:val="24"/>
          <w:szCs w:val="24"/>
        </w:rPr>
      </w:pPr>
      <w:r w:rsidRPr="00492AEC">
        <w:rPr>
          <w:rFonts w:ascii="Times New Roman" w:cs="Times New Roman" w:hAnsi="Times New Roman"/>
          <w:color w:themeColor="text1" w:val="000000"/>
          <w:sz w:val="24"/>
          <w:szCs w:val="24"/>
        </w:rPr>
        <w:t>Устранение наложения различных функциональных зон друг на друга, а так же их пересечений.</w:t>
      </w:r>
    </w:p>
    <w:p w:rsidP="000F717A" w:rsidR="005240BE" w:rsidRDefault="005240BE" w:rsidRPr="00492AEC">
      <w:pPr>
        <w:numPr>
          <w:ilvl w:val="0"/>
          <w:numId w:val="65"/>
        </w:numPr>
        <w:tabs>
          <w:tab w:pos="0" w:val="left"/>
        </w:tabs>
        <w:ind w:firstLine="709" w:left="0"/>
        <w:contextualSpacing/>
        <w:jc w:val="both"/>
        <w:rPr>
          <w:rFonts w:cs="Times New Roman"/>
          <w:color w:themeColor="text1" w:val="000000"/>
        </w:rPr>
      </w:pPr>
      <w:r w:rsidRPr="00492AEC">
        <w:rPr>
          <w:rFonts w:cs="Times New Roman"/>
          <w:color w:themeColor="text1" w:val="000000"/>
        </w:rPr>
        <w:t xml:space="preserve">На соответствие Приказу Министерства экономического развития РФ от 9 января 2018 г. № 10 </w:t>
      </w:r>
      <w:r w:rsidR="000F717A">
        <w:rPr>
          <w:rFonts w:cs="Times New Roman"/>
          <w:color w:themeColor="text1" w:val="000000"/>
        </w:rPr>
        <w:t>«</w:t>
      </w:r>
      <w:r w:rsidRPr="00492AEC">
        <w:rPr>
          <w:rFonts w:cs="Times New Roman"/>
          <w:color w:themeColor="text1" w:val="00000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492AEC">
        <w:rPr>
          <w:rFonts w:cs="Times New Roman"/>
          <w:color w:themeColor="text1" w:val="000000"/>
        </w:rPr>
        <w:t>.</w:t>
      </w:r>
    </w:p>
    <w:p w:rsidP="000F717A" w:rsidR="005240BE" w:rsidRDefault="005240BE" w:rsidRPr="00492AEC">
      <w:pPr>
        <w:pStyle w:val="1"/>
        <w:tabs>
          <w:tab w:pos="0" w:val="left"/>
        </w:tabs>
        <w:spacing w:line="240" w:lineRule="auto"/>
        <w:ind w:firstLine="709" w:left="0"/>
        <w:rPr>
          <w:rFonts w:ascii="Times New Roman" w:hAnsi="Times New Roman"/>
          <w:color w:themeColor="text1" w:val="000000"/>
          <w:sz w:val="24"/>
          <w:szCs w:val="24"/>
          <w:shd w:color="auto" w:fill="FFFFFF" w:val="clear"/>
        </w:rPr>
      </w:pPr>
      <w:bookmarkStart w:id="4" w:name="_Toc81836022"/>
      <w:bookmarkStart w:id="5" w:name="_Toc59629493"/>
      <w:r w:rsidRPr="00492AEC">
        <w:rPr>
          <w:rFonts w:ascii="Times New Roman" w:hAnsi="Times New Roman"/>
          <w:color w:themeColor="text1" w:val="000000"/>
          <w:sz w:val="24"/>
          <w:szCs w:val="24"/>
          <w:shd w:color="auto" w:fill="FFFFFF" w:val="clear"/>
        </w:rPr>
        <w:lastRenderedPageBreak/>
        <w:t>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4"/>
    </w:p>
    <w:p w:rsidP="000F717A" w:rsidR="005240BE" w:rsidRDefault="005240BE" w:rsidRPr="00492AEC">
      <w:pPr>
        <w:jc w:val="both"/>
        <w:rPr>
          <w:rFonts w:cs="Times New Roman"/>
          <w:color w:themeColor="text1" w:val="000000"/>
          <w:lang w:bidi="en-US"/>
        </w:rPr>
      </w:pPr>
      <w:r w:rsidRPr="00492AEC">
        <w:rPr>
          <w:rFonts w:cs="Times New Roman"/>
          <w:color w:themeColor="text1" w:val="000000"/>
          <w:lang w:bidi="en-US"/>
        </w:rPr>
        <w:t xml:space="preserve">            Согласно СТП Оренбургской области (Постановление правительства Оренбургской области №</w:t>
      </w:r>
      <w:r w:rsidR="00F80921">
        <w:rPr>
          <w:rFonts w:cs="Times New Roman"/>
          <w:color w:themeColor="text1" w:val="000000"/>
          <w:lang w:bidi="en-US"/>
        </w:rPr>
        <w:t xml:space="preserve"> </w:t>
      </w:r>
      <w:r w:rsidRPr="00492AEC">
        <w:rPr>
          <w:rFonts w:cs="Times New Roman"/>
          <w:color w:themeColor="text1" w:val="000000"/>
          <w:lang w:bidi="en-US"/>
        </w:rPr>
        <w:t>6-п от 18.01.2022 г.) планируются объекты регионального значения:</w:t>
      </w:r>
    </w:p>
    <w:p w:rsidP="005240BE" w:rsidR="005240BE" w:rsidRDefault="005240BE" w:rsidRPr="00492AEC">
      <w:pPr>
        <w:jc w:val="both"/>
        <w:rPr>
          <w:rFonts w:cs="Times New Roman"/>
          <w:color w:themeColor="text1" w:val="000000"/>
          <w:lang w:bidi="en-US"/>
        </w:rPr>
      </w:pPr>
    </w:p>
    <w:p w:rsidP="005240BE" w:rsidR="005240BE" w:rsidRDefault="005240BE" w:rsidRPr="00F80921">
      <w:pPr>
        <w:ind w:firstLine="709"/>
        <w:rPr>
          <w:rFonts w:cs="Times New Roman" w:eastAsia="Times New Roman"/>
          <w:b/>
          <w:color w:themeColor="text1" w:val="000000"/>
          <w:lang w:eastAsia="ru-RU"/>
        </w:rPr>
      </w:pPr>
      <w:r w:rsidRPr="00F80921">
        <w:rPr>
          <w:rFonts w:cs="Times New Roman"/>
          <w:i/>
          <w:color w:themeColor="text1" w:val="000000"/>
        </w:rPr>
        <w:t xml:space="preserve">Таблица 1 </w:t>
      </w:r>
      <w:r w:rsidRPr="00F80921">
        <w:rPr>
          <w:rFonts w:cs="Times New Roman"/>
          <w:color w:themeColor="text1" w:val="000000"/>
        </w:rPr>
        <w:t>Планируемые для размещения новые объекты регионального значения</w:t>
      </w:r>
    </w:p>
    <w:tbl>
      <w:tblPr>
        <w:tblW w:type="dxa" w:w="9872"/>
        <w:tblInd w:type="dxa" w:w="40"/>
        <w:tblLayout w:type="fixed"/>
        <w:tblCellMar>
          <w:top w:type="dxa" w:w="75"/>
          <w:left w:type="dxa" w:w="40"/>
          <w:bottom w:type="dxa" w:w="75"/>
          <w:right w:type="dxa" w:w="40"/>
        </w:tblCellMar>
        <w:tblLook w:firstColumn="1" w:firstRow="1" w:lastColumn="0" w:lastRow="0" w:noHBand="0" w:noVBand="1" w:val="04A0"/>
      </w:tblPr>
      <w:tblGrid>
        <w:gridCol w:w="659"/>
        <w:gridCol w:w="1042"/>
        <w:gridCol w:w="1276"/>
        <w:gridCol w:w="1559"/>
        <w:gridCol w:w="1134"/>
        <w:gridCol w:w="1418"/>
        <w:gridCol w:w="1417"/>
        <w:gridCol w:w="1367"/>
      </w:tblGrid>
      <w:tr w:rsidR="00365EEB" w:rsidRPr="00F80921" w:rsidTr="00E56D8D">
        <w:tc>
          <w:tcPr>
            <w:tcW w:type="dxa" w:w="659"/>
            <w:tcBorders>
              <w:top w:color="auto" w:space="0" w:sz="8" w:val="single"/>
              <w:left w:color="auto" w:space="0" w:sz="8" w:val="single"/>
              <w:bottom w:color="auto" w:space="0" w:sz="8" w:val="single"/>
              <w:right w:color="auto" w:space="0" w:sz="8" w:val="single"/>
            </w:tcBorders>
            <w:vAlign w:val="center"/>
            <w:hideMark/>
          </w:tcPr>
          <w:p w:rsidP="005240BE" w:rsidR="005240BE" w:rsidRDefault="00E56D8D" w:rsidRPr="00F80921">
            <w:pPr>
              <w:widowControl w:val="0"/>
              <w:autoSpaceDE w:val="0"/>
              <w:autoSpaceDN w:val="0"/>
              <w:adjustRightInd w:val="0"/>
              <w:jc w:val="center"/>
              <w:rPr>
                <w:rFonts w:cs="Times New Roman" w:eastAsia="Times New Roman"/>
                <w:b/>
                <w:color w:themeColor="text1" w:val="000000"/>
                <w:sz w:val="20"/>
                <w:szCs w:val="20"/>
                <w:lang w:eastAsia="ru-RU"/>
              </w:rPr>
            </w:pPr>
            <w:r>
              <w:rPr>
                <w:rFonts w:cs="Times New Roman" w:eastAsia="Times New Roman"/>
                <w:b/>
                <w:color w:themeColor="text1" w:val="000000"/>
                <w:sz w:val="20"/>
                <w:szCs w:val="20"/>
                <w:lang w:eastAsia="ru-RU"/>
              </w:rPr>
              <w:t>№</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п/п</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(на карте)</w:t>
            </w:r>
          </w:p>
        </w:tc>
        <w:tc>
          <w:tcPr>
            <w:tcW w:type="dxa" w:w="1042"/>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Код объекта/ справочник</w:t>
            </w:r>
          </w:p>
        </w:tc>
        <w:tc>
          <w:tcPr>
            <w:tcW w:type="dxa" w:w="1276"/>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Класс (значение) объекта регионального значения</w:t>
            </w:r>
          </w:p>
        </w:tc>
        <w:tc>
          <w:tcPr>
            <w:tcW w:type="dxa" w:w="1559"/>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Наименование</w:t>
            </w:r>
          </w:p>
        </w:tc>
        <w:tc>
          <w:tcPr>
            <w:tcW w:type="dxa" w:w="1134"/>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F80921">
            <w:pPr>
              <w:widowControl w:val="0"/>
              <w:autoSpaceDE w:val="0"/>
              <w:autoSpaceDN w:val="0"/>
              <w:adjustRightInd w:val="0"/>
              <w:ind w:left="105"/>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Краткая характеристика объекта</w:t>
            </w:r>
          </w:p>
        </w:tc>
        <w:tc>
          <w:tcPr>
            <w:tcW w:type="dxa" w:w="1418"/>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Местоположе</w:t>
            </w:r>
            <w:r w:rsidR="00E56D8D">
              <w:rPr>
                <w:rFonts w:cs="Times New Roman" w:eastAsia="Times New Roman"/>
                <w:b/>
                <w:color w:themeColor="text1" w:val="000000"/>
                <w:sz w:val="20"/>
                <w:szCs w:val="20"/>
                <w:lang w:eastAsia="ru-RU"/>
              </w:rPr>
              <w:t>-</w:t>
            </w:r>
            <w:r w:rsidRPr="00F80921">
              <w:rPr>
                <w:rFonts w:cs="Times New Roman" w:eastAsia="Times New Roman"/>
                <w:b/>
                <w:color w:themeColor="text1" w:val="000000"/>
                <w:sz w:val="20"/>
                <w:szCs w:val="20"/>
                <w:lang w:eastAsia="ru-RU"/>
              </w:rPr>
              <w:t>ние планируемого объекта</w:t>
            </w:r>
          </w:p>
        </w:tc>
        <w:tc>
          <w:tcPr>
            <w:tcW w:type="dxa" w:w="1417"/>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Зоны с особыми условиями использования территории</w:t>
            </w:r>
          </w:p>
        </w:tc>
        <w:tc>
          <w:tcPr>
            <w:tcW w:type="dxa" w:w="1367"/>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Размещение объекта на карте</w:t>
            </w:r>
          </w:p>
        </w:tc>
      </w:tr>
      <w:tr w:rsidR="00365EEB" w:rsidRPr="00E166C1" w:rsidTr="00E56D8D">
        <w:tc>
          <w:tcPr>
            <w:tcW w:type="dxa" w:w="659"/>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eastAsia="Times New Roman"/>
                <w:color w:themeColor="text1" w:val="000000"/>
                <w:sz w:val="20"/>
                <w:szCs w:val="20"/>
                <w:lang w:eastAsia="ru-RU"/>
              </w:rPr>
            </w:pPr>
            <w:r w:rsidRPr="00E166C1">
              <w:rPr>
                <w:rFonts w:cs="Times New Roman" w:eastAsia="Times New Roman"/>
                <w:color w:themeColor="text1" w:val="000000"/>
                <w:sz w:val="20"/>
                <w:szCs w:val="20"/>
                <w:lang w:eastAsia="ru-RU"/>
              </w:rPr>
              <w:t>120</w:t>
            </w:r>
          </w:p>
        </w:tc>
        <w:tc>
          <w:tcPr>
            <w:tcW w:type="dxa" w:w="1042"/>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eastAsia="Times New Roman"/>
                <w:color w:themeColor="text1" w:val="000000"/>
                <w:sz w:val="20"/>
                <w:szCs w:val="20"/>
                <w:lang w:eastAsia="ru-RU"/>
              </w:rPr>
            </w:pPr>
            <w:r w:rsidRPr="00E166C1">
              <w:rPr>
                <w:rFonts w:cs="Times New Roman"/>
                <w:color w:themeColor="text1" w:val="000000"/>
                <w:sz w:val="20"/>
                <w:szCs w:val="20"/>
              </w:rPr>
              <w:t>602040</w:t>
            </w:r>
            <w:r w:rsidRPr="00E166C1">
              <w:rPr>
                <w:rFonts w:cs="Times New Roman"/>
                <w:color w:themeColor="text1" w:val="000000"/>
                <w:sz w:val="20"/>
                <w:szCs w:val="20"/>
                <w:lang w:val="en-US"/>
              </w:rPr>
              <w:t>311</w:t>
            </w:r>
          </w:p>
        </w:tc>
        <w:tc>
          <w:tcPr>
            <w:tcW w:type="dxa" w:w="1276"/>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color w:themeColor="text1" w:val="000000"/>
                <w:sz w:val="20"/>
                <w:szCs w:val="20"/>
              </w:rPr>
            </w:pPr>
            <w:r w:rsidRPr="00E166C1">
              <w:rPr>
                <w:rFonts w:cs="Times New Roman"/>
                <w:color w:themeColor="text1" w:val="000000"/>
                <w:sz w:val="20"/>
                <w:szCs w:val="20"/>
              </w:rPr>
              <w:t>Линии электропередачи (ЛЭП)</w:t>
            </w:r>
          </w:p>
          <w:p w:rsidP="00E166C1" w:rsidR="005240BE" w:rsidRDefault="005240BE" w:rsidRPr="00E166C1">
            <w:pPr>
              <w:widowControl w:val="0"/>
              <w:autoSpaceDE w:val="0"/>
              <w:autoSpaceDN w:val="0"/>
              <w:adjustRightInd w:val="0"/>
              <w:jc w:val="center"/>
              <w:rPr>
                <w:rFonts w:cs="Times New Roman" w:eastAsia="Times New Roman"/>
                <w:color w:themeColor="text1" w:val="000000"/>
                <w:sz w:val="20"/>
                <w:szCs w:val="20"/>
                <w:lang w:eastAsia="ru-RU"/>
              </w:rPr>
            </w:pPr>
            <w:r w:rsidRPr="00E166C1">
              <w:rPr>
                <w:rFonts w:cs="Times New Roman"/>
                <w:color w:themeColor="text1" w:val="000000"/>
                <w:sz w:val="20"/>
                <w:szCs w:val="20"/>
              </w:rPr>
              <w:t>(Линии электропередачи 110 кВ)</w:t>
            </w:r>
          </w:p>
        </w:tc>
        <w:tc>
          <w:tcPr>
            <w:tcW w:type="dxa" w:w="1559"/>
            <w:tcBorders>
              <w:top w:color="auto" w:space="0" w:sz="8" w:val="single"/>
              <w:left w:color="auto" w:space="0" w:sz="8" w:val="single"/>
              <w:bottom w:color="auto" w:space="0" w:sz="8" w:val="single"/>
              <w:right w:color="auto" w:space="0" w:sz="8" w:val="single"/>
            </w:tcBorders>
            <w:vAlign w:val="center"/>
          </w:tcPr>
          <w:p w:rsidP="00E166C1" w:rsidR="005240BE" w:rsidRDefault="005240BE" w:rsidRPr="00E166C1">
            <w:pPr>
              <w:jc w:val="center"/>
              <w:rPr>
                <w:rFonts w:cs="Times New Roman"/>
                <w:color w:themeColor="text1" w:val="000000"/>
                <w:sz w:val="20"/>
                <w:szCs w:val="20"/>
              </w:rPr>
            </w:pPr>
            <w:r w:rsidRPr="00E166C1">
              <w:rPr>
                <w:rFonts w:cs="Times New Roman"/>
                <w:color w:themeColor="text1" w:val="000000"/>
                <w:sz w:val="20"/>
                <w:szCs w:val="20"/>
              </w:rPr>
              <w:t>ВЛ 110 кВ Бузулукская - Сорочинская 1, 2</w:t>
            </w:r>
          </w:p>
        </w:tc>
        <w:tc>
          <w:tcPr>
            <w:tcW w:type="dxa" w:w="1134"/>
            <w:tcBorders>
              <w:top w:color="auto" w:space="0" w:sz="8" w:val="single"/>
              <w:left w:color="auto" w:space="0" w:sz="8" w:val="single"/>
              <w:bottom w:color="auto" w:space="0" w:sz="8" w:val="single"/>
              <w:right w:color="auto" w:space="0" w:sz="8" w:val="single"/>
            </w:tcBorders>
            <w:vAlign w:val="center"/>
          </w:tcPr>
          <w:p w:rsidP="00E166C1" w:rsidR="005240BE" w:rsidRDefault="005240BE" w:rsidRPr="00E166C1">
            <w:pPr>
              <w:jc w:val="center"/>
              <w:rPr>
                <w:rFonts w:cs="Times New Roman"/>
                <w:color w:themeColor="text1" w:val="000000"/>
                <w:sz w:val="20"/>
                <w:szCs w:val="20"/>
              </w:rPr>
            </w:pPr>
            <w:r w:rsidRPr="00E166C1">
              <w:rPr>
                <w:rFonts w:cs="Times New Roman"/>
                <w:color w:themeColor="text1" w:val="000000"/>
                <w:sz w:val="20"/>
                <w:szCs w:val="20"/>
              </w:rPr>
              <w:t>79,01 км</w:t>
            </w:r>
          </w:p>
        </w:tc>
        <w:tc>
          <w:tcPr>
            <w:tcW w:type="dxa" w:w="1418"/>
            <w:tcBorders>
              <w:top w:color="auto" w:space="0" w:sz="8" w:val="single"/>
              <w:left w:color="auto" w:space="0" w:sz="8" w:val="single"/>
              <w:bottom w:color="auto" w:space="0" w:sz="8" w:val="single"/>
              <w:right w:color="auto" w:space="0" w:sz="8" w:val="single"/>
            </w:tcBorders>
            <w:vAlign w:val="center"/>
          </w:tcPr>
          <w:p w:rsidP="00E166C1" w:rsidR="005240BE" w:rsidRDefault="005240BE" w:rsidRPr="00E166C1">
            <w:pPr>
              <w:jc w:val="center"/>
              <w:rPr>
                <w:rFonts w:cs="Times New Roman"/>
                <w:color w:themeColor="text1" w:val="000000"/>
                <w:sz w:val="20"/>
                <w:szCs w:val="20"/>
              </w:rPr>
            </w:pPr>
            <w:r w:rsidRPr="00E166C1">
              <w:rPr>
                <w:rFonts w:cs="Times New Roman"/>
                <w:color w:themeColor="text1" w:val="000000"/>
                <w:sz w:val="20"/>
                <w:szCs w:val="20"/>
              </w:rPr>
              <w:t>Оренбургская область, Бузулукский, Тоцкий, Сорочинский районы</w:t>
            </w:r>
          </w:p>
        </w:tc>
        <w:tc>
          <w:tcPr>
            <w:tcW w:type="dxa" w:w="1417"/>
            <w:tcBorders>
              <w:top w:color="auto" w:space="0" w:sz="8" w:val="single"/>
              <w:left w:color="auto" w:space="0" w:sz="8" w:val="single"/>
              <w:bottom w:color="auto" w:space="0" w:sz="8" w:val="single"/>
              <w:right w:color="auto" w:space="0" w:sz="8" w:val="single"/>
            </w:tcBorders>
            <w:vAlign w:val="center"/>
          </w:tcPr>
          <w:p w:rsidP="00E166C1" w:rsidR="005240BE" w:rsidRDefault="005240BE" w:rsidRPr="00E166C1">
            <w:pPr>
              <w:jc w:val="center"/>
              <w:rPr>
                <w:rFonts w:cs="Times New Roman"/>
                <w:color w:themeColor="text1" w:val="000000"/>
                <w:sz w:val="20"/>
                <w:szCs w:val="20"/>
              </w:rPr>
            </w:pPr>
            <w:r w:rsidRPr="00E166C1">
              <w:rPr>
                <w:rFonts w:cs="Times New Roman"/>
                <w:color w:themeColor="text1" w:val="000000"/>
                <w:sz w:val="20"/>
                <w:szCs w:val="20"/>
              </w:rPr>
              <w:t>45 м</w:t>
            </w:r>
          </w:p>
        </w:tc>
        <w:tc>
          <w:tcPr>
            <w:tcW w:type="dxa" w:w="1367"/>
            <w:tcBorders>
              <w:top w:color="auto" w:space="0" w:sz="8" w:val="single"/>
              <w:left w:color="auto" w:space="0" w:sz="8" w:val="single"/>
              <w:bottom w:color="auto" w:space="0" w:sz="8" w:val="single"/>
              <w:right w:color="auto" w:space="0" w:sz="8" w:val="single"/>
            </w:tcBorders>
          </w:tcPr>
          <w:p w:rsidP="00E166C1" w:rsidR="005240BE" w:rsidRDefault="005240BE" w:rsidRPr="00E166C1">
            <w:pPr>
              <w:jc w:val="center"/>
              <w:rPr>
                <w:rFonts w:cs="Times New Roman"/>
                <w:color w:themeColor="text1" w:val="000000"/>
                <w:sz w:val="20"/>
                <w:szCs w:val="20"/>
              </w:rPr>
            </w:pPr>
            <w:r w:rsidRPr="00E166C1">
              <w:rPr>
                <w:rFonts w:cs="Times New Roman"/>
                <w:color w:themeColor="text1" w:val="000000"/>
                <w:sz w:val="20"/>
                <w:szCs w:val="20"/>
              </w:rPr>
              <w:t>Место размещения уточняется инвестором</w:t>
            </w:r>
          </w:p>
        </w:tc>
      </w:tr>
      <w:tr w:rsidR="00365EEB" w:rsidRPr="00E166C1" w:rsidTr="00E56D8D">
        <w:tc>
          <w:tcPr>
            <w:tcW w:type="dxa" w:w="659"/>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eastAsia="Times New Roman"/>
                <w:color w:themeColor="text1" w:val="000000"/>
                <w:sz w:val="20"/>
                <w:szCs w:val="20"/>
                <w:lang w:eastAsia="ru-RU"/>
              </w:rPr>
            </w:pPr>
            <w:r w:rsidRPr="00E166C1">
              <w:rPr>
                <w:rFonts w:cs="Times New Roman" w:eastAsia="Times New Roman"/>
                <w:color w:themeColor="text1" w:val="000000"/>
                <w:sz w:val="20"/>
                <w:szCs w:val="20"/>
                <w:lang w:eastAsia="ru-RU"/>
              </w:rPr>
              <w:t>366</w:t>
            </w:r>
          </w:p>
        </w:tc>
        <w:tc>
          <w:tcPr>
            <w:tcW w:type="dxa" w:w="1042"/>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eastAsia="Times New Roman"/>
                <w:color w:themeColor="text1" w:val="000000"/>
                <w:sz w:val="20"/>
                <w:szCs w:val="20"/>
                <w:lang w:eastAsia="ru-RU"/>
              </w:rPr>
            </w:pPr>
            <w:r w:rsidRPr="00E166C1">
              <w:rPr>
                <w:rFonts w:cs="Times New Roman"/>
                <w:color w:themeColor="text1" w:val="000000"/>
                <w:sz w:val="20"/>
                <w:szCs w:val="20"/>
              </w:rPr>
              <w:t>602040</w:t>
            </w:r>
            <w:r w:rsidRPr="00E166C1">
              <w:rPr>
                <w:rFonts w:cs="Times New Roman"/>
                <w:color w:themeColor="text1" w:val="000000"/>
                <w:sz w:val="20"/>
                <w:szCs w:val="20"/>
                <w:lang w:val="en-US"/>
              </w:rPr>
              <w:t>311</w:t>
            </w:r>
          </w:p>
        </w:tc>
        <w:tc>
          <w:tcPr>
            <w:tcW w:type="dxa" w:w="1276"/>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eastAsia="Calibri"/>
                <w:color w:themeColor="text1" w:val="000000"/>
                <w:sz w:val="20"/>
                <w:szCs w:val="20"/>
              </w:rPr>
            </w:pPr>
            <w:r w:rsidRPr="00E166C1">
              <w:rPr>
                <w:rFonts w:cs="Times New Roman" w:eastAsia="Calibri"/>
                <w:color w:themeColor="text1" w:val="000000"/>
                <w:sz w:val="20"/>
                <w:szCs w:val="20"/>
              </w:rPr>
              <w:t>линии электропередачи (ЛЭП)</w:t>
            </w:r>
          </w:p>
          <w:p w:rsidP="00E166C1" w:rsidR="005240BE" w:rsidRDefault="005240BE" w:rsidRPr="00E166C1">
            <w:pPr>
              <w:widowControl w:val="0"/>
              <w:autoSpaceDE w:val="0"/>
              <w:autoSpaceDN w:val="0"/>
              <w:adjustRightInd w:val="0"/>
              <w:jc w:val="center"/>
              <w:rPr>
                <w:rFonts w:cs="Times New Roman" w:eastAsia="Times New Roman"/>
                <w:color w:themeColor="text1" w:val="000000"/>
                <w:sz w:val="20"/>
                <w:szCs w:val="20"/>
                <w:lang w:eastAsia="ru-RU"/>
              </w:rPr>
            </w:pPr>
            <w:r w:rsidRPr="00E166C1">
              <w:rPr>
                <w:rFonts w:cs="Times New Roman" w:eastAsia="Calibri"/>
                <w:color w:themeColor="text1" w:val="000000"/>
                <w:sz w:val="20"/>
                <w:szCs w:val="20"/>
              </w:rPr>
              <w:t>(линии электропередачи 110 кВ)</w:t>
            </w:r>
          </w:p>
        </w:tc>
        <w:tc>
          <w:tcPr>
            <w:tcW w:type="dxa" w:w="1559"/>
            <w:tcBorders>
              <w:top w:color="auto" w:space="0" w:sz="8" w:val="single"/>
              <w:left w:color="auto" w:space="0" w:sz="8" w:val="single"/>
              <w:bottom w:color="auto" w:space="0" w:sz="8" w:val="single"/>
              <w:right w:color="auto" w:space="0" w:sz="8" w:val="single"/>
            </w:tcBorders>
          </w:tcPr>
          <w:p w:rsidP="00E166C1" w:rsidR="005240BE" w:rsidRDefault="005240BE" w:rsidRPr="00E166C1">
            <w:pPr>
              <w:keepNext/>
              <w:keepLines/>
              <w:ind w:right="-57"/>
              <w:jc w:val="center"/>
              <w:rPr>
                <w:rFonts w:cs="Times New Roman"/>
                <w:color w:themeColor="text1" w:val="000000"/>
                <w:sz w:val="20"/>
                <w:szCs w:val="20"/>
              </w:rPr>
            </w:pPr>
            <w:r w:rsidRPr="00E166C1">
              <w:rPr>
                <w:rFonts w:cs="Times New Roman" w:eastAsia="Times New Roman"/>
                <w:bCs/>
                <w:color w:themeColor="text1" w:val="000000"/>
                <w:sz w:val="20"/>
                <w:szCs w:val="20"/>
              </w:rPr>
              <w:t>реконструкция ВЛ-110кВ «Никольская-2,3»</w:t>
            </w:r>
          </w:p>
        </w:tc>
        <w:tc>
          <w:tcPr>
            <w:tcW w:type="dxa" w:w="1134"/>
            <w:tcBorders>
              <w:top w:color="auto" w:space="0" w:sz="8" w:val="single"/>
              <w:left w:color="auto" w:space="0" w:sz="8" w:val="single"/>
              <w:bottom w:color="auto" w:space="0" w:sz="8" w:val="single"/>
              <w:right w:color="auto" w:space="0" w:sz="8" w:val="single"/>
            </w:tcBorders>
          </w:tcPr>
          <w:p w:rsidP="00E166C1" w:rsidR="005240BE" w:rsidRDefault="005240BE" w:rsidRPr="00E166C1">
            <w:pPr>
              <w:jc w:val="center"/>
              <w:rPr>
                <w:rFonts w:cs="Times New Roman" w:eastAsia="Times New Roman"/>
                <w:bCs/>
                <w:color w:themeColor="text1" w:val="000000"/>
                <w:sz w:val="20"/>
                <w:szCs w:val="20"/>
              </w:rPr>
            </w:pPr>
            <w:r w:rsidRPr="00E166C1">
              <w:rPr>
                <w:rFonts w:cs="Times New Roman" w:eastAsia="Times New Roman"/>
                <w:bCs/>
                <w:color w:themeColor="text1" w:val="000000"/>
                <w:sz w:val="20"/>
                <w:szCs w:val="20"/>
              </w:rPr>
              <w:t>ВЛ-110кВ</w:t>
            </w:r>
          </w:p>
          <w:p w:rsidP="00E166C1" w:rsidR="005240BE" w:rsidRDefault="005240BE" w:rsidRPr="00E166C1">
            <w:pPr>
              <w:jc w:val="center"/>
              <w:rPr>
                <w:rFonts w:cs="Times New Roman" w:eastAsia="Times New Roman"/>
                <w:bCs/>
                <w:color w:themeColor="text1" w:val="000000"/>
                <w:sz w:val="20"/>
                <w:szCs w:val="20"/>
              </w:rPr>
            </w:pPr>
            <w:r w:rsidRPr="00E166C1">
              <w:rPr>
                <w:rFonts w:cs="Times New Roman" w:eastAsia="Times New Roman"/>
                <w:bCs/>
                <w:color w:themeColor="text1" w:val="000000"/>
                <w:sz w:val="20"/>
                <w:szCs w:val="20"/>
              </w:rPr>
              <w:t>60 км</w:t>
            </w:r>
          </w:p>
        </w:tc>
        <w:tc>
          <w:tcPr>
            <w:tcW w:type="dxa" w:w="1418"/>
            <w:tcBorders>
              <w:top w:color="auto" w:space="0" w:sz="8" w:val="single"/>
              <w:left w:color="auto" w:space="0" w:sz="8" w:val="single"/>
              <w:bottom w:color="auto" w:space="0" w:sz="8" w:val="single"/>
              <w:right w:color="auto" w:space="0" w:sz="8" w:val="single"/>
            </w:tcBorders>
          </w:tcPr>
          <w:p w:rsidP="00E166C1" w:rsidR="005240BE" w:rsidRDefault="005240BE" w:rsidRPr="00E166C1">
            <w:pPr>
              <w:jc w:val="center"/>
              <w:rPr>
                <w:rFonts w:cs="Times New Roman"/>
                <w:color w:themeColor="text1" w:val="000000"/>
                <w:sz w:val="20"/>
                <w:szCs w:val="20"/>
              </w:rPr>
            </w:pPr>
            <w:r w:rsidRPr="00E166C1">
              <w:rPr>
                <w:rFonts w:cs="Times New Roman" w:eastAsia="Times New Roman"/>
                <w:bCs/>
                <w:color w:themeColor="text1" w:val="000000"/>
                <w:sz w:val="20"/>
                <w:szCs w:val="20"/>
              </w:rPr>
              <w:t>Сорочинский район</w:t>
            </w:r>
          </w:p>
        </w:tc>
        <w:tc>
          <w:tcPr>
            <w:tcW w:type="dxa" w:w="1417"/>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eastAsia="Times New Roman"/>
                <w:color w:themeColor="text1" w:val="000000"/>
                <w:sz w:val="20"/>
                <w:szCs w:val="20"/>
                <w:lang w:eastAsia="ru-RU"/>
              </w:rPr>
            </w:pPr>
            <w:r w:rsidRPr="00E166C1">
              <w:rPr>
                <w:rFonts w:cs="Times New Roman" w:eastAsia="Times New Roman"/>
                <w:bCs/>
                <w:color w:themeColor="text1" w:val="000000"/>
                <w:sz w:val="20"/>
                <w:szCs w:val="20"/>
              </w:rPr>
              <w:t>20 м по обе стороны от проекции на землю крайних проводов</w:t>
            </w:r>
          </w:p>
        </w:tc>
        <w:tc>
          <w:tcPr>
            <w:tcW w:type="dxa" w:w="1367"/>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eastAsia="Times New Roman"/>
                <w:color w:themeColor="text1" w:val="000000"/>
                <w:sz w:val="20"/>
                <w:szCs w:val="20"/>
                <w:lang w:eastAsia="ru-RU"/>
              </w:rPr>
            </w:pPr>
            <w:r w:rsidRPr="00E166C1">
              <w:rPr>
                <w:rFonts w:cs="Times New Roman" w:eastAsia="Times New Roman"/>
                <w:color w:themeColor="text1" w:val="000000"/>
                <w:sz w:val="20"/>
                <w:szCs w:val="20"/>
                <w:lang w:eastAsia="ru-RU"/>
              </w:rPr>
              <w:t>карта плани-руемого размещения объектов</w:t>
            </w:r>
          </w:p>
        </w:tc>
      </w:tr>
      <w:tr w:rsidR="00365EEB" w:rsidRPr="00E166C1" w:rsidTr="00E56D8D">
        <w:tc>
          <w:tcPr>
            <w:tcW w:type="dxa" w:w="659"/>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eastAsia="Times New Roman"/>
                <w:color w:themeColor="text1" w:val="000000"/>
                <w:sz w:val="20"/>
                <w:szCs w:val="20"/>
                <w:lang w:eastAsia="ru-RU"/>
              </w:rPr>
            </w:pPr>
            <w:r w:rsidRPr="00E166C1">
              <w:rPr>
                <w:rFonts w:cs="Times New Roman" w:eastAsia="Times New Roman"/>
                <w:color w:themeColor="text1" w:val="000000"/>
                <w:sz w:val="20"/>
                <w:szCs w:val="20"/>
                <w:lang w:eastAsia="ru-RU"/>
              </w:rPr>
              <w:t>371</w:t>
            </w:r>
          </w:p>
        </w:tc>
        <w:tc>
          <w:tcPr>
            <w:tcW w:type="dxa" w:w="1042"/>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color w:themeColor="text1" w:val="000000"/>
                <w:sz w:val="20"/>
                <w:szCs w:val="20"/>
              </w:rPr>
            </w:pPr>
            <w:r w:rsidRPr="00E166C1">
              <w:rPr>
                <w:rFonts w:cs="Times New Roman" w:eastAsia="Calibri"/>
                <w:color w:themeColor="text1" w:val="000000"/>
                <w:sz w:val="20"/>
                <w:szCs w:val="20"/>
              </w:rPr>
              <w:t>602040</w:t>
            </w:r>
            <w:r w:rsidRPr="00E166C1">
              <w:rPr>
                <w:rFonts w:cs="Times New Roman" w:eastAsia="Calibri"/>
                <w:color w:themeColor="text1" w:val="000000"/>
                <w:sz w:val="20"/>
                <w:szCs w:val="20"/>
                <w:lang w:val="en-US"/>
              </w:rPr>
              <w:t>31</w:t>
            </w:r>
            <w:r w:rsidRPr="00E166C1">
              <w:rPr>
                <w:rFonts w:cs="Times New Roman" w:eastAsia="Calibri"/>
                <w:color w:themeColor="text1" w:val="000000"/>
                <w:sz w:val="20"/>
                <w:szCs w:val="20"/>
              </w:rPr>
              <w:t>3</w:t>
            </w:r>
          </w:p>
        </w:tc>
        <w:tc>
          <w:tcPr>
            <w:tcW w:type="dxa" w:w="1276"/>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eastAsia="Calibri"/>
                <w:color w:themeColor="text1" w:val="000000"/>
                <w:sz w:val="20"/>
                <w:szCs w:val="20"/>
              </w:rPr>
            </w:pPr>
            <w:r w:rsidRPr="00E166C1">
              <w:rPr>
                <w:rFonts w:cs="Times New Roman" w:eastAsia="Calibri"/>
                <w:color w:themeColor="text1" w:val="000000"/>
                <w:sz w:val="20"/>
                <w:szCs w:val="20"/>
              </w:rPr>
              <w:t>линии электропередачи (ЛЭП)</w:t>
            </w:r>
          </w:p>
          <w:p w:rsidP="00E166C1" w:rsidR="005240BE" w:rsidRDefault="005240BE" w:rsidRPr="00E166C1">
            <w:pPr>
              <w:widowControl w:val="0"/>
              <w:autoSpaceDE w:val="0"/>
              <w:autoSpaceDN w:val="0"/>
              <w:adjustRightInd w:val="0"/>
              <w:jc w:val="center"/>
              <w:rPr>
                <w:rFonts w:cs="Times New Roman" w:eastAsia="Calibri"/>
                <w:color w:themeColor="text1" w:val="000000"/>
                <w:sz w:val="20"/>
                <w:szCs w:val="20"/>
              </w:rPr>
            </w:pPr>
            <w:r w:rsidRPr="00E166C1">
              <w:rPr>
                <w:rFonts w:cs="Times New Roman" w:eastAsia="Calibri"/>
                <w:color w:themeColor="text1" w:val="000000"/>
                <w:sz w:val="20"/>
                <w:szCs w:val="20"/>
              </w:rPr>
              <w:t>(линии электропередачи 35 кВ)</w:t>
            </w:r>
          </w:p>
        </w:tc>
        <w:tc>
          <w:tcPr>
            <w:tcW w:type="dxa" w:w="1559"/>
            <w:tcBorders>
              <w:top w:color="auto" w:space="0" w:sz="8" w:val="single"/>
              <w:left w:color="auto" w:space="0" w:sz="8" w:val="single"/>
              <w:bottom w:color="auto" w:space="0" w:sz="8" w:val="single"/>
              <w:right w:color="auto" w:space="0" w:sz="8" w:val="single"/>
            </w:tcBorders>
          </w:tcPr>
          <w:p w:rsidP="00E166C1" w:rsidR="005240BE" w:rsidRDefault="005240BE" w:rsidRPr="00E166C1">
            <w:pPr>
              <w:keepNext/>
              <w:keepLines/>
              <w:ind w:right="-57"/>
              <w:jc w:val="center"/>
              <w:rPr>
                <w:rFonts w:cs="Times New Roman" w:eastAsia="Times New Roman"/>
                <w:bCs/>
                <w:color w:themeColor="text1" w:val="000000"/>
                <w:sz w:val="20"/>
                <w:szCs w:val="20"/>
              </w:rPr>
            </w:pPr>
            <w:r w:rsidRPr="00E166C1">
              <w:rPr>
                <w:rFonts w:cs="Times New Roman" w:eastAsia="Times New Roman"/>
                <w:bCs/>
                <w:color w:themeColor="text1" w:val="000000"/>
                <w:sz w:val="20"/>
                <w:szCs w:val="20"/>
              </w:rPr>
              <w:t>реконструкция ВЛ-35кВ «Никольская-Боголюбовская», со строительством второй цепи ВЛ-35кВ «Кодяковская-Боголюбовская».</w:t>
            </w:r>
          </w:p>
        </w:tc>
        <w:tc>
          <w:tcPr>
            <w:tcW w:type="dxa" w:w="1134"/>
            <w:tcBorders>
              <w:top w:color="auto" w:space="0" w:sz="8" w:val="single"/>
              <w:left w:color="auto" w:space="0" w:sz="8" w:val="single"/>
              <w:bottom w:color="auto" w:space="0" w:sz="8" w:val="single"/>
              <w:right w:color="auto" w:space="0" w:sz="8" w:val="single"/>
            </w:tcBorders>
          </w:tcPr>
          <w:p w:rsidP="00E166C1" w:rsidR="005240BE" w:rsidRDefault="005240BE" w:rsidRPr="00E166C1">
            <w:pPr>
              <w:jc w:val="center"/>
              <w:rPr>
                <w:rFonts w:cs="Times New Roman" w:eastAsia="Times New Roman"/>
                <w:bCs/>
                <w:color w:themeColor="text1" w:val="000000"/>
                <w:sz w:val="20"/>
                <w:szCs w:val="20"/>
              </w:rPr>
            </w:pPr>
            <w:r w:rsidRPr="00E166C1">
              <w:rPr>
                <w:rFonts w:cs="Times New Roman" w:eastAsia="Times New Roman"/>
                <w:bCs/>
                <w:color w:themeColor="text1" w:val="000000"/>
                <w:sz w:val="20"/>
                <w:szCs w:val="20"/>
              </w:rPr>
              <w:t>ВЛ-35кВ</w:t>
            </w:r>
          </w:p>
          <w:p w:rsidP="00E166C1" w:rsidR="005240BE" w:rsidRDefault="005240BE" w:rsidRPr="00E166C1">
            <w:pPr>
              <w:jc w:val="center"/>
              <w:rPr>
                <w:rFonts w:cs="Times New Roman" w:eastAsia="Times New Roman"/>
                <w:bCs/>
                <w:color w:themeColor="text1" w:val="000000"/>
                <w:sz w:val="20"/>
                <w:szCs w:val="20"/>
              </w:rPr>
            </w:pPr>
            <w:r w:rsidRPr="00E166C1">
              <w:rPr>
                <w:rFonts w:cs="Times New Roman" w:eastAsia="Times New Roman"/>
                <w:bCs/>
                <w:color w:themeColor="text1" w:val="000000"/>
                <w:sz w:val="20"/>
                <w:szCs w:val="20"/>
              </w:rPr>
              <w:t>60,1 км</w:t>
            </w:r>
          </w:p>
        </w:tc>
        <w:tc>
          <w:tcPr>
            <w:tcW w:type="dxa" w:w="1418"/>
            <w:tcBorders>
              <w:top w:color="auto" w:space="0" w:sz="8" w:val="single"/>
              <w:left w:color="auto" w:space="0" w:sz="8" w:val="single"/>
              <w:bottom w:color="auto" w:space="0" w:sz="8" w:val="single"/>
              <w:right w:color="auto" w:space="0" w:sz="8" w:val="single"/>
            </w:tcBorders>
          </w:tcPr>
          <w:p w:rsidP="00E166C1" w:rsidR="005240BE" w:rsidRDefault="005240BE" w:rsidRPr="00E166C1">
            <w:pPr>
              <w:jc w:val="center"/>
              <w:rPr>
                <w:rFonts w:cs="Times New Roman" w:eastAsia="Times New Roman"/>
                <w:bCs/>
                <w:color w:themeColor="text1" w:val="000000"/>
                <w:sz w:val="20"/>
                <w:szCs w:val="20"/>
              </w:rPr>
            </w:pPr>
            <w:r w:rsidRPr="00E166C1">
              <w:rPr>
                <w:rFonts w:cs="Times New Roman" w:eastAsia="Times New Roman"/>
                <w:bCs/>
                <w:color w:themeColor="text1" w:val="000000"/>
                <w:sz w:val="20"/>
                <w:szCs w:val="20"/>
              </w:rPr>
              <w:t>60,1 км</w:t>
            </w:r>
          </w:p>
        </w:tc>
        <w:tc>
          <w:tcPr>
            <w:tcW w:type="dxa" w:w="1417"/>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eastAsia="Times New Roman"/>
                <w:color w:themeColor="text1" w:val="000000"/>
                <w:sz w:val="20"/>
                <w:szCs w:val="20"/>
                <w:lang w:eastAsia="ru-RU"/>
              </w:rPr>
            </w:pPr>
            <w:r w:rsidRPr="00E166C1">
              <w:rPr>
                <w:rFonts w:cs="Times New Roman" w:eastAsia="Times New Roman"/>
                <w:bCs/>
                <w:color w:themeColor="text1" w:val="000000"/>
                <w:sz w:val="20"/>
                <w:szCs w:val="20"/>
              </w:rPr>
              <w:t>15 м по обе стороны от проекции на землю крайних проводов</w:t>
            </w:r>
          </w:p>
        </w:tc>
        <w:tc>
          <w:tcPr>
            <w:tcW w:type="dxa" w:w="1367"/>
            <w:tcBorders>
              <w:top w:color="auto" w:space="0" w:sz="8" w:val="single"/>
              <w:left w:color="auto" w:space="0" w:sz="8" w:val="single"/>
              <w:bottom w:color="auto" w:space="0" w:sz="8" w:val="single"/>
              <w:right w:color="auto" w:space="0" w:sz="8" w:val="single"/>
            </w:tcBorders>
          </w:tcPr>
          <w:p w:rsidP="00E166C1" w:rsidR="005240BE" w:rsidRDefault="005240BE" w:rsidRPr="00E166C1">
            <w:pPr>
              <w:widowControl w:val="0"/>
              <w:autoSpaceDE w:val="0"/>
              <w:autoSpaceDN w:val="0"/>
              <w:adjustRightInd w:val="0"/>
              <w:jc w:val="center"/>
              <w:rPr>
                <w:rFonts w:cs="Times New Roman" w:eastAsia="Times New Roman"/>
                <w:color w:themeColor="text1" w:val="000000"/>
                <w:sz w:val="20"/>
                <w:szCs w:val="20"/>
                <w:lang w:eastAsia="ru-RU"/>
              </w:rPr>
            </w:pPr>
            <w:r w:rsidRPr="00E166C1">
              <w:rPr>
                <w:rFonts w:cs="Times New Roman" w:eastAsia="Times New Roman"/>
                <w:color w:themeColor="text1" w:val="000000"/>
                <w:sz w:val="20"/>
                <w:szCs w:val="20"/>
                <w:lang w:eastAsia="ru-RU"/>
              </w:rPr>
              <w:t>карта плани-руемого размещения объектов</w:t>
            </w:r>
          </w:p>
        </w:tc>
      </w:tr>
    </w:tbl>
    <w:p w:rsidP="00E166C1" w:rsidR="005240BE" w:rsidRDefault="005240BE" w:rsidRPr="00E166C1">
      <w:pPr>
        <w:pStyle w:val="ae"/>
        <w:ind w:firstLine="709" w:left="0"/>
        <w:jc w:val="center"/>
        <w:rPr>
          <w:rFonts w:ascii="Times New Roman" w:cs="Times New Roman" w:hAnsi="Times New Roman"/>
          <w:i/>
          <w:color w:themeColor="text1" w:val="000000"/>
          <w:sz w:val="20"/>
          <w:szCs w:val="20"/>
        </w:rPr>
      </w:pPr>
    </w:p>
    <w:p w:rsidP="00F80921" w:rsidR="005240BE" w:rsidRDefault="005240BE" w:rsidRPr="00F80921">
      <w:pPr>
        <w:pStyle w:val="ae"/>
        <w:spacing w:line="240" w:lineRule="auto"/>
        <w:ind w:firstLine="709" w:left="0"/>
        <w:rPr>
          <w:rFonts w:ascii="Times New Roman" w:cs="Times New Roman" w:hAnsi="Times New Roman"/>
          <w:color w:themeColor="text1" w:val="000000"/>
          <w:sz w:val="24"/>
          <w:szCs w:val="24"/>
        </w:rPr>
      </w:pPr>
      <w:r w:rsidRPr="00F80921">
        <w:rPr>
          <w:rFonts w:ascii="Times New Roman" w:cs="Times New Roman" w:hAnsi="Times New Roman"/>
          <w:i/>
          <w:color w:themeColor="text1" w:val="000000"/>
          <w:sz w:val="24"/>
          <w:szCs w:val="24"/>
        </w:rPr>
        <w:t>Таблица 2</w:t>
      </w:r>
      <w:r w:rsidRPr="00F80921">
        <w:rPr>
          <w:rFonts w:ascii="Times New Roman" w:cs="Times New Roman" w:hAnsi="Times New Roman"/>
          <w:color w:themeColor="text1" w:val="000000"/>
          <w:sz w:val="24"/>
          <w:szCs w:val="24"/>
        </w:rPr>
        <w:t xml:space="preserve"> Планируемые объекты регионального значения Оренбургской области в области обращения с отходами, в том числе с твердыми коммунальными отходами</w:t>
      </w:r>
    </w:p>
    <w:tbl>
      <w:tblPr>
        <w:tblW w:type="dxa" w:w="9889"/>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641"/>
        <w:gridCol w:w="4166"/>
        <w:gridCol w:w="2441"/>
        <w:gridCol w:w="2641"/>
      </w:tblGrid>
      <w:tr w:rsidR="00365EEB" w:rsidRPr="00F80921" w:rsidTr="00F80921">
        <w:tc>
          <w:tcPr>
            <w:tcW w:type="dxa" w:w="641"/>
            <w:shd w:color="auto" w:fill="auto" w:val="clear"/>
          </w:tcPr>
          <w:p w:rsidP="005240BE" w:rsidR="00F80921" w:rsidRDefault="005240BE" w:rsidRPr="00F80921">
            <w:pPr>
              <w:jc w:val="center"/>
              <w:rPr>
                <w:rFonts w:cs="Times New Roman"/>
                <w:b/>
                <w:color w:themeColor="text1" w:val="000000"/>
                <w:sz w:val="22"/>
                <w:szCs w:val="22"/>
              </w:rPr>
            </w:pPr>
            <w:r w:rsidRPr="00F80921">
              <w:rPr>
                <w:rFonts w:cs="Times New Roman"/>
                <w:b/>
                <w:color w:themeColor="text1" w:val="000000"/>
                <w:sz w:val="22"/>
                <w:szCs w:val="22"/>
              </w:rPr>
              <w:t>№</w:t>
            </w:r>
          </w:p>
          <w:p w:rsidP="005240BE" w:rsidR="005240BE" w:rsidRDefault="005240BE" w:rsidRPr="00F80921">
            <w:pPr>
              <w:jc w:val="center"/>
              <w:rPr>
                <w:rFonts w:cs="Times New Roman"/>
                <w:b/>
                <w:color w:themeColor="text1" w:val="000000"/>
                <w:sz w:val="22"/>
                <w:szCs w:val="22"/>
              </w:rPr>
            </w:pPr>
            <w:r w:rsidRPr="00F80921">
              <w:rPr>
                <w:rFonts w:cs="Times New Roman"/>
                <w:b/>
                <w:color w:themeColor="text1" w:val="000000"/>
                <w:sz w:val="22"/>
                <w:szCs w:val="22"/>
              </w:rPr>
              <w:t>п/п</w:t>
            </w:r>
          </w:p>
        </w:tc>
        <w:tc>
          <w:tcPr>
            <w:tcW w:type="dxa" w:w="4166"/>
            <w:shd w:color="auto" w:fill="auto" w:val="clear"/>
          </w:tcPr>
          <w:p w:rsidP="005240BE" w:rsidR="005240BE" w:rsidRDefault="005240BE" w:rsidRPr="00F80921">
            <w:pPr>
              <w:jc w:val="center"/>
              <w:rPr>
                <w:rFonts w:cs="Times New Roman"/>
                <w:b/>
                <w:color w:themeColor="text1" w:val="000000"/>
                <w:sz w:val="22"/>
                <w:szCs w:val="22"/>
              </w:rPr>
            </w:pPr>
            <w:r w:rsidRPr="00F80921">
              <w:rPr>
                <w:rFonts w:cs="Times New Roman"/>
                <w:b/>
                <w:color w:themeColor="text1" w:val="000000"/>
                <w:sz w:val="22"/>
                <w:szCs w:val="22"/>
              </w:rPr>
              <w:t>Государственная или областная целевая программа</w:t>
            </w:r>
          </w:p>
        </w:tc>
        <w:tc>
          <w:tcPr>
            <w:tcW w:type="dxa" w:w="2441"/>
            <w:shd w:color="auto" w:fill="auto" w:val="clear"/>
          </w:tcPr>
          <w:p w:rsidP="005240BE" w:rsidR="005240BE" w:rsidRDefault="005240BE" w:rsidRPr="00F80921">
            <w:pPr>
              <w:jc w:val="center"/>
              <w:rPr>
                <w:rFonts w:cs="Times New Roman"/>
                <w:b/>
                <w:color w:themeColor="text1" w:val="000000"/>
                <w:sz w:val="22"/>
                <w:szCs w:val="22"/>
              </w:rPr>
            </w:pPr>
            <w:r w:rsidRPr="00F80921">
              <w:rPr>
                <w:rFonts w:cs="Times New Roman"/>
                <w:b/>
                <w:color w:themeColor="text1" w:val="000000"/>
                <w:sz w:val="22"/>
                <w:szCs w:val="22"/>
              </w:rPr>
              <w:t>Вид, назначение и наименование объекта</w:t>
            </w:r>
          </w:p>
        </w:tc>
        <w:tc>
          <w:tcPr>
            <w:tcW w:type="dxa" w:w="2641"/>
            <w:shd w:color="auto" w:fill="auto" w:val="clear"/>
          </w:tcPr>
          <w:p w:rsidP="005240BE" w:rsidR="005240BE" w:rsidRDefault="005240BE" w:rsidRPr="00F80921">
            <w:pPr>
              <w:jc w:val="center"/>
              <w:rPr>
                <w:rFonts w:cs="Times New Roman"/>
                <w:b/>
                <w:color w:themeColor="text1" w:val="000000"/>
                <w:sz w:val="22"/>
                <w:szCs w:val="22"/>
              </w:rPr>
            </w:pPr>
            <w:r w:rsidRPr="00F80921">
              <w:rPr>
                <w:rFonts w:cs="Times New Roman"/>
                <w:b/>
                <w:color w:themeColor="text1" w:val="000000"/>
                <w:sz w:val="22"/>
                <w:szCs w:val="22"/>
              </w:rPr>
              <w:t>Основные характеристики</w:t>
            </w:r>
          </w:p>
        </w:tc>
      </w:tr>
      <w:tr w:rsidR="005240BE" w:rsidRPr="00F80921" w:rsidTr="00F80921">
        <w:tc>
          <w:tcPr>
            <w:tcW w:type="dxa" w:w="641"/>
            <w:shd w:color="auto" w:fill="auto" w:val="clear"/>
          </w:tcPr>
          <w:p w:rsidP="00F80921" w:rsidR="005240BE" w:rsidRDefault="005240BE" w:rsidRPr="00F80921">
            <w:pPr>
              <w:pStyle w:val="ae"/>
              <w:ind w:left="0"/>
              <w:jc w:val="center"/>
              <w:rPr>
                <w:rStyle w:val="afff5"/>
                <w:rFonts w:ascii="Times New Roman" w:cs="Times New Roman" w:hAnsi="Times New Roman"/>
                <w:b w:val="0"/>
                <w:color w:themeColor="text1" w:val="000000"/>
              </w:rPr>
            </w:pPr>
            <w:r w:rsidRPr="00F80921">
              <w:rPr>
                <w:rStyle w:val="afff5"/>
                <w:rFonts w:ascii="Times New Roman" w:cs="Times New Roman" w:hAnsi="Times New Roman"/>
                <w:b w:val="0"/>
                <w:color w:themeColor="text1" w:val="000000"/>
              </w:rPr>
              <w:t>1</w:t>
            </w:r>
          </w:p>
        </w:tc>
        <w:tc>
          <w:tcPr>
            <w:tcW w:type="dxa" w:w="4166"/>
            <w:shd w:color="auto" w:fill="auto" w:val="clear"/>
          </w:tcPr>
          <w:p w:rsidP="00F80921" w:rsidR="005240BE" w:rsidRDefault="005240BE" w:rsidRPr="00F80921">
            <w:pPr>
              <w:pStyle w:val="ae"/>
              <w:ind w:left="0"/>
              <w:jc w:val="center"/>
              <w:rPr>
                <w:rStyle w:val="afff5"/>
                <w:rFonts w:ascii="Times New Roman" w:cs="Times New Roman" w:hAnsi="Times New Roman"/>
                <w:b w:val="0"/>
                <w:color w:themeColor="text1" w:val="000000"/>
              </w:rPr>
            </w:pPr>
          </w:p>
        </w:tc>
        <w:tc>
          <w:tcPr>
            <w:tcW w:type="dxa" w:w="2441"/>
            <w:shd w:color="auto" w:fill="auto" w:val="clear"/>
          </w:tcPr>
          <w:p w:rsidP="00F80921" w:rsidR="005240BE" w:rsidRDefault="005240BE" w:rsidRPr="00F80921">
            <w:pPr>
              <w:pStyle w:val="ae"/>
              <w:ind w:left="0"/>
              <w:jc w:val="center"/>
              <w:rPr>
                <w:rStyle w:val="afff5"/>
                <w:rFonts w:ascii="Times New Roman" w:cs="Times New Roman" w:hAnsi="Times New Roman"/>
                <w:b w:val="0"/>
                <w:color w:themeColor="text1" w:val="000000"/>
              </w:rPr>
            </w:pPr>
            <w:r w:rsidRPr="00F80921">
              <w:rPr>
                <w:rFonts w:ascii="Times New Roman" w:cs="Times New Roman" w:hAnsi="Times New Roman"/>
                <w:color w:themeColor="text1" w:val="000000"/>
              </w:rPr>
              <w:t>Сортировочный комплекс</w:t>
            </w:r>
          </w:p>
        </w:tc>
        <w:tc>
          <w:tcPr>
            <w:tcW w:type="dxa" w:w="2641"/>
            <w:shd w:color="auto" w:fill="auto" w:val="clear"/>
          </w:tcPr>
          <w:p w:rsidP="00F80921" w:rsidR="005240BE" w:rsidRDefault="005240BE" w:rsidRPr="00F80921">
            <w:pPr>
              <w:pStyle w:val="ae"/>
              <w:ind w:left="0"/>
              <w:jc w:val="center"/>
              <w:rPr>
                <w:rStyle w:val="afff5"/>
                <w:rFonts w:ascii="Times New Roman" w:cs="Times New Roman" w:hAnsi="Times New Roman"/>
                <w:b w:val="0"/>
                <w:color w:themeColor="text1" w:val="000000"/>
              </w:rPr>
            </w:pPr>
          </w:p>
        </w:tc>
      </w:tr>
    </w:tbl>
    <w:p w:rsidP="005240BE" w:rsidR="005240BE" w:rsidRDefault="005240BE" w:rsidRPr="00365EEB">
      <w:pPr>
        <w:pStyle w:val="ae"/>
        <w:ind w:left="0"/>
        <w:rPr>
          <w:rFonts w:ascii="Times New Roman" w:cs="Times New Roman" w:hAnsi="Times New Roman"/>
          <w:i/>
          <w:color w:themeColor="text1" w:val="000000"/>
          <w:szCs w:val="28"/>
        </w:rPr>
      </w:pPr>
    </w:p>
    <w:p w:rsidP="00F80921" w:rsidR="005240BE" w:rsidRDefault="005240BE" w:rsidRPr="00F80921">
      <w:pPr>
        <w:pStyle w:val="ae"/>
        <w:spacing w:line="240" w:lineRule="auto"/>
        <w:ind w:left="0"/>
        <w:rPr>
          <w:rStyle w:val="afff5"/>
          <w:rFonts w:ascii="Times New Roman" w:cs="Times New Roman" w:hAnsi="Times New Roman"/>
          <w:color w:themeColor="text1" w:val="000000"/>
          <w:sz w:val="24"/>
          <w:szCs w:val="24"/>
        </w:rPr>
      </w:pPr>
      <w:r w:rsidRPr="00F80921">
        <w:rPr>
          <w:rFonts w:ascii="Times New Roman" w:cs="Times New Roman" w:hAnsi="Times New Roman"/>
          <w:i/>
          <w:color w:themeColor="text1" w:val="000000"/>
          <w:sz w:val="24"/>
          <w:szCs w:val="24"/>
        </w:rPr>
        <w:t>Таблица 3</w:t>
      </w:r>
      <w:r w:rsidRPr="00F80921">
        <w:rPr>
          <w:rFonts w:ascii="Times New Roman" w:cs="Times New Roman" w:hAnsi="Times New Roman"/>
          <w:color w:themeColor="text1" w:val="000000"/>
          <w:sz w:val="24"/>
          <w:szCs w:val="24"/>
        </w:rPr>
        <w:t xml:space="preserve"> Планируемые объекты регионального значения Оренбургской области в области промышленности и агропромышленного комплекса, природных ресурсов</w:t>
      </w:r>
    </w:p>
    <w:tbl>
      <w:tblPr>
        <w:tblW w:type="dxa" w:w="9782"/>
        <w:jc w:val="center"/>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639"/>
        <w:gridCol w:w="4678"/>
        <w:gridCol w:w="2126"/>
        <w:gridCol w:w="2339"/>
      </w:tblGrid>
      <w:tr w:rsidR="00365EEB" w:rsidRPr="00F80921" w:rsidTr="00F80921">
        <w:trPr>
          <w:jc w:val="center"/>
        </w:trPr>
        <w:tc>
          <w:tcPr>
            <w:tcW w:type="dxa" w:w="639"/>
            <w:tcBorders>
              <w:top w:color="auto" w:space="0" w:sz="4" w:val="single"/>
              <w:left w:color="auto" w:space="0" w:sz="4" w:val="single"/>
              <w:bottom w:color="auto" w:space="0" w:sz="4" w:val="single"/>
              <w:right w:color="auto" w:space="0" w:sz="4" w:val="single"/>
            </w:tcBorders>
          </w:tcPr>
          <w:p w:rsidP="00F80921" w:rsidR="00F80921" w:rsidRDefault="00F80921" w:rsidRPr="00F80921">
            <w:pPr>
              <w:jc w:val="center"/>
              <w:rPr>
                <w:rFonts w:cs="Times New Roman"/>
                <w:b/>
                <w:color w:themeColor="text1" w:val="000000"/>
                <w:sz w:val="22"/>
                <w:szCs w:val="22"/>
              </w:rPr>
            </w:pPr>
            <w:r w:rsidRPr="00F80921">
              <w:rPr>
                <w:rFonts w:cs="Times New Roman"/>
                <w:b/>
                <w:color w:themeColor="text1" w:val="000000"/>
                <w:sz w:val="22"/>
                <w:szCs w:val="22"/>
              </w:rPr>
              <w:t>№</w:t>
            </w:r>
          </w:p>
          <w:p w:rsidP="00F80921" w:rsidR="005240BE" w:rsidRDefault="00F80921" w:rsidRPr="00F80921">
            <w:pPr>
              <w:jc w:val="center"/>
              <w:textAlignment w:val="baseline"/>
              <w:rPr>
                <w:rFonts w:cs="Times New Roman" w:eastAsia="Times New Roman"/>
                <w:b/>
                <w:color w:themeColor="text1" w:val="000000"/>
                <w:sz w:val="22"/>
                <w:szCs w:val="22"/>
              </w:rPr>
            </w:pPr>
            <w:r w:rsidRPr="00F80921">
              <w:rPr>
                <w:rFonts w:cs="Times New Roman"/>
                <w:b/>
                <w:color w:themeColor="text1" w:val="000000"/>
                <w:sz w:val="22"/>
                <w:szCs w:val="22"/>
              </w:rPr>
              <w:t>п/п</w:t>
            </w:r>
          </w:p>
        </w:tc>
        <w:tc>
          <w:tcPr>
            <w:tcW w:type="dxa" w:w="4678"/>
            <w:tcBorders>
              <w:top w:color="auto" w:space="0" w:sz="4" w:val="single"/>
              <w:left w:color="auto" w:space="0" w:sz="4" w:val="single"/>
              <w:bottom w:color="auto" w:space="0" w:sz="4" w:val="single"/>
              <w:right w:color="auto" w:space="0" w:sz="4" w:val="single"/>
            </w:tcBorders>
          </w:tcPr>
          <w:p w:rsidP="00F80921" w:rsidR="005240BE" w:rsidRDefault="005240BE" w:rsidRPr="00F80921">
            <w:pPr>
              <w:jc w:val="center"/>
              <w:textAlignment w:val="baseline"/>
              <w:rPr>
                <w:rFonts w:cs="Times New Roman" w:eastAsia="Times New Roman"/>
                <w:b/>
                <w:color w:themeColor="text1" w:val="000000"/>
                <w:sz w:val="22"/>
                <w:szCs w:val="22"/>
              </w:rPr>
            </w:pPr>
            <w:r w:rsidRPr="00F80921">
              <w:rPr>
                <w:rFonts w:cs="Times New Roman" w:eastAsia="Times New Roman"/>
                <w:b/>
                <w:color w:themeColor="text1" w:val="000000"/>
                <w:sz w:val="22"/>
                <w:szCs w:val="22"/>
              </w:rPr>
              <w:t>Наименование</w:t>
            </w:r>
          </w:p>
        </w:tc>
        <w:tc>
          <w:tcPr>
            <w:tcW w:type="dxa" w:w="2126"/>
            <w:tcBorders>
              <w:top w:color="auto" w:space="0" w:sz="4" w:val="single"/>
              <w:left w:color="auto" w:space="0" w:sz="4" w:val="single"/>
              <w:bottom w:color="auto" w:space="0" w:sz="4" w:val="single"/>
              <w:right w:color="auto" w:space="0" w:sz="4" w:val="single"/>
            </w:tcBorders>
          </w:tcPr>
          <w:p w:rsidP="00F80921" w:rsidR="005240BE" w:rsidRDefault="005240BE" w:rsidRPr="00F80921">
            <w:pPr>
              <w:jc w:val="center"/>
              <w:rPr>
                <w:rFonts w:cs="Times New Roman" w:eastAsia="Times New Roman"/>
                <w:b/>
                <w:color w:themeColor="text1" w:val="000000"/>
                <w:sz w:val="22"/>
                <w:szCs w:val="22"/>
              </w:rPr>
            </w:pPr>
            <w:r w:rsidRPr="00F80921">
              <w:rPr>
                <w:rFonts w:cs="Times New Roman" w:eastAsia="Times New Roman"/>
                <w:b/>
                <w:color w:themeColor="text1" w:val="000000"/>
                <w:sz w:val="22"/>
                <w:szCs w:val="22"/>
              </w:rPr>
              <w:t>Срок реализации</w:t>
            </w:r>
          </w:p>
        </w:tc>
        <w:tc>
          <w:tcPr>
            <w:tcW w:type="dxa" w:w="2339"/>
            <w:tcBorders>
              <w:top w:color="auto" w:space="0" w:sz="4" w:val="single"/>
              <w:left w:color="auto" w:space="0" w:sz="4" w:val="single"/>
              <w:bottom w:color="auto" w:space="0" w:sz="4" w:val="single"/>
              <w:right w:color="auto" w:space="0" w:sz="4" w:val="single"/>
            </w:tcBorders>
          </w:tcPr>
          <w:p w:rsidP="00F80921" w:rsidR="005240BE" w:rsidRDefault="005240BE" w:rsidRPr="00F80921">
            <w:pPr>
              <w:pStyle w:val="afff0"/>
              <w:spacing w:line="256" w:lineRule="auto"/>
              <w:jc w:val="center"/>
              <w:rPr>
                <w:rFonts w:ascii="Times New Roman" w:hAnsi="Times New Roman"/>
                <w:b/>
                <w:color w:themeColor="text1" w:val="000000"/>
                <w:sz w:val="22"/>
                <w:szCs w:val="22"/>
                <w:lang w:eastAsia="en-US"/>
              </w:rPr>
            </w:pPr>
            <w:r w:rsidRPr="00F80921">
              <w:rPr>
                <w:rFonts w:ascii="Times New Roman" w:hAnsi="Times New Roman"/>
                <w:b/>
                <w:color w:themeColor="text1" w:val="000000"/>
                <w:sz w:val="22"/>
                <w:szCs w:val="22"/>
                <w:lang w:eastAsia="en-US"/>
              </w:rPr>
              <w:t>Месторасположение</w:t>
            </w:r>
          </w:p>
        </w:tc>
      </w:tr>
      <w:tr w:rsidR="00365EEB" w:rsidRPr="00F80921" w:rsidTr="00F80921">
        <w:trPr>
          <w:jc w:val="center"/>
        </w:trPr>
        <w:tc>
          <w:tcPr>
            <w:tcW w:type="dxa" w:w="639"/>
            <w:tcBorders>
              <w:top w:color="auto" w:space="0" w:sz="4" w:val="single"/>
              <w:left w:color="auto" w:space="0" w:sz="4" w:val="single"/>
              <w:bottom w:color="auto" w:space="0" w:sz="4" w:val="single"/>
              <w:right w:color="auto" w:space="0" w:sz="4" w:val="single"/>
            </w:tcBorders>
          </w:tcPr>
          <w:p w:rsidP="005240BE" w:rsidR="005240BE" w:rsidRDefault="005240BE" w:rsidRPr="00F80921">
            <w:pPr>
              <w:textAlignment w:val="baseline"/>
              <w:rPr>
                <w:rFonts w:cs="Times New Roman" w:eastAsia="Times New Roman"/>
                <w:color w:themeColor="text1" w:val="000000"/>
                <w:sz w:val="22"/>
                <w:szCs w:val="22"/>
              </w:rPr>
            </w:pPr>
            <w:r w:rsidRPr="00F80921">
              <w:rPr>
                <w:rFonts w:cs="Times New Roman" w:eastAsia="Times New Roman"/>
                <w:color w:themeColor="text1" w:val="000000"/>
                <w:sz w:val="22"/>
                <w:szCs w:val="22"/>
              </w:rPr>
              <w:t>1</w:t>
            </w:r>
          </w:p>
        </w:tc>
        <w:tc>
          <w:tcPr>
            <w:tcW w:type="dxa" w:w="4678"/>
            <w:tcBorders>
              <w:top w:color="auto" w:space="0" w:sz="4" w:val="single"/>
              <w:left w:color="auto" w:space="0" w:sz="4" w:val="single"/>
              <w:bottom w:color="auto" w:space="0" w:sz="4" w:val="single"/>
              <w:right w:color="auto" w:space="0" w:sz="4" w:val="single"/>
            </w:tcBorders>
            <w:hideMark/>
          </w:tcPr>
          <w:p w:rsidP="005240BE" w:rsidR="005240BE" w:rsidRDefault="00F80921" w:rsidRPr="00F80921">
            <w:pPr>
              <w:textAlignment w:val="baseline"/>
              <w:rPr>
                <w:rFonts w:cs="Times New Roman" w:eastAsia="Times New Roman"/>
                <w:color w:themeColor="text1" w:val="000000"/>
                <w:sz w:val="22"/>
                <w:szCs w:val="22"/>
              </w:rPr>
            </w:pPr>
            <w:r w:rsidRPr="00F80921">
              <w:rPr>
                <w:rFonts w:cs="Times New Roman" w:eastAsia="Times New Roman"/>
                <w:color w:themeColor="text1" w:val="000000"/>
                <w:sz w:val="22"/>
                <w:szCs w:val="22"/>
              </w:rPr>
              <w:t>Р</w:t>
            </w:r>
            <w:r w:rsidR="005240BE" w:rsidRPr="00F80921">
              <w:rPr>
                <w:rFonts w:cs="Times New Roman" w:eastAsia="Times New Roman"/>
                <w:color w:themeColor="text1" w:val="000000"/>
                <w:sz w:val="22"/>
                <w:szCs w:val="22"/>
              </w:rPr>
              <w:t xml:space="preserve">еконструкция моста через ручей Буриловка на км 54 + 200 автомобильной дороги Ивановка - Сорочинск - Ташла в Сорочинском </w:t>
            </w:r>
            <w:r w:rsidR="005240BE" w:rsidRPr="00F80921">
              <w:rPr>
                <w:rFonts w:cs="Times New Roman" w:eastAsia="Times New Roman"/>
                <w:color w:themeColor="text1" w:val="000000"/>
                <w:sz w:val="22"/>
                <w:szCs w:val="22"/>
              </w:rPr>
              <w:lastRenderedPageBreak/>
              <w:t>городском округе (в том числе ПИР)</w:t>
            </w:r>
          </w:p>
        </w:tc>
        <w:tc>
          <w:tcPr>
            <w:tcW w:type="dxa" w:w="2126"/>
            <w:tcBorders>
              <w:top w:color="auto" w:space="0" w:sz="4" w:val="single"/>
              <w:left w:color="auto" w:space="0" w:sz="4" w:val="single"/>
              <w:bottom w:color="auto" w:space="0" w:sz="4" w:val="single"/>
              <w:right w:color="auto" w:space="0" w:sz="4" w:val="single"/>
            </w:tcBorders>
            <w:hideMark/>
          </w:tcPr>
          <w:p w:rsidP="005240BE" w:rsidR="005240BE" w:rsidRDefault="005240BE" w:rsidRPr="00F80921">
            <w:pPr>
              <w:jc w:val="center"/>
              <w:rPr>
                <w:rFonts w:cs="Times New Roman"/>
                <w:color w:themeColor="text1" w:val="000000"/>
                <w:sz w:val="22"/>
                <w:szCs w:val="22"/>
              </w:rPr>
            </w:pPr>
            <w:r w:rsidRPr="00F80921">
              <w:rPr>
                <w:rFonts w:cs="Times New Roman" w:eastAsia="Times New Roman"/>
                <w:color w:themeColor="text1" w:val="000000"/>
                <w:sz w:val="22"/>
                <w:szCs w:val="22"/>
              </w:rPr>
              <w:lastRenderedPageBreak/>
              <w:t>24,0 пог. м</w:t>
            </w:r>
          </w:p>
          <w:p w:rsidP="005240BE" w:rsidR="005240BE" w:rsidRDefault="005240BE" w:rsidRPr="00F80921">
            <w:pPr>
              <w:jc w:val="center"/>
              <w:rPr>
                <w:rFonts w:cs="Times New Roman"/>
                <w:color w:themeColor="text1" w:val="000000"/>
                <w:sz w:val="22"/>
                <w:szCs w:val="22"/>
              </w:rPr>
            </w:pPr>
            <w:r w:rsidRPr="00F80921">
              <w:rPr>
                <w:rFonts w:cs="Times New Roman"/>
                <w:color w:themeColor="text1" w:val="000000"/>
                <w:sz w:val="22"/>
                <w:szCs w:val="22"/>
              </w:rPr>
              <w:t>Срок реализации – 2024 год</w:t>
            </w:r>
          </w:p>
        </w:tc>
        <w:tc>
          <w:tcPr>
            <w:tcW w:type="dxa" w:w="2339"/>
            <w:tcBorders>
              <w:top w:color="auto" w:space="0" w:sz="4" w:val="single"/>
              <w:left w:color="auto" w:space="0" w:sz="4" w:val="single"/>
              <w:bottom w:color="auto" w:space="0" w:sz="4" w:val="single"/>
              <w:right w:color="auto" w:space="0" w:sz="4" w:val="single"/>
            </w:tcBorders>
            <w:hideMark/>
          </w:tcPr>
          <w:p w:rsidP="005240BE" w:rsidR="005240BE" w:rsidRDefault="005240BE" w:rsidRPr="00F80921">
            <w:pPr>
              <w:pStyle w:val="afff0"/>
              <w:spacing w:line="256" w:lineRule="auto"/>
              <w:jc w:val="center"/>
              <w:rPr>
                <w:rFonts w:ascii="Times New Roman" w:hAnsi="Times New Roman"/>
                <w:color w:themeColor="text1" w:val="000000"/>
                <w:sz w:val="22"/>
                <w:szCs w:val="22"/>
                <w:lang w:eastAsia="en-US"/>
              </w:rPr>
            </w:pPr>
            <w:r w:rsidRPr="00F80921">
              <w:rPr>
                <w:rFonts w:ascii="Times New Roman" w:hAnsi="Times New Roman"/>
                <w:color w:themeColor="text1" w:val="000000"/>
                <w:sz w:val="22"/>
                <w:szCs w:val="22"/>
                <w:lang w:eastAsia="en-US"/>
              </w:rPr>
              <w:t>Сорочинский городской округ</w:t>
            </w:r>
          </w:p>
        </w:tc>
      </w:tr>
      <w:tr w:rsidR="00365EEB" w:rsidRPr="00F80921" w:rsidTr="00F80921">
        <w:trPr>
          <w:jc w:val="center"/>
        </w:trPr>
        <w:tc>
          <w:tcPr>
            <w:tcW w:type="dxa" w:w="639"/>
            <w:tcBorders>
              <w:top w:color="auto" w:space="0" w:sz="4" w:val="single"/>
              <w:left w:color="auto" w:space="0" w:sz="4" w:val="single"/>
              <w:bottom w:color="auto" w:space="0" w:sz="4" w:val="single"/>
              <w:right w:color="auto" w:space="0" w:sz="4" w:val="single"/>
            </w:tcBorders>
          </w:tcPr>
          <w:p w:rsidP="005240BE" w:rsidR="005240BE" w:rsidRDefault="005240BE" w:rsidRPr="00F80921">
            <w:pPr>
              <w:textAlignment w:val="baseline"/>
              <w:rPr>
                <w:rFonts w:cs="Times New Roman" w:eastAsia="Times New Roman"/>
                <w:color w:themeColor="text1" w:val="000000"/>
                <w:sz w:val="22"/>
                <w:szCs w:val="22"/>
              </w:rPr>
            </w:pPr>
            <w:r w:rsidRPr="00F80921">
              <w:rPr>
                <w:rFonts w:cs="Times New Roman" w:eastAsia="Times New Roman"/>
                <w:color w:themeColor="text1" w:val="000000"/>
                <w:sz w:val="22"/>
                <w:szCs w:val="22"/>
              </w:rPr>
              <w:lastRenderedPageBreak/>
              <w:t>2</w:t>
            </w:r>
          </w:p>
        </w:tc>
        <w:tc>
          <w:tcPr>
            <w:tcW w:type="dxa" w:w="4678"/>
            <w:tcBorders>
              <w:top w:color="auto" w:space="0" w:sz="4" w:val="single"/>
              <w:left w:color="auto" w:space="0" w:sz="4" w:val="single"/>
              <w:bottom w:color="auto" w:space="0" w:sz="4" w:val="single"/>
              <w:right w:color="auto" w:space="0" w:sz="4" w:val="single"/>
            </w:tcBorders>
          </w:tcPr>
          <w:p w:rsidP="005240BE" w:rsidR="005240BE" w:rsidRDefault="00F80921" w:rsidRPr="00F80921">
            <w:pPr>
              <w:textAlignment w:val="baseline"/>
              <w:rPr>
                <w:rFonts w:cs="Times New Roman" w:eastAsia="Times New Roman"/>
                <w:color w:themeColor="text1" w:val="000000"/>
                <w:sz w:val="22"/>
                <w:szCs w:val="22"/>
              </w:rPr>
            </w:pPr>
            <w:r w:rsidRPr="00F80921">
              <w:rPr>
                <w:rFonts w:cs="Times New Roman" w:eastAsia="Times New Roman"/>
                <w:color w:themeColor="text1" w:val="000000"/>
                <w:sz w:val="22"/>
                <w:szCs w:val="22"/>
              </w:rPr>
              <w:t>Р</w:t>
            </w:r>
            <w:r w:rsidR="005240BE" w:rsidRPr="00F80921">
              <w:rPr>
                <w:rFonts w:cs="Times New Roman" w:eastAsia="Times New Roman"/>
                <w:color w:themeColor="text1" w:val="000000"/>
                <w:sz w:val="22"/>
                <w:szCs w:val="22"/>
              </w:rPr>
              <w:t>еконструкция моста через овраг Сухая Толкаевка на км 57 + 050 автомобильной дороги Ивановка - Сорочинск - Ташла в Сорочинском городском округе (в том числе ПИР)</w:t>
            </w:r>
          </w:p>
        </w:tc>
        <w:tc>
          <w:tcPr>
            <w:tcW w:type="dxa" w:w="2126"/>
            <w:tcBorders>
              <w:top w:color="auto" w:space="0" w:sz="4" w:val="single"/>
              <w:left w:color="auto" w:space="0" w:sz="4" w:val="single"/>
              <w:bottom w:color="auto" w:space="0" w:sz="4" w:val="single"/>
              <w:right w:color="auto" w:space="0" w:sz="4" w:val="single"/>
            </w:tcBorders>
          </w:tcPr>
          <w:p w:rsidP="005240BE" w:rsidR="005240BE" w:rsidRDefault="005240BE" w:rsidRPr="00F80921">
            <w:pPr>
              <w:jc w:val="center"/>
              <w:rPr>
                <w:rFonts w:cs="Times New Roman"/>
                <w:color w:themeColor="text1" w:val="000000"/>
                <w:sz w:val="22"/>
                <w:szCs w:val="22"/>
              </w:rPr>
            </w:pPr>
            <w:r w:rsidRPr="00F80921">
              <w:rPr>
                <w:rFonts w:cs="Times New Roman" w:eastAsia="Times New Roman"/>
                <w:color w:themeColor="text1" w:val="000000"/>
                <w:sz w:val="22"/>
                <w:szCs w:val="22"/>
              </w:rPr>
              <w:t>24,0 пог. м</w:t>
            </w:r>
          </w:p>
          <w:p w:rsidP="005240BE" w:rsidR="005240BE" w:rsidRDefault="005240BE" w:rsidRPr="00F80921">
            <w:pPr>
              <w:jc w:val="center"/>
              <w:rPr>
                <w:rFonts w:cs="Times New Roman"/>
                <w:color w:themeColor="text1" w:val="000000"/>
                <w:sz w:val="22"/>
                <w:szCs w:val="22"/>
              </w:rPr>
            </w:pPr>
            <w:r w:rsidRPr="00F80921">
              <w:rPr>
                <w:rFonts w:cs="Times New Roman"/>
                <w:color w:themeColor="text1" w:val="000000"/>
                <w:sz w:val="22"/>
                <w:szCs w:val="22"/>
              </w:rPr>
              <w:t>Срок реализации – 2024 год</w:t>
            </w:r>
          </w:p>
        </w:tc>
        <w:tc>
          <w:tcPr>
            <w:tcW w:type="dxa" w:w="2339"/>
            <w:tcBorders>
              <w:top w:color="auto" w:space="0" w:sz="4" w:val="single"/>
              <w:left w:color="auto" w:space="0" w:sz="4" w:val="single"/>
              <w:bottom w:color="auto" w:space="0" w:sz="4" w:val="single"/>
              <w:right w:color="auto" w:space="0" w:sz="4" w:val="single"/>
            </w:tcBorders>
          </w:tcPr>
          <w:p w:rsidP="005240BE" w:rsidR="005240BE" w:rsidRDefault="005240BE" w:rsidRPr="00F80921">
            <w:pPr>
              <w:pStyle w:val="afff0"/>
              <w:spacing w:line="256" w:lineRule="auto"/>
              <w:jc w:val="center"/>
              <w:rPr>
                <w:rFonts w:ascii="Times New Roman" w:hAnsi="Times New Roman"/>
                <w:color w:themeColor="text1" w:val="000000"/>
                <w:sz w:val="22"/>
                <w:szCs w:val="22"/>
                <w:lang w:eastAsia="en-US"/>
              </w:rPr>
            </w:pPr>
            <w:r w:rsidRPr="00F80921">
              <w:rPr>
                <w:rFonts w:ascii="Times New Roman" w:hAnsi="Times New Roman"/>
                <w:color w:themeColor="text1" w:val="000000"/>
                <w:sz w:val="22"/>
                <w:szCs w:val="22"/>
                <w:lang w:eastAsia="en-US"/>
              </w:rPr>
              <w:t>Сорочинский городской округ</w:t>
            </w:r>
          </w:p>
        </w:tc>
      </w:tr>
    </w:tbl>
    <w:p w:rsidP="005240BE" w:rsidR="005240BE" w:rsidRDefault="005240BE" w:rsidRPr="00365EEB">
      <w:pPr>
        <w:spacing w:before="240"/>
        <w:ind w:firstLine="709"/>
        <w:rPr>
          <w:rFonts w:cs="Times New Roman" w:eastAsia="Times New Roman"/>
          <w:b/>
          <w:color w:themeColor="text1" w:val="000000"/>
          <w:szCs w:val="28"/>
          <w:lang w:eastAsia="ru-RU"/>
        </w:rPr>
      </w:pPr>
      <w:r w:rsidRPr="00365EEB">
        <w:rPr>
          <w:rFonts w:cs="Times New Roman"/>
          <w:i/>
          <w:color w:themeColor="text1" w:val="000000"/>
          <w:szCs w:val="28"/>
        </w:rPr>
        <w:t xml:space="preserve">Таблица 4 </w:t>
      </w:r>
      <w:r w:rsidRPr="00365EEB">
        <w:rPr>
          <w:rFonts w:cs="Times New Roman"/>
          <w:color w:themeColor="text1" w:val="000000"/>
        </w:rPr>
        <w:t>Планируемые для размещения новые объекты федерального значения</w:t>
      </w:r>
    </w:p>
    <w:tbl>
      <w:tblPr>
        <w:tblpPr w:leftFromText="180" w:rightFromText="180" w:tblpY="1" w:vertAnchor="text"/>
        <w:tblOverlap w:val="never"/>
        <w:tblW w:type="dxa" w:w="10105"/>
        <w:tblCellSpacing w:type="nil" w:w="5"/>
        <w:tblLayout w:type="fixed"/>
        <w:tblCellMar>
          <w:top w:type="dxa" w:w="75"/>
          <w:left w:type="dxa" w:w="40"/>
          <w:bottom w:type="dxa" w:w="75"/>
          <w:right w:type="dxa" w:w="40"/>
        </w:tblCellMar>
        <w:tblLook w:firstColumn="0" w:firstRow="0" w:lastColumn="0" w:lastRow="0" w:noHBand="0" w:noVBand="0" w:val="0000"/>
      </w:tblPr>
      <w:tblGrid>
        <w:gridCol w:w="514"/>
        <w:gridCol w:w="1086"/>
        <w:gridCol w:w="1134"/>
        <w:gridCol w:w="1558"/>
        <w:gridCol w:w="1844"/>
        <w:gridCol w:w="2126"/>
        <w:gridCol w:w="1134"/>
        <w:gridCol w:w="709"/>
      </w:tblGrid>
      <w:tr w:rsidR="00365EEB" w:rsidRPr="00F80921" w:rsidTr="00E56D8D">
        <w:trPr>
          <w:tblCellSpacing w:type="nil" w:w="5"/>
        </w:trPr>
        <w:tc>
          <w:tcPr>
            <w:tcW w:type="dxa" w:w="514"/>
            <w:tcBorders>
              <w:top w:color="auto" w:space="0" w:sz="8" w:val="single"/>
              <w:left w:color="auto" w:space="0" w:sz="8" w:val="single"/>
              <w:bottom w:color="auto" w:space="0" w:sz="8" w:val="single"/>
              <w:right w:color="auto" w:space="0" w:sz="8" w:val="single"/>
            </w:tcBorders>
          </w:tcPr>
          <w:p w:rsidP="005240BE" w:rsidR="005240BE" w:rsidRDefault="00F80921" w:rsidRPr="00F80921">
            <w:pPr>
              <w:widowControl w:val="0"/>
              <w:autoSpaceDE w:val="0"/>
              <w:autoSpaceDN w:val="0"/>
              <w:adjustRightInd w:val="0"/>
              <w:jc w:val="center"/>
              <w:rPr>
                <w:rFonts w:cs="Times New Roman" w:eastAsia="Times New Roman"/>
                <w:b/>
                <w:color w:themeColor="text1" w:val="000000"/>
                <w:sz w:val="20"/>
                <w:szCs w:val="20"/>
                <w:lang w:eastAsia="ru-RU"/>
              </w:rPr>
            </w:pPr>
            <w:r>
              <w:rPr>
                <w:rFonts w:cs="Times New Roman" w:eastAsia="Times New Roman"/>
                <w:b/>
                <w:color w:themeColor="text1" w:val="000000"/>
                <w:sz w:val="20"/>
                <w:szCs w:val="20"/>
                <w:lang w:eastAsia="ru-RU"/>
              </w:rPr>
              <w:t>№</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п/п</w:t>
            </w:r>
          </w:p>
        </w:tc>
        <w:tc>
          <w:tcPr>
            <w:tcW w:type="dxa" w:w="1086"/>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Код</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объекта/</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справочник</w:t>
            </w:r>
          </w:p>
        </w:tc>
        <w:tc>
          <w:tcPr>
            <w:tcW w:type="dxa" w:w="113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Класс (значение)</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объекта</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федерального</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значения</w:t>
            </w:r>
          </w:p>
        </w:tc>
        <w:tc>
          <w:tcPr>
            <w:tcW w:type="dxa" w:w="1558"/>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Наименование</w:t>
            </w:r>
          </w:p>
        </w:tc>
        <w:tc>
          <w:tcPr>
            <w:tcW w:type="dxa" w:w="184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Краткая</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характеристика</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объекта</w:t>
            </w:r>
          </w:p>
        </w:tc>
        <w:tc>
          <w:tcPr>
            <w:tcW w:type="dxa" w:w="2126"/>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Местоположение</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планируемого</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объекта</w:t>
            </w:r>
          </w:p>
        </w:tc>
        <w:tc>
          <w:tcPr>
            <w:tcW w:type="dxa" w:w="113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Зоны с особыми</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условиями</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использования</w:t>
            </w:r>
          </w:p>
          <w:p w:rsidP="005240BE" w:rsidR="005240BE" w:rsidRDefault="005240BE" w:rsidRPr="00F80921">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территории</w:t>
            </w:r>
          </w:p>
        </w:tc>
        <w:tc>
          <w:tcPr>
            <w:tcW w:type="dxa" w:w="709"/>
            <w:tcBorders>
              <w:top w:color="auto" w:space="0" w:sz="8" w:val="single"/>
              <w:left w:color="auto" w:space="0" w:sz="8" w:val="single"/>
              <w:bottom w:color="auto" w:space="0" w:sz="8" w:val="single"/>
              <w:right w:color="auto" w:space="0" w:sz="8" w:val="single"/>
            </w:tcBorders>
          </w:tcPr>
          <w:p w:rsidP="005240BE" w:rsidR="00F80921" w:rsidRDefault="005240BE">
            <w:pPr>
              <w:widowControl w:val="0"/>
              <w:autoSpaceDE w:val="0"/>
              <w:autoSpaceDN w:val="0"/>
              <w:adjustRightInd w:val="0"/>
              <w:jc w:val="center"/>
              <w:rPr>
                <w:rFonts w:cs="Times New Roman" w:eastAsia="Times New Roman"/>
                <w:b/>
                <w:color w:themeColor="text1" w:val="000000"/>
                <w:sz w:val="20"/>
                <w:szCs w:val="20"/>
                <w:lang w:eastAsia="ru-RU"/>
              </w:rPr>
            </w:pPr>
            <w:r w:rsidRPr="00F80921">
              <w:rPr>
                <w:rFonts w:cs="Times New Roman" w:eastAsia="Times New Roman"/>
                <w:b/>
                <w:color w:themeColor="text1" w:val="000000"/>
                <w:sz w:val="20"/>
                <w:szCs w:val="20"/>
                <w:lang w:eastAsia="ru-RU"/>
              </w:rPr>
              <w:t>Утверждено</w:t>
            </w:r>
          </w:p>
          <w:p w:rsidP="00F80921" w:rsidR="00F80921" w:rsidRDefault="00F80921">
            <w:pPr>
              <w:rPr>
                <w:rFonts w:cs="Times New Roman" w:eastAsia="Times New Roman"/>
                <w:sz w:val="20"/>
                <w:szCs w:val="20"/>
                <w:lang w:eastAsia="ru-RU"/>
              </w:rPr>
            </w:pPr>
          </w:p>
          <w:p w:rsidP="00F80921" w:rsidR="005240BE" w:rsidRDefault="00F80921" w:rsidRPr="00F80921">
            <w:pPr>
              <w:tabs>
                <w:tab w:pos="774" w:val="left"/>
              </w:tabs>
              <w:rPr>
                <w:rFonts w:cs="Times New Roman" w:eastAsia="Times New Roman"/>
                <w:sz w:val="20"/>
                <w:szCs w:val="20"/>
                <w:lang w:eastAsia="ru-RU"/>
              </w:rPr>
            </w:pPr>
            <w:r>
              <w:rPr>
                <w:rFonts w:cs="Times New Roman" w:eastAsia="Times New Roman"/>
                <w:sz w:val="20"/>
                <w:szCs w:val="20"/>
                <w:lang w:eastAsia="ru-RU"/>
              </w:rPr>
              <w:tab/>
            </w:r>
          </w:p>
        </w:tc>
      </w:tr>
      <w:tr w:rsidR="00365EEB" w:rsidRPr="00F80921" w:rsidTr="00E56D8D">
        <w:trPr>
          <w:tblCellSpacing w:type="nil" w:w="5"/>
        </w:trPr>
        <w:tc>
          <w:tcPr>
            <w:tcW w:type="dxa" w:w="51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rPr>
                <w:rFonts w:cs="Times New Roman" w:eastAsia="Times New Roman"/>
                <w:color w:themeColor="text1" w:val="000000"/>
                <w:sz w:val="20"/>
                <w:szCs w:val="20"/>
                <w:lang w:eastAsia="ru-RU"/>
              </w:rPr>
            </w:pPr>
            <w:r w:rsidRPr="00F80921">
              <w:rPr>
                <w:rFonts w:cs="Times New Roman" w:eastAsia="Times New Roman"/>
                <w:color w:themeColor="text1" w:val="000000"/>
                <w:sz w:val="20"/>
                <w:szCs w:val="20"/>
                <w:lang w:eastAsia="ru-RU"/>
              </w:rPr>
              <w:t>1</w:t>
            </w:r>
          </w:p>
        </w:tc>
        <w:tc>
          <w:tcPr>
            <w:tcW w:type="dxa" w:w="1086"/>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rPr>
                <w:rFonts w:cs="Times New Roman" w:eastAsia="Times New Roman"/>
                <w:color w:themeColor="text1" w:val="000000"/>
                <w:sz w:val="20"/>
                <w:szCs w:val="20"/>
                <w:highlight w:val="yellow"/>
                <w:lang w:eastAsia="ru-RU"/>
              </w:rPr>
            </w:pPr>
            <w:r w:rsidRPr="00F80921">
              <w:rPr>
                <w:rFonts w:cs="Times New Roman"/>
                <w:color w:themeColor="text1" w:val="000000"/>
                <w:sz w:val="20"/>
                <w:szCs w:val="20"/>
              </w:rPr>
              <w:t>60204030</w:t>
            </w:r>
            <w:r w:rsidRPr="00F80921">
              <w:rPr>
                <w:rFonts w:cs="Times New Roman"/>
                <w:color w:themeColor="text1" w:val="000000"/>
                <w:sz w:val="20"/>
                <w:szCs w:val="20"/>
                <w:lang w:val="en-US"/>
              </w:rPr>
              <w:t>5</w:t>
            </w:r>
          </w:p>
        </w:tc>
        <w:tc>
          <w:tcPr>
            <w:tcW w:type="dxa" w:w="113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rPr>
                <w:rFonts w:cs="Times New Roman" w:eastAsia="Times New Roman"/>
                <w:color w:themeColor="text1" w:val="000000"/>
                <w:sz w:val="20"/>
                <w:szCs w:val="20"/>
                <w:highlight w:val="yellow"/>
                <w:lang w:eastAsia="ru-RU"/>
              </w:rPr>
            </w:pPr>
            <w:r w:rsidRPr="00F80921">
              <w:rPr>
                <w:rFonts w:cs="Times New Roman"/>
                <w:color w:themeColor="text1" w:val="000000"/>
                <w:sz w:val="20"/>
                <w:szCs w:val="20"/>
              </w:rPr>
              <w:t>Линии электропередачи (ЛЭП)(Линии электропередачи 500 кВ)</w:t>
            </w:r>
          </w:p>
        </w:tc>
        <w:tc>
          <w:tcPr>
            <w:tcW w:type="dxa" w:w="1558"/>
            <w:tcBorders>
              <w:top w:color="auto" w:space="0" w:sz="8" w:val="single"/>
              <w:left w:color="auto" w:space="0" w:sz="8" w:val="single"/>
              <w:bottom w:color="auto" w:space="0" w:sz="8" w:val="single"/>
              <w:right w:color="auto" w:space="0" w:sz="8" w:val="single"/>
            </w:tcBorders>
          </w:tcPr>
          <w:p w:rsidP="005240BE" w:rsidR="005240BE" w:rsidRDefault="005240BE" w:rsidRPr="00F80921">
            <w:pPr>
              <w:rPr>
                <w:rFonts w:cs="Times New Roman"/>
                <w:color w:themeColor="text1" w:val="000000"/>
                <w:sz w:val="20"/>
                <w:szCs w:val="20"/>
              </w:rPr>
            </w:pPr>
            <w:r w:rsidRPr="00F80921">
              <w:rPr>
                <w:rFonts w:cs="Times New Roman"/>
                <w:color w:themeColor="text1" w:val="000000"/>
                <w:sz w:val="20"/>
                <w:szCs w:val="20"/>
              </w:rPr>
              <w:t>ВЛ 500 кВ Красноармейская – Газовая</w:t>
            </w:r>
          </w:p>
          <w:p w:rsidP="005240BE" w:rsidR="005240BE" w:rsidRDefault="005240BE" w:rsidRPr="00F80921">
            <w:pPr>
              <w:rPr>
                <w:rFonts w:cs="Times New Roman"/>
                <w:color w:themeColor="text1" w:val="000000"/>
                <w:sz w:val="20"/>
                <w:szCs w:val="20"/>
              </w:rPr>
            </w:pPr>
            <w:r w:rsidRPr="00F80921">
              <w:rPr>
                <w:rFonts w:cs="Times New Roman"/>
                <w:color w:themeColor="text1" w:val="000000"/>
                <w:sz w:val="20"/>
                <w:szCs w:val="20"/>
              </w:rPr>
              <w:t>(ВЛ-959)</w:t>
            </w:r>
          </w:p>
        </w:tc>
        <w:tc>
          <w:tcPr>
            <w:tcW w:type="dxa" w:w="1844"/>
            <w:tcBorders>
              <w:top w:color="auto" w:space="0" w:sz="8" w:val="single"/>
              <w:left w:color="auto" w:space="0" w:sz="8" w:val="single"/>
              <w:bottom w:color="auto" w:space="0" w:sz="8" w:val="single"/>
              <w:right w:color="auto" w:space="0" w:sz="8" w:val="single"/>
            </w:tcBorders>
            <w:vAlign w:val="center"/>
          </w:tcPr>
          <w:p w:rsidP="005240BE" w:rsidR="005240BE" w:rsidRDefault="005240BE" w:rsidRPr="00F80921">
            <w:pPr>
              <w:rPr>
                <w:rFonts w:cs="Times New Roman"/>
                <w:color w:themeColor="text1" w:val="000000"/>
                <w:sz w:val="20"/>
                <w:szCs w:val="20"/>
              </w:rPr>
            </w:pPr>
            <w:r w:rsidRPr="00F80921">
              <w:rPr>
                <w:rFonts w:cs="Times New Roman" w:eastAsia="Times New Roman"/>
                <w:color w:themeColor="text1" w:val="000000"/>
                <w:sz w:val="20"/>
                <w:szCs w:val="20"/>
                <w:lang w:eastAsia="ru-RU"/>
              </w:rPr>
              <w:t>Класс напряжения 500 кВ. П</w:t>
            </w:r>
            <w:r w:rsidRPr="00F80921">
              <w:rPr>
                <w:rFonts w:cs="Times New Roman"/>
                <w:color w:themeColor="text1" w:val="000000"/>
                <w:sz w:val="20"/>
                <w:szCs w:val="20"/>
              </w:rPr>
              <w:t>овышение надежности электроснабжения потребителей Самарской и Оренбургской областей;</w:t>
            </w:r>
          </w:p>
          <w:p w:rsidP="005240BE" w:rsidR="005240BE" w:rsidRDefault="005240BE" w:rsidRPr="00F80921">
            <w:pPr>
              <w:rPr>
                <w:rFonts w:cs="Times New Roman"/>
                <w:color w:themeColor="text1" w:val="000000"/>
                <w:sz w:val="20"/>
                <w:szCs w:val="20"/>
              </w:rPr>
            </w:pPr>
            <w:r w:rsidRPr="00F80921">
              <w:rPr>
                <w:rFonts w:cs="Times New Roman"/>
                <w:color w:themeColor="text1" w:val="000000"/>
                <w:sz w:val="20"/>
                <w:szCs w:val="20"/>
              </w:rPr>
              <w:t>строительство ВЛ 500 кВ Красноармейская - Газовая с расширением ПС 500 кВ Красноармейская и ПС 500 кВ Газовая</w:t>
            </w:r>
          </w:p>
        </w:tc>
        <w:tc>
          <w:tcPr>
            <w:tcW w:type="dxa" w:w="2126"/>
            <w:tcBorders>
              <w:top w:color="auto" w:space="0" w:sz="8" w:val="single"/>
              <w:left w:color="auto" w:space="0" w:sz="8" w:val="single"/>
              <w:bottom w:color="auto" w:space="0" w:sz="8" w:val="single"/>
              <w:right w:color="auto" w:space="0" w:sz="8" w:val="single"/>
            </w:tcBorders>
          </w:tcPr>
          <w:p w:rsidP="005240BE" w:rsidR="005240BE" w:rsidRDefault="005240BE" w:rsidRPr="00F80921">
            <w:pPr>
              <w:rPr>
                <w:rFonts w:cs="Times New Roman"/>
                <w:color w:themeColor="text1" w:val="000000"/>
                <w:sz w:val="20"/>
                <w:szCs w:val="20"/>
              </w:rPr>
            </w:pPr>
            <w:r w:rsidRPr="00F80921">
              <w:rPr>
                <w:rFonts w:cs="Times New Roman"/>
                <w:color w:themeColor="text1" w:val="000000"/>
                <w:sz w:val="20"/>
                <w:szCs w:val="20"/>
              </w:rPr>
              <w:t>Красноармейский район, Большеглушицкий район, Алексеевский район, Самарская область, Курманаевский район, Бузулукский район, Тонкий район, Сорочинский район, Новосергиевский район, Переволоцкий район, Оренбургский район, Сакмарский район, Оренбургская область</w:t>
            </w:r>
          </w:p>
        </w:tc>
        <w:tc>
          <w:tcPr>
            <w:tcW w:type="dxa" w:w="113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rPr>
                <w:rFonts w:cs="Times New Roman" w:eastAsia="Times New Roman"/>
                <w:color w:themeColor="text1" w:val="000000"/>
                <w:sz w:val="20"/>
                <w:szCs w:val="20"/>
                <w:lang w:eastAsia="ru-RU"/>
              </w:rPr>
            </w:pPr>
            <w:r w:rsidRPr="00F80921">
              <w:rPr>
                <w:rFonts w:cs="Times New Roman" w:eastAsia="Times New Roman"/>
                <w:color w:themeColor="text1" w:val="000000"/>
                <w:sz w:val="20"/>
                <w:szCs w:val="20"/>
                <w:lang w:eastAsia="ru-RU"/>
              </w:rPr>
              <w:t>Санитарный разрыв</w:t>
            </w:r>
          </w:p>
        </w:tc>
        <w:tc>
          <w:tcPr>
            <w:tcW w:type="dxa" w:w="709"/>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rPr>
                <w:rFonts w:cs="Times New Roman" w:eastAsia="Times New Roman"/>
                <w:color w:themeColor="text1" w:val="000000"/>
                <w:sz w:val="20"/>
                <w:szCs w:val="20"/>
                <w:lang w:eastAsia="ru-RU"/>
              </w:rPr>
            </w:pPr>
          </w:p>
        </w:tc>
      </w:tr>
      <w:tr w:rsidR="00365EEB" w:rsidRPr="00F80921" w:rsidTr="00E56D8D">
        <w:trPr>
          <w:tblCellSpacing w:type="nil" w:w="5"/>
        </w:trPr>
        <w:tc>
          <w:tcPr>
            <w:tcW w:type="dxa" w:w="51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rPr>
                <w:rFonts w:cs="Times New Roman" w:eastAsia="Times New Roman"/>
                <w:color w:themeColor="text1" w:val="000000"/>
                <w:sz w:val="20"/>
                <w:szCs w:val="20"/>
                <w:lang w:eastAsia="ru-RU"/>
              </w:rPr>
            </w:pPr>
            <w:r w:rsidRPr="00F80921">
              <w:rPr>
                <w:rFonts w:cs="Times New Roman" w:eastAsia="Times New Roman"/>
                <w:color w:themeColor="text1" w:val="000000"/>
                <w:sz w:val="20"/>
                <w:szCs w:val="20"/>
                <w:lang w:eastAsia="ru-RU"/>
              </w:rPr>
              <w:t>2</w:t>
            </w:r>
          </w:p>
        </w:tc>
        <w:tc>
          <w:tcPr>
            <w:tcW w:type="dxa" w:w="1086"/>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both"/>
              <w:rPr>
                <w:rFonts w:cs="Times New Roman" w:eastAsia="Times New Roman"/>
                <w:color w:themeColor="text1" w:val="000000"/>
                <w:sz w:val="20"/>
                <w:szCs w:val="20"/>
                <w:lang w:eastAsia="ru-RU"/>
              </w:rPr>
            </w:pPr>
            <w:r w:rsidRPr="00F80921">
              <w:rPr>
                <w:rFonts w:cs="Times New Roman"/>
                <w:color w:themeColor="text1" w:val="000000"/>
                <w:sz w:val="20"/>
                <w:szCs w:val="20"/>
              </w:rPr>
              <w:t>60203030</w:t>
            </w:r>
            <w:r w:rsidRPr="00F80921">
              <w:rPr>
                <w:rFonts w:cs="Times New Roman"/>
                <w:color w:themeColor="text1" w:val="000000"/>
                <w:sz w:val="20"/>
                <w:szCs w:val="20"/>
                <w:lang w:val="en-US"/>
              </w:rPr>
              <w:t>1</w:t>
            </w:r>
          </w:p>
          <w:p w:rsidP="005240BE" w:rsidR="005240BE" w:rsidRDefault="005240BE" w:rsidRPr="00F80921">
            <w:pPr>
              <w:widowControl w:val="0"/>
              <w:autoSpaceDE w:val="0"/>
              <w:autoSpaceDN w:val="0"/>
              <w:adjustRightInd w:val="0"/>
              <w:jc w:val="both"/>
              <w:rPr>
                <w:rFonts w:cs="Times New Roman" w:eastAsia="Times New Roman"/>
                <w:color w:themeColor="text1" w:val="000000"/>
                <w:sz w:val="20"/>
                <w:szCs w:val="20"/>
                <w:lang w:eastAsia="ru-RU"/>
              </w:rPr>
            </w:pPr>
          </w:p>
        </w:tc>
        <w:tc>
          <w:tcPr>
            <w:tcW w:type="dxa" w:w="113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both"/>
              <w:rPr>
                <w:rFonts w:cs="Times New Roman" w:eastAsia="Times New Roman"/>
                <w:color w:themeColor="text1" w:val="000000"/>
                <w:sz w:val="20"/>
                <w:szCs w:val="20"/>
                <w:lang w:eastAsia="ru-RU"/>
              </w:rPr>
            </w:pPr>
            <w:r w:rsidRPr="00F80921">
              <w:rPr>
                <w:rFonts w:cs="Times New Roman"/>
                <w:color w:themeColor="text1" w:val="000000"/>
                <w:sz w:val="20"/>
                <w:szCs w:val="20"/>
              </w:rPr>
              <w:t>Автомобильные дороги</w:t>
            </w:r>
            <w:r w:rsidRPr="00F80921">
              <w:rPr>
                <w:rFonts w:cs="Times New Roman" w:eastAsia="Times New Roman"/>
                <w:color w:themeColor="text1" w:val="000000"/>
                <w:sz w:val="20"/>
                <w:szCs w:val="20"/>
                <w:lang w:eastAsia="ru-RU"/>
              </w:rPr>
              <w:t xml:space="preserve"> (Автомобильная дорога федерального значения)</w:t>
            </w:r>
          </w:p>
        </w:tc>
        <w:tc>
          <w:tcPr>
            <w:tcW w:type="dxa" w:w="1558"/>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both"/>
              <w:rPr>
                <w:rFonts w:cs="Times New Roman" w:eastAsia="Times New Roman"/>
                <w:color w:themeColor="text1" w:val="000000"/>
                <w:sz w:val="20"/>
                <w:szCs w:val="20"/>
                <w:lang w:eastAsia="ru-RU"/>
              </w:rPr>
            </w:pPr>
            <w:r w:rsidRPr="00F80921">
              <w:rPr>
                <w:rFonts w:cs="Times New Roman" w:eastAsia="Times New Roman"/>
                <w:color w:themeColor="text1" w:val="000000"/>
                <w:sz w:val="20"/>
                <w:szCs w:val="20"/>
                <w:lang w:eastAsia="ru-RU"/>
              </w:rPr>
              <w:t xml:space="preserve">Автомобильная дорога М-5 "Урал" </w:t>
            </w:r>
            <w:r w:rsidRPr="00F80921">
              <w:rPr>
                <w:rFonts w:cs="Times New Roman"/>
                <w:color w:themeColor="text1" w:val="000000"/>
                <w:sz w:val="20"/>
                <w:szCs w:val="20"/>
              </w:rPr>
              <w:t>Москва - Рязань - Пенза - Самара - Уфа - Челябинск</w:t>
            </w:r>
            <w:r w:rsidRPr="00F80921">
              <w:rPr>
                <w:rFonts w:cs="Times New Roman" w:eastAsia="Times New Roman"/>
                <w:color w:themeColor="text1" w:val="000000"/>
                <w:sz w:val="20"/>
                <w:szCs w:val="20"/>
                <w:lang w:eastAsia="ru-RU"/>
              </w:rPr>
              <w:t>, строительство и реконструкция автомобильной дороги</w:t>
            </w:r>
          </w:p>
        </w:tc>
        <w:tc>
          <w:tcPr>
            <w:tcW w:type="dxa" w:w="184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both"/>
              <w:rPr>
                <w:rFonts w:cs="Times New Roman" w:eastAsia="Times New Roman"/>
                <w:color w:themeColor="text1" w:val="000000"/>
                <w:sz w:val="20"/>
                <w:szCs w:val="20"/>
                <w:lang w:eastAsia="ru-RU"/>
              </w:rPr>
            </w:pPr>
            <w:r w:rsidRPr="00F80921">
              <w:rPr>
                <w:rFonts w:cs="Times New Roman" w:eastAsia="Times New Roman"/>
                <w:color w:themeColor="text1" w:val="000000"/>
                <w:sz w:val="20"/>
                <w:szCs w:val="20"/>
                <w:lang w:eastAsia="ru-RU"/>
              </w:rPr>
              <w:t xml:space="preserve">Автомобильная дорога М-5 "Урал"  </w:t>
            </w:r>
            <w:r w:rsidRPr="00F80921">
              <w:rPr>
                <w:rFonts w:cs="Times New Roman"/>
                <w:color w:themeColor="text1" w:val="000000"/>
                <w:sz w:val="20"/>
                <w:szCs w:val="20"/>
              </w:rPr>
              <w:t xml:space="preserve"> Москва - Рязань - Пенза - Самара - Уфа - Челябинск</w:t>
            </w:r>
            <w:r w:rsidRPr="00F80921">
              <w:rPr>
                <w:rFonts w:cs="Times New Roman" w:eastAsia="Times New Roman"/>
                <w:color w:themeColor="text1" w:val="000000"/>
                <w:sz w:val="20"/>
                <w:szCs w:val="20"/>
                <w:lang w:eastAsia="ru-RU"/>
              </w:rPr>
              <w:t xml:space="preserve"> (1-й этап - до 2025 года)</w:t>
            </w:r>
          </w:p>
        </w:tc>
        <w:tc>
          <w:tcPr>
            <w:tcW w:type="dxa" w:w="2126"/>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rPr>
                <w:rFonts w:cs="Times New Roman" w:eastAsia="Times New Roman"/>
                <w:color w:themeColor="text1" w:val="000000"/>
                <w:sz w:val="20"/>
                <w:szCs w:val="20"/>
                <w:lang w:eastAsia="ru-RU"/>
              </w:rPr>
            </w:pPr>
            <w:r w:rsidRPr="00F80921">
              <w:rPr>
                <w:rFonts w:cs="Times New Roman" w:eastAsia="Times New Roman"/>
                <w:color w:themeColor="text1" w:val="000000"/>
                <w:sz w:val="20"/>
                <w:szCs w:val="20"/>
                <w:lang w:eastAsia="ru-RU"/>
              </w:rPr>
              <w:t xml:space="preserve">Московская область, г.Бронницы, Воскресенский, Коломенский районы, г.Коломна, Луховицкий, Люберецкий, Раменский районы, Оренбургская область, Бузулукский, Новосергиевский районы, г.Оренбург, Оренбургский, Переволоцкий районы, г.Сорочинск, Сорочинский, Тоцкий, Северный районы, Пензенская область, Бессоновский, Городищенский, Заречный районы, г.Кузнецк, Кузнецкий, Мокшанский, Нижнеломовский районы, г.Пенза, Сосновоборский, Спасский районы, Республика Башкортостан, Благоварский, Буздякский, Иглинский, </w:t>
            </w:r>
            <w:r w:rsidRPr="00F80921">
              <w:rPr>
                <w:rFonts w:cs="Times New Roman" w:eastAsia="Times New Roman"/>
                <w:color w:themeColor="text1" w:val="000000"/>
                <w:sz w:val="20"/>
                <w:szCs w:val="20"/>
                <w:lang w:eastAsia="ru-RU"/>
              </w:rPr>
              <w:lastRenderedPageBreak/>
              <w:t>Октябрьский, Салаватский, Туймазинский районы, гг.Туймазы, Уфа, Уфимский, Чишминский районы, Республика Мордовия, Атюрьевский, Зубово-Полянский, Краснослободский, Лямбирский районы, г.Саранск, Старошайговский, Торбеевский районы, Республика Татарстан, Бавлинский, Бугульминский, Ютазинский районы, Рязанская область, Путятинский, Рыбновский, Рязанский районы, г.Рязань, Сасовский, Спасский, Чучковский, Шацкий, Шиловский районы, Самарская область, Алексеевский, Богатовский, Борский, Кинельский, Нефтегорский, Волжский районы, г.Жигулевск, Исаклинский, Камышлинский, Красноярский районы, гг.Октябрьск, Самара, Сергиевский, Ставропольский, Сызранский районы, гг.Сызрань, Тольятти, Свердловская область, г.Екатеринбург, Сысертский район, Ульяновская область, Николаевский, Новоспасский, Тереньгульский районы, г.Ульяновск, Ульяновский район, Челябинская область, Аргаяшский, Ашинский районы, г.Златоуст, Каслинский, Катав-Ивановский, Кунашакский районы, г.Миасс, Саткинский, Сосновский районы, г.Усть-Катав, Чебаркульский район, г.Челябинск</w:t>
            </w:r>
          </w:p>
        </w:tc>
        <w:tc>
          <w:tcPr>
            <w:tcW w:type="dxa" w:w="113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rPr>
                <w:rFonts w:cs="Times New Roman" w:eastAsia="Times New Roman"/>
                <w:color w:themeColor="text1" w:val="000000"/>
                <w:sz w:val="20"/>
                <w:szCs w:val="20"/>
                <w:lang w:eastAsia="ru-RU"/>
              </w:rPr>
            </w:pPr>
            <w:r w:rsidRPr="00F80921">
              <w:rPr>
                <w:rFonts w:cs="Times New Roman" w:eastAsia="Times New Roman"/>
                <w:color w:themeColor="text1" w:val="000000"/>
                <w:sz w:val="20"/>
                <w:szCs w:val="20"/>
                <w:lang w:eastAsia="ru-RU"/>
              </w:rPr>
              <w:lastRenderedPageBreak/>
              <w:t>Придорожная полоса, санитарный разрыв до жилой застройки и садоводства</w:t>
            </w:r>
          </w:p>
        </w:tc>
        <w:tc>
          <w:tcPr>
            <w:tcW w:type="dxa" w:w="709"/>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rPr>
                <w:rFonts w:cs="Times New Roman" w:eastAsia="Times New Roman"/>
                <w:color w:themeColor="text1" w:val="000000"/>
                <w:sz w:val="20"/>
                <w:szCs w:val="20"/>
                <w:lang w:eastAsia="ru-RU"/>
              </w:rPr>
            </w:pPr>
          </w:p>
        </w:tc>
      </w:tr>
      <w:tr w:rsidR="00365EEB" w:rsidRPr="00F80921" w:rsidTr="00E56D8D">
        <w:trPr>
          <w:tblCellSpacing w:type="nil" w:w="5"/>
        </w:trPr>
        <w:tc>
          <w:tcPr>
            <w:tcW w:type="dxa" w:w="51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rPr>
                <w:rFonts w:cs="Times New Roman" w:eastAsia="Times New Roman"/>
                <w:color w:themeColor="text1" w:val="000000"/>
                <w:sz w:val="20"/>
                <w:szCs w:val="20"/>
                <w:lang w:eastAsia="ru-RU"/>
              </w:rPr>
            </w:pPr>
          </w:p>
        </w:tc>
        <w:tc>
          <w:tcPr>
            <w:tcW w:type="dxa" w:w="1086"/>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both"/>
              <w:rPr>
                <w:rFonts w:cs="Times New Roman" w:eastAsia="Times New Roman"/>
                <w:color w:themeColor="text1" w:val="000000"/>
                <w:sz w:val="20"/>
                <w:szCs w:val="20"/>
                <w:lang w:eastAsia="ru-RU"/>
              </w:rPr>
            </w:pPr>
            <w:r w:rsidRPr="00F80921">
              <w:rPr>
                <w:rFonts w:cs="Times New Roman"/>
                <w:color w:themeColor="text1" w:val="000000"/>
                <w:sz w:val="20"/>
                <w:szCs w:val="20"/>
              </w:rPr>
              <w:t>60204030</w:t>
            </w:r>
            <w:r w:rsidRPr="00F80921">
              <w:rPr>
                <w:rFonts w:cs="Times New Roman"/>
                <w:color w:themeColor="text1" w:val="000000"/>
                <w:sz w:val="20"/>
                <w:szCs w:val="20"/>
                <w:lang w:val="en-US"/>
              </w:rPr>
              <w:t>9</w:t>
            </w:r>
          </w:p>
        </w:tc>
        <w:tc>
          <w:tcPr>
            <w:tcW w:type="dxa" w:w="113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both"/>
              <w:rPr>
                <w:rFonts w:cs="Times New Roman" w:eastAsia="Times New Roman"/>
                <w:color w:themeColor="text1" w:val="000000"/>
                <w:sz w:val="20"/>
                <w:szCs w:val="20"/>
                <w:lang w:eastAsia="ru-RU"/>
              </w:rPr>
            </w:pPr>
            <w:r w:rsidRPr="00F80921">
              <w:rPr>
                <w:rFonts w:cs="Times New Roman"/>
                <w:color w:themeColor="text1" w:val="000000"/>
                <w:sz w:val="20"/>
                <w:szCs w:val="20"/>
              </w:rPr>
              <w:t>Линии электропередачи (ЛЭП)(Лин</w:t>
            </w:r>
            <w:r w:rsidRPr="00F80921">
              <w:rPr>
                <w:rFonts w:cs="Times New Roman"/>
                <w:color w:themeColor="text1" w:val="000000"/>
                <w:sz w:val="20"/>
                <w:szCs w:val="20"/>
              </w:rPr>
              <w:lastRenderedPageBreak/>
              <w:t>ии электропередачи 220 кВ)</w:t>
            </w:r>
          </w:p>
        </w:tc>
        <w:tc>
          <w:tcPr>
            <w:tcW w:type="dxa" w:w="1558"/>
            <w:tcBorders>
              <w:top w:color="auto" w:space="0" w:sz="8" w:val="single"/>
              <w:left w:color="auto" w:space="0" w:sz="8" w:val="single"/>
              <w:bottom w:color="auto" w:space="0" w:sz="8" w:val="single"/>
              <w:right w:color="auto" w:space="0" w:sz="8" w:val="single"/>
            </w:tcBorders>
          </w:tcPr>
          <w:p w:rsidP="005240BE" w:rsidR="005240BE" w:rsidRDefault="005240BE" w:rsidRPr="00F80921">
            <w:pPr>
              <w:rPr>
                <w:rFonts w:cs="Times New Roman"/>
                <w:color w:themeColor="text1" w:val="000000"/>
                <w:sz w:val="20"/>
                <w:szCs w:val="20"/>
              </w:rPr>
            </w:pPr>
            <w:r w:rsidRPr="00F80921">
              <w:rPr>
                <w:rFonts w:cs="Times New Roman"/>
                <w:color w:themeColor="text1" w:val="000000"/>
                <w:sz w:val="20"/>
                <w:szCs w:val="20"/>
              </w:rPr>
              <w:lastRenderedPageBreak/>
              <w:t>ВЛ 220 кВ</w:t>
            </w:r>
          </w:p>
          <w:p w:rsidP="005240BE" w:rsidR="005240BE" w:rsidRDefault="005240BE" w:rsidRPr="00F80921">
            <w:pPr>
              <w:rPr>
                <w:rFonts w:cs="Times New Roman"/>
                <w:color w:themeColor="text1" w:val="000000"/>
                <w:sz w:val="20"/>
                <w:szCs w:val="20"/>
              </w:rPr>
            </w:pPr>
            <w:r w:rsidRPr="00F80921">
              <w:rPr>
                <w:rFonts w:cs="Times New Roman"/>
                <w:color w:themeColor="text1" w:val="000000"/>
                <w:sz w:val="20"/>
                <w:szCs w:val="20"/>
              </w:rPr>
              <w:t xml:space="preserve">Сорочинская - Газовая (реконструкция </w:t>
            </w:r>
            <w:r w:rsidRPr="00F80921">
              <w:rPr>
                <w:rFonts w:cs="Times New Roman"/>
                <w:color w:themeColor="text1" w:val="000000"/>
                <w:sz w:val="20"/>
                <w:szCs w:val="20"/>
              </w:rPr>
              <w:lastRenderedPageBreak/>
              <w:t>участков ЛЭП)</w:t>
            </w:r>
          </w:p>
          <w:p w:rsidP="005240BE" w:rsidR="005240BE" w:rsidRDefault="005240BE" w:rsidRPr="00F80921">
            <w:pPr>
              <w:rPr>
                <w:rFonts w:cs="Times New Roman"/>
                <w:color w:themeColor="text1" w:val="000000"/>
                <w:sz w:val="20"/>
                <w:szCs w:val="20"/>
              </w:rPr>
            </w:pPr>
            <w:r w:rsidRPr="00F80921">
              <w:rPr>
                <w:rFonts w:cs="Times New Roman"/>
                <w:color w:themeColor="text1" w:val="000000"/>
                <w:sz w:val="20"/>
                <w:szCs w:val="20"/>
              </w:rPr>
              <w:t>(ВЛ-1078)</w:t>
            </w:r>
          </w:p>
        </w:tc>
        <w:tc>
          <w:tcPr>
            <w:tcW w:type="dxa" w:w="1844"/>
            <w:tcBorders>
              <w:top w:color="auto" w:space="0" w:sz="8" w:val="single"/>
              <w:left w:color="auto" w:space="0" w:sz="8" w:val="single"/>
              <w:bottom w:color="auto" w:space="0" w:sz="8" w:val="single"/>
              <w:right w:color="auto" w:space="0" w:sz="8" w:val="single"/>
            </w:tcBorders>
            <w:vAlign w:val="center"/>
          </w:tcPr>
          <w:p w:rsidP="005240BE" w:rsidR="005240BE" w:rsidRDefault="005240BE" w:rsidRPr="00F80921">
            <w:pPr>
              <w:rPr>
                <w:rFonts w:cs="Times New Roman"/>
                <w:color w:themeColor="text1" w:val="000000"/>
                <w:sz w:val="20"/>
                <w:szCs w:val="20"/>
              </w:rPr>
            </w:pPr>
            <w:r w:rsidRPr="00F80921">
              <w:rPr>
                <w:rFonts w:cs="Times New Roman" w:eastAsia="Times New Roman"/>
                <w:color w:themeColor="text1" w:val="000000"/>
                <w:sz w:val="20"/>
                <w:szCs w:val="20"/>
                <w:lang w:eastAsia="ru-RU"/>
              </w:rPr>
              <w:lastRenderedPageBreak/>
              <w:t>Класс напряжения 220 кВ. П</w:t>
            </w:r>
            <w:r w:rsidRPr="00F80921">
              <w:rPr>
                <w:rFonts w:cs="Times New Roman"/>
                <w:color w:themeColor="text1" w:val="000000"/>
                <w:sz w:val="20"/>
                <w:szCs w:val="20"/>
              </w:rPr>
              <w:t xml:space="preserve">овышение надежности электроснабжения </w:t>
            </w:r>
            <w:r w:rsidRPr="00F80921">
              <w:rPr>
                <w:rFonts w:cs="Times New Roman"/>
                <w:color w:themeColor="text1" w:val="000000"/>
                <w:sz w:val="20"/>
                <w:szCs w:val="20"/>
              </w:rPr>
              <w:lastRenderedPageBreak/>
              <w:t>потребителей Оренбургской области;</w:t>
            </w:r>
          </w:p>
          <w:p w:rsidP="005240BE" w:rsidR="005240BE" w:rsidRDefault="005240BE" w:rsidRPr="00F80921">
            <w:pPr>
              <w:rPr>
                <w:rFonts w:cs="Times New Roman"/>
                <w:color w:themeColor="text1" w:val="000000"/>
                <w:sz w:val="20"/>
                <w:szCs w:val="20"/>
              </w:rPr>
            </w:pPr>
            <w:r w:rsidRPr="00F80921">
              <w:rPr>
                <w:rFonts w:cs="Times New Roman"/>
                <w:color w:themeColor="text1" w:val="000000"/>
                <w:sz w:val="20"/>
                <w:szCs w:val="20"/>
              </w:rPr>
              <w:t>реконструкция ВЛ 220 кВ Сорочинская - Газовая</w:t>
            </w:r>
          </w:p>
        </w:tc>
        <w:tc>
          <w:tcPr>
            <w:tcW w:type="dxa" w:w="2126"/>
            <w:tcBorders>
              <w:top w:color="auto" w:space="0" w:sz="8" w:val="single"/>
              <w:left w:color="auto" w:space="0" w:sz="8" w:val="single"/>
              <w:bottom w:color="auto" w:space="0" w:sz="8" w:val="single"/>
              <w:right w:color="auto" w:space="0" w:sz="8" w:val="single"/>
            </w:tcBorders>
          </w:tcPr>
          <w:p w:rsidP="005240BE" w:rsidR="005240BE" w:rsidRDefault="005240BE" w:rsidRPr="00F80921">
            <w:pPr>
              <w:rPr>
                <w:rFonts w:cs="Times New Roman"/>
                <w:color w:themeColor="text1" w:val="000000"/>
                <w:sz w:val="20"/>
                <w:szCs w:val="20"/>
              </w:rPr>
            </w:pPr>
            <w:r w:rsidRPr="00F80921">
              <w:rPr>
                <w:rFonts w:cs="Times New Roman"/>
                <w:color w:themeColor="text1" w:val="000000"/>
                <w:sz w:val="20"/>
                <w:szCs w:val="20"/>
              </w:rPr>
              <w:lastRenderedPageBreak/>
              <w:t>Переволоцкий район, Оренбургская область</w:t>
            </w:r>
          </w:p>
        </w:tc>
        <w:tc>
          <w:tcPr>
            <w:tcW w:type="dxa" w:w="1134"/>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jc w:val="both"/>
              <w:rPr>
                <w:rFonts w:cs="Times New Roman" w:eastAsia="Times New Roman"/>
                <w:color w:themeColor="text1" w:val="000000"/>
                <w:sz w:val="20"/>
                <w:szCs w:val="20"/>
                <w:lang w:eastAsia="ru-RU"/>
              </w:rPr>
            </w:pPr>
            <w:r w:rsidRPr="00F80921">
              <w:rPr>
                <w:rFonts w:cs="Times New Roman" w:eastAsia="Times New Roman"/>
                <w:color w:themeColor="text1" w:val="000000"/>
                <w:sz w:val="20"/>
                <w:szCs w:val="20"/>
                <w:lang w:eastAsia="ru-RU"/>
              </w:rPr>
              <w:t>Санитарный разрыв</w:t>
            </w:r>
          </w:p>
        </w:tc>
        <w:tc>
          <w:tcPr>
            <w:tcW w:type="dxa" w:w="709"/>
            <w:tcBorders>
              <w:top w:color="auto" w:space="0" w:sz="8" w:val="single"/>
              <w:left w:color="auto" w:space="0" w:sz="8" w:val="single"/>
              <w:bottom w:color="auto" w:space="0" w:sz="8" w:val="single"/>
              <w:right w:color="auto" w:space="0" w:sz="8" w:val="single"/>
            </w:tcBorders>
          </w:tcPr>
          <w:p w:rsidP="005240BE" w:rsidR="005240BE" w:rsidRDefault="005240BE" w:rsidRPr="00F80921">
            <w:pPr>
              <w:widowControl w:val="0"/>
              <w:autoSpaceDE w:val="0"/>
              <w:autoSpaceDN w:val="0"/>
              <w:adjustRightInd w:val="0"/>
              <w:rPr>
                <w:rFonts w:cs="Times New Roman" w:eastAsia="Times New Roman"/>
                <w:color w:themeColor="text1" w:val="000000"/>
                <w:sz w:val="20"/>
                <w:szCs w:val="20"/>
                <w:lang w:eastAsia="ru-RU"/>
              </w:rPr>
            </w:pPr>
          </w:p>
        </w:tc>
      </w:tr>
    </w:tbl>
    <w:p w:rsidP="005240BE" w:rsidR="005240BE" w:rsidRDefault="005240BE" w:rsidRPr="00E56D8D">
      <w:pPr>
        <w:pStyle w:val="ae"/>
        <w:ind w:firstLine="709" w:left="0"/>
        <w:rPr>
          <w:rFonts w:ascii="Times New Roman" w:cs="Times New Roman" w:eastAsia="Calibri" w:hAnsi="Times New Roman"/>
          <w:color w:themeColor="text1" w:val="000000"/>
          <w:sz w:val="24"/>
          <w:szCs w:val="24"/>
        </w:rPr>
      </w:pPr>
      <w:bookmarkStart w:id="6" w:name="_Toc71700672"/>
      <w:r w:rsidRPr="00E56D8D">
        <w:rPr>
          <w:rFonts w:ascii="Times New Roman" w:cs="Times New Roman" w:eastAsia="Calibri" w:hAnsi="Times New Roman"/>
          <w:color w:themeColor="text1" w:val="000000"/>
          <w:sz w:val="24"/>
          <w:szCs w:val="24"/>
        </w:rPr>
        <w:lastRenderedPageBreak/>
        <w:t>В долгосрочной перспективе планируется реализовать следующие объекты местного значения района:</w:t>
      </w:r>
    </w:p>
    <w:p w:rsidP="00975593" w:rsidR="005240BE" w:rsidRDefault="005240BE" w:rsidRPr="00E56D8D">
      <w:pPr>
        <w:numPr>
          <w:ilvl w:val="0"/>
          <w:numId w:val="24"/>
        </w:numPr>
        <w:tabs>
          <w:tab w:pos="0" w:val="left"/>
        </w:tabs>
        <w:ind w:firstLine="709" w:left="0"/>
        <w:contextualSpacing/>
        <w:jc w:val="both"/>
        <w:rPr>
          <w:rFonts w:cs="Times New Roman" w:eastAsia="Calibri"/>
          <w:color w:themeColor="text1" w:val="000000"/>
        </w:rPr>
      </w:pPr>
      <w:r w:rsidRPr="00E56D8D">
        <w:rPr>
          <w:rFonts w:cs="Times New Roman" w:eastAsia="Calibri"/>
          <w:color w:themeColor="text1" w:val="000000"/>
        </w:rPr>
        <w:t>Организация грузового терминала с логистическим центром;</w:t>
      </w:r>
    </w:p>
    <w:p w:rsidP="00975593" w:rsidR="005240BE" w:rsidRDefault="005240BE" w:rsidRPr="00E56D8D">
      <w:pPr>
        <w:numPr>
          <w:ilvl w:val="0"/>
          <w:numId w:val="24"/>
        </w:numPr>
        <w:tabs>
          <w:tab w:pos="0" w:val="left"/>
        </w:tabs>
        <w:ind w:firstLine="709" w:left="0"/>
        <w:contextualSpacing/>
        <w:jc w:val="both"/>
        <w:rPr>
          <w:rFonts w:cs="Times New Roman" w:eastAsia="Calibri"/>
          <w:color w:themeColor="text1" w:val="000000"/>
        </w:rPr>
      </w:pPr>
      <w:r w:rsidRPr="00E56D8D">
        <w:rPr>
          <w:rFonts w:cs="Times New Roman" w:eastAsia="Calibri"/>
          <w:color w:themeColor="text1" w:val="000000"/>
        </w:rPr>
        <w:t>Строительство автомобильной дороги местного значения подъезд к</w:t>
      </w:r>
      <w:r w:rsidR="00E56D8D">
        <w:rPr>
          <w:rFonts w:cs="Times New Roman" w:eastAsia="Calibri"/>
          <w:color w:themeColor="text1" w:val="000000"/>
        </w:rPr>
        <w:t xml:space="preserve">                               </w:t>
      </w:r>
      <w:r w:rsidRPr="00E56D8D">
        <w:rPr>
          <w:rFonts w:cs="Times New Roman" w:eastAsia="Calibri"/>
          <w:color w:themeColor="text1" w:val="000000"/>
        </w:rPr>
        <w:t xml:space="preserve"> с. Михайловка Первая от а/д Ивановка – Сорочинск – Ташла;</w:t>
      </w:r>
    </w:p>
    <w:p w:rsidP="00975593" w:rsidR="005240BE" w:rsidRDefault="005240BE" w:rsidRPr="00E56D8D">
      <w:pPr>
        <w:numPr>
          <w:ilvl w:val="0"/>
          <w:numId w:val="24"/>
        </w:numPr>
        <w:tabs>
          <w:tab w:pos="0" w:val="left"/>
        </w:tabs>
        <w:ind w:firstLine="709" w:left="0"/>
        <w:contextualSpacing/>
        <w:jc w:val="both"/>
        <w:rPr>
          <w:rFonts w:cs="Times New Roman" w:eastAsia="Calibri"/>
          <w:color w:themeColor="text1" w:val="000000"/>
        </w:rPr>
      </w:pPr>
      <w:r w:rsidRPr="00E56D8D">
        <w:rPr>
          <w:rFonts w:cs="Times New Roman" w:eastAsia="Calibri"/>
          <w:color w:themeColor="text1" w:val="000000"/>
        </w:rPr>
        <w:t>Строительство автомобильной дороги местного значения Матвеевка – Новобелогорка;</w:t>
      </w:r>
    </w:p>
    <w:p w:rsidP="00975593" w:rsidR="005240BE" w:rsidRDefault="005240BE" w:rsidRPr="00E56D8D">
      <w:pPr>
        <w:numPr>
          <w:ilvl w:val="0"/>
          <w:numId w:val="24"/>
        </w:numPr>
        <w:tabs>
          <w:tab w:pos="0" w:val="left"/>
        </w:tabs>
        <w:ind w:firstLine="709" w:left="0"/>
        <w:contextualSpacing/>
        <w:jc w:val="both"/>
        <w:rPr>
          <w:rFonts w:cs="Times New Roman" w:eastAsia="Calibri"/>
          <w:color w:themeColor="text1" w:val="000000"/>
        </w:rPr>
      </w:pPr>
      <w:r w:rsidRPr="00E56D8D">
        <w:rPr>
          <w:rFonts w:cs="Times New Roman" w:eastAsia="Calibri"/>
          <w:color w:themeColor="text1" w:val="000000"/>
        </w:rPr>
        <w:t>Строительство автомобильной дороги местного значения подъезд к с. Ивановка от а/д Грачевка (Грачевский район) – а/д Плешаново–Сорочинск;</w:t>
      </w:r>
    </w:p>
    <w:p w:rsidP="00975593" w:rsidR="005240BE" w:rsidRDefault="005240BE" w:rsidRPr="00E56D8D">
      <w:pPr>
        <w:numPr>
          <w:ilvl w:val="0"/>
          <w:numId w:val="24"/>
        </w:numPr>
        <w:tabs>
          <w:tab w:pos="0" w:val="left"/>
        </w:tabs>
        <w:ind w:firstLine="709" w:left="0"/>
        <w:contextualSpacing/>
        <w:jc w:val="both"/>
        <w:rPr>
          <w:rFonts w:cs="Times New Roman" w:eastAsia="Calibri"/>
          <w:color w:themeColor="text1" w:val="000000"/>
        </w:rPr>
      </w:pPr>
      <w:r w:rsidRPr="00E56D8D">
        <w:rPr>
          <w:rFonts w:cs="Times New Roman" w:eastAsia="Calibri"/>
          <w:color w:themeColor="text1" w:val="000000"/>
        </w:rPr>
        <w:t xml:space="preserve">Строительство автомобильной дороги местного значения подъезд к </w:t>
      </w:r>
      <w:r w:rsidR="00E56D8D">
        <w:rPr>
          <w:rFonts w:cs="Times New Roman" w:eastAsia="Calibri"/>
          <w:color w:themeColor="text1" w:val="000000"/>
        </w:rPr>
        <w:t xml:space="preserve">                           </w:t>
      </w:r>
      <w:r w:rsidRPr="00E56D8D">
        <w:rPr>
          <w:rFonts w:cs="Times New Roman" w:eastAsia="Calibri"/>
          <w:color w:themeColor="text1" w:val="000000"/>
        </w:rPr>
        <w:t>пос. Родинский от а/д Рощино – Слободка.</w:t>
      </w:r>
    </w:p>
    <w:p w:rsidP="005240BE" w:rsidR="005240BE" w:rsidRDefault="005240BE" w:rsidRPr="00E56D8D">
      <w:pPr>
        <w:tabs>
          <w:tab w:pos="0" w:val="left"/>
        </w:tabs>
        <w:ind w:left="709"/>
        <w:contextualSpacing/>
        <w:jc w:val="both"/>
        <w:rPr>
          <w:rFonts w:cs="Times New Roman" w:eastAsia="Calibri"/>
          <w:color w:themeColor="text1" w:val="000000"/>
        </w:rPr>
      </w:pPr>
    </w:p>
    <w:p w:rsidP="00E56D8D" w:rsidR="005240BE" w:rsidRDefault="005240BE" w:rsidRPr="00E56D8D">
      <w:pPr>
        <w:tabs>
          <w:tab w:pos="0" w:val="left"/>
        </w:tabs>
        <w:ind w:firstLine="709"/>
        <w:contextualSpacing/>
        <w:jc w:val="both"/>
        <w:rPr>
          <w:rFonts w:cs="Times New Roman" w:eastAsia="Calibri"/>
          <w:color w:themeColor="text1" w:val="000000"/>
        </w:rPr>
      </w:pPr>
      <w:r w:rsidRPr="00E56D8D">
        <w:rPr>
          <w:rFonts w:cs="Times New Roman" w:eastAsia="Calibri"/>
          <w:color w:themeColor="text1" w:val="000000"/>
        </w:rPr>
        <w:t>Существующие объекты федерального, регионального и местного значения перечислены в материалах по обоснованию генерального плана МО Сорочинский городской округ.</w:t>
      </w:r>
    </w:p>
    <w:p w:rsidP="00E56D8D" w:rsidR="005240BE" w:rsidRDefault="005240BE" w:rsidRPr="00E56D8D">
      <w:pPr>
        <w:pStyle w:val="1"/>
        <w:tabs>
          <w:tab w:pos="426" w:val="left"/>
        </w:tabs>
        <w:spacing w:line="240" w:lineRule="auto"/>
        <w:ind w:firstLine="709" w:left="0"/>
        <w:rPr>
          <w:rStyle w:val="afff5"/>
          <w:rFonts w:ascii="Times New Roman" w:hAnsi="Times New Roman"/>
          <w:b/>
          <w:i w:val="0"/>
          <w:color w:themeColor="text1" w:val="000000"/>
          <w:sz w:val="24"/>
          <w:szCs w:val="24"/>
        </w:rPr>
      </w:pPr>
      <w:bookmarkStart w:id="7" w:name="_Toc81836023"/>
      <w:bookmarkEnd w:id="5"/>
      <w:bookmarkEnd w:id="6"/>
      <w:r w:rsidRPr="00E56D8D">
        <w:rPr>
          <w:rFonts w:ascii="Times New Roman" w:hAnsi="Times New Roman"/>
          <w:color w:themeColor="text1" w:val="000000"/>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7"/>
    </w:p>
    <w:p w:rsidP="005240BE" w:rsidR="005240BE" w:rsidRDefault="005240BE" w:rsidRPr="00E56D8D">
      <w:pPr>
        <w:autoSpaceDE w:val="0"/>
        <w:autoSpaceDN w:val="0"/>
        <w:adjustRightInd w:val="0"/>
        <w:ind w:firstLine="709"/>
        <w:rPr>
          <w:rFonts w:cs="Times New Roman"/>
          <w:color w:themeColor="text1" w:val="000000"/>
        </w:rPr>
      </w:pPr>
    </w:p>
    <w:p w:rsidP="005240BE" w:rsidR="005240BE" w:rsidRDefault="005240BE" w:rsidRPr="00E56D8D">
      <w:pPr>
        <w:ind w:firstLine="709"/>
        <w:jc w:val="both"/>
        <w:rPr>
          <w:rFonts w:cs="Times New Roman"/>
          <w:color w:themeColor="text1" w:val="000000"/>
        </w:rPr>
      </w:pPr>
      <w:r w:rsidRPr="00E56D8D">
        <w:rPr>
          <w:rFonts w:cs="Times New Roman"/>
          <w:color w:themeColor="text1" w:val="000000"/>
        </w:rPr>
        <w:t xml:space="preserve">Территория функциональной зоны сельскохозяйственного назначения была изменена на зону иного сельскохозяйственного назначения с учётом лицензионных участков: </w:t>
      </w:r>
      <w:r w:rsidRPr="00E56D8D">
        <w:rPr>
          <w:rFonts w:cs="Times New Roman"/>
          <w:b/>
          <w:color w:themeColor="text1" w:val="000000"/>
        </w:rPr>
        <w:t>«Веселовский» ОРБ 01952 НП, «Краснореченский» ОРБ 03383Н,</w:t>
      </w:r>
      <w:r w:rsidRPr="00E56D8D">
        <w:rPr>
          <w:rFonts w:cs="Times New Roman"/>
          <w:color w:themeColor="text1" w:val="000000"/>
        </w:rPr>
        <w:t xml:space="preserve"> </w:t>
      </w:r>
      <w:r w:rsidRPr="00E56D8D">
        <w:rPr>
          <w:rFonts w:cs="Times New Roman"/>
          <w:b/>
          <w:color w:themeColor="text1" w:val="000000"/>
        </w:rPr>
        <w:t>«Войковский» ОРБ 010294 ТР</w:t>
      </w:r>
      <w:r w:rsidRPr="00E56D8D">
        <w:rPr>
          <w:rFonts w:cs="Times New Roman"/>
          <w:color w:themeColor="text1" w:val="000000"/>
        </w:rPr>
        <w:t xml:space="preserve"> предназначенная для добычи и разведки полезных ископаемых, предприятий, карьеров,</w:t>
      </w:r>
      <w:r w:rsidRPr="00E56D8D">
        <w:rPr>
          <w:rFonts w:cs="Times New Roman" w:eastAsia="Times New Roman"/>
          <w:color w:themeColor="text1" w:val="000000"/>
        </w:rPr>
        <w:t xml:space="preserve"> объектов нефтяного и энергетического комплекса.</w:t>
      </w:r>
    </w:p>
    <w:p w:rsidP="00E56D8D" w:rsidR="005240BE" w:rsidRDefault="005240BE" w:rsidRPr="00E56D8D">
      <w:pPr>
        <w:ind w:firstLine="709"/>
        <w:jc w:val="both"/>
        <w:rPr>
          <w:rFonts w:cs="Times New Roman"/>
          <w:color w:themeColor="text1" w:val="000000"/>
        </w:rPr>
      </w:pPr>
      <w:r w:rsidRPr="00E56D8D">
        <w:rPr>
          <w:rFonts w:cs="Times New Roman"/>
          <w:color w:themeColor="text1" w:val="000000"/>
        </w:rPr>
        <w:t xml:space="preserve">Территория функциональной зоны сельскохозяйственного назначения в границах лицензионных участков </w:t>
      </w:r>
      <w:r w:rsidRPr="00E56D8D">
        <w:rPr>
          <w:rFonts w:cs="Times New Roman"/>
          <w:b/>
          <w:color w:themeColor="text1" w:val="000000"/>
        </w:rPr>
        <w:t xml:space="preserve">«Михайловское» ОРБ 05976 ТЭ, </w:t>
      </w:r>
      <w:r w:rsidRPr="00E56D8D">
        <w:rPr>
          <w:rFonts w:cs="Times New Roman"/>
          <w:color w:themeColor="text1" w:val="000000"/>
        </w:rPr>
        <w:t>была изменена на зону производственного назначения, для разведки и добычи песчано-гравийных смесей.</w:t>
      </w:r>
    </w:p>
    <w:p w:rsidP="00E56D8D" w:rsidR="005240BE" w:rsidRDefault="005240BE" w:rsidRPr="00E56D8D">
      <w:pPr>
        <w:ind w:firstLine="709"/>
        <w:jc w:val="both"/>
        <w:rPr>
          <w:rFonts w:cs="Times New Roman"/>
          <w:b/>
          <w:color w:themeColor="text1" w:val="000000"/>
        </w:rPr>
      </w:pPr>
      <w:r w:rsidRPr="00E56D8D">
        <w:rPr>
          <w:rFonts w:cs="Times New Roman"/>
          <w:color w:themeColor="text1" w:val="000000"/>
        </w:rPr>
        <w:t>Функциональное зонирование основывается на ранее утверждённом, с учётом зон с особыми условиями использования территории и на основании планов администрации муниципального образования по развитию территории.</w:t>
      </w:r>
    </w:p>
    <w:p w:rsidP="005240BE" w:rsidR="005240BE" w:rsidRDefault="005240BE" w:rsidRPr="00E56D8D">
      <w:pPr>
        <w:ind w:firstLine="709"/>
        <w:jc w:val="both"/>
        <w:rPr>
          <w:rFonts w:cs="Times New Roman"/>
          <w:color w:themeColor="text1" w:val="000000"/>
        </w:rPr>
      </w:pPr>
    </w:p>
    <w:p w:rsidP="00724326" w:rsidR="00191185" w:rsidRDefault="00191185" w:rsidRPr="00E56D8D">
      <w:pPr>
        <w:jc w:val="center"/>
        <w:rPr>
          <w:rFonts w:cs="Times New Roman"/>
          <w:b/>
          <w:color w:themeColor="text1" w:val="000000"/>
        </w:rPr>
      </w:pPr>
    </w:p>
    <w:p w:rsidP="00724326" w:rsidR="005240BE" w:rsidRDefault="005240BE" w:rsidRPr="00E56D8D">
      <w:pPr>
        <w:jc w:val="center"/>
        <w:rPr>
          <w:rFonts w:cs="Times New Roman"/>
          <w:b/>
          <w:color w:themeColor="text1" w:val="000000"/>
        </w:rPr>
      </w:pPr>
    </w:p>
    <w:p w:rsidP="00724326" w:rsidR="005240BE" w:rsidRDefault="005240BE" w:rsidRPr="00E56D8D">
      <w:pPr>
        <w:jc w:val="center"/>
        <w:rPr>
          <w:rFonts w:cs="Times New Roman"/>
          <w:b/>
          <w:color w:themeColor="text1" w:val="000000"/>
        </w:rPr>
      </w:pPr>
    </w:p>
    <w:p w:rsidP="005240BE" w:rsidR="00975593" w:rsidRDefault="00975593" w:rsidRPr="00E56D8D">
      <w:pPr>
        <w:jc w:val="center"/>
        <w:rPr>
          <w:rFonts w:cs="Times New Roman"/>
          <w:b/>
          <w:color w:themeColor="text1" w:val="000000"/>
        </w:rPr>
      </w:pPr>
    </w:p>
    <w:p w:rsidP="005240BE" w:rsidR="00975593" w:rsidRDefault="00975593" w:rsidRPr="00E56D8D">
      <w:pPr>
        <w:jc w:val="center"/>
        <w:rPr>
          <w:rFonts w:cs="Times New Roman"/>
          <w:b/>
          <w:color w:themeColor="text1" w:val="000000"/>
        </w:rPr>
      </w:pPr>
    </w:p>
    <w:p w:rsidP="005240BE" w:rsidR="00975593" w:rsidRDefault="00975593" w:rsidRPr="00E56D8D">
      <w:pPr>
        <w:jc w:val="center"/>
        <w:rPr>
          <w:rFonts w:cs="Times New Roman"/>
          <w:b/>
          <w:color w:themeColor="text1" w:val="000000"/>
        </w:rPr>
      </w:pPr>
    </w:p>
    <w:p w:rsidP="005240BE" w:rsidR="00975593" w:rsidRDefault="00975593" w:rsidRPr="00E56D8D">
      <w:pPr>
        <w:jc w:val="center"/>
        <w:rPr>
          <w:rFonts w:cs="Times New Roman"/>
          <w:b/>
          <w:color w:themeColor="text1" w:val="000000"/>
        </w:rPr>
      </w:pPr>
    </w:p>
    <w:p w:rsidP="005240BE" w:rsidR="00975593" w:rsidRDefault="00975593" w:rsidRPr="00E56D8D">
      <w:pPr>
        <w:jc w:val="center"/>
        <w:rPr>
          <w:rFonts w:cs="Times New Roman"/>
          <w:b/>
          <w:color w:themeColor="text1" w:val="000000"/>
        </w:rPr>
      </w:pPr>
    </w:p>
    <w:p w:rsidP="005240BE" w:rsidR="00975593" w:rsidRDefault="00975593" w:rsidRPr="00E56D8D">
      <w:pPr>
        <w:jc w:val="center"/>
        <w:rPr>
          <w:rFonts w:cs="Times New Roman"/>
          <w:b/>
          <w:color w:themeColor="text1" w:val="000000"/>
        </w:rPr>
      </w:pPr>
    </w:p>
    <w:p w:rsidP="005240BE" w:rsidR="00975593" w:rsidRDefault="00975593" w:rsidRPr="00E56D8D">
      <w:pPr>
        <w:jc w:val="center"/>
        <w:rPr>
          <w:rFonts w:cs="Times New Roman"/>
          <w:b/>
          <w:color w:themeColor="text1" w:val="000000"/>
        </w:rPr>
      </w:pPr>
    </w:p>
    <w:p w:rsidP="005240BE" w:rsidR="00975593" w:rsidRDefault="00975593" w:rsidRPr="00E56D8D">
      <w:pPr>
        <w:jc w:val="center"/>
        <w:rPr>
          <w:rFonts w:cs="Times New Roman"/>
          <w:b/>
          <w:color w:themeColor="text1" w:val="000000"/>
        </w:rPr>
      </w:pPr>
    </w:p>
    <w:p w:rsidP="005240BE" w:rsidR="00975593" w:rsidRDefault="00975593" w:rsidRPr="00E56D8D">
      <w:pPr>
        <w:jc w:val="center"/>
        <w:rPr>
          <w:rFonts w:cs="Times New Roman"/>
          <w:b/>
          <w:color w:themeColor="text1" w:val="000000"/>
        </w:rPr>
      </w:pPr>
    </w:p>
    <w:p w:rsidP="005240BE" w:rsidR="00975593" w:rsidRDefault="00975593" w:rsidRPr="00E56D8D">
      <w:pPr>
        <w:jc w:val="center"/>
        <w:rPr>
          <w:rFonts w:cs="Times New Roman"/>
          <w:b/>
          <w:color w:themeColor="text1" w:val="000000"/>
        </w:rPr>
      </w:pPr>
    </w:p>
    <w:p w:rsidP="005240BE" w:rsidR="00975593" w:rsidRDefault="00975593" w:rsidRPr="00E56D8D">
      <w:pPr>
        <w:jc w:val="center"/>
        <w:rPr>
          <w:rFonts w:cs="Times New Roman"/>
          <w:b/>
          <w:color w:themeColor="text1" w:val="000000"/>
        </w:rPr>
      </w:pPr>
    </w:p>
    <w:p w:rsidP="005240BE" w:rsidR="00975593" w:rsidRDefault="00975593" w:rsidRPr="00E56D8D">
      <w:pPr>
        <w:jc w:val="center"/>
        <w:rPr>
          <w:rFonts w:cs="Times New Roman"/>
          <w:b/>
          <w:color w:themeColor="text1" w:val="000000"/>
        </w:rPr>
      </w:pPr>
    </w:p>
    <w:p w:rsidP="005240BE" w:rsidR="00975593" w:rsidRDefault="00975593" w:rsidRPr="00365EEB">
      <w:pPr>
        <w:jc w:val="center"/>
        <w:rPr>
          <w:rFonts w:cs="Times New Roman"/>
          <w:b/>
          <w:color w:themeColor="text1" w:val="000000"/>
        </w:rPr>
      </w:pPr>
    </w:p>
    <w:p w:rsidP="005240BE" w:rsidR="00975593" w:rsidRDefault="00975593" w:rsidRPr="00365EEB">
      <w:pPr>
        <w:jc w:val="center"/>
        <w:rPr>
          <w:rFonts w:cs="Times New Roman"/>
          <w:b/>
          <w:color w:themeColor="text1" w:val="000000"/>
        </w:rPr>
      </w:pPr>
    </w:p>
    <w:p w:rsidP="005240BE" w:rsidR="00975593" w:rsidRDefault="00975593" w:rsidRPr="00365EEB">
      <w:pPr>
        <w:jc w:val="center"/>
        <w:rPr>
          <w:rFonts w:cs="Times New Roman"/>
          <w:b/>
          <w:color w:themeColor="text1" w:val="000000"/>
        </w:rPr>
      </w:pPr>
    </w:p>
    <w:p w:rsidP="005240BE" w:rsidR="00975593" w:rsidRDefault="00975593" w:rsidRPr="00365EEB">
      <w:pPr>
        <w:jc w:val="center"/>
        <w:rPr>
          <w:rFonts w:cs="Times New Roman"/>
          <w:b/>
          <w:color w:themeColor="text1" w:val="000000"/>
        </w:rPr>
      </w:pPr>
    </w:p>
    <w:p w:rsidP="005240BE" w:rsidR="00975593" w:rsidRDefault="00975593" w:rsidRPr="00365EEB">
      <w:pPr>
        <w:jc w:val="center"/>
        <w:rPr>
          <w:rFonts w:cs="Times New Roman"/>
          <w:b/>
          <w:color w:themeColor="text1" w:val="000000"/>
        </w:rPr>
      </w:pPr>
    </w:p>
    <w:p w:rsidP="005240BE" w:rsidR="00975593" w:rsidRDefault="00975593" w:rsidRPr="00365EEB">
      <w:pPr>
        <w:jc w:val="center"/>
        <w:rPr>
          <w:rFonts w:cs="Times New Roman"/>
          <w:b/>
          <w:color w:themeColor="text1" w:val="000000"/>
        </w:rPr>
      </w:pPr>
    </w:p>
    <w:p w:rsidP="005240BE" w:rsidR="00975593" w:rsidRDefault="00975593" w:rsidRPr="00365EEB">
      <w:pPr>
        <w:jc w:val="center"/>
        <w:rPr>
          <w:rFonts w:cs="Times New Roman"/>
          <w:b/>
          <w:color w:themeColor="text1" w:val="000000"/>
        </w:rPr>
      </w:pPr>
    </w:p>
    <w:p w:rsidP="005240BE" w:rsidR="00975593" w:rsidRDefault="00975593" w:rsidRPr="00365EEB">
      <w:pPr>
        <w:jc w:val="center"/>
        <w:rPr>
          <w:rFonts w:cs="Times New Roman"/>
          <w:b/>
          <w:color w:themeColor="text1" w:val="000000"/>
        </w:rPr>
      </w:pPr>
    </w:p>
    <w:p w:rsidP="005240BE" w:rsidR="00975593" w:rsidRDefault="00975593" w:rsidRPr="00365EEB">
      <w:pPr>
        <w:jc w:val="center"/>
        <w:rPr>
          <w:rFonts w:cs="Times New Roman"/>
          <w:b/>
          <w:color w:themeColor="text1" w:val="000000"/>
        </w:rPr>
      </w:pPr>
    </w:p>
    <w:p w:rsidP="005240BE" w:rsidR="00975593" w:rsidRDefault="00975593" w:rsidRPr="00365EEB">
      <w:pPr>
        <w:jc w:val="center"/>
        <w:rPr>
          <w:rFonts w:cs="Times New Roman"/>
          <w:b/>
          <w:color w:themeColor="text1" w:val="000000"/>
        </w:rPr>
      </w:pPr>
    </w:p>
    <w:p w:rsidP="005240BE" w:rsidR="00975593" w:rsidRDefault="00975593" w:rsidRPr="00365EEB">
      <w:pPr>
        <w:jc w:val="center"/>
        <w:rPr>
          <w:rFonts w:cs="Times New Roman"/>
          <w:b/>
          <w:color w:themeColor="text1" w:val="000000"/>
        </w:rPr>
      </w:pPr>
    </w:p>
    <w:p w:rsidP="005240BE" w:rsidR="00975593" w:rsidRDefault="00975593">
      <w:pPr>
        <w:jc w:val="center"/>
        <w:rPr>
          <w:rFonts w:cs="Times New Roman"/>
          <w:b/>
          <w:color w:themeColor="text1" w:val="000000"/>
        </w:rPr>
      </w:pPr>
    </w:p>
    <w:p w:rsidP="005240BE" w:rsidR="00365EEB" w:rsidRDefault="00365EEB">
      <w:pPr>
        <w:jc w:val="center"/>
        <w:rPr>
          <w:rFonts w:cs="Times New Roman"/>
          <w:b/>
          <w:color w:themeColor="text1" w:val="000000"/>
        </w:rPr>
      </w:pPr>
    </w:p>
    <w:p w:rsidP="005240BE" w:rsidR="00365EEB" w:rsidRDefault="00365EEB">
      <w:pPr>
        <w:jc w:val="center"/>
        <w:rPr>
          <w:rFonts w:cs="Times New Roman"/>
          <w:b/>
          <w:color w:themeColor="text1" w:val="000000"/>
        </w:rPr>
      </w:pPr>
    </w:p>
    <w:p w:rsidP="005240BE" w:rsidR="00365EEB" w:rsidRDefault="00365EEB">
      <w:pPr>
        <w:jc w:val="center"/>
        <w:rPr>
          <w:rFonts w:cs="Times New Roman"/>
          <w:b/>
          <w:color w:themeColor="text1" w:val="000000"/>
        </w:rPr>
      </w:pPr>
    </w:p>
    <w:p w:rsidP="005240BE" w:rsidR="00365EEB" w:rsidRDefault="00365EEB">
      <w:pPr>
        <w:jc w:val="center"/>
        <w:rPr>
          <w:rFonts w:cs="Times New Roman"/>
          <w:b/>
          <w:color w:themeColor="text1" w:val="000000"/>
        </w:rPr>
      </w:pPr>
    </w:p>
    <w:p w:rsidP="005240BE" w:rsidR="00365EEB" w:rsidRDefault="00365EEB">
      <w:pPr>
        <w:jc w:val="center"/>
        <w:rPr>
          <w:rFonts w:cs="Times New Roman"/>
          <w:b/>
          <w:color w:themeColor="text1" w:val="000000"/>
        </w:rPr>
      </w:pPr>
    </w:p>
    <w:p w:rsidP="005240BE" w:rsidR="00365EEB" w:rsidRDefault="00365EEB">
      <w:pPr>
        <w:jc w:val="center"/>
        <w:rPr>
          <w:rFonts w:cs="Times New Roman"/>
          <w:b/>
          <w:color w:themeColor="text1" w:val="000000"/>
        </w:rPr>
      </w:pPr>
    </w:p>
    <w:p w:rsidP="005240BE" w:rsidR="00365EEB" w:rsidRDefault="00365EEB">
      <w:pPr>
        <w:jc w:val="center"/>
        <w:rPr>
          <w:rFonts w:cs="Times New Roman"/>
          <w:b/>
          <w:color w:themeColor="text1" w:val="000000"/>
        </w:rPr>
      </w:pPr>
    </w:p>
    <w:p w:rsidP="005240BE" w:rsidR="005240BE" w:rsidRDefault="005240BE" w:rsidRPr="00E56D8D">
      <w:pPr>
        <w:jc w:val="center"/>
        <w:rPr>
          <w:rFonts w:cs="Times New Roman"/>
          <w:color w:themeColor="text1" w:val="000000"/>
        </w:rPr>
      </w:pPr>
      <w:r w:rsidRPr="00E56D8D">
        <w:rPr>
          <w:rFonts w:cs="Times New Roman"/>
          <w:b/>
          <w:color w:themeColor="text1" w:val="000000"/>
        </w:rPr>
        <w:t xml:space="preserve">              </w:t>
      </w:r>
    </w:p>
    <w:p w:rsidP="005240BE" w:rsidR="00E56D8D" w:rsidRDefault="00E56D8D">
      <w:pPr>
        <w:jc w:val="center"/>
        <w:rPr>
          <w:rFonts w:cs="Times New Roman"/>
          <w:color w:themeColor="text1" w:val="000000"/>
        </w:rPr>
      </w:pPr>
      <w:r w:rsidRPr="00E56D8D">
        <w:rPr>
          <w:rFonts w:cs="Times New Roman"/>
          <w:color w:themeColor="text1" w:val="000000"/>
        </w:rPr>
        <w:t>ИЗМЕНЕНИЯ</w:t>
      </w:r>
      <w:r w:rsidR="005240BE" w:rsidRPr="00E56D8D">
        <w:rPr>
          <w:rFonts w:cs="Times New Roman"/>
          <w:color w:themeColor="text1" w:val="000000"/>
        </w:rPr>
        <w:t xml:space="preserve"> В ГЕНЕРАЛЬНЫЙ ПЛАН </w:t>
      </w:r>
    </w:p>
    <w:p w:rsidP="005240BE" w:rsidR="005240BE" w:rsidRDefault="005240BE" w:rsidRPr="00E56D8D">
      <w:pPr>
        <w:jc w:val="center"/>
        <w:rPr>
          <w:rFonts w:cs="Times New Roman"/>
          <w:color w:themeColor="text1" w:val="000000"/>
        </w:rPr>
      </w:pPr>
      <w:r w:rsidRPr="00E56D8D">
        <w:rPr>
          <w:rFonts w:cs="Times New Roman"/>
          <w:color w:themeColor="text1" w:val="000000"/>
        </w:rPr>
        <w:t xml:space="preserve">МУНИЦИПАЛЬНОГО ОБРАЗОВАНИЯ СОРОЧИНСКИЙ ГОРОДСКОЙ ОКРУГ ОРЕНБУРГСКОЙ ОБЛАСТИ </w:t>
      </w:r>
    </w:p>
    <w:p w:rsidP="005240BE" w:rsidR="005240BE" w:rsidRDefault="005240BE" w:rsidRPr="00E56D8D">
      <w:pPr>
        <w:jc w:val="center"/>
        <w:rPr>
          <w:rFonts w:cs="Times New Roman"/>
          <w:color w:themeColor="text1" w:val="000000"/>
        </w:rPr>
      </w:pPr>
      <w:r w:rsidRPr="00E56D8D">
        <w:rPr>
          <w:rFonts w:cs="Times New Roman"/>
          <w:color w:themeColor="text1" w:val="000000"/>
        </w:rPr>
        <w:t xml:space="preserve">В ЧАСТИ ТЕРРИТОРИИ В ГРАНИЦАХ СОРОЧИНСКОГО ГОРОДСКОГО ОКРУГА, </w:t>
      </w:r>
      <w:r w:rsidR="00E56D8D">
        <w:rPr>
          <w:rFonts w:cs="Times New Roman"/>
          <w:color w:themeColor="text1" w:val="000000"/>
        </w:rPr>
        <w:t xml:space="preserve">                       </w:t>
      </w:r>
      <w:r w:rsidRPr="00E56D8D">
        <w:rPr>
          <w:rFonts w:cs="Times New Roman"/>
          <w:color w:themeColor="text1" w:val="000000"/>
        </w:rPr>
        <w:t>НЕ ЗАНЯТОЙ НАСЕЛЕННЫМИ ПУНКТАМИ</w:t>
      </w:r>
    </w:p>
    <w:p w:rsidP="005240BE" w:rsidR="005240BE" w:rsidRDefault="005240BE" w:rsidRPr="00E56D8D">
      <w:pPr>
        <w:spacing w:line="288" w:lineRule="auto"/>
        <w:jc w:val="center"/>
        <w:rPr>
          <w:rFonts w:cs="Times New Roman"/>
          <w:color w:themeColor="text1" w:val="000000"/>
        </w:rPr>
      </w:pPr>
    </w:p>
    <w:p w:rsidP="005240BE" w:rsidR="005240BE" w:rsidRDefault="005240BE" w:rsidRPr="00E56D8D">
      <w:pPr>
        <w:spacing w:line="288" w:lineRule="auto"/>
        <w:jc w:val="center"/>
        <w:rPr>
          <w:rFonts w:cs="Times New Roman"/>
          <w:color w:themeColor="text1" w:val="000000"/>
        </w:rPr>
      </w:pPr>
      <w:r w:rsidRPr="00E56D8D">
        <w:rPr>
          <w:rFonts w:cs="Times New Roman"/>
          <w:color w:themeColor="text1" w:val="000000"/>
        </w:rPr>
        <w:t>ТОМ 2</w:t>
      </w:r>
    </w:p>
    <w:p w:rsidP="005240BE" w:rsidR="005240BE" w:rsidRDefault="005240BE" w:rsidRPr="00E56D8D">
      <w:pPr>
        <w:spacing w:line="288" w:lineRule="auto"/>
        <w:jc w:val="center"/>
        <w:rPr>
          <w:rFonts w:cs="Times New Roman"/>
          <w:color w:themeColor="text1" w:val="000000"/>
        </w:rPr>
      </w:pPr>
      <w:r w:rsidRPr="00E56D8D">
        <w:rPr>
          <w:rFonts w:cs="Times New Roman"/>
          <w:color w:themeColor="text1" w:val="000000"/>
        </w:rPr>
        <w:t>МАТЕРИАЛЫ ПО ОБОСНОВАНИЮ</w:t>
      </w:r>
    </w:p>
    <w:p w:rsidP="005240BE" w:rsidR="005240BE" w:rsidRDefault="005240BE" w:rsidRPr="00E56D8D">
      <w:pPr>
        <w:jc w:val="center"/>
        <w:rPr>
          <w:rFonts w:cs="Times New Roman"/>
          <w:color w:themeColor="text1" w:val="000000"/>
        </w:rPr>
      </w:pPr>
      <w:r w:rsidRPr="00E56D8D">
        <w:rPr>
          <w:rFonts w:cs="Times New Roman"/>
          <w:color w:themeColor="text1" w:val="000000"/>
        </w:rPr>
        <w:t>(новая редакция)</w:t>
      </w:r>
    </w:p>
    <w:p w:rsidP="005240BE" w:rsidR="005240BE" w:rsidRDefault="005240BE" w:rsidRPr="00365EEB">
      <w:pPr>
        <w:jc w:val="center"/>
        <w:rPr>
          <w:rFonts w:cs="Times New Roman"/>
          <w:b/>
          <w:color w:themeColor="text1" w:val="000000"/>
          <w:sz w:val="28"/>
          <w:szCs w:val="28"/>
        </w:rPr>
      </w:pPr>
    </w:p>
    <w:p w:rsidP="005240BE" w:rsidR="005240BE" w:rsidRDefault="005240BE"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rsidRPr="00365EEB">
      <w:pPr>
        <w:jc w:val="center"/>
        <w:rPr>
          <w:rFonts w:cs="Times New Roman"/>
          <w:b/>
          <w:color w:themeColor="text1" w:val="000000"/>
          <w:sz w:val="28"/>
          <w:szCs w:val="28"/>
        </w:rPr>
      </w:pPr>
    </w:p>
    <w:p w:rsidP="005240BE" w:rsidR="00975593" w:rsidRDefault="00975593">
      <w:pPr>
        <w:jc w:val="center"/>
        <w:rPr>
          <w:rFonts w:cs="Times New Roman"/>
          <w:b/>
          <w:color w:themeColor="text1" w:val="000000"/>
          <w:sz w:val="28"/>
          <w:szCs w:val="28"/>
        </w:rPr>
      </w:pPr>
    </w:p>
    <w:p w:rsidP="005240BE" w:rsidR="00365EEB" w:rsidRDefault="00365EEB">
      <w:pPr>
        <w:jc w:val="center"/>
        <w:rPr>
          <w:rFonts w:cs="Times New Roman"/>
          <w:b/>
          <w:color w:themeColor="text1" w:val="000000"/>
          <w:sz w:val="28"/>
          <w:szCs w:val="28"/>
        </w:rPr>
      </w:pPr>
    </w:p>
    <w:p w:rsidP="005240BE" w:rsidR="00365EEB" w:rsidRDefault="00365EEB">
      <w:pPr>
        <w:jc w:val="center"/>
        <w:rPr>
          <w:rFonts w:cs="Times New Roman"/>
          <w:b/>
          <w:color w:themeColor="text1" w:val="000000"/>
          <w:sz w:val="28"/>
          <w:szCs w:val="28"/>
        </w:rPr>
      </w:pPr>
    </w:p>
    <w:p w:rsidP="005240BE" w:rsidR="005240BE" w:rsidRDefault="00975593" w:rsidRPr="00E56D8D">
      <w:pPr>
        <w:pStyle w:val="aff6"/>
        <w:rPr>
          <w:rFonts w:ascii="Times New Roman" w:hAnsi="Times New Roman"/>
          <w:color w:themeColor="text1" w:val="000000"/>
          <w:sz w:val="24"/>
          <w:szCs w:val="24"/>
        </w:rPr>
      </w:pPr>
      <w:r w:rsidRPr="00E56D8D">
        <w:rPr>
          <w:rFonts w:ascii="Times New Roman" w:hAnsi="Times New Roman"/>
          <w:color w:themeColor="text1" w:val="000000"/>
          <w:sz w:val="24"/>
          <w:szCs w:val="24"/>
        </w:rPr>
        <w:lastRenderedPageBreak/>
        <w:t>Огл</w:t>
      </w:r>
      <w:r w:rsidR="005240BE" w:rsidRPr="00E56D8D">
        <w:rPr>
          <w:rFonts w:ascii="Times New Roman" w:hAnsi="Times New Roman"/>
          <w:color w:themeColor="text1" w:val="000000"/>
          <w:sz w:val="24"/>
          <w:szCs w:val="24"/>
        </w:rPr>
        <w:t>авление</w:t>
      </w:r>
    </w:p>
    <w:p w:rsidP="005240BE" w:rsidR="005240BE" w:rsidRDefault="005240BE" w:rsidRPr="00E56D8D">
      <w:pPr>
        <w:rPr>
          <w:rFonts w:cs="Times New Roman"/>
          <w:color w:themeColor="text1" w:val="000000"/>
        </w:rPr>
      </w:pPr>
    </w:p>
    <w:p w:rsidP="00E56D8D" w:rsidR="005240BE" w:rsidRDefault="005240BE" w:rsidRPr="00E56D8D">
      <w:pPr>
        <w:pStyle w:val="13"/>
      </w:pPr>
      <w:r w:rsidRPr="00E56D8D">
        <w:fldChar w:fldCharType="begin"/>
      </w:r>
      <w:r w:rsidRPr="00E56D8D">
        <w:instrText xml:space="preserve"> TOC \o "1-3" \h \z \u </w:instrText>
      </w:r>
      <w:r w:rsidRPr="00E56D8D">
        <w:fldChar w:fldCharType="separate"/>
      </w:r>
      <w:hyperlink w:anchor="_Toc139978797" w:history="1">
        <w:r w:rsidRPr="00E56D8D">
          <w:rPr>
            <w:rStyle w:val="a4"/>
            <w:b/>
            <w:color w:themeColor="text1" w:val="000000"/>
          </w:rPr>
          <w:t>СОСТАВ ДОКУМЕНТА</w:t>
        </w:r>
        <w:r w:rsidRPr="00E56D8D">
          <w:rPr>
            <w:webHidden/>
          </w:rPr>
          <w:tab/>
        </w:r>
        <w:r w:rsidRPr="00E56D8D">
          <w:rPr>
            <w:webHidden/>
          </w:rPr>
          <w:fldChar w:fldCharType="begin"/>
        </w:r>
        <w:r w:rsidRPr="00E56D8D">
          <w:rPr>
            <w:webHidden/>
          </w:rPr>
          <w:instrText xml:space="preserve"> PAGEREF _Toc139978797 \h </w:instrText>
        </w:r>
        <w:r w:rsidRPr="00E56D8D">
          <w:rPr>
            <w:webHidden/>
          </w:rPr>
        </w:r>
        <w:r w:rsidRPr="00E56D8D">
          <w:rPr>
            <w:webHidden/>
          </w:rPr>
          <w:fldChar w:fldCharType="separate"/>
        </w:r>
        <w:r w:rsidR="00365EEB" w:rsidRPr="00E56D8D">
          <w:rPr>
            <w:webHidden/>
          </w:rPr>
          <w:t>17</w:t>
        </w:r>
        <w:r w:rsidRPr="00E56D8D">
          <w:rPr>
            <w:webHidden/>
          </w:rPr>
          <w:fldChar w:fldCharType="end"/>
        </w:r>
      </w:hyperlink>
    </w:p>
    <w:p w:rsidP="00E56D8D" w:rsidR="005240BE" w:rsidRDefault="007B41FB" w:rsidRPr="00E56D8D">
      <w:pPr>
        <w:pStyle w:val="13"/>
      </w:pPr>
      <w:hyperlink w:anchor="_Toc139978798" w:history="1">
        <w:r w:rsidR="005240BE" w:rsidRPr="00E56D8D">
          <w:rPr>
            <w:rStyle w:val="a4"/>
            <w:color w:themeColor="text1" w:val="000000"/>
          </w:rPr>
          <w:t>ОБЩИЕ СВЕДЕНИЯ О ПОСЕЛЕНИИ</w:t>
        </w:r>
        <w:r w:rsidR="005240BE" w:rsidRPr="00E56D8D">
          <w:rPr>
            <w:webHidden/>
          </w:rPr>
          <w:tab/>
        </w:r>
        <w:r w:rsidR="005240BE" w:rsidRPr="00E56D8D">
          <w:rPr>
            <w:webHidden/>
          </w:rPr>
          <w:fldChar w:fldCharType="begin"/>
        </w:r>
        <w:r w:rsidR="005240BE" w:rsidRPr="00E56D8D">
          <w:rPr>
            <w:webHidden/>
          </w:rPr>
          <w:instrText xml:space="preserve"> PAGEREF _Toc139978798 \h </w:instrText>
        </w:r>
        <w:r w:rsidR="005240BE" w:rsidRPr="00E56D8D">
          <w:rPr>
            <w:webHidden/>
          </w:rPr>
        </w:r>
        <w:r w:rsidR="005240BE" w:rsidRPr="00E56D8D">
          <w:rPr>
            <w:webHidden/>
          </w:rPr>
          <w:fldChar w:fldCharType="separate"/>
        </w:r>
        <w:r w:rsidR="00365EEB" w:rsidRPr="00E56D8D">
          <w:rPr>
            <w:webHidden/>
          </w:rPr>
          <w:t>17</w:t>
        </w:r>
        <w:r w:rsidR="005240BE" w:rsidRPr="00E56D8D">
          <w:rPr>
            <w:webHidden/>
          </w:rPr>
          <w:fldChar w:fldCharType="end"/>
        </w:r>
      </w:hyperlink>
    </w:p>
    <w:p w:rsidP="00E56D8D" w:rsidR="005240BE" w:rsidRDefault="007B41FB" w:rsidRPr="00E56D8D">
      <w:pPr>
        <w:pStyle w:val="13"/>
      </w:pPr>
      <w:hyperlink w:anchor="_Toc139978801" w:history="1">
        <w:r w:rsidR="005240BE" w:rsidRPr="00E56D8D">
          <w:rPr>
            <w:rStyle w:val="a4"/>
            <w:color w:themeColor="text1" w:val="000000"/>
          </w:rPr>
          <w:t>1.</w:t>
        </w:r>
        <w:r w:rsidR="005240BE" w:rsidRPr="00E56D8D">
          <w:tab/>
        </w:r>
        <w:r w:rsidR="005240BE" w:rsidRPr="00E56D8D">
          <w:rPr>
            <w:rStyle w:val="a4"/>
            <w:color w:themeColor="text1" w:val="000000"/>
            <w:shd w:color="auto" w:fill="FFFFFF" w:val="clear"/>
          </w:rPr>
          <w:t>СВЕДЕНИЯ ОБ УТВЕРЖДЕННЫХ ДОКУМЕНТАХ СТРАТЕГИЧЕСКОГО ПЛАНИРОВАНИЯ, УКАЗАННЫХ В </w:t>
        </w:r>
        <w:r w:rsidR="005240BE" w:rsidRPr="00E56D8D">
          <w:rPr>
            <w:rStyle w:val="a4"/>
            <w:color w:themeColor="text1" w:val="000000"/>
          </w:rPr>
          <w:t>ЧАСТИ 5.2 СТАТЬИ 9</w:t>
        </w:r>
        <w:r w:rsidR="005240BE" w:rsidRPr="00E56D8D">
          <w:rPr>
            <w:rStyle w:val="a4"/>
            <w:color w:themeColor="text1" w:val="000000"/>
            <w:shd w:color="auto" w:fill="FFFFFF" w:val="clear"/>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5240BE" w:rsidRPr="00E56D8D">
          <w:rPr>
            <w:webHidden/>
          </w:rPr>
          <w:tab/>
        </w:r>
        <w:r w:rsidR="005240BE" w:rsidRPr="00E56D8D">
          <w:rPr>
            <w:webHidden/>
          </w:rPr>
          <w:fldChar w:fldCharType="begin"/>
        </w:r>
        <w:r w:rsidR="005240BE" w:rsidRPr="00E56D8D">
          <w:rPr>
            <w:webHidden/>
          </w:rPr>
          <w:instrText xml:space="preserve"> PAGEREF _Toc139978801 \h </w:instrText>
        </w:r>
        <w:r w:rsidR="005240BE" w:rsidRPr="00E56D8D">
          <w:rPr>
            <w:webHidden/>
          </w:rPr>
        </w:r>
        <w:r w:rsidR="005240BE" w:rsidRPr="00E56D8D">
          <w:rPr>
            <w:webHidden/>
          </w:rPr>
          <w:fldChar w:fldCharType="separate"/>
        </w:r>
        <w:r w:rsidR="00365EEB" w:rsidRPr="00E56D8D">
          <w:rPr>
            <w:webHidden/>
          </w:rPr>
          <w:t>21</w:t>
        </w:r>
        <w:r w:rsidR="005240BE" w:rsidRPr="00E56D8D">
          <w:rPr>
            <w:webHidden/>
          </w:rPr>
          <w:fldChar w:fldCharType="end"/>
        </w:r>
      </w:hyperlink>
    </w:p>
    <w:p w:rsidP="00E56D8D" w:rsidR="005240BE" w:rsidRDefault="007B41FB" w:rsidRPr="00E56D8D">
      <w:pPr>
        <w:pStyle w:val="13"/>
      </w:pPr>
      <w:hyperlink w:anchor="_Toc139978802" w:history="1">
        <w:r w:rsidR="005240BE" w:rsidRPr="00E56D8D">
          <w:rPr>
            <w:rStyle w:val="a4"/>
            <w:i/>
            <w:color w:themeColor="text1" w:val="000000"/>
          </w:rPr>
          <w:t>2.</w:t>
        </w:r>
        <w:r w:rsidR="005240BE" w:rsidRPr="00E56D8D">
          <w:tab/>
        </w:r>
        <w:r w:rsidR="005240BE" w:rsidRPr="00E56D8D">
          <w:rPr>
            <w:rStyle w:val="a4"/>
            <w:color w:themeColor="text1" w:val="000000"/>
            <w:shd w:color="auto" w:fill="FFFFFF" w:val="clear"/>
          </w:rPr>
          <w:t>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5240BE" w:rsidRPr="00E56D8D">
          <w:rPr>
            <w:webHidden/>
          </w:rPr>
          <w:tab/>
        </w:r>
        <w:r w:rsidR="005240BE" w:rsidRPr="00E56D8D">
          <w:rPr>
            <w:webHidden/>
          </w:rPr>
          <w:fldChar w:fldCharType="begin"/>
        </w:r>
        <w:r w:rsidR="005240BE" w:rsidRPr="00E56D8D">
          <w:rPr>
            <w:webHidden/>
          </w:rPr>
          <w:instrText xml:space="preserve"> PAGEREF _Toc139978802 \h </w:instrText>
        </w:r>
        <w:r w:rsidR="005240BE" w:rsidRPr="00E56D8D">
          <w:rPr>
            <w:webHidden/>
          </w:rPr>
        </w:r>
        <w:r w:rsidR="005240BE" w:rsidRPr="00E56D8D">
          <w:rPr>
            <w:webHidden/>
          </w:rPr>
          <w:fldChar w:fldCharType="separate"/>
        </w:r>
        <w:r w:rsidR="00365EEB" w:rsidRPr="00E56D8D">
          <w:rPr>
            <w:webHidden/>
          </w:rPr>
          <w:t>24</w:t>
        </w:r>
        <w:r w:rsidR="005240BE" w:rsidRPr="00E56D8D">
          <w:rPr>
            <w:webHidden/>
          </w:rPr>
          <w:fldChar w:fldCharType="end"/>
        </w:r>
      </w:hyperlink>
    </w:p>
    <w:p w:rsidP="005240BE" w:rsidR="005240BE" w:rsidRDefault="007B41FB" w:rsidRPr="00E56D8D">
      <w:pPr>
        <w:pStyle w:val="25"/>
        <w:tabs>
          <w:tab w:leader="dot" w:pos="9628" w:val="right"/>
        </w:tabs>
        <w:rPr>
          <w:color w:themeColor="text1" w:val="000000"/>
        </w:rPr>
      </w:pPr>
      <w:hyperlink w:anchor="_Toc139978803" w:history="1">
        <w:r w:rsidR="005240BE" w:rsidRPr="00E56D8D">
          <w:rPr>
            <w:rStyle w:val="a4"/>
            <w:color w:themeColor="text1" w:val="000000"/>
          </w:rPr>
          <w:t>Геологическое строение и рельеф</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_Toc139978803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24</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04" w:history="1">
        <w:r w:rsidR="005240BE" w:rsidRPr="00E56D8D">
          <w:rPr>
            <w:rStyle w:val="a4"/>
            <w:color w:themeColor="text1" w:val="000000"/>
          </w:rPr>
          <w:t>Климат</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_Toc139978804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26</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05" w:history="1">
        <w:r w:rsidR="005240BE" w:rsidRPr="00E56D8D">
          <w:rPr>
            <w:rStyle w:val="a4"/>
            <w:color w:themeColor="text1" w:val="000000"/>
          </w:rPr>
          <w:t>Гидрология</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_Toc139978805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26</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06" w:history="1">
        <w:r w:rsidR="005240BE" w:rsidRPr="00E56D8D">
          <w:rPr>
            <w:rStyle w:val="a4"/>
            <w:color w:themeColor="text1" w:val="000000"/>
          </w:rPr>
          <w:t>Почвенный покров</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_Toc139978806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32</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07" w:history="1">
        <w:r w:rsidR="005240BE" w:rsidRPr="00E56D8D">
          <w:rPr>
            <w:rStyle w:val="a4"/>
            <w:color w:themeColor="text1" w:val="000000"/>
          </w:rPr>
          <w:t>Растительность и животный мир</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_Toc139978807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33</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08" w:history="1">
        <w:r w:rsidR="005240BE" w:rsidRPr="00E56D8D">
          <w:rPr>
            <w:rStyle w:val="a4"/>
            <w:color w:themeColor="text1" w:val="000000"/>
          </w:rPr>
          <w:t>Минеральные ресурсы</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_Toc139978808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34</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09" w:history="1">
        <w:r w:rsidR="005240BE" w:rsidRPr="00E56D8D">
          <w:rPr>
            <w:rStyle w:val="a4"/>
            <w:color w:themeColor="text1" w:val="000000"/>
          </w:rPr>
          <w:t>Зоны с особыми условиями использования территории</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_Toc139978809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42</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10" w:history="1">
        <w:r w:rsidR="005240BE" w:rsidRPr="00E56D8D">
          <w:rPr>
            <w:rStyle w:val="a4"/>
            <w:color w:themeColor="text1" w:val="000000"/>
          </w:rPr>
          <w:t>Земли муниципального образования. Территориальные ресурсы</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_Toc139978810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72</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11" w:history="1">
        <w:r w:rsidR="005240BE" w:rsidRPr="00E56D8D">
          <w:rPr>
            <w:rStyle w:val="a4"/>
            <w:color w:themeColor="text1" w:val="000000"/>
          </w:rPr>
          <w:t>Территория муниципального образования</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_Toc139978811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72</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12" w:history="1">
        <w:r w:rsidR="005240BE" w:rsidRPr="00E56D8D">
          <w:rPr>
            <w:rStyle w:val="a4"/>
            <w:color w:themeColor="text1" w:val="000000"/>
          </w:rPr>
          <w:t>Территориальные ресурсы</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_Toc139978812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72</w:t>
        </w:r>
        <w:r w:rsidR="005240BE" w:rsidRPr="00E56D8D">
          <w:rPr>
            <w:webHidden/>
            <w:color w:themeColor="text1" w:val="000000"/>
          </w:rPr>
          <w:fldChar w:fldCharType="end"/>
        </w:r>
      </w:hyperlink>
    </w:p>
    <w:p w:rsidP="00E56D8D" w:rsidR="005240BE" w:rsidRDefault="007B41FB" w:rsidRPr="00E56D8D">
      <w:pPr>
        <w:pStyle w:val="13"/>
      </w:pPr>
      <w:hyperlink w:anchor="_Toc139978813" w:history="1">
        <w:r w:rsidR="005240BE" w:rsidRPr="00E56D8D">
          <w:rPr>
            <w:rStyle w:val="a4"/>
            <w:color w:themeColor="text1" w:val="000000"/>
          </w:rPr>
          <w:t>3.</w:t>
        </w:r>
        <w:r w:rsidR="005240BE" w:rsidRPr="00E56D8D">
          <w:tab/>
        </w:r>
        <w:r w:rsidR="005240BE" w:rsidRPr="00E56D8D">
          <w:rPr>
            <w:rStyle w:val="a4"/>
            <w:color w:themeColor="text1" w:val="000000"/>
            <w:shd w:color="auto" w:fill="FFFFFF" w:val="clear"/>
          </w:rPr>
          <w:t>ОЦЕНКА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r w:rsidR="005240BE" w:rsidRPr="00E56D8D">
          <w:rPr>
            <w:webHidden/>
          </w:rPr>
          <w:tab/>
        </w:r>
        <w:r w:rsidR="005240BE" w:rsidRPr="00E56D8D">
          <w:rPr>
            <w:webHidden/>
          </w:rPr>
          <w:fldChar w:fldCharType="begin"/>
        </w:r>
        <w:r w:rsidR="005240BE" w:rsidRPr="00E56D8D">
          <w:rPr>
            <w:webHidden/>
          </w:rPr>
          <w:instrText xml:space="preserve"> PAGEREF _Toc139978813 \h </w:instrText>
        </w:r>
        <w:r w:rsidR="005240BE" w:rsidRPr="00E56D8D">
          <w:rPr>
            <w:webHidden/>
          </w:rPr>
        </w:r>
        <w:r w:rsidR="005240BE" w:rsidRPr="00E56D8D">
          <w:rPr>
            <w:webHidden/>
          </w:rPr>
          <w:fldChar w:fldCharType="separate"/>
        </w:r>
        <w:r w:rsidR="00365EEB" w:rsidRPr="00E56D8D">
          <w:rPr>
            <w:webHidden/>
          </w:rPr>
          <w:t>73</w:t>
        </w:r>
        <w:r w:rsidR="005240BE" w:rsidRPr="00E56D8D">
          <w:rPr>
            <w:webHidden/>
          </w:rPr>
          <w:fldChar w:fldCharType="end"/>
        </w:r>
      </w:hyperlink>
    </w:p>
    <w:p w:rsidP="005240BE" w:rsidR="005240BE" w:rsidRDefault="007B41FB" w:rsidRPr="00E56D8D">
      <w:pPr>
        <w:pStyle w:val="25"/>
        <w:tabs>
          <w:tab w:leader="dot" w:pos="9628" w:val="right"/>
        </w:tabs>
        <w:rPr>
          <w:color w:themeColor="text1" w:val="000000"/>
        </w:rPr>
      </w:pPr>
      <w:hyperlink w:anchor="_Toc139978814" w:history="1">
        <w:r w:rsidR="005240BE" w:rsidRPr="00E56D8D">
          <w:rPr>
            <w:rStyle w:val="a4"/>
            <w:color w:themeColor="text1" w:val="000000"/>
          </w:rPr>
          <w:t>Улично-дорожная сеть</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_Toc139978814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74</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15" w:history="1">
        <w:r w:rsidR="005240BE" w:rsidRPr="00E56D8D">
          <w:rPr>
            <w:rStyle w:val="a4"/>
            <w:color w:themeColor="text1" w:val="000000"/>
          </w:rPr>
          <w:t>Промышленность</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_Toc139978815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75</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16" w:history="1">
        <w:r w:rsidR="005240BE" w:rsidRPr="00E56D8D">
          <w:rPr>
            <w:rStyle w:val="a4"/>
            <w:color w:themeColor="text1" w:val="000000"/>
          </w:rPr>
          <w:t>Малое предпринимательство</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_Toc139978816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76</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17" w:history="1">
        <w:r w:rsidR="005240BE" w:rsidRPr="00E56D8D">
          <w:rPr>
            <w:rStyle w:val="a4"/>
            <w:color w:themeColor="text1" w:val="000000"/>
          </w:rPr>
          <w:t>Трудовые ресурсы</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_Toc139978817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76</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18" w:history="1">
        <w:r w:rsidR="005240BE" w:rsidRPr="00E56D8D">
          <w:rPr>
            <w:rStyle w:val="a4"/>
            <w:color w:themeColor="text1" w:val="000000"/>
          </w:rPr>
          <w:t>Экономический потенциал</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_Toc139978818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77</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19" w:history="1">
        <w:r w:rsidR="005240BE" w:rsidRPr="00E56D8D">
          <w:rPr>
            <w:rStyle w:val="a4"/>
            <w:color w:themeColor="text1" w:val="000000"/>
          </w:rPr>
          <w:t>Демографическая ситуация. Прогноз численности населения</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_Toc139978819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77</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20" w:history="1">
        <w:r w:rsidR="005240BE" w:rsidRPr="00E56D8D">
          <w:rPr>
            <w:rStyle w:val="a4"/>
            <w:color w:themeColor="text1" w:val="000000"/>
          </w:rPr>
          <w:t>Жилищный фонд и жилищное строительство</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_Toc139978820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81</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21" w:history="1">
        <w:r w:rsidR="005240BE" w:rsidRPr="00E56D8D">
          <w:rPr>
            <w:rStyle w:val="a4"/>
            <w:color w:themeColor="text1" w:val="000000"/>
          </w:rPr>
          <w:t>Социальная сфера. Проблемы и направления развития</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_Toc139978821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81</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22" w:history="1">
        <w:r w:rsidR="005240BE" w:rsidRPr="00E56D8D">
          <w:rPr>
            <w:rStyle w:val="a4"/>
            <w:color w:themeColor="text1" w:val="000000"/>
          </w:rPr>
          <w:t>Образование</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_Toc139978822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81</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23" w:history="1">
        <w:r w:rsidR="005240BE" w:rsidRPr="00E56D8D">
          <w:rPr>
            <w:rStyle w:val="a4"/>
            <w:color w:themeColor="text1" w:val="000000"/>
          </w:rPr>
          <w:t>Здравоохранение</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_Toc139978823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83</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24" w:history="1">
        <w:r w:rsidR="005240BE" w:rsidRPr="00E56D8D">
          <w:rPr>
            <w:rStyle w:val="a4"/>
            <w:color w:themeColor="text1" w:val="000000"/>
          </w:rPr>
          <w:t>Культура</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_Toc139978824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84</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25" w:history="1">
        <w:r w:rsidR="005240BE" w:rsidRPr="00E56D8D">
          <w:rPr>
            <w:rStyle w:val="a4"/>
            <w:color w:themeColor="text1" w:val="000000"/>
          </w:rPr>
          <w:t>Спорт</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_Toc139978825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84</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26" w:history="1">
        <w:r w:rsidR="005240BE" w:rsidRPr="00E56D8D">
          <w:rPr>
            <w:rStyle w:val="a4"/>
            <w:color w:themeColor="text1" w:val="000000"/>
          </w:rPr>
          <w:t>Кладбища</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_Toc139978826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85</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27" w:history="1">
        <w:r w:rsidR="005240BE" w:rsidRPr="00E56D8D">
          <w:rPr>
            <w:rStyle w:val="a4"/>
            <w:color w:themeColor="text1" w:val="000000"/>
          </w:rPr>
          <w:t>Полигоны ТБО</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_Toc139978827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85</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28" w:history="1">
        <w:r w:rsidR="005240BE" w:rsidRPr="00E56D8D">
          <w:rPr>
            <w:rStyle w:val="a4"/>
            <w:color w:themeColor="text1" w:val="000000"/>
          </w:rPr>
          <w:t>Торговля, общественное питание и коммунально-бытовое обслуживание</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_Toc139978828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86</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29" w:history="1">
        <w:r w:rsidR="005240BE" w:rsidRPr="00E56D8D">
          <w:rPr>
            <w:rStyle w:val="a4"/>
            <w:color w:themeColor="text1" w:val="000000"/>
          </w:rPr>
          <w:t>Пожарное депо</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_Toc139978829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86</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30" w:history="1">
        <w:r w:rsidR="005240BE" w:rsidRPr="00E56D8D">
          <w:rPr>
            <w:rStyle w:val="a4"/>
            <w:color w:themeColor="text1" w:val="000000"/>
          </w:rPr>
          <w:t>Обеспечение объектами социального и культурно-бытового обслуживания</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_Toc139978830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86</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31" w:history="1">
        <w:r w:rsidR="005240BE" w:rsidRPr="00E56D8D">
          <w:rPr>
            <w:rStyle w:val="a4"/>
            <w:color w:themeColor="text1" w:val="000000"/>
          </w:rPr>
          <w:t>Современная планировочная организация территории</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_Toc139978831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88</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32" w:history="1">
        <w:r w:rsidR="005240BE" w:rsidRPr="00E56D8D">
          <w:rPr>
            <w:rStyle w:val="a4"/>
            <w:color w:themeColor="text1" w:val="000000"/>
          </w:rPr>
          <w:t>Архитектурно-планировочные решения</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_Toc139978832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92</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33" w:history="1">
        <w:r w:rsidR="005240BE" w:rsidRPr="00E56D8D">
          <w:rPr>
            <w:rStyle w:val="a4"/>
            <w:color w:themeColor="text1" w:val="000000"/>
          </w:rPr>
          <w:t>Развитие и совершенствование функционального зонирования и планировочной структуры поселения</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_Toc139978833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92</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34" w:history="1">
        <w:r w:rsidR="005240BE" w:rsidRPr="00E56D8D">
          <w:rPr>
            <w:rStyle w:val="a4"/>
            <w:color w:themeColor="text1" w:val="000000"/>
          </w:rPr>
          <w:t>ИНЖЕНЕРНАЯ ЗАЩИТА И ПОДГОТОВКА ТЕРРИТОРИИ</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_Toc139978834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105</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35" w:history="1">
        <w:r w:rsidR="005240BE" w:rsidRPr="00E56D8D">
          <w:rPr>
            <w:rStyle w:val="a4"/>
            <w:color w:themeColor="text1" w:val="000000"/>
          </w:rPr>
          <w:t>Санитарная очистка населенных мест</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_Toc139978835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106</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36" w:history="1">
        <w:r w:rsidR="005240BE" w:rsidRPr="00E56D8D">
          <w:rPr>
            <w:rStyle w:val="a4"/>
            <w:color w:themeColor="text1" w:val="000000"/>
          </w:rPr>
          <w:t>ИНЖЕНЕРНАЯ ИНФРАСТРУКТУРА</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_Toc139978836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106</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37" w:history="1">
        <w:r w:rsidR="005240BE" w:rsidRPr="00E56D8D">
          <w:rPr>
            <w:rStyle w:val="a4"/>
            <w:color w:themeColor="text1" w:val="000000"/>
          </w:rPr>
          <w:t>Водоснабжение</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_Toc139978837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106</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38" w:history="1">
        <w:r w:rsidR="005240BE" w:rsidRPr="00E56D8D">
          <w:rPr>
            <w:rStyle w:val="a4"/>
            <w:color w:themeColor="text1" w:val="000000"/>
          </w:rPr>
          <w:t>Водоотведение</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_Toc139978838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109</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39" w:history="1">
        <w:r w:rsidR="005240BE" w:rsidRPr="00E56D8D">
          <w:rPr>
            <w:rStyle w:val="a4"/>
            <w:color w:themeColor="text1" w:val="000000"/>
          </w:rPr>
          <w:t>Электроснабжение</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_Toc139978839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111</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40" w:history="1">
        <w:r w:rsidR="005240BE" w:rsidRPr="00E56D8D">
          <w:rPr>
            <w:rStyle w:val="a4"/>
            <w:color w:themeColor="text1" w:val="000000"/>
          </w:rPr>
          <w:t>Теплоснабжение</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_Toc139978840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113</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41" w:history="1">
        <w:r w:rsidR="005240BE" w:rsidRPr="00E56D8D">
          <w:rPr>
            <w:rStyle w:val="a4"/>
            <w:color w:themeColor="text1" w:val="000000"/>
          </w:rPr>
          <w:t>Газоснабжение</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_Toc139978841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115</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42" w:history="1">
        <w:r w:rsidR="005240BE" w:rsidRPr="00E56D8D">
          <w:rPr>
            <w:rStyle w:val="a4"/>
            <w:color w:themeColor="text1" w:val="000000"/>
          </w:rPr>
          <w:t>Средства связи</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_Toc139978842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116</w:t>
        </w:r>
        <w:r w:rsidR="005240BE" w:rsidRPr="00E56D8D">
          <w:rPr>
            <w:webHidden/>
            <w:color w:themeColor="text1" w:val="000000"/>
          </w:rPr>
          <w:fldChar w:fldCharType="end"/>
        </w:r>
      </w:hyperlink>
    </w:p>
    <w:p w:rsidP="00E56D8D" w:rsidR="005240BE" w:rsidRDefault="007B41FB" w:rsidRPr="00E56D8D">
      <w:pPr>
        <w:pStyle w:val="13"/>
      </w:pPr>
      <w:hyperlink w:anchor="_Toc139978843" w:history="1">
        <w:r w:rsidR="005240BE" w:rsidRPr="00E56D8D">
          <w:rPr>
            <w:rStyle w:val="a4"/>
            <w:color w:themeColor="text1" w:val="000000"/>
          </w:rPr>
          <w:t>4.</w:t>
        </w:r>
        <w:r w:rsidR="005240BE" w:rsidRPr="00E56D8D">
          <w:tab/>
        </w:r>
        <w:r w:rsidR="005240BE" w:rsidRPr="00E56D8D">
          <w:rPr>
            <w:rStyle w:val="a4"/>
            <w:color w:themeColor="text1" w:val="000000"/>
            <w:shd w:color="auto" w:fill="FFFFFF" w:val="clear"/>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w:t>
        </w:r>
        <w:r w:rsidR="005240BE" w:rsidRPr="00E56D8D">
          <w:rPr>
            <w:rStyle w:val="a4"/>
            <w:color w:themeColor="text1" w:val="000000"/>
            <w:shd w:color="auto" w:fill="FFFFFF" w:val="clear"/>
          </w:rPr>
          <w:lastRenderedPageBreak/>
          <w:t>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5240BE" w:rsidRPr="00E56D8D">
          <w:rPr>
            <w:webHidden/>
          </w:rPr>
          <w:tab/>
        </w:r>
        <w:r w:rsidR="005240BE" w:rsidRPr="00E56D8D">
          <w:rPr>
            <w:webHidden/>
          </w:rPr>
          <w:fldChar w:fldCharType="begin"/>
        </w:r>
        <w:r w:rsidR="005240BE" w:rsidRPr="00E56D8D">
          <w:rPr>
            <w:webHidden/>
          </w:rPr>
          <w:instrText xml:space="preserve"> PAGEREF _Toc139978843 \h </w:instrText>
        </w:r>
        <w:r w:rsidR="005240BE" w:rsidRPr="00E56D8D">
          <w:rPr>
            <w:webHidden/>
          </w:rPr>
        </w:r>
        <w:r w:rsidR="005240BE" w:rsidRPr="00E56D8D">
          <w:rPr>
            <w:webHidden/>
          </w:rPr>
          <w:fldChar w:fldCharType="separate"/>
        </w:r>
        <w:r w:rsidR="00365EEB" w:rsidRPr="00E56D8D">
          <w:rPr>
            <w:webHidden/>
          </w:rPr>
          <w:t>119</w:t>
        </w:r>
        <w:r w:rsidR="005240BE" w:rsidRPr="00E56D8D">
          <w:rPr>
            <w:webHidden/>
          </w:rPr>
          <w:fldChar w:fldCharType="end"/>
        </w:r>
      </w:hyperlink>
    </w:p>
    <w:p w:rsidP="005240BE" w:rsidR="005240BE" w:rsidRDefault="007B41FB" w:rsidRPr="00E56D8D">
      <w:pPr>
        <w:pStyle w:val="25"/>
        <w:tabs>
          <w:tab w:leader="dot" w:pos="9628" w:val="right"/>
        </w:tabs>
        <w:rPr>
          <w:color w:themeColor="text1" w:val="000000"/>
        </w:rPr>
      </w:pPr>
      <w:hyperlink w:anchor="_Toc139978844" w:history="1">
        <w:r w:rsidR="005240BE" w:rsidRPr="00E56D8D">
          <w:rPr>
            <w:rStyle w:val="a4"/>
            <w:color w:themeColor="text1" w:val="000000"/>
          </w:rPr>
          <w:t>Транспортное положение городского округа в Оренбургской области</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_Toc139978844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122</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45" w:history="1">
        <w:r w:rsidR="005240BE" w:rsidRPr="00E56D8D">
          <w:rPr>
            <w:rStyle w:val="a4"/>
            <w:color w:themeColor="text1" w:val="000000"/>
          </w:rPr>
          <w:t>Железнодорожный транспорт</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_Toc139978845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122</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46" w:history="1">
        <w:r w:rsidR="005240BE" w:rsidRPr="00E56D8D">
          <w:rPr>
            <w:rStyle w:val="a4"/>
            <w:color w:themeColor="text1" w:val="000000"/>
          </w:rPr>
          <w:t>Автомобильные дороги городского округа</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_Toc139978846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123</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47" w:history="1">
        <w:r w:rsidR="005240BE" w:rsidRPr="00E56D8D">
          <w:rPr>
            <w:rStyle w:val="a4"/>
            <w:color w:themeColor="text1" w:val="000000"/>
          </w:rPr>
          <w:t>Предложения</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_Toc139978847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126</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48" w:history="1">
        <w:r w:rsidR="005240BE" w:rsidRPr="00E56D8D">
          <w:rPr>
            <w:rStyle w:val="a4"/>
            <w:color w:themeColor="text1" w:val="000000"/>
          </w:rPr>
          <w:t>Памятники культурного наследия</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_Toc139978848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126</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49" w:history="1">
        <w:r w:rsidR="005240BE" w:rsidRPr="00E56D8D">
          <w:rPr>
            <w:rStyle w:val="a4"/>
            <w:color w:themeColor="text1" w:val="000000"/>
          </w:rPr>
          <w:t>Особо охраняемые природные территории</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_Toc139978849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129</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50" w:history="1">
        <w:r w:rsidR="005240BE" w:rsidRPr="00E56D8D">
          <w:rPr>
            <w:rStyle w:val="a4"/>
            <w:color w:themeColor="text1" w:val="000000"/>
          </w:rPr>
          <w:t>Охрана окружающей среды</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_Toc139978850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138</w:t>
        </w:r>
        <w:r w:rsidR="005240BE" w:rsidRPr="00E56D8D">
          <w:rPr>
            <w:webHidden/>
            <w:color w:themeColor="text1" w:val="000000"/>
          </w:rPr>
          <w:fldChar w:fldCharType="end"/>
        </w:r>
      </w:hyperlink>
    </w:p>
    <w:p w:rsidP="005240BE" w:rsidR="005240BE" w:rsidRDefault="007B41FB" w:rsidRPr="00E56D8D">
      <w:pPr>
        <w:pStyle w:val="25"/>
        <w:tabs>
          <w:tab w:leader="dot" w:pos="9628" w:val="right"/>
        </w:tabs>
        <w:rPr>
          <w:color w:themeColor="text1" w:val="000000"/>
        </w:rPr>
      </w:pPr>
      <w:hyperlink w:anchor="_Toc139978851" w:history="1">
        <w:r w:rsidR="005240BE" w:rsidRPr="00E56D8D">
          <w:rPr>
            <w:rStyle w:val="a4"/>
            <w:color w:themeColor="text1" w:val="000000"/>
          </w:rPr>
          <w:t>Мероприятия по охране окружающей среды</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_Toc139978851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139</w:t>
        </w:r>
        <w:r w:rsidR="005240BE" w:rsidRPr="00E56D8D">
          <w:rPr>
            <w:webHidden/>
            <w:color w:themeColor="text1" w:val="000000"/>
          </w:rPr>
          <w:fldChar w:fldCharType="end"/>
        </w:r>
      </w:hyperlink>
    </w:p>
    <w:p w:rsidP="00E56D8D" w:rsidR="005240BE" w:rsidRDefault="007B41FB" w:rsidRPr="00E56D8D">
      <w:pPr>
        <w:pStyle w:val="13"/>
      </w:pPr>
      <w:hyperlink w:anchor="_Toc139978852" w:history="1">
        <w:r w:rsidR="005240BE" w:rsidRPr="00E56D8D">
          <w:rPr>
            <w:rStyle w:val="a4"/>
            <w:color w:themeColor="text1" w:val="000000"/>
          </w:rPr>
          <w:t>5.</w:t>
        </w:r>
        <w:r w:rsidR="005240BE" w:rsidRPr="00E56D8D">
          <w:tab/>
        </w:r>
        <w:r w:rsidR="005240BE" w:rsidRPr="00E56D8D">
          <w:rPr>
            <w:rStyle w:val="a4"/>
            <w:color w:themeColor="text1" w:val="000000"/>
            <w:shd w:color="auto" w:fill="FFFFFF" w:val="clear"/>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5240BE" w:rsidRPr="00E56D8D">
          <w:rPr>
            <w:webHidden/>
          </w:rPr>
          <w:tab/>
        </w:r>
        <w:r w:rsidR="005240BE" w:rsidRPr="00E56D8D">
          <w:rPr>
            <w:webHidden/>
          </w:rPr>
          <w:fldChar w:fldCharType="begin"/>
        </w:r>
        <w:r w:rsidR="005240BE" w:rsidRPr="00E56D8D">
          <w:rPr>
            <w:webHidden/>
          </w:rPr>
          <w:instrText xml:space="preserve"> PAGEREF _Toc139978852 \h </w:instrText>
        </w:r>
        <w:r w:rsidR="005240BE" w:rsidRPr="00E56D8D">
          <w:rPr>
            <w:webHidden/>
          </w:rPr>
        </w:r>
        <w:r w:rsidR="005240BE" w:rsidRPr="00E56D8D">
          <w:rPr>
            <w:webHidden/>
          </w:rPr>
          <w:fldChar w:fldCharType="separate"/>
        </w:r>
        <w:r w:rsidR="00365EEB" w:rsidRPr="00E56D8D">
          <w:rPr>
            <w:webHidden/>
          </w:rPr>
          <w:t>149</w:t>
        </w:r>
        <w:r w:rsidR="005240BE" w:rsidRPr="00E56D8D">
          <w:rPr>
            <w:webHidden/>
          </w:rPr>
          <w:fldChar w:fldCharType="end"/>
        </w:r>
      </w:hyperlink>
    </w:p>
    <w:p w:rsidP="00E56D8D" w:rsidR="005240BE" w:rsidRDefault="007B41FB" w:rsidRPr="00E56D8D">
      <w:pPr>
        <w:pStyle w:val="13"/>
      </w:pPr>
      <w:hyperlink w:anchor="_Toc139978853" w:history="1">
        <w:r w:rsidR="005240BE" w:rsidRPr="00E56D8D">
          <w:rPr>
            <w:rStyle w:val="a4"/>
            <w:color w:themeColor="text1" w:val="000000"/>
          </w:rPr>
          <w:t>6.</w:t>
        </w:r>
        <w:r w:rsidR="005240BE" w:rsidRPr="00E56D8D">
          <w:tab/>
        </w:r>
        <w:r w:rsidR="005240BE" w:rsidRPr="00E56D8D">
          <w:rPr>
            <w:rStyle w:val="a4"/>
            <w:color w:themeColor="text1" w:val="000000"/>
          </w:rPr>
          <w:t>ПЕРЕЧЕНЬ И ХАРАКТЕРИСТИКА ОСНОВНЫХ ФАКТОРОВ РИСКА ВОЗНИКНОВЕНИЯ ЧРЕЗВЫЧАЙНЫХ СИТУАЦИЙ ПРИРОДНОГО И ТЕХНОГЕННОГО ХАРАКТЕРА</w:t>
        </w:r>
        <w:r w:rsidR="005240BE" w:rsidRPr="00E56D8D">
          <w:rPr>
            <w:webHidden/>
          </w:rPr>
          <w:tab/>
        </w:r>
        <w:r w:rsidR="005240BE" w:rsidRPr="00E56D8D">
          <w:rPr>
            <w:webHidden/>
          </w:rPr>
          <w:fldChar w:fldCharType="begin"/>
        </w:r>
        <w:r w:rsidR="005240BE" w:rsidRPr="00E56D8D">
          <w:rPr>
            <w:webHidden/>
          </w:rPr>
          <w:instrText xml:space="preserve"> PAGEREF _Toc139978853 \h </w:instrText>
        </w:r>
        <w:r w:rsidR="005240BE" w:rsidRPr="00E56D8D">
          <w:rPr>
            <w:webHidden/>
          </w:rPr>
        </w:r>
        <w:r w:rsidR="005240BE" w:rsidRPr="00E56D8D">
          <w:rPr>
            <w:webHidden/>
          </w:rPr>
          <w:fldChar w:fldCharType="separate"/>
        </w:r>
        <w:r w:rsidR="00365EEB" w:rsidRPr="00E56D8D">
          <w:rPr>
            <w:webHidden/>
          </w:rPr>
          <w:t>150</w:t>
        </w:r>
        <w:r w:rsidR="005240BE" w:rsidRPr="00E56D8D">
          <w:rPr>
            <w:webHidden/>
          </w:rPr>
          <w:fldChar w:fldCharType="end"/>
        </w:r>
      </w:hyperlink>
    </w:p>
    <w:p w:rsidP="005240BE" w:rsidR="005240BE" w:rsidRDefault="007B41FB" w:rsidRPr="00E56D8D">
      <w:pPr>
        <w:pStyle w:val="25"/>
        <w:tabs>
          <w:tab w:leader="dot" w:pos="9628" w:val="right"/>
        </w:tabs>
        <w:rPr>
          <w:color w:themeColor="text1" w:val="000000"/>
        </w:rPr>
      </w:pPr>
      <w:hyperlink w:anchor="_Toc139978854" w:history="1">
        <w:r w:rsidR="005240BE" w:rsidRPr="00E56D8D">
          <w:rPr>
            <w:rStyle w:val="a4"/>
            <w:color w:themeColor="text1" w:val="000000"/>
          </w:rPr>
          <w:t>Подготовка градостроительной документации в целях реализации мероприятий генерального плана</w:t>
        </w:r>
        <w:r w:rsidR="005240BE" w:rsidRPr="00E56D8D">
          <w:rPr>
            <w:webHidden/>
            <w:color w:themeColor="text1" w:val="000000"/>
          </w:rPr>
          <w:tab/>
        </w:r>
        <w:r w:rsidR="005240BE" w:rsidRPr="00E56D8D">
          <w:rPr>
            <w:webHidden/>
            <w:color w:themeColor="text1" w:val="000000"/>
          </w:rPr>
          <w:fldChar w:fldCharType="begin"/>
        </w:r>
        <w:r w:rsidR="005240BE" w:rsidRPr="00E56D8D">
          <w:rPr>
            <w:webHidden/>
            <w:color w:themeColor="text1" w:val="000000"/>
          </w:rPr>
          <w:instrText xml:space="preserve"> PAGEREF _Toc139978854 \h </w:instrText>
        </w:r>
        <w:r w:rsidR="005240BE" w:rsidRPr="00E56D8D">
          <w:rPr>
            <w:webHidden/>
            <w:color w:themeColor="text1" w:val="000000"/>
          </w:rPr>
        </w:r>
        <w:r w:rsidR="005240BE" w:rsidRPr="00E56D8D">
          <w:rPr>
            <w:webHidden/>
            <w:color w:themeColor="text1" w:val="000000"/>
          </w:rPr>
          <w:fldChar w:fldCharType="separate"/>
        </w:r>
        <w:r w:rsidR="00365EEB" w:rsidRPr="00E56D8D">
          <w:rPr>
            <w:webHidden/>
            <w:color w:themeColor="text1" w:val="000000"/>
          </w:rPr>
          <w:t>153</w:t>
        </w:r>
        <w:r w:rsidR="005240BE" w:rsidRPr="00E56D8D">
          <w:rPr>
            <w:webHidden/>
            <w:color w:themeColor="text1" w:val="000000"/>
          </w:rPr>
          <w:fldChar w:fldCharType="end"/>
        </w:r>
      </w:hyperlink>
    </w:p>
    <w:p w:rsidP="00E56D8D" w:rsidR="005240BE" w:rsidRDefault="007B41FB" w:rsidRPr="00E56D8D">
      <w:pPr>
        <w:pStyle w:val="13"/>
      </w:pPr>
      <w:hyperlink w:anchor="_Toc139978855" w:history="1">
        <w:r w:rsidR="005240BE" w:rsidRPr="00E56D8D">
          <w:rPr>
            <w:rStyle w:val="a4"/>
            <w:color w:themeColor="text1" w:val="000000"/>
          </w:rPr>
          <w:t>7.</w:t>
        </w:r>
        <w:r w:rsidR="005240BE" w:rsidRPr="00E56D8D">
          <w:tab/>
        </w:r>
        <w:r w:rsidR="005240BE" w:rsidRPr="00E56D8D">
          <w:rPr>
            <w:rStyle w:val="a4"/>
            <w:color w:themeColor="text1" w:val="000000"/>
            <w:shd w:color="auto" w:fill="FFFFFF" w:val="clear"/>
          </w:rPr>
          <w:t>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5240BE" w:rsidRPr="00E56D8D">
          <w:rPr>
            <w:webHidden/>
          </w:rPr>
          <w:tab/>
        </w:r>
        <w:r w:rsidR="005240BE" w:rsidRPr="00E56D8D">
          <w:rPr>
            <w:webHidden/>
          </w:rPr>
          <w:fldChar w:fldCharType="begin"/>
        </w:r>
        <w:r w:rsidR="005240BE" w:rsidRPr="00E56D8D">
          <w:rPr>
            <w:webHidden/>
          </w:rPr>
          <w:instrText xml:space="preserve"> PAGEREF _Toc139978855 \h </w:instrText>
        </w:r>
        <w:r w:rsidR="005240BE" w:rsidRPr="00E56D8D">
          <w:rPr>
            <w:webHidden/>
          </w:rPr>
        </w:r>
        <w:r w:rsidR="005240BE" w:rsidRPr="00E56D8D">
          <w:rPr>
            <w:webHidden/>
          </w:rPr>
          <w:fldChar w:fldCharType="separate"/>
        </w:r>
        <w:r w:rsidR="00365EEB" w:rsidRPr="00E56D8D">
          <w:rPr>
            <w:webHidden/>
          </w:rPr>
          <w:t>154</w:t>
        </w:r>
        <w:r w:rsidR="005240BE" w:rsidRPr="00E56D8D">
          <w:rPr>
            <w:webHidden/>
          </w:rPr>
          <w:fldChar w:fldCharType="end"/>
        </w:r>
      </w:hyperlink>
    </w:p>
    <w:p w:rsidP="00E56D8D" w:rsidR="005240BE" w:rsidRDefault="007B41FB" w:rsidRPr="00E56D8D">
      <w:pPr>
        <w:pStyle w:val="13"/>
      </w:pPr>
      <w:hyperlink w:anchor="_Toc139978856" w:history="1">
        <w:r w:rsidR="005240BE" w:rsidRPr="00E56D8D">
          <w:rPr>
            <w:rStyle w:val="a4"/>
            <w:color w:themeColor="text1" w:val="000000"/>
          </w:rPr>
          <w:t>8.</w:t>
        </w:r>
        <w:r w:rsidR="005240BE" w:rsidRPr="00E56D8D">
          <w:tab/>
        </w:r>
        <w:r w:rsidR="005240BE" w:rsidRPr="00E56D8D">
          <w:rPr>
            <w:rStyle w:val="a4"/>
            <w:color w:themeColor="text1" w:val="000000"/>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5240BE" w:rsidRPr="00E56D8D">
          <w:rPr>
            <w:webHidden/>
          </w:rPr>
          <w:tab/>
        </w:r>
        <w:r w:rsidR="005240BE" w:rsidRPr="00E56D8D">
          <w:rPr>
            <w:webHidden/>
          </w:rPr>
          <w:fldChar w:fldCharType="begin"/>
        </w:r>
        <w:r w:rsidR="005240BE" w:rsidRPr="00E56D8D">
          <w:rPr>
            <w:webHidden/>
          </w:rPr>
          <w:instrText xml:space="preserve"> PAGEREF _Toc139978856 \h </w:instrText>
        </w:r>
        <w:r w:rsidR="005240BE" w:rsidRPr="00E56D8D">
          <w:rPr>
            <w:webHidden/>
          </w:rPr>
        </w:r>
        <w:r w:rsidR="005240BE" w:rsidRPr="00E56D8D">
          <w:rPr>
            <w:webHidden/>
          </w:rPr>
          <w:fldChar w:fldCharType="separate"/>
        </w:r>
        <w:r w:rsidR="00365EEB" w:rsidRPr="00E56D8D">
          <w:rPr>
            <w:webHidden/>
          </w:rPr>
          <w:t>154</w:t>
        </w:r>
        <w:r w:rsidR="005240BE" w:rsidRPr="00E56D8D">
          <w:rPr>
            <w:webHidden/>
          </w:rPr>
          <w:fldChar w:fldCharType="end"/>
        </w:r>
      </w:hyperlink>
    </w:p>
    <w:p w:rsidP="005240BE" w:rsidR="005240BE" w:rsidRDefault="005240BE" w:rsidRPr="00E56D8D">
      <w:pPr>
        <w:rPr>
          <w:rFonts w:cs="Times New Roman"/>
          <w:color w:themeColor="text1" w:val="000000"/>
        </w:rPr>
      </w:pPr>
      <w:r w:rsidRPr="00E56D8D">
        <w:rPr>
          <w:rFonts w:cs="Times New Roman"/>
          <w:bCs/>
          <w:color w:themeColor="text1" w:val="000000"/>
        </w:rPr>
        <w:fldChar w:fldCharType="end"/>
      </w:r>
    </w:p>
    <w:p w:rsidP="005240BE" w:rsidR="005240BE" w:rsidRDefault="005240BE" w:rsidRPr="00E56D8D">
      <w:pPr>
        <w:pStyle w:val="1"/>
        <w:numPr>
          <w:ilvl w:val="0"/>
          <w:numId w:val="0"/>
        </w:numPr>
        <w:ind w:left="720"/>
        <w:rPr>
          <w:rFonts w:ascii="Times New Roman" w:hAnsi="Times New Roman"/>
          <w:color w:themeColor="text1" w:val="000000"/>
          <w:sz w:val="24"/>
          <w:szCs w:val="24"/>
        </w:rPr>
      </w:pPr>
      <w:r w:rsidRPr="00E56D8D">
        <w:rPr>
          <w:rFonts w:ascii="Times New Roman" w:hAnsi="Times New Roman"/>
          <w:b w:val="0"/>
          <w:color w:themeColor="text1" w:val="000000"/>
          <w:sz w:val="24"/>
          <w:szCs w:val="24"/>
        </w:rPr>
        <w:br w:type="page"/>
      </w:r>
      <w:bookmarkStart w:id="8" w:name="_Toc139978797"/>
      <w:r w:rsidRPr="00E56D8D">
        <w:rPr>
          <w:rFonts w:ascii="Times New Roman" w:hAnsi="Times New Roman"/>
          <w:color w:themeColor="text1" w:val="000000"/>
          <w:sz w:val="24"/>
          <w:szCs w:val="24"/>
        </w:rPr>
        <w:lastRenderedPageBreak/>
        <w:t>СОСТАВ ДОКУМЕНТА</w:t>
      </w:r>
      <w:bookmarkEnd w:id="8"/>
    </w:p>
    <w:p w:rsidP="005240BE" w:rsidR="005240BE" w:rsidRDefault="005240BE" w:rsidRPr="00E56D8D">
      <w:pPr>
        <w:shd w:color="auto" w:fill="FFFFFF" w:val="clear"/>
        <w:tabs>
          <w:tab w:pos="7513" w:val="left"/>
        </w:tabs>
        <w:spacing w:line="240" w:lineRule="atLeast"/>
        <w:ind w:firstLine="437" w:left="284"/>
        <w:jc w:val="center"/>
        <w:rPr>
          <w:rFonts w:cs="Times New Roman"/>
          <w:b/>
          <w:color w:themeColor="text1" w:val="000000"/>
        </w:rPr>
      </w:pPr>
    </w:p>
    <w:tbl>
      <w:tblPr>
        <w:tblW w:type="auto" w:w="0"/>
        <w:tblInd w:type="dxa" w:w="108"/>
        <w:tblLayout w:type="fixed"/>
        <w:tblLook w:firstColumn="0" w:firstRow="0" w:lastColumn="0" w:lastRow="0" w:noHBand="0" w:noVBand="0" w:val="0000"/>
      </w:tblPr>
      <w:tblGrid>
        <w:gridCol w:w="1675"/>
        <w:gridCol w:w="7741"/>
      </w:tblGrid>
      <w:tr w:rsidR="00365EEB" w:rsidRPr="00E56D8D" w:rsidTr="005240BE">
        <w:trPr>
          <w:trHeight w:val="717"/>
        </w:trPr>
        <w:tc>
          <w:tcPr>
            <w:tcW w:type="dxa" w:w="9416"/>
            <w:gridSpan w:val="2"/>
            <w:tcBorders>
              <w:top w:color="000000" w:space="0" w:sz="4" w:val="single"/>
              <w:left w:color="000000" w:space="0" w:sz="4" w:val="single"/>
              <w:bottom w:color="000000" w:space="0" w:sz="4" w:val="single"/>
              <w:right w:color="000000" w:space="0" w:sz="4" w:val="single"/>
            </w:tcBorders>
            <w:shd w:color="auto" w:fill="auto" w:val="clear"/>
          </w:tcPr>
          <w:p w:rsidP="005240BE" w:rsidR="005240BE" w:rsidRDefault="005240BE" w:rsidRPr="00E56D8D">
            <w:pPr>
              <w:tabs>
                <w:tab w:pos="7513" w:val="left"/>
              </w:tabs>
              <w:spacing w:after="120" w:before="120" w:line="20" w:lineRule="atLeast"/>
              <w:jc w:val="center"/>
              <w:rPr>
                <w:rFonts w:cs="Times New Roman"/>
                <w:color w:themeColor="text1" w:val="000000"/>
              </w:rPr>
            </w:pPr>
            <w:r w:rsidRPr="00E56D8D">
              <w:rPr>
                <w:rFonts w:cs="Times New Roman"/>
                <w:b/>
                <w:color w:themeColor="text1" w:val="000000"/>
              </w:rPr>
              <w:t>ТОМ 1</w:t>
            </w:r>
          </w:p>
          <w:p w:rsidP="005240BE" w:rsidR="005240BE" w:rsidRDefault="005240BE" w:rsidRPr="00E56D8D">
            <w:pPr>
              <w:shd w:color="auto" w:fill="FFFFFF" w:val="clear"/>
              <w:tabs>
                <w:tab w:pos="7513" w:val="left"/>
              </w:tabs>
              <w:spacing w:after="120" w:before="120" w:line="20" w:lineRule="atLeast"/>
              <w:ind w:firstLine="720"/>
              <w:jc w:val="center"/>
              <w:rPr>
                <w:rFonts w:cs="Times New Roman"/>
                <w:color w:themeColor="text1" w:val="000000"/>
              </w:rPr>
            </w:pPr>
            <w:r w:rsidRPr="00E56D8D">
              <w:rPr>
                <w:rFonts w:cs="Times New Roman"/>
                <w:color w:themeColor="text1" w:val="000000"/>
              </w:rPr>
              <w:t>ПОЛОЖЕНИЕ О ТЕРРИТОРИАЛЬНОМ ПЛАНИРОВАНИИ</w:t>
            </w:r>
          </w:p>
        </w:tc>
      </w:tr>
      <w:tr w:rsidR="00365EEB" w:rsidRPr="00E56D8D" w:rsidTr="005240BE">
        <w:tc>
          <w:tcPr>
            <w:tcW w:type="dxa" w:w="1675"/>
            <w:tcBorders>
              <w:top w:color="000000" w:space="0" w:sz="4" w:val="single"/>
              <w:left w:color="000000" w:space="0" w:sz="4" w:val="single"/>
              <w:bottom w:color="000000" w:space="0" w:sz="4" w:val="single"/>
            </w:tcBorders>
            <w:shd w:color="auto" w:fill="auto" w:val="clear"/>
          </w:tcPr>
          <w:p w:rsidP="005240BE" w:rsidR="005240BE" w:rsidRDefault="005240BE" w:rsidRPr="00E56D8D">
            <w:pPr>
              <w:tabs>
                <w:tab w:pos="7513" w:val="left"/>
              </w:tabs>
              <w:spacing w:after="120" w:before="120" w:line="20" w:lineRule="atLeast"/>
              <w:rPr>
                <w:rFonts w:cs="Times New Roman"/>
                <w:color w:themeColor="text1" w:val="000000"/>
              </w:rPr>
            </w:pPr>
            <w:r w:rsidRPr="00E56D8D">
              <w:rPr>
                <w:rFonts w:cs="Times New Roman"/>
                <w:color w:themeColor="text1" w:val="000000"/>
              </w:rPr>
              <w:t xml:space="preserve">Часть </w:t>
            </w:r>
            <w:r w:rsidRPr="00E56D8D">
              <w:rPr>
                <w:rFonts w:cs="Times New Roman"/>
                <w:b/>
                <w:color w:themeColor="text1" w:val="000000"/>
              </w:rPr>
              <w:t>А</w:t>
            </w:r>
          </w:p>
        </w:tc>
        <w:tc>
          <w:tcPr>
            <w:tcW w:type="dxa" w:w="7741"/>
            <w:tcBorders>
              <w:top w:color="000000" w:space="0" w:sz="4" w:val="single"/>
              <w:left w:color="000000" w:space="0" w:sz="4" w:val="single"/>
              <w:bottom w:color="000000" w:space="0" w:sz="4" w:val="single"/>
              <w:right w:color="000000" w:space="0" w:sz="4" w:val="single"/>
            </w:tcBorders>
            <w:shd w:color="auto" w:fill="auto" w:val="clear"/>
          </w:tcPr>
          <w:p w:rsidP="005240BE" w:rsidR="005240BE" w:rsidRDefault="005240BE" w:rsidRPr="00E56D8D">
            <w:pPr>
              <w:tabs>
                <w:tab w:pos="7513" w:val="left"/>
              </w:tabs>
              <w:spacing w:after="120" w:before="120" w:line="20" w:lineRule="atLeast"/>
              <w:rPr>
                <w:rFonts w:cs="Times New Roman"/>
                <w:color w:themeColor="text1" w:val="000000"/>
              </w:rPr>
            </w:pPr>
            <w:r w:rsidRPr="00E56D8D">
              <w:rPr>
                <w:rFonts w:cs="Times New Roman"/>
                <w:color w:themeColor="text1" w:val="000000"/>
              </w:rPr>
              <w:t>Пояснительная записка (текстовая)</w:t>
            </w:r>
          </w:p>
        </w:tc>
      </w:tr>
      <w:tr w:rsidR="00365EEB" w:rsidRPr="00E56D8D" w:rsidTr="005240BE">
        <w:tc>
          <w:tcPr>
            <w:tcW w:type="dxa" w:w="1675"/>
            <w:tcBorders>
              <w:top w:color="000000" w:space="0" w:sz="4" w:val="single"/>
              <w:left w:color="000000" w:space="0" w:sz="4" w:val="single"/>
              <w:bottom w:color="000000" w:space="0" w:sz="4" w:val="single"/>
            </w:tcBorders>
            <w:shd w:color="auto" w:fill="auto" w:val="clear"/>
          </w:tcPr>
          <w:p w:rsidP="005240BE" w:rsidR="005240BE" w:rsidRDefault="005240BE" w:rsidRPr="00E56D8D">
            <w:pPr>
              <w:tabs>
                <w:tab w:pos="7513" w:val="left"/>
              </w:tabs>
              <w:spacing w:after="120" w:before="120" w:line="20" w:lineRule="atLeast"/>
              <w:rPr>
                <w:rFonts w:cs="Times New Roman"/>
                <w:color w:themeColor="text1" w:val="000000"/>
              </w:rPr>
            </w:pPr>
            <w:r w:rsidRPr="00E56D8D">
              <w:rPr>
                <w:rFonts w:cs="Times New Roman"/>
                <w:color w:themeColor="text1" w:val="000000"/>
              </w:rPr>
              <w:t xml:space="preserve">Часть </w:t>
            </w:r>
            <w:r w:rsidRPr="00E56D8D">
              <w:rPr>
                <w:rFonts w:cs="Times New Roman"/>
                <w:b/>
                <w:color w:themeColor="text1" w:val="000000"/>
              </w:rPr>
              <w:t>Б</w:t>
            </w:r>
          </w:p>
        </w:tc>
        <w:tc>
          <w:tcPr>
            <w:tcW w:type="dxa" w:w="7741"/>
            <w:tcBorders>
              <w:top w:color="000000" w:space="0" w:sz="4" w:val="single"/>
              <w:left w:color="000000" w:space="0" w:sz="4" w:val="single"/>
              <w:bottom w:color="000000" w:space="0" w:sz="4" w:val="single"/>
              <w:right w:color="000000" w:space="0" w:sz="4" w:val="single"/>
            </w:tcBorders>
            <w:shd w:color="auto" w:fill="auto" w:val="clear"/>
          </w:tcPr>
          <w:p w:rsidP="005240BE" w:rsidR="005240BE" w:rsidRDefault="005240BE" w:rsidRPr="00E56D8D">
            <w:pPr>
              <w:tabs>
                <w:tab w:pos="7513" w:val="left"/>
              </w:tabs>
              <w:spacing w:after="120" w:before="120" w:line="20" w:lineRule="atLeast"/>
              <w:rPr>
                <w:rFonts w:cs="Times New Roman"/>
                <w:color w:themeColor="text1" w:val="000000"/>
              </w:rPr>
            </w:pPr>
            <w:r w:rsidRPr="00E56D8D">
              <w:rPr>
                <w:rFonts w:cs="Times New Roman"/>
                <w:color w:themeColor="text1" w:val="000000"/>
              </w:rPr>
              <w:t>Графические материалы</w:t>
            </w:r>
          </w:p>
        </w:tc>
      </w:tr>
      <w:tr w:rsidR="00365EEB" w:rsidRPr="00E56D8D" w:rsidTr="005240BE">
        <w:trPr>
          <w:trHeight w:val="978"/>
        </w:trPr>
        <w:tc>
          <w:tcPr>
            <w:tcW w:type="dxa" w:w="9416"/>
            <w:gridSpan w:val="2"/>
            <w:tcBorders>
              <w:top w:color="000000" w:space="0" w:sz="4" w:val="single"/>
              <w:left w:color="000000" w:space="0" w:sz="4" w:val="single"/>
              <w:bottom w:color="000000" w:space="0" w:sz="4" w:val="single"/>
              <w:right w:color="000000" w:space="0" w:sz="4" w:val="single"/>
            </w:tcBorders>
            <w:shd w:color="auto" w:fill="auto" w:val="clear"/>
          </w:tcPr>
          <w:p w:rsidP="005240BE" w:rsidR="005240BE" w:rsidRDefault="005240BE" w:rsidRPr="00E56D8D">
            <w:pPr>
              <w:tabs>
                <w:tab w:pos="7513" w:val="left"/>
              </w:tabs>
              <w:spacing w:after="120" w:before="120" w:line="20" w:lineRule="atLeast"/>
              <w:jc w:val="center"/>
              <w:rPr>
                <w:rFonts w:cs="Times New Roman"/>
                <w:color w:themeColor="text1" w:val="000000"/>
              </w:rPr>
            </w:pPr>
            <w:r w:rsidRPr="00E56D8D">
              <w:rPr>
                <w:rFonts w:cs="Times New Roman"/>
                <w:b/>
                <w:color w:themeColor="text1" w:val="000000"/>
              </w:rPr>
              <w:t>ТОМ 2</w:t>
            </w:r>
          </w:p>
          <w:p w:rsidP="005240BE" w:rsidR="005240BE" w:rsidRDefault="005240BE" w:rsidRPr="00E56D8D">
            <w:pPr>
              <w:shd w:color="auto" w:fill="FFFFFF" w:val="clear"/>
              <w:tabs>
                <w:tab w:pos="7513" w:val="left"/>
              </w:tabs>
              <w:spacing w:after="120" w:before="120" w:line="20" w:lineRule="atLeast"/>
              <w:ind w:firstLine="720"/>
              <w:jc w:val="center"/>
              <w:rPr>
                <w:rFonts w:cs="Times New Roman"/>
                <w:color w:themeColor="text1" w:val="000000"/>
              </w:rPr>
            </w:pPr>
            <w:r w:rsidRPr="00E56D8D">
              <w:rPr>
                <w:rFonts w:cs="Times New Roman"/>
                <w:color w:themeColor="text1" w:val="000000"/>
              </w:rPr>
              <w:t>МАТЕРИАЛЫ ПО ОБОСНОВАНИЮ</w:t>
            </w:r>
          </w:p>
        </w:tc>
      </w:tr>
      <w:tr w:rsidR="00365EEB" w:rsidRPr="00E56D8D" w:rsidTr="005240BE">
        <w:tc>
          <w:tcPr>
            <w:tcW w:type="dxa" w:w="1675"/>
            <w:tcBorders>
              <w:top w:color="000000" w:space="0" w:sz="4" w:val="single"/>
              <w:left w:color="000000" w:space="0" w:sz="4" w:val="single"/>
              <w:bottom w:color="000000" w:space="0" w:sz="4" w:val="single"/>
            </w:tcBorders>
            <w:shd w:color="auto" w:fill="auto" w:val="clear"/>
          </w:tcPr>
          <w:p w:rsidP="005240BE" w:rsidR="005240BE" w:rsidRDefault="005240BE" w:rsidRPr="00E56D8D">
            <w:pPr>
              <w:tabs>
                <w:tab w:pos="7513" w:val="left"/>
              </w:tabs>
              <w:spacing w:after="120" w:before="120" w:line="20" w:lineRule="atLeast"/>
              <w:rPr>
                <w:rFonts w:cs="Times New Roman"/>
                <w:color w:themeColor="text1" w:val="000000"/>
              </w:rPr>
            </w:pPr>
            <w:r w:rsidRPr="00E56D8D">
              <w:rPr>
                <w:rFonts w:cs="Times New Roman"/>
                <w:color w:themeColor="text1" w:val="000000"/>
              </w:rPr>
              <w:t>Часть</w:t>
            </w:r>
            <w:r w:rsidRPr="00E56D8D">
              <w:rPr>
                <w:rFonts w:cs="Times New Roman"/>
                <w:b/>
                <w:color w:themeColor="text1" w:val="000000"/>
              </w:rPr>
              <w:t xml:space="preserve"> А</w:t>
            </w:r>
          </w:p>
        </w:tc>
        <w:tc>
          <w:tcPr>
            <w:tcW w:type="dxa" w:w="7741"/>
            <w:tcBorders>
              <w:top w:color="000000" w:space="0" w:sz="4" w:val="single"/>
              <w:left w:color="000000" w:space="0" w:sz="4" w:val="single"/>
              <w:bottom w:color="000000" w:space="0" w:sz="4" w:val="single"/>
              <w:right w:color="000000" w:space="0" w:sz="4" w:val="single"/>
            </w:tcBorders>
            <w:shd w:color="auto" w:fill="auto" w:val="clear"/>
          </w:tcPr>
          <w:p w:rsidP="005240BE" w:rsidR="005240BE" w:rsidRDefault="005240BE" w:rsidRPr="00E56D8D">
            <w:pPr>
              <w:tabs>
                <w:tab w:pos="7513" w:val="left"/>
              </w:tabs>
              <w:spacing w:after="120" w:before="120" w:line="20" w:lineRule="atLeast"/>
              <w:rPr>
                <w:rFonts w:cs="Times New Roman"/>
                <w:color w:themeColor="text1" w:val="000000"/>
              </w:rPr>
            </w:pPr>
            <w:r w:rsidRPr="00E56D8D">
              <w:rPr>
                <w:rFonts w:cs="Times New Roman"/>
                <w:color w:themeColor="text1" w:val="000000"/>
              </w:rPr>
              <w:t>Пояснительная записка (текстовая)</w:t>
            </w:r>
          </w:p>
        </w:tc>
      </w:tr>
      <w:tr w:rsidR="00365EEB" w:rsidRPr="00E56D8D" w:rsidTr="005240BE">
        <w:tc>
          <w:tcPr>
            <w:tcW w:type="dxa" w:w="1675"/>
            <w:tcBorders>
              <w:top w:color="000000" w:space="0" w:sz="4" w:val="single"/>
              <w:left w:color="000000" w:space="0" w:sz="4" w:val="single"/>
              <w:bottom w:color="000000" w:space="0" w:sz="4" w:val="single"/>
            </w:tcBorders>
            <w:shd w:color="auto" w:fill="auto" w:val="clear"/>
          </w:tcPr>
          <w:p w:rsidP="005240BE" w:rsidR="005240BE" w:rsidRDefault="005240BE" w:rsidRPr="00E56D8D">
            <w:pPr>
              <w:tabs>
                <w:tab w:pos="7513" w:val="left"/>
              </w:tabs>
              <w:spacing w:after="120" w:before="120" w:line="20" w:lineRule="atLeast"/>
              <w:rPr>
                <w:rFonts w:cs="Times New Roman"/>
                <w:color w:themeColor="text1" w:val="000000"/>
              </w:rPr>
            </w:pPr>
            <w:r w:rsidRPr="00E56D8D">
              <w:rPr>
                <w:rFonts w:cs="Times New Roman"/>
                <w:color w:themeColor="text1" w:val="000000"/>
              </w:rPr>
              <w:t xml:space="preserve">Часть </w:t>
            </w:r>
            <w:r w:rsidRPr="00E56D8D">
              <w:rPr>
                <w:rFonts w:cs="Times New Roman"/>
                <w:b/>
                <w:color w:themeColor="text1" w:val="000000"/>
              </w:rPr>
              <w:t>Б</w:t>
            </w:r>
          </w:p>
        </w:tc>
        <w:tc>
          <w:tcPr>
            <w:tcW w:type="dxa" w:w="7741"/>
            <w:tcBorders>
              <w:top w:color="000000" w:space="0" w:sz="4" w:val="single"/>
              <w:left w:color="000000" w:space="0" w:sz="4" w:val="single"/>
              <w:bottom w:color="000000" w:space="0" w:sz="4" w:val="single"/>
              <w:right w:color="000000" w:space="0" w:sz="4" w:val="single"/>
            </w:tcBorders>
            <w:shd w:color="auto" w:fill="auto" w:val="clear"/>
          </w:tcPr>
          <w:p w:rsidP="005240BE" w:rsidR="005240BE" w:rsidRDefault="005240BE" w:rsidRPr="00E56D8D">
            <w:pPr>
              <w:tabs>
                <w:tab w:pos="7513" w:val="left"/>
              </w:tabs>
              <w:spacing w:after="120" w:before="120" w:line="20" w:lineRule="atLeast"/>
              <w:rPr>
                <w:rFonts w:cs="Times New Roman"/>
                <w:color w:themeColor="text1" w:val="000000"/>
              </w:rPr>
            </w:pPr>
            <w:r w:rsidRPr="00E56D8D">
              <w:rPr>
                <w:rFonts w:cs="Times New Roman"/>
                <w:color w:themeColor="text1" w:val="000000"/>
              </w:rPr>
              <w:t>Графические материалы</w:t>
            </w:r>
          </w:p>
        </w:tc>
      </w:tr>
    </w:tbl>
    <w:p w:rsidP="005240BE" w:rsidR="005240BE" w:rsidRDefault="005240BE" w:rsidRPr="00E56D8D">
      <w:pPr>
        <w:autoSpaceDE w:val="0"/>
        <w:ind w:firstLine="720"/>
        <w:rPr>
          <w:rFonts w:cs="Times New Roman"/>
          <w:color w:themeColor="text1" w:val="000000"/>
        </w:rPr>
      </w:pPr>
    </w:p>
    <w:p w:rsidP="005240BE" w:rsidR="005240BE" w:rsidRDefault="005240BE" w:rsidRPr="00E56D8D">
      <w:pPr>
        <w:autoSpaceDE w:val="0"/>
        <w:ind w:firstLine="720"/>
        <w:rPr>
          <w:rFonts w:cs="Times New Roman"/>
          <w:color w:themeColor="text1" w:val="000000"/>
        </w:rPr>
      </w:pPr>
      <w:r w:rsidRPr="00E56D8D">
        <w:rPr>
          <w:rFonts w:cs="Times New Roman"/>
          <w:color w:themeColor="text1" w:val="000000"/>
        </w:rPr>
        <w:t>Документ состоит из 2-х томов: «Положение о территориальном планировании» (Том 1), «Материалы по обоснованию» (Том 2).</w:t>
      </w:r>
    </w:p>
    <w:p w:rsidP="005240BE" w:rsidR="005240BE" w:rsidRDefault="005240BE" w:rsidRPr="00E56D8D">
      <w:pPr>
        <w:autoSpaceDE w:val="0"/>
        <w:autoSpaceDN w:val="0"/>
        <w:adjustRightInd w:val="0"/>
        <w:spacing w:after="240"/>
        <w:ind w:firstLine="720"/>
        <w:rPr>
          <w:rFonts w:cs="Times New Roman"/>
          <w:color w:themeColor="text1" w:val="000000"/>
        </w:rPr>
      </w:pPr>
    </w:p>
    <w:p w:rsidP="005240BE" w:rsidR="005240BE" w:rsidRDefault="005240BE" w:rsidRPr="00E56D8D">
      <w:pPr>
        <w:autoSpaceDE w:val="0"/>
        <w:autoSpaceDN w:val="0"/>
        <w:adjustRightInd w:val="0"/>
        <w:spacing w:after="240"/>
        <w:ind w:firstLine="720"/>
        <w:rPr>
          <w:rFonts w:cs="Times New Roman"/>
          <w:color w:themeColor="text1" w:val="000000"/>
        </w:rPr>
      </w:pPr>
      <w:r w:rsidRPr="00E56D8D">
        <w:rPr>
          <w:rFonts w:cs="Times New Roman"/>
          <w:color w:themeColor="text1" w:val="000000"/>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P="005240BE" w:rsidR="005240BE" w:rsidRDefault="005240BE" w:rsidRPr="00E56D8D">
      <w:pPr>
        <w:autoSpaceDE w:val="0"/>
        <w:autoSpaceDN w:val="0"/>
        <w:adjustRightInd w:val="0"/>
        <w:ind w:hanging="284"/>
        <w:jc w:val="center"/>
        <w:rPr>
          <w:rFonts w:cs="Times New Roman"/>
          <w:b/>
          <w:bCs/>
          <w:color w:themeColor="text1" w:val="000000"/>
        </w:rPr>
      </w:pPr>
    </w:p>
    <w:p w:rsidP="005240BE" w:rsidR="005240BE" w:rsidRDefault="005240BE" w:rsidRPr="00E56D8D">
      <w:pPr>
        <w:autoSpaceDE w:val="0"/>
        <w:autoSpaceDN w:val="0"/>
        <w:adjustRightInd w:val="0"/>
        <w:jc w:val="center"/>
        <w:rPr>
          <w:rFonts w:cs="Times New Roman"/>
          <w:b/>
          <w:bCs/>
          <w:color w:themeColor="text1" w:val="000000"/>
        </w:rPr>
      </w:pPr>
      <w:r w:rsidRPr="00E56D8D">
        <w:rPr>
          <w:rFonts w:cs="Times New Roman"/>
          <w:b/>
          <w:bCs/>
          <w:color w:themeColor="text1" w:val="000000"/>
        </w:rPr>
        <w:t>Часть Б графические материалы</w:t>
      </w:r>
    </w:p>
    <w:p w:rsidP="005240BE" w:rsidR="005240BE" w:rsidRDefault="005240BE" w:rsidRPr="00E56D8D">
      <w:pPr>
        <w:pStyle w:val="a8"/>
        <w:rPr>
          <w:rFonts w:ascii="Times New Roman" w:hAnsi="Times New Roman"/>
          <w:color w:themeColor="text1" w:val="000000"/>
          <w:sz w:val="24"/>
          <w:szCs w:val="24"/>
        </w:rPr>
      </w:pPr>
    </w:p>
    <w:tbl>
      <w:tblPr>
        <w:tblW w:type="dxa" w:w="9640"/>
        <w:tblInd w:type="dxa" w:w="-176"/>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0" w:val="00A0"/>
      </w:tblPr>
      <w:tblGrid>
        <w:gridCol w:w="851"/>
        <w:gridCol w:w="6980"/>
        <w:gridCol w:w="1809"/>
      </w:tblGrid>
      <w:tr w:rsidR="00365EEB" w:rsidRPr="00E56D8D" w:rsidTr="005240BE">
        <w:trPr>
          <w:trHeight w:val="394"/>
        </w:trPr>
        <w:tc>
          <w:tcPr>
            <w:tcW w:type="dxa" w:w="851"/>
            <w:tcBorders>
              <w:top w:color="000000" w:space="0" w:sz="4" w:val="single"/>
              <w:left w:color="000000" w:space="0" w:sz="4" w:val="single"/>
              <w:bottom w:color="000000" w:space="0" w:sz="4" w:val="single"/>
              <w:right w:color="000000" w:space="0" w:sz="4" w:val="single"/>
            </w:tcBorders>
            <w:vAlign w:val="center"/>
          </w:tcPr>
          <w:p w:rsidP="005240BE" w:rsidR="005240BE" w:rsidRDefault="005240BE" w:rsidRPr="00E56D8D">
            <w:pPr>
              <w:spacing w:after="120" w:before="120"/>
              <w:ind w:right="-108"/>
              <w:rPr>
                <w:rFonts w:cs="Times New Roman"/>
                <w:b/>
                <w:bCs/>
                <w:color w:themeColor="text1" w:val="000000"/>
              </w:rPr>
            </w:pPr>
            <w:r w:rsidRPr="00E56D8D">
              <w:rPr>
                <w:rFonts w:cs="Times New Roman"/>
                <w:b/>
                <w:bCs/>
                <w:color w:themeColor="text1" w:val="000000"/>
              </w:rPr>
              <w:t>№ пп</w:t>
            </w:r>
          </w:p>
        </w:tc>
        <w:tc>
          <w:tcPr>
            <w:tcW w:type="dxa" w:w="6980"/>
            <w:tcBorders>
              <w:top w:color="auto" w:space="0" w:sz="4" w:val="single"/>
              <w:left w:color="000000" w:space="0" w:sz="4" w:val="single"/>
              <w:bottom w:color="000000" w:space="0" w:sz="4" w:val="single"/>
              <w:right w:color="000000" w:space="0" w:sz="4" w:val="single"/>
            </w:tcBorders>
            <w:vAlign w:val="center"/>
          </w:tcPr>
          <w:p w:rsidP="005240BE" w:rsidR="005240BE" w:rsidRDefault="005240BE" w:rsidRPr="00E56D8D">
            <w:pPr>
              <w:spacing w:after="120" w:before="120"/>
              <w:jc w:val="center"/>
              <w:rPr>
                <w:rFonts w:cs="Times New Roman"/>
                <w:b/>
                <w:bCs/>
                <w:color w:themeColor="text1" w:val="000000"/>
              </w:rPr>
            </w:pPr>
            <w:r w:rsidRPr="00E56D8D">
              <w:rPr>
                <w:rFonts w:cs="Times New Roman"/>
                <w:b/>
                <w:bCs/>
                <w:color w:themeColor="text1" w:val="000000"/>
              </w:rPr>
              <w:t>НАИМЕНОВАНИЕ СХЕМЫ</w:t>
            </w:r>
          </w:p>
        </w:tc>
        <w:tc>
          <w:tcPr>
            <w:tcW w:type="dxa" w:w="1809"/>
            <w:tcBorders>
              <w:top w:color="auto" w:space="0" w:sz="4" w:val="single"/>
              <w:left w:color="000000" w:space="0" w:sz="4" w:val="single"/>
              <w:bottom w:color="000000" w:space="0" w:sz="4" w:val="single"/>
              <w:right w:color="000000" w:space="0" w:sz="4" w:val="single"/>
            </w:tcBorders>
            <w:vAlign w:val="center"/>
          </w:tcPr>
          <w:p w:rsidP="005240BE" w:rsidR="005240BE" w:rsidRDefault="005240BE" w:rsidRPr="00E56D8D">
            <w:pPr>
              <w:spacing w:after="120" w:before="120"/>
              <w:jc w:val="center"/>
              <w:rPr>
                <w:rFonts w:cs="Times New Roman"/>
                <w:b/>
                <w:bCs/>
                <w:color w:themeColor="text1" w:val="000000"/>
              </w:rPr>
            </w:pPr>
            <w:r w:rsidRPr="00E56D8D">
              <w:rPr>
                <w:rFonts w:cs="Times New Roman"/>
                <w:b/>
                <w:bCs/>
                <w:color w:themeColor="text1" w:val="000000"/>
              </w:rPr>
              <w:t>МАСШТАБ</w:t>
            </w:r>
          </w:p>
        </w:tc>
      </w:tr>
      <w:tr w:rsidR="00365EEB" w:rsidRPr="00E56D8D" w:rsidTr="005240BE">
        <w:trPr>
          <w:trHeight w:val="394"/>
        </w:trPr>
        <w:tc>
          <w:tcPr>
            <w:tcW w:type="dxa" w:w="851"/>
            <w:tcBorders>
              <w:top w:color="000000" w:space="0" w:sz="4" w:val="single"/>
              <w:left w:color="000000" w:space="0" w:sz="4" w:val="single"/>
              <w:bottom w:color="000000" w:space="0" w:sz="4" w:val="single"/>
              <w:right w:color="000000" w:space="0" w:sz="4" w:val="single"/>
            </w:tcBorders>
            <w:vAlign w:val="center"/>
          </w:tcPr>
          <w:p w:rsidP="00975593" w:rsidR="005240BE" w:rsidRDefault="005240BE" w:rsidRPr="00E56D8D">
            <w:pPr>
              <w:numPr>
                <w:ilvl w:val="0"/>
                <w:numId w:val="62"/>
              </w:numPr>
              <w:suppressAutoHyphens w:val="0"/>
              <w:spacing w:after="120" w:before="120"/>
              <w:ind w:firstLine="0" w:left="34" w:right="-108"/>
              <w:jc w:val="center"/>
              <w:rPr>
                <w:rFonts w:cs="Times New Roman"/>
                <w:color w:themeColor="text1" w:val="000000"/>
              </w:rPr>
            </w:pPr>
          </w:p>
        </w:tc>
        <w:tc>
          <w:tcPr>
            <w:tcW w:type="dxa" w:w="6980"/>
            <w:tcBorders>
              <w:top w:color="auto" w:space="0" w:sz="4" w:val="single"/>
              <w:left w:color="000000" w:space="0" w:sz="4" w:val="single"/>
              <w:bottom w:color="auto" w:space="0" w:sz="4" w:val="single"/>
              <w:right w:color="000000" w:space="0" w:sz="4" w:val="single"/>
            </w:tcBorders>
            <w:vAlign w:val="center"/>
          </w:tcPr>
          <w:p w:rsidP="005240BE" w:rsidR="005240BE" w:rsidRDefault="005240BE" w:rsidRPr="00E56D8D">
            <w:pPr>
              <w:spacing w:after="120" w:before="120"/>
              <w:rPr>
                <w:rFonts w:cs="Times New Roman"/>
                <w:color w:themeColor="text1" w:val="000000"/>
              </w:rPr>
            </w:pPr>
            <w:r w:rsidRPr="00E56D8D">
              <w:rPr>
                <w:rFonts w:cs="Times New Roman"/>
                <w:color w:themeColor="text1" w:val="000000"/>
              </w:rPr>
              <w:t xml:space="preserve">Карта границ ЗОУИТ </w:t>
            </w:r>
          </w:p>
        </w:tc>
        <w:tc>
          <w:tcPr>
            <w:tcW w:type="dxa" w:w="1809"/>
            <w:tcBorders>
              <w:top w:color="auto" w:space="0" w:sz="4" w:val="single"/>
              <w:left w:color="000000" w:space="0" w:sz="4" w:val="single"/>
              <w:bottom w:color="auto" w:space="0" w:sz="4" w:val="single"/>
              <w:right w:color="000000" w:space="0" w:sz="4" w:val="single"/>
            </w:tcBorders>
          </w:tcPr>
          <w:p w:rsidP="005240BE" w:rsidR="005240BE" w:rsidRDefault="005240BE" w:rsidRPr="00E56D8D">
            <w:pPr>
              <w:spacing w:after="120" w:before="120"/>
              <w:jc w:val="center"/>
              <w:rPr>
                <w:rFonts w:cs="Times New Roman"/>
                <w:color w:themeColor="text1" w:val="000000"/>
              </w:rPr>
            </w:pPr>
            <w:r w:rsidRPr="00E56D8D">
              <w:rPr>
                <w:rFonts w:cs="Times New Roman"/>
                <w:color w:themeColor="text1" w:val="000000"/>
              </w:rPr>
              <w:t>М 1: 100 000</w:t>
            </w:r>
          </w:p>
        </w:tc>
      </w:tr>
    </w:tbl>
    <w:p w:rsidP="005240BE" w:rsidR="005240BE" w:rsidRDefault="005240BE" w:rsidRPr="00E56D8D">
      <w:pPr>
        <w:autoSpaceDE w:val="0"/>
        <w:autoSpaceDN w:val="0"/>
        <w:adjustRightInd w:val="0"/>
        <w:spacing w:line="288" w:lineRule="auto"/>
        <w:ind w:firstLine="709"/>
        <w:jc w:val="center"/>
        <w:rPr>
          <w:rFonts w:cs="Times New Roman"/>
          <w:b/>
          <w:color w:themeColor="text1" w:val="000000"/>
        </w:rPr>
      </w:pPr>
    </w:p>
    <w:p w:rsidP="005240BE" w:rsidR="005240BE" w:rsidRDefault="005240BE" w:rsidRPr="00E56D8D">
      <w:pPr>
        <w:pStyle w:val="1"/>
        <w:numPr>
          <w:ilvl w:val="0"/>
          <w:numId w:val="0"/>
        </w:numPr>
        <w:ind w:left="720"/>
        <w:rPr>
          <w:rFonts w:ascii="Times New Roman" w:hAnsi="Times New Roman"/>
          <w:color w:themeColor="text1" w:val="000000"/>
          <w:sz w:val="24"/>
          <w:szCs w:val="24"/>
        </w:rPr>
      </w:pPr>
      <w:bookmarkStart w:id="9" w:name="_Toc453082426"/>
      <w:r w:rsidRPr="00E56D8D">
        <w:rPr>
          <w:rFonts w:ascii="Times New Roman" w:hAnsi="Times New Roman"/>
          <w:color w:themeColor="text1" w:val="000000"/>
          <w:sz w:val="24"/>
          <w:szCs w:val="24"/>
        </w:rPr>
        <w:t xml:space="preserve"> </w:t>
      </w:r>
      <w:bookmarkStart w:id="10" w:name="_Toc139978798"/>
      <w:r w:rsidRPr="00E56D8D">
        <w:rPr>
          <w:rFonts w:ascii="Times New Roman" w:hAnsi="Times New Roman"/>
          <w:color w:themeColor="text1" w:val="000000"/>
          <w:sz w:val="24"/>
          <w:szCs w:val="24"/>
        </w:rPr>
        <w:t>ОБЩИЕ СВЕДЕНИЯ О ПОСЕЛЕНИИ</w:t>
      </w:r>
      <w:bookmarkEnd w:id="9"/>
      <w:bookmarkEnd w:id="10"/>
    </w:p>
    <w:p w:rsidP="005240BE" w:rsidR="005240BE" w:rsidRDefault="005240BE" w:rsidRPr="00E56D8D">
      <w:pPr>
        <w:ind w:left="720"/>
        <w:jc w:val="both"/>
        <w:rPr>
          <w:rFonts w:cs="Times New Roman"/>
          <w:color w:themeColor="text1" w:val="000000"/>
          <w:highlight w:val="yellow"/>
        </w:rPr>
      </w:pPr>
    </w:p>
    <w:p w:rsidP="005240BE" w:rsidR="005240BE" w:rsidRDefault="005240BE" w:rsidRPr="00E56D8D">
      <w:pPr>
        <w:widowControl w:val="0"/>
        <w:autoSpaceDE w:val="0"/>
        <w:autoSpaceDN w:val="0"/>
        <w:adjustRightInd w:val="0"/>
        <w:ind w:firstLine="696"/>
        <w:jc w:val="both"/>
        <w:rPr>
          <w:rFonts w:cs="Times New Roman"/>
          <w:color w:themeColor="text1" w:val="000000"/>
        </w:rPr>
      </w:pPr>
      <w:r w:rsidRPr="00E56D8D">
        <w:rPr>
          <w:rFonts w:cs="Times New Roman"/>
          <w:color w:themeColor="text1" w:val="000000"/>
        </w:rPr>
        <w:t xml:space="preserve">Муниципальное образование Сорочинский городской округ находится в Западном Оренбуржье в Приволжском федеральном округе Российской Федерации. В состав муниципального образования Сорочинский городской округ входит 41 населённый пункт: г. Сорочинск, с. Баклановка, с. Березовка, с. Ивановка, с. Янтарное, с. Бурдыгино, пос. Кленовый, с. Надежденка, пос. Войковский, пос. Сборовский, с. Спасское, с. Новобелогорка, с. Покровка, с. Гамалеевка, пос. Гамалеевка-1, пос. Новопокровка, с. Матвеевка, с. Алексеевка, пос. Медведка, с. Михайловка Первая, с. Михайловка Вторая, с. Ивановка Вторая, с. Каменка, с. Николаевка, с. Уран, с. Никольское, с. Первокрасное, с. Малаховка, с. Пронькино, с. Маховка, с. Сарабкино, пос. Чесноковка, пос. Родинский, пос. Слободка, пос. Рощино, с. Романовка, пос. Октябрьский, пос. Новый, с. Толкаевка, с. Федоровка, с. Троицкое. Город Сорочинск является административным центром Сорочинского городского округа. </w:t>
      </w:r>
    </w:p>
    <w:p w:rsidP="005240BE" w:rsidR="005240BE" w:rsidRDefault="005240BE" w:rsidRPr="00E56D8D">
      <w:pPr>
        <w:widowControl w:val="0"/>
        <w:autoSpaceDE w:val="0"/>
        <w:autoSpaceDN w:val="0"/>
        <w:adjustRightInd w:val="0"/>
        <w:ind w:firstLine="696"/>
        <w:jc w:val="both"/>
        <w:rPr>
          <w:rFonts w:cs="Times New Roman"/>
          <w:color w:themeColor="text1" w:val="000000"/>
        </w:rPr>
      </w:pPr>
      <w:r w:rsidRPr="00E56D8D">
        <w:rPr>
          <w:rFonts w:cs="Times New Roman"/>
          <w:color w:themeColor="text1" w:val="000000"/>
        </w:rPr>
        <w:t xml:space="preserve">В настоящее время численность населения городского округа составляет </w:t>
      </w:r>
      <w:r w:rsidRPr="00E56D8D">
        <w:rPr>
          <w:rFonts w:cs="Times New Roman"/>
          <w:b/>
          <w:color w:themeColor="text1" w:val="000000"/>
          <w:u w:val="single"/>
        </w:rPr>
        <w:t xml:space="preserve">39195 </w:t>
      </w:r>
      <w:r w:rsidRPr="00E56D8D">
        <w:rPr>
          <w:rFonts w:cs="Times New Roman"/>
          <w:color w:themeColor="text1" w:val="000000"/>
        </w:rPr>
        <w:t>человек(01.01.2021), города Сорочинск – 27196 человек. Площадь МО Сорочинский городской округ составляет 2860</w:t>
      </w:r>
      <w:r w:rsidRPr="00E56D8D">
        <w:rPr>
          <w:rFonts w:cs="Times New Roman"/>
          <w:bCs/>
          <w:color w:themeColor="text1" w:val="000000"/>
        </w:rPr>
        <w:t xml:space="preserve"> </w:t>
      </w:r>
      <w:r w:rsidRPr="00E56D8D">
        <w:rPr>
          <w:rFonts w:cs="Times New Roman"/>
          <w:color w:themeColor="text1" w:val="000000"/>
        </w:rPr>
        <w:t>кв.км.</w:t>
      </w:r>
    </w:p>
    <w:p w:rsidP="005240BE" w:rsidR="005240BE" w:rsidRDefault="005240BE" w:rsidRPr="00365EEB">
      <w:pPr>
        <w:ind w:left="720"/>
        <w:jc w:val="both"/>
        <w:rPr>
          <w:rFonts w:cs="Times New Roman"/>
          <w:color w:themeColor="text1" w:val="000000"/>
          <w:sz w:val="28"/>
          <w:szCs w:val="28"/>
        </w:rPr>
      </w:pPr>
    </w:p>
    <w:p w:rsidP="00975593" w:rsidR="005240BE" w:rsidRDefault="005240BE" w:rsidRPr="00FD192E">
      <w:pPr>
        <w:numPr>
          <w:ilvl w:val="0"/>
          <w:numId w:val="70"/>
        </w:numPr>
        <w:suppressAutoHyphens w:val="0"/>
        <w:jc w:val="both"/>
        <w:rPr>
          <w:rFonts w:cs="Times New Roman"/>
          <w:i/>
          <w:color w:themeColor="text1" w:val="000000"/>
        </w:rPr>
      </w:pPr>
      <w:r w:rsidRPr="00FD192E">
        <w:rPr>
          <w:rFonts w:cs="Times New Roman"/>
          <w:i/>
          <w:color w:themeColor="text1" w:val="000000"/>
        </w:rPr>
        <w:t>Положение городского округа в системе Оренбургской области</w:t>
      </w:r>
    </w:p>
    <w:p w:rsidP="005240BE" w:rsidR="005240BE" w:rsidRDefault="005240BE" w:rsidRPr="00365EEB">
      <w:pPr>
        <w:pStyle w:val="af5"/>
        <w:keepNext/>
        <w:rPr>
          <w:rFonts w:ascii="Times New Roman" w:hAnsi="Times New Roman"/>
          <w:color w:themeColor="text1" w:val="000000"/>
          <w:highlight w:val="yellow"/>
        </w:rPr>
      </w:pPr>
      <w:r w:rsidRPr="00365EEB">
        <w:rPr>
          <w:rFonts w:ascii="Times New Roman" w:hAnsi="Times New Roman"/>
          <w:noProof/>
          <w:color w:themeColor="text1" w:val="000000"/>
          <w:lang w:eastAsia="ru-RU"/>
        </w:rPr>
        <mc:AlternateContent>
          <mc:Choice Requires="wps">
            <w:drawing>
              <wp:anchor allowOverlap="1" behindDoc="0" distB="0" distL="114300" distR="114300" distT="0" layoutInCell="1" locked="0" relativeHeight="251660288" simplePos="0" wp14:anchorId="3EC4A99A" wp14:editId="19AB4500">
                <wp:simplePos x="0" y="0"/>
                <wp:positionH relativeFrom="column">
                  <wp:posOffset>1470025</wp:posOffset>
                </wp:positionH>
                <wp:positionV relativeFrom="paragraph">
                  <wp:posOffset>1911350</wp:posOffset>
                </wp:positionV>
                <wp:extent cx="141605" cy="141605"/>
                <wp:effectExtent b="50800" l="27305" r="40640" t="2667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ellipse">
                          <a:avLst/>
                        </a:prstGeom>
                        <a:solidFill>
                          <a:srgbClr val="C0504D"/>
                        </a:solidFill>
                        <a:ln w="38100">
                          <a:solidFill>
                            <a:srgbClr val="F2F2F2"/>
                          </a:solidFill>
                          <a:round/>
                          <a:headEnd/>
                          <a:tailEnd/>
                        </a:ln>
                        <a:effectLst>
                          <a:outerShdw algn="ctr" dir="3806097" dist="28398" rotWithShape="0">
                            <a:srgbClr val="622423">
                              <a:alpha val="50000"/>
                            </a:srgbClr>
                          </a:outerShdw>
                        </a:effectLst>
                      </wps:spPr>
                      <wps:bodyPr anchor="t" anchorCtr="0" bIns="45720" lIns="91440" rIns="91440" rot="0" tIns="45720" upright="1" vert="horz" wrap="square">
                        <a:noAutofit/>
                      </wps:bodyPr>
                    </wps:wsp>
                  </a:graphicData>
                </a:graphic>
                <wp14:sizeRelH relativeFrom="page">
                  <wp14:pctWidth>0</wp14:pctWidth>
                </wp14:sizeRelH>
                <wp14:sizeRelV relativeFrom="page">
                  <wp14:pctHeight>0</wp14:pctHeight>
                </wp14:sizeRelV>
              </wp:anchor>
            </w:drawing>
          </mc:Choice>
        </mc:AlternateContent>
      </w:r>
      <w:r w:rsidRPr="00365EEB">
        <w:rPr>
          <w:rFonts w:ascii="Times New Roman" w:hAnsi="Times New Roman"/>
          <w:noProof/>
          <w:color w:themeColor="text1" w:val="000000"/>
          <w:lang w:eastAsia="ru-RU"/>
        </w:rPr>
        <w:drawing>
          <wp:inline distB="0" distL="0" distR="0" distT="0" wp14:anchorId="5A82D27C" wp14:editId="67D1D5CE">
            <wp:extent cx="5959475" cy="3947795"/>
            <wp:effectExtent b="0" l="0" r="3175" t="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cstate="print" r:embed="rId15">
                      <a:extLst>
                        <a:ext uri="{28A0092B-C50C-407E-A947-70E740481C1C}">
                          <a14:useLocalDpi xmlns:a14="http://schemas.microsoft.com/office/drawing/2010/main" val="0"/>
                        </a:ext>
                      </a:extLst>
                    </a:blip>
                    <a:srcRect/>
                    <a:stretch>
                      <a:fillRect/>
                    </a:stretch>
                  </pic:blipFill>
                  <pic:spPr bwMode="auto">
                    <a:xfrm>
                      <a:off x="0" y="0"/>
                      <a:ext cx="5959475" cy="3947795"/>
                    </a:xfrm>
                    <a:prstGeom prst="rect">
                      <a:avLst/>
                    </a:prstGeom>
                    <a:noFill/>
                    <a:ln>
                      <a:noFill/>
                    </a:ln>
                  </pic:spPr>
                </pic:pic>
              </a:graphicData>
            </a:graphic>
          </wp:inline>
        </w:drawing>
      </w:r>
    </w:p>
    <w:p w:rsidP="005240BE" w:rsidR="005240BE" w:rsidRDefault="005240BE" w:rsidRPr="00365EEB">
      <w:pPr>
        <w:rPr>
          <w:rFonts w:cs="Times New Roman"/>
          <w:color w:themeColor="text1" w:val="000000"/>
          <w:highlight w:val="yellow"/>
        </w:rPr>
      </w:pPr>
    </w:p>
    <w:p w:rsidP="005240BE" w:rsidR="005240BE" w:rsidRDefault="005240BE" w:rsidRPr="00FD192E">
      <w:pPr>
        <w:pStyle w:val="2"/>
        <w:spacing w:after="0" w:before="0"/>
        <w:ind w:firstLine="708"/>
        <w:rPr>
          <w:rFonts w:ascii="Times New Roman" w:hAnsi="Times New Roman"/>
          <w:i w:val="0"/>
          <w:color w:themeColor="text1" w:val="000000"/>
          <w:sz w:val="24"/>
          <w:szCs w:val="24"/>
        </w:rPr>
      </w:pPr>
      <w:bookmarkStart w:id="11" w:name="_Toc453082427"/>
      <w:bookmarkStart w:id="12" w:name="_Toc139978799"/>
      <w:r w:rsidRPr="00FD192E">
        <w:rPr>
          <w:rFonts w:ascii="Times New Roman" w:hAnsi="Times New Roman"/>
          <w:i w:val="0"/>
          <w:color w:themeColor="text1" w:val="000000"/>
          <w:sz w:val="24"/>
          <w:szCs w:val="24"/>
        </w:rPr>
        <w:t>Краткая историческая справка</w:t>
      </w:r>
      <w:bookmarkEnd w:id="11"/>
      <w:bookmarkEnd w:id="12"/>
    </w:p>
    <w:p w:rsidP="005240BE" w:rsidR="005240BE" w:rsidRDefault="005240BE" w:rsidRPr="00FD192E">
      <w:pPr>
        <w:pStyle w:val="af0"/>
        <w:spacing w:line="240" w:lineRule="auto"/>
        <w:ind w:firstLine="708" w:left="0"/>
        <w:rPr>
          <w:color w:themeColor="text1" w:val="000000"/>
          <w:sz w:val="24"/>
          <w:szCs w:val="24"/>
          <w:highlight w:val="yellow"/>
        </w:rPr>
      </w:pPr>
    </w:p>
    <w:p w:rsidP="005240BE" w:rsidR="005240BE" w:rsidRDefault="005240BE" w:rsidRPr="00FD192E">
      <w:pPr>
        <w:ind w:firstLine="708"/>
        <w:jc w:val="both"/>
        <w:rPr>
          <w:rFonts w:cs="Times New Roman"/>
          <w:color w:themeColor="text1" w:val="000000"/>
        </w:rPr>
      </w:pPr>
      <w:r w:rsidRPr="00FD192E">
        <w:rPr>
          <w:rFonts w:cs="Times New Roman"/>
          <w:color w:themeColor="text1" w:val="000000"/>
        </w:rPr>
        <w:t>Город Сорочинск является административным центром Сорочинского городского округа, входящего в состав западной экономической зоны Оренбуржья. Основан по Указу императрицы всея Руси Анны Иоановны обер-секретарем сената, статским советником Иваном Кирилловичем Кирилловым как линейная крепость на самарской дистанции в 1736 году. В начале она закладывалась у слияния Самары с притоком Сорочкой, отсюда и ее название. Но есть и другие версии. Первым ее атаманом был Алексей Соколов, тридцатитрехлетний есаул из яицких казаков. Крепость была военным форпостом обеспечения безопасности юго-восточных границ Российского государства. Предполагалось, что отсюда пойдет и торговля с Казахстаном, Средней Азией и далекой Индией.</w:t>
      </w:r>
    </w:p>
    <w:p w:rsidP="005240BE" w:rsidR="005240BE" w:rsidRDefault="005240BE" w:rsidRPr="00FD192E">
      <w:pPr>
        <w:ind w:firstLine="720" w:left="90" w:right="90"/>
        <w:jc w:val="both"/>
        <w:rPr>
          <w:rFonts w:cs="Times New Roman"/>
          <w:color w:themeColor="text1" w:val="000000"/>
        </w:rPr>
      </w:pPr>
      <w:r w:rsidRPr="00FD192E">
        <w:rPr>
          <w:rFonts w:cs="Times New Roman"/>
          <w:color w:themeColor="text1" w:val="000000"/>
        </w:rPr>
        <w:t>Сорочинск расположен в Предуралье, на левом берегу реки Самара (приток Волги), в 180 км к северо-западу от Оренбурга.</w:t>
      </w:r>
    </w:p>
    <w:p w:rsidP="005240BE" w:rsidR="005240BE" w:rsidRDefault="005240BE" w:rsidRPr="00FD192E">
      <w:pPr>
        <w:ind w:firstLine="708"/>
        <w:jc w:val="both"/>
        <w:rPr>
          <w:rFonts w:cs="Times New Roman"/>
          <w:color w:themeColor="text1" w:val="000000"/>
        </w:rPr>
      </w:pPr>
    </w:p>
    <w:p w:rsidP="005240BE" w:rsidR="005240BE" w:rsidRDefault="005240BE" w:rsidRPr="00FD192E">
      <w:pPr>
        <w:ind w:firstLine="708"/>
        <w:jc w:val="both"/>
        <w:rPr>
          <w:rFonts w:cs="Times New Roman"/>
          <w:color w:themeColor="text1" w:val="000000"/>
        </w:rPr>
      </w:pPr>
      <w:r w:rsidRPr="00FD192E">
        <w:rPr>
          <w:rFonts w:cs="Times New Roman"/>
          <w:color w:themeColor="text1" w:val="000000"/>
        </w:rPr>
        <w:t>Развитию села способствовало строительство в 1874-1877 годах железной дороги из Самары в Оренбург. В Сорочинске стало увеличиваться число жителей. Начали появляться предприятия по переработке сельскохозяйственного сырья.</w:t>
      </w:r>
    </w:p>
    <w:p w:rsidP="005240BE" w:rsidR="005240BE" w:rsidRDefault="005240BE" w:rsidRPr="00FD192E">
      <w:pPr>
        <w:ind w:firstLine="708"/>
        <w:jc w:val="both"/>
        <w:rPr>
          <w:rFonts w:cs="Times New Roman"/>
          <w:color w:themeColor="text1" w:val="000000"/>
        </w:rPr>
      </w:pPr>
      <w:r w:rsidRPr="00FD192E">
        <w:rPr>
          <w:rFonts w:cs="Times New Roman"/>
          <w:color w:themeColor="text1" w:val="000000"/>
        </w:rPr>
        <w:t xml:space="preserve">К началу 19 века Сорочинск был богатым купеческим селом с многочисленными лавками, базарами и ярмарками. Через него на юг шли соль, рыба, мед, хлеб, скот, пушнина, а с юга – ткани, одежда, сукно, золото, серебро. На ярмарки и базары Сорочинска съезжались торговать бухарские, казахские, хивинские, ташкентские, афганские купцы. </w:t>
      </w:r>
    </w:p>
    <w:p w:rsidP="005240BE" w:rsidR="005240BE" w:rsidRDefault="005240BE" w:rsidRPr="00FD192E">
      <w:pPr>
        <w:ind w:firstLine="708"/>
        <w:jc w:val="both"/>
        <w:rPr>
          <w:rFonts w:cs="Times New Roman"/>
          <w:color w:themeColor="text1" w:val="000000"/>
        </w:rPr>
      </w:pPr>
      <w:r w:rsidRPr="00FD192E">
        <w:rPr>
          <w:rFonts w:cs="Times New Roman"/>
          <w:color w:themeColor="text1" w:val="000000"/>
        </w:rPr>
        <w:t xml:space="preserve">16 мая 1945 года рабочий поселок Сорочинск был преобразован в город районного подчинения, а в 1963 году – в город областного подчинения. </w:t>
      </w:r>
    </w:p>
    <w:p w:rsidP="005240BE" w:rsidR="005240BE" w:rsidRDefault="005240BE" w:rsidRPr="00FD192E">
      <w:pPr>
        <w:ind w:firstLine="708"/>
        <w:jc w:val="both"/>
        <w:rPr>
          <w:rFonts w:cs="Times New Roman"/>
          <w:color w:themeColor="text1" w:val="000000"/>
        </w:rPr>
      </w:pPr>
      <w:r w:rsidRPr="00FD192E">
        <w:rPr>
          <w:rFonts w:cs="Times New Roman"/>
          <w:color w:themeColor="text1" w:val="000000"/>
        </w:rPr>
        <w:t xml:space="preserve">Границы района сложились не сразу. Образован он был в составе Средне – Волжской области в 1928г. постановлением ВЦИК и СНК РСФСР. С образованием Оренбургской области в декабре 1934г. и по декабрь 2014г. Сорочинский район входил в ее состав. </w:t>
      </w:r>
    </w:p>
    <w:p w:rsidP="005240BE" w:rsidR="005240BE" w:rsidRDefault="005240BE" w:rsidRPr="00FD192E">
      <w:pPr>
        <w:ind w:firstLine="708"/>
        <w:jc w:val="both"/>
        <w:rPr>
          <w:rFonts w:cs="Times New Roman"/>
          <w:color w:themeColor="text1" w:val="000000"/>
        </w:rPr>
      </w:pPr>
      <w:r w:rsidRPr="00FD192E">
        <w:rPr>
          <w:rFonts w:cs="Times New Roman"/>
          <w:color w:themeColor="text1" w:val="000000"/>
        </w:rPr>
        <w:t xml:space="preserve">В феврале 1963г. Указом Президиума Верховного Совета РСФСР к Сорочинскому району присоединяются Люксембургский и части Ташлинского и Тоцкого районов. Однако и </w:t>
      </w:r>
      <w:r w:rsidRPr="00FD192E">
        <w:rPr>
          <w:rFonts w:cs="Times New Roman"/>
          <w:color w:themeColor="text1" w:val="000000"/>
        </w:rPr>
        <w:lastRenderedPageBreak/>
        <w:t>в названных пределах он сохранился недолго. Буквально через три года районы были разукрупнены.</w:t>
      </w:r>
    </w:p>
    <w:p w:rsidP="005240BE" w:rsidR="005240BE" w:rsidRDefault="005240BE" w:rsidRPr="00FD192E">
      <w:pPr>
        <w:ind w:firstLine="708"/>
        <w:jc w:val="both"/>
        <w:rPr>
          <w:rFonts w:cs="Times New Roman"/>
          <w:color w:themeColor="text1" w:val="000000"/>
        </w:rPr>
      </w:pPr>
      <w:r w:rsidRPr="00FD192E">
        <w:rPr>
          <w:rFonts w:cs="Times New Roman"/>
          <w:color w:themeColor="text1" w:val="000000"/>
        </w:rPr>
        <w:t>09 марта 2005г. принимается закон Оренбургской области № 1914/351-III-ОЗ «О наделении муниципальных образований город Сорочинск Оренбургской области статусом городского округа, Сорочинский район Оренбургской области статусом муниципального района и образовании муниципальных образований в составе муниципального образования Сорочинский район Оренбургской области».</w:t>
      </w:r>
      <w:r w:rsidRPr="00FD192E">
        <w:rPr>
          <w:rFonts w:cs="Times New Roman"/>
          <w:color w:themeColor="text1" w:val="000000"/>
        </w:rPr>
        <w:tab/>
        <w:t xml:space="preserve"> </w:t>
      </w:r>
    </w:p>
    <w:p w:rsidP="005240BE" w:rsidR="005240BE" w:rsidRDefault="005240BE" w:rsidRPr="00FD192E">
      <w:pPr>
        <w:pStyle w:val="af0"/>
        <w:spacing w:line="240" w:lineRule="auto"/>
        <w:ind w:firstLine="708" w:left="0"/>
        <w:rPr>
          <w:color w:themeColor="text1" w:val="000000"/>
          <w:sz w:val="24"/>
          <w:szCs w:val="24"/>
        </w:rPr>
      </w:pPr>
      <w:r w:rsidRPr="00FD192E">
        <w:rPr>
          <w:color w:themeColor="text1" w:val="000000"/>
          <w:sz w:val="24"/>
          <w:szCs w:val="24"/>
        </w:rPr>
        <w:t>Законом Оренбургской области № 2824/781-У-ОЗ от 15 декабря 2014г. Сорочинский район был объединен с городским округом г. Сорочинск. Сейчас город Сорочинск является административным центром Сорочинского городского округа.</w:t>
      </w:r>
    </w:p>
    <w:p w:rsidP="005240BE" w:rsidR="005240BE" w:rsidRDefault="005240BE" w:rsidRPr="00FD192E">
      <w:pPr>
        <w:pStyle w:val="af0"/>
        <w:spacing w:line="240" w:lineRule="auto"/>
        <w:ind w:firstLine="708" w:left="0"/>
        <w:rPr>
          <w:color w:themeColor="text1" w:val="000000"/>
          <w:sz w:val="24"/>
          <w:szCs w:val="24"/>
        </w:rPr>
      </w:pPr>
    </w:p>
    <w:p w:rsidP="005240BE" w:rsidR="005240BE" w:rsidRDefault="005240BE" w:rsidRPr="00FD192E">
      <w:pPr>
        <w:pStyle w:val="2"/>
        <w:spacing w:after="0" w:before="0"/>
        <w:ind w:firstLine="708"/>
        <w:rPr>
          <w:rFonts w:ascii="Times New Roman" w:hAnsi="Times New Roman"/>
          <w:i w:val="0"/>
          <w:color w:themeColor="text1" w:val="000000"/>
          <w:sz w:val="24"/>
          <w:szCs w:val="24"/>
        </w:rPr>
      </w:pPr>
      <w:bookmarkStart w:id="13" w:name="_Toc453082428"/>
      <w:bookmarkStart w:id="14" w:name="_Toc139978800"/>
      <w:r w:rsidRPr="00FD192E">
        <w:rPr>
          <w:rFonts w:ascii="Times New Roman" w:hAnsi="Times New Roman"/>
          <w:i w:val="0"/>
          <w:color w:themeColor="text1" w:val="000000"/>
          <w:sz w:val="24"/>
          <w:szCs w:val="24"/>
        </w:rPr>
        <w:t>Особенности экономико-географического положения</w:t>
      </w:r>
      <w:bookmarkEnd w:id="13"/>
      <w:bookmarkEnd w:id="14"/>
    </w:p>
    <w:p w:rsidP="005240BE" w:rsidR="005240BE" w:rsidRDefault="005240BE" w:rsidRPr="00365EEB">
      <w:pPr>
        <w:pStyle w:val="21"/>
        <w:jc w:val="both"/>
        <w:rPr>
          <w:color w:themeColor="text1" w:val="000000"/>
          <w:sz w:val="28"/>
          <w:szCs w:val="28"/>
        </w:rPr>
      </w:pPr>
    </w:p>
    <w:p w:rsidP="00FD192E" w:rsidR="005240BE" w:rsidRDefault="005240BE" w:rsidRPr="00365EEB">
      <w:pPr>
        <w:pStyle w:val="S"/>
        <w:ind w:firstLine="709"/>
        <w:rPr>
          <w:b/>
          <w:color w:themeColor="text1" w:val="000000"/>
        </w:rPr>
      </w:pPr>
      <w:r w:rsidRPr="00365EEB">
        <w:rPr>
          <w:b/>
          <w:color w:themeColor="text1" w:val="000000"/>
        </w:rPr>
        <w:t xml:space="preserve">Муниципальное образование Сорочинский городской округ расположено в Западной части Оренбургской области. </w:t>
      </w:r>
    </w:p>
    <w:p w:rsidP="00FD192E" w:rsidR="005240BE" w:rsidRDefault="005240BE" w:rsidRPr="00365EEB">
      <w:pPr>
        <w:pStyle w:val="S"/>
        <w:ind w:firstLine="709"/>
        <w:rPr>
          <w:b/>
          <w:color w:themeColor="text1" w:val="000000"/>
        </w:rPr>
      </w:pPr>
      <w:r w:rsidRPr="00365EEB">
        <w:rPr>
          <w:b/>
          <w:color w:themeColor="text1" w:val="000000"/>
        </w:rPr>
        <w:t xml:space="preserve">Сорочинский городской округ Оренбургской области входит в состав Приволжского федерального округа Российский Федерации. Муниципальное образование на севере граничит с Грачевским и Красногвардейским районами, на юге - с Ташлинским, на востоке и юго-востоке с Новосергиевским, а на западе с Тоцким и Бузулукским районами области. </w:t>
      </w:r>
    </w:p>
    <w:p w:rsidP="00365EEB" w:rsidR="005240BE" w:rsidRDefault="005240BE">
      <w:pPr>
        <w:pStyle w:val="S"/>
        <w:numPr>
          <w:ilvl w:val="0"/>
          <w:numId w:val="0"/>
        </w:numPr>
        <w:rPr>
          <w:color w:themeColor="text1" w:val="000000"/>
        </w:rPr>
      </w:pPr>
    </w:p>
    <w:p w:rsidP="00365EEB" w:rsidR="00365EEB" w:rsidRDefault="00365EEB">
      <w:pPr>
        <w:pStyle w:val="S"/>
        <w:numPr>
          <w:ilvl w:val="0"/>
          <w:numId w:val="0"/>
        </w:numPr>
        <w:rPr>
          <w:color w:themeColor="text1" w:val="000000"/>
        </w:rPr>
      </w:pPr>
    </w:p>
    <w:p w:rsidP="00365EEB" w:rsidR="00365EEB" w:rsidRDefault="00365EEB" w:rsidRPr="00365EEB">
      <w:pPr>
        <w:pStyle w:val="S"/>
        <w:numPr>
          <w:ilvl w:val="0"/>
          <w:numId w:val="0"/>
        </w:numPr>
        <w:rPr>
          <w:color w:themeColor="text1" w:val="000000"/>
        </w:rPr>
      </w:pPr>
    </w:p>
    <w:p w:rsidP="00975593" w:rsidR="005240BE" w:rsidRDefault="005240BE" w:rsidRPr="00FD192E">
      <w:pPr>
        <w:pStyle w:val="S"/>
        <w:numPr>
          <w:ilvl w:val="0"/>
          <w:numId w:val="70"/>
        </w:numPr>
        <w:ind w:right="0"/>
        <w:rPr>
          <w:color w:themeColor="text1" w:val="000000"/>
        </w:rPr>
      </w:pPr>
      <w:r w:rsidRPr="00FD192E">
        <w:rPr>
          <w:i/>
          <w:color w:themeColor="text1" w:val="000000"/>
        </w:rPr>
        <w:t>Расположение МО Сорочинский городской округ в системе Оренбургской области</w:t>
      </w:r>
    </w:p>
    <w:p w:rsidP="005240BE" w:rsidR="005240BE" w:rsidRDefault="005240BE" w:rsidRPr="00365EEB">
      <w:pPr>
        <w:pStyle w:val="S"/>
        <w:rPr>
          <w:color w:themeColor="text1" w:val="000000"/>
        </w:rPr>
      </w:pPr>
      <w:r w:rsidRPr="00365EEB">
        <w:rPr>
          <w:noProof/>
          <w:color w:themeColor="text1" w:val="000000"/>
          <w:lang w:eastAsia="ru-RU"/>
        </w:rPr>
        <w:drawing>
          <wp:inline distB="0" distL="0" distR="0" distT="0" wp14:anchorId="78043C37" wp14:editId="5586F7E6">
            <wp:extent cx="6168390" cy="3828415"/>
            <wp:effectExtent b="635" l="0" r="3810" t="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8390" cy="3828415"/>
                    </a:xfrm>
                    <a:prstGeom prst="rect">
                      <a:avLst/>
                    </a:prstGeom>
                    <a:noFill/>
                  </pic:spPr>
                </pic:pic>
              </a:graphicData>
            </a:graphic>
          </wp:inline>
        </w:drawing>
      </w:r>
    </w:p>
    <w:p w:rsidP="005240BE" w:rsidR="005240BE" w:rsidRDefault="005240BE" w:rsidRPr="00365EEB">
      <w:pPr>
        <w:pStyle w:val="21"/>
        <w:ind w:firstLine="709" w:right="-2"/>
        <w:jc w:val="both"/>
        <w:rPr>
          <w:color w:themeColor="text1" w:val="000000"/>
          <w:sz w:val="28"/>
          <w:szCs w:val="28"/>
        </w:rPr>
      </w:pPr>
    </w:p>
    <w:p w:rsidP="005240BE" w:rsidR="005240BE" w:rsidRDefault="005240BE" w:rsidRPr="00FD192E">
      <w:pPr>
        <w:pStyle w:val="21"/>
        <w:ind w:firstLine="709" w:right="-2"/>
        <w:jc w:val="both"/>
        <w:rPr>
          <w:color w:themeColor="text1" w:val="000000"/>
        </w:rPr>
      </w:pPr>
      <w:r w:rsidRPr="00FD192E">
        <w:rPr>
          <w:color w:themeColor="text1" w:val="000000"/>
        </w:rPr>
        <w:t xml:space="preserve">Население </w:t>
      </w:r>
      <w:r w:rsidRPr="00FD192E">
        <w:rPr>
          <w:bCs/>
          <w:color w:themeColor="text1" w:val="000000"/>
        </w:rPr>
        <w:t>городского округа</w:t>
      </w:r>
      <w:r w:rsidRPr="00FD192E">
        <w:rPr>
          <w:color w:themeColor="text1" w:val="000000"/>
        </w:rPr>
        <w:t xml:space="preserve"> составляет 39672 человек, города Сорочинск – 27196 человек. Плотность населения </w:t>
      </w:r>
      <w:r w:rsidRPr="00FD192E">
        <w:rPr>
          <w:bCs/>
          <w:color w:themeColor="text1" w:val="000000"/>
        </w:rPr>
        <w:t>городского округа</w:t>
      </w:r>
      <w:r w:rsidRPr="00FD192E">
        <w:rPr>
          <w:color w:themeColor="text1" w:val="000000"/>
        </w:rPr>
        <w:t xml:space="preserve"> – 14,6 чел/км</w:t>
      </w:r>
      <w:r w:rsidRPr="00FD192E">
        <w:rPr>
          <w:color w:themeColor="text1" w:val="000000"/>
          <w:vertAlign w:val="superscript"/>
        </w:rPr>
        <w:t>2</w:t>
      </w:r>
      <w:r w:rsidRPr="00FD192E">
        <w:rPr>
          <w:color w:themeColor="text1" w:val="000000"/>
        </w:rPr>
        <w:t xml:space="preserve">. Общая площадь территории </w:t>
      </w:r>
      <w:r w:rsidRPr="00FD192E">
        <w:rPr>
          <w:bCs/>
          <w:color w:themeColor="text1" w:val="000000"/>
        </w:rPr>
        <w:t>городского округа</w:t>
      </w:r>
      <w:r w:rsidRPr="00FD192E">
        <w:rPr>
          <w:color w:themeColor="text1" w:val="000000"/>
        </w:rPr>
        <w:t xml:space="preserve"> составляет 2860</w:t>
      </w:r>
      <w:r w:rsidRPr="00FD192E">
        <w:rPr>
          <w:bCs/>
          <w:color w:themeColor="text1" w:val="000000"/>
        </w:rPr>
        <w:t xml:space="preserve"> </w:t>
      </w:r>
      <w:r w:rsidRPr="00FD192E">
        <w:rPr>
          <w:color w:themeColor="text1" w:val="000000"/>
        </w:rPr>
        <w:t>кв.км.</w:t>
      </w:r>
    </w:p>
    <w:p w:rsidP="005240BE" w:rsidR="005240BE" w:rsidRDefault="005240BE" w:rsidRPr="00FD192E">
      <w:pPr>
        <w:pStyle w:val="21"/>
        <w:jc w:val="both"/>
        <w:rPr>
          <w:color w:themeColor="text1" w:val="000000"/>
        </w:rPr>
      </w:pPr>
      <w:r w:rsidRPr="00FD192E">
        <w:rPr>
          <w:color w:themeColor="text1" w:val="000000"/>
        </w:rPr>
        <w:t xml:space="preserve">В состав муниципального образования Сорочинский городской округ входит 41 населённый пункт: г. Сорочинск, с. Баклановка, с. Березовка, с. Ивановка, с. Янтарное, с. Бурдыгино, пос. Кленовый, с. Надежденка, пос. Войковский, пос. Сборовский, с. Спасское, с. </w:t>
      </w:r>
      <w:r w:rsidRPr="00FD192E">
        <w:rPr>
          <w:color w:themeColor="text1" w:val="000000"/>
        </w:rPr>
        <w:lastRenderedPageBreak/>
        <w:t>Новобелогорка, с. Покровка, с. Гамалеевка, пос. Гамалеевка-1, пос. Новопокровка, с. Матвеевка, с. Алексеевка, пос. Медведка, с. Михайловка Первая, с. Михайловка Вторая, с. Ивановка Вторая, с. Каменка, с. Николаевка, с. Уран, с. Никольское, с. Первокрасное, с. Малаховка, с. Пронькино, с. Маховка, с. Сарабкино, пос. Чесноковка, пос. Родинский, пос. Слободка, пос. Рощино, с. Романовка, пос. Октябрьский, пос. Новый, с. Толкаевка, с. Федоровка, с. Троицкое. Город Сорочинск является административным центром Сорочинского городского округа.</w:t>
      </w:r>
    </w:p>
    <w:p w:rsidP="005240BE" w:rsidR="005240BE" w:rsidRDefault="005240BE" w:rsidRPr="00FD192E">
      <w:pPr>
        <w:ind w:firstLine="709"/>
        <w:jc w:val="both"/>
        <w:rPr>
          <w:rFonts w:cs="Times New Roman"/>
          <w:color w:themeColor="text1" w:val="000000"/>
        </w:rPr>
      </w:pPr>
      <w:r w:rsidRPr="00FD192E">
        <w:rPr>
          <w:rFonts w:cs="Times New Roman"/>
          <w:color w:themeColor="text1" w:val="000000"/>
        </w:rPr>
        <w:t>В соответствии с границами, установленными законом Оренбургской области «Об объединении муниципальных образований Сорочинского района Оренбургской области с городским округом город Сорочинск» (от 15.12.2014 г. N 2824/781-У-ОЗ) площадь МО Сорочинский городской округ составляет 2860</w:t>
      </w:r>
      <w:r w:rsidRPr="00FD192E">
        <w:rPr>
          <w:rFonts w:cs="Times New Roman"/>
          <w:bCs/>
          <w:color w:themeColor="text1" w:val="000000"/>
        </w:rPr>
        <w:t xml:space="preserve"> </w:t>
      </w:r>
      <w:r w:rsidRPr="00FD192E">
        <w:rPr>
          <w:rFonts w:cs="Times New Roman"/>
          <w:color w:themeColor="text1" w:val="000000"/>
        </w:rPr>
        <w:t>кв.км.</w:t>
      </w:r>
    </w:p>
    <w:p w:rsidP="005240BE" w:rsidR="005240BE" w:rsidRDefault="005240BE" w:rsidRPr="00FD192E">
      <w:pPr>
        <w:widowControl w:val="0"/>
        <w:autoSpaceDE w:val="0"/>
        <w:autoSpaceDN w:val="0"/>
        <w:adjustRightInd w:val="0"/>
        <w:ind w:firstLine="709"/>
        <w:jc w:val="both"/>
        <w:rPr>
          <w:rFonts w:cs="Times New Roman"/>
          <w:color w:themeColor="text1" w:val="000000"/>
        </w:rPr>
      </w:pPr>
      <w:r w:rsidRPr="00FD192E">
        <w:rPr>
          <w:rFonts w:cs="Times New Roman"/>
          <w:color w:themeColor="text1" w:val="000000"/>
        </w:rPr>
        <w:t xml:space="preserve">В настоящее время численность населения </w:t>
      </w:r>
      <w:r w:rsidRPr="00FD192E">
        <w:rPr>
          <w:rFonts w:cs="Times New Roman"/>
          <w:bCs/>
          <w:color w:themeColor="text1" w:val="000000"/>
        </w:rPr>
        <w:t>городского округа</w:t>
      </w:r>
      <w:r w:rsidRPr="00FD192E">
        <w:rPr>
          <w:rFonts w:cs="Times New Roman"/>
          <w:color w:themeColor="text1" w:val="000000"/>
        </w:rPr>
        <w:t xml:space="preserve"> составляет 39672 человек, города Сорочинск – 27196 человек.</w:t>
      </w:r>
    </w:p>
    <w:p w:rsidP="005240BE" w:rsidR="005240BE" w:rsidRDefault="005240BE" w:rsidRPr="00FD192E">
      <w:pPr>
        <w:pStyle w:val="af0"/>
        <w:spacing w:line="240" w:lineRule="auto"/>
        <w:ind w:firstLine="720" w:left="0"/>
        <w:rPr>
          <w:color w:themeColor="text1" w:val="000000"/>
          <w:spacing w:val="0"/>
          <w:sz w:val="24"/>
          <w:szCs w:val="24"/>
        </w:rPr>
      </w:pPr>
      <w:r w:rsidRPr="00FD192E">
        <w:rPr>
          <w:color w:themeColor="text1" w:val="000000"/>
          <w:sz w:val="24"/>
          <w:szCs w:val="24"/>
        </w:rPr>
        <w:t>Сорочинский городской округ занимает выгодное транспортное положение. Его пересекают железная дорога и шоссе Самара-Оренбург. Через г.Сорочинск ряд районов западного Оренбуржья имеют выход к железной дороге, расстояние от города до областного центра - 180 км.</w:t>
      </w:r>
    </w:p>
    <w:p w:rsidP="005240BE" w:rsidR="005240BE" w:rsidRDefault="005240BE" w:rsidRPr="00FD192E">
      <w:pPr>
        <w:widowControl w:val="0"/>
        <w:autoSpaceDE w:val="0"/>
        <w:autoSpaceDN w:val="0"/>
        <w:adjustRightInd w:val="0"/>
        <w:ind w:firstLine="696"/>
        <w:jc w:val="both"/>
        <w:rPr>
          <w:rFonts w:cs="Times New Roman"/>
          <w:color w:themeColor="text1" w:val="000000"/>
        </w:rPr>
      </w:pPr>
      <w:r w:rsidRPr="00FD192E">
        <w:rPr>
          <w:rFonts w:cs="Times New Roman"/>
          <w:color w:themeColor="text1" w:val="000000"/>
        </w:rPr>
        <w:t>Основная роль во внешних связях МО Сорочинский городской округ принадлежит железнодорожному и автомобильному транспорту.</w:t>
      </w:r>
    </w:p>
    <w:p w:rsidP="005240BE" w:rsidR="005240BE" w:rsidRDefault="005240BE" w:rsidRPr="00FD192E">
      <w:pPr>
        <w:widowControl w:val="0"/>
        <w:autoSpaceDE w:val="0"/>
        <w:autoSpaceDN w:val="0"/>
        <w:adjustRightInd w:val="0"/>
        <w:ind w:firstLine="696"/>
        <w:jc w:val="both"/>
        <w:rPr>
          <w:rFonts w:cs="Times New Roman"/>
          <w:color w:themeColor="text1" w:val="000000"/>
        </w:rPr>
      </w:pPr>
      <w:r w:rsidRPr="00FD192E">
        <w:rPr>
          <w:rFonts w:cs="Times New Roman"/>
          <w:color w:themeColor="text1" w:val="000000"/>
        </w:rPr>
        <w:t>Сорочинский городской округ на севере граничит с Грачевским и Красногвардейским районами, на юге - с Ташлинским, на востоке и юго-востоке с Новосергиевским, а на западе с Тоцким и Бузулукским районами области.</w:t>
      </w:r>
    </w:p>
    <w:p w:rsidP="005240BE" w:rsidR="005240BE" w:rsidRDefault="005240BE" w:rsidRPr="00365EEB">
      <w:pPr>
        <w:widowControl w:val="0"/>
        <w:autoSpaceDE w:val="0"/>
        <w:autoSpaceDN w:val="0"/>
        <w:adjustRightInd w:val="0"/>
        <w:ind w:firstLine="696"/>
        <w:jc w:val="both"/>
        <w:rPr>
          <w:rFonts w:cs="Times New Roman"/>
          <w:color w:themeColor="text1" w:val="000000"/>
          <w:sz w:val="28"/>
          <w:szCs w:val="28"/>
        </w:rPr>
      </w:pPr>
    </w:p>
    <w:p w:rsidP="00FD192E" w:rsidR="005240BE" w:rsidRDefault="005240BE" w:rsidRPr="00FD192E">
      <w:pPr>
        <w:pStyle w:val="1"/>
        <w:spacing w:line="240" w:lineRule="auto"/>
        <w:ind w:left="720"/>
        <w:contextualSpacing/>
        <w:jc w:val="left"/>
        <w:rPr>
          <w:rFonts w:ascii="Times New Roman" w:hAnsi="Times New Roman"/>
          <w:color w:themeColor="text1" w:val="000000"/>
          <w:sz w:val="24"/>
          <w:szCs w:val="24"/>
          <w:shd w:color="auto" w:fill="FFFFFF" w:val="clear"/>
        </w:rPr>
      </w:pPr>
      <w:bookmarkStart w:id="15" w:name="_Toc139978801"/>
      <w:r w:rsidRPr="00FD192E">
        <w:rPr>
          <w:rFonts w:ascii="Times New Roman" w:hAnsi="Times New Roman"/>
          <w:color w:themeColor="text1" w:val="000000"/>
          <w:sz w:val="24"/>
          <w:szCs w:val="24"/>
          <w:shd w:color="auto" w:fill="FFFFFF" w:val="clear"/>
        </w:rPr>
        <w:t>СВЕДЕНИЯ ОБ УТВЕРЖДЕННЫХ ДОКУМЕНТАХ СТРАТЕГИЧЕСКОГО ПЛАНИРОВАНИЯ, УКАЗАННЫХ В </w:t>
      </w:r>
      <w:hyperlink r:id="rId17" w:anchor="dst3233" w:history="1">
        <w:r w:rsidRPr="00FD192E">
          <w:rPr>
            <w:rFonts w:ascii="Times New Roman" w:hAnsi="Times New Roman"/>
            <w:color w:themeColor="text1" w:val="000000"/>
            <w:sz w:val="24"/>
            <w:szCs w:val="24"/>
          </w:rPr>
          <w:t>ЧАСТИ 5.2 СТАТЬИ 9</w:t>
        </w:r>
      </w:hyperlink>
      <w:r w:rsidRPr="00FD192E">
        <w:rPr>
          <w:rFonts w:ascii="Times New Roman" w:hAnsi="Times New Roman"/>
          <w:color w:themeColor="text1" w:val="000000"/>
          <w:sz w:val="24"/>
          <w:szCs w:val="24"/>
          <w:shd w:color="auto" w:fill="FFFFFF" w:val="clear"/>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15"/>
    </w:p>
    <w:p w:rsidP="00FD192E" w:rsidR="005240BE" w:rsidRDefault="005240BE" w:rsidRPr="00FD192E">
      <w:pPr>
        <w:contextualSpacing/>
        <w:rPr>
          <w:rFonts w:cs="Times New Roman"/>
          <w:color w:themeColor="text1" w:val="000000"/>
        </w:rPr>
      </w:pPr>
    </w:p>
    <w:p w:rsidP="00FD192E" w:rsidR="005240BE" w:rsidRDefault="005240BE" w:rsidRPr="00FD192E">
      <w:pPr>
        <w:ind w:firstLine="709"/>
        <w:contextualSpacing/>
        <w:jc w:val="both"/>
        <w:rPr>
          <w:rFonts w:cs="Times New Roman"/>
          <w:color w:themeColor="text1" w:val="000000"/>
        </w:rPr>
      </w:pPr>
      <w:r w:rsidRPr="00FD192E">
        <w:rPr>
          <w:rFonts w:cs="Times New Roman"/>
          <w:color w:themeColor="text1" w:val="000000"/>
        </w:rPr>
        <w:t>В МО Сорочинский городской округ действуют следующие планы и программы социально-экономического развития:</w:t>
      </w:r>
    </w:p>
    <w:p w:rsidP="00FD192E" w:rsidR="005240BE" w:rsidRDefault="005240BE" w:rsidRPr="00FD192E">
      <w:pPr>
        <w:ind w:firstLine="709"/>
        <w:contextualSpacing/>
        <w:jc w:val="both"/>
        <w:rPr>
          <w:rFonts w:cs="Times New Roman"/>
          <w:color w:themeColor="text1" w:val="000000"/>
        </w:rPr>
      </w:pPr>
    </w:p>
    <w:p w:rsidP="00FD192E" w:rsidR="005240BE" w:rsidRDefault="005240BE" w:rsidRPr="00FD192E">
      <w:pPr>
        <w:autoSpaceDE w:val="0"/>
        <w:autoSpaceDN w:val="0"/>
        <w:adjustRightInd w:val="0"/>
        <w:ind w:firstLine="709"/>
        <w:contextualSpacing/>
        <w:jc w:val="both"/>
        <w:rPr>
          <w:rFonts w:cs="Times New Roman"/>
          <w:color w:themeColor="text1" w:val="000000"/>
        </w:rPr>
      </w:pPr>
      <w:r w:rsidRPr="00FD192E">
        <w:rPr>
          <w:rFonts w:cs="Times New Roman"/>
          <w:b/>
          <w:bCs/>
          <w:i/>
          <w:iCs/>
          <w:color w:themeColor="text1" w:val="000000"/>
        </w:rPr>
        <w:t xml:space="preserve">Перечень приоритетных национальных проектов: </w:t>
      </w:r>
    </w:p>
    <w:p w:rsidP="00FD192E" w:rsidR="005240BE" w:rsidRDefault="005240BE" w:rsidRPr="00FD192E">
      <w:pPr>
        <w:autoSpaceDE w:val="0"/>
        <w:autoSpaceDN w:val="0"/>
        <w:adjustRightInd w:val="0"/>
        <w:ind w:firstLine="709"/>
        <w:contextualSpacing/>
        <w:jc w:val="both"/>
        <w:rPr>
          <w:rFonts w:cs="Times New Roman"/>
          <w:i/>
          <w:iCs/>
          <w:color w:themeColor="text1" w:val="000000"/>
        </w:rPr>
      </w:pPr>
      <w:r w:rsidRPr="00FD192E">
        <w:rPr>
          <w:rFonts w:cs="Times New Roman"/>
          <w:color w:themeColor="text1" w:val="000000"/>
        </w:rPr>
        <w:t xml:space="preserve">- </w:t>
      </w:r>
      <w:r w:rsidRPr="00FD192E">
        <w:rPr>
          <w:rFonts w:cs="Times New Roman"/>
          <w:i/>
          <w:iCs/>
          <w:color w:themeColor="text1" w:val="000000"/>
        </w:rPr>
        <w:t>демография;</w:t>
      </w:r>
    </w:p>
    <w:p w:rsidP="00FD192E" w:rsidR="005240BE" w:rsidRDefault="005240BE" w:rsidRPr="00FD192E">
      <w:pPr>
        <w:autoSpaceDE w:val="0"/>
        <w:autoSpaceDN w:val="0"/>
        <w:adjustRightInd w:val="0"/>
        <w:ind w:firstLine="709"/>
        <w:contextualSpacing/>
        <w:jc w:val="both"/>
        <w:rPr>
          <w:rFonts w:cs="Times New Roman"/>
          <w:i/>
          <w:iCs/>
          <w:color w:themeColor="text1" w:val="000000"/>
        </w:rPr>
      </w:pPr>
      <w:r w:rsidRPr="00FD192E">
        <w:rPr>
          <w:rFonts w:cs="Times New Roman"/>
          <w:i/>
          <w:iCs/>
          <w:color w:themeColor="text1" w:val="000000"/>
        </w:rPr>
        <w:t>- здравоохранение;</w:t>
      </w:r>
    </w:p>
    <w:p w:rsidP="00FD192E" w:rsidR="005240BE" w:rsidRDefault="005240BE" w:rsidRPr="00FD192E">
      <w:pPr>
        <w:autoSpaceDE w:val="0"/>
        <w:autoSpaceDN w:val="0"/>
        <w:adjustRightInd w:val="0"/>
        <w:ind w:firstLine="709"/>
        <w:contextualSpacing/>
        <w:jc w:val="both"/>
        <w:rPr>
          <w:rFonts w:cs="Times New Roman"/>
          <w:i/>
          <w:iCs/>
          <w:color w:themeColor="text1" w:val="000000"/>
        </w:rPr>
      </w:pPr>
      <w:r w:rsidRPr="00FD192E">
        <w:rPr>
          <w:rFonts w:cs="Times New Roman"/>
          <w:i/>
          <w:iCs/>
          <w:color w:themeColor="text1" w:val="000000"/>
        </w:rPr>
        <w:t>- образование;</w:t>
      </w:r>
    </w:p>
    <w:p w:rsidP="00FD192E" w:rsidR="005240BE" w:rsidRDefault="005240BE" w:rsidRPr="00FD192E">
      <w:pPr>
        <w:autoSpaceDE w:val="0"/>
        <w:autoSpaceDN w:val="0"/>
        <w:adjustRightInd w:val="0"/>
        <w:ind w:firstLine="709"/>
        <w:contextualSpacing/>
        <w:jc w:val="both"/>
        <w:rPr>
          <w:rFonts w:cs="Times New Roman"/>
          <w:i/>
          <w:iCs/>
          <w:color w:themeColor="text1" w:val="000000"/>
        </w:rPr>
      </w:pPr>
      <w:r w:rsidRPr="00FD192E">
        <w:rPr>
          <w:rFonts w:cs="Times New Roman"/>
          <w:i/>
          <w:iCs/>
          <w:color w:themeColor="text1" w:val="000000"/>
        </w:rPr>
        <w:t>- жилье и городская среда;</w:t>
      </w:r>
    </w:p>
    <w:p w:rsidP="00FD192E" w:rsidR="005240BE" w:rsidRDefault="005240BE" w:rsidRPr="00FD192E">
      <w:pPr>
        <w:autoSpaceDE w:val="0"/>
        <w:autoSpaceDN w:val="0"/>
        <w:adjustRightInd w:val="0"/>
        <w:ind w:firstLine="709"/>
        <w:contextualSpacing/>
        <w:jc w:val="both"/>
        <w:rPr>
          <w:rFonts w:cs="Times New Roman"/>
          <w:i/>
          <w:iCs/>
          <w:color w:themeColor="text1" w:val="000000"/>
        </w:rPr>
      </w:pPr>
      <w:r w:rsidRPr="00FD192E">
        <w:rPr>
          <w:rFonts w:cs="Times New Roman"/>
          <w:i/>
          <w:iCs/>
          <w:color w:themeColor="text1" w:val="000000"/>
        </w:rPr>
        <w:t>- экология;</w:t>
      </w:r>
    </w:p>
    <w:p w:rsidP="00FD192E" w:rsidR="005240BE" w:rsidRDefault="005240BE" w:rsidRPr="00FD192E">
      <w:pPr>
        <w:autoSpaceDE w:val="0"/>
        <w:autoSpaceDN w:val="0"/>
        <w:adjustRightInd w:val="0"/>
        <w:ind w:firstLine="709"/>
        <w:contextualSpacing/>
        <w:jc w:val="both"/>
        <w:rPr>
          <w:rFonts w:cs="Times New Roman"/>
          <w:i/>
          <w:iCs/>
          <w:color w:themeColor="text1" w:val="000000"/>
        </w:rPr>
      </w:pPr>
      <w:r w:rsidRPr="00FD192E">
        <w:rPr>
          <w:rFonts w:cs="Times New Roman"/>
          <w:i/>
          <w:iCs/>
          <w:color w:themeColor="text1" w:val="000000"/>
        </w:rPr>
        <w:t>- безопасные и качественные автомобильные дороги;</w:t>
      </w:r>
    </w:p>
    <w:p w:rsidP="00FD192E" w:rsidR="005240BE" w:rsidRDefault="005240BE" w:rsidRPr="00FD192E">
      <w:pPr>
        <w:autoSpaceDE w:val="0"/>
        <w:autoSpaceDN w:val="0"/>
        <w:adjustRightInd w:val="0"/>
        <w:ind w:firstLine="709"/>
        <w:contextualSpacing/>
        <w:jc w:val="both"/>
        <w:rPr>
          <w:rFonts w:cs="Times New Roman"/>
          <w:i/>
          <w:iCs/>
          <w:color w:themeColor="text1" w:val="000000"/>
        </w:rPr>
      </w:pPr>
      <w:r w:rsidRPr="00FD192E">
        <w:rPr>
          <w:rFonts w:cs="Times New Roman"/>
          <w:i/>
          <w:iCs/>
          <w:color w:themeColor="text1" w:val="000000"/>
        </w:rPr>
        <w:t>- производительность труда и поддержка занятости;</w:t>
      </w:r>
    </w:p>
    <w:p w:rsidP="00FD192E" w:rsidR="005240BE" w:rsidRDefault="005240BE" w:rsidRPr="00FD192E">
      <w:pPr>
        <w:autoSpaceDE w:val="0"/>
        <w:autoSpaceDN w:val="0"/>
        <w:adjustRightInd w:val="0"/>
        <w:ind w:firstLine="709"/>
        <w:contextualSpacing/>
        <w:jc w:val="both"/>
        <w:rPr>
          <w:rFonts w:cs="Times New Roman"/>
          <w:i/>
          <w:iCs/>
          <w:color w:themeColor="text1" w:val="000000"/>
        </w:rPr>
      </w:pPr>
      <w:r w:rsidRPr="00FD192E">
        <w:rPr>
          <w:rFonts w:cs="Times New Roman"/>
          <w:i/>
          <w:iCs/>
          <w:color w:themeColor="text1" w:val="000000"/>
        </w:rPr>
        <w:t>- цифровая экономика;</w:t>
      </w:r>
    </w:p>
    <w:p w:rsidP="00FD192E" w:rsidR="005240BE" w:rsidRDefault="005240BE" w:rsidRPr="00FD192E">
      <w:pPr>
        <w:autoSpaceDE w:val="0"/>
        <w:autoSpaceDN w:val="0"/>
        <w:adjustRightInd w:val="0"/>
        <w:ind w:firstLine="709"/>
        <w:contextualSpacing/>
        <w:jc w:val="both"/>
        <w:rPr>
          <w:rFonts w:cs="Times New Roman"/>
          <w:i/>
          <w:iCs/>
          <w:color w:themeColor="text1" w:val="000000"/>
        </w:rPr>
      </w:pPr>
      <w:r w:rsidRPr="00FD192E">
        <w:rPr>
          <w:rFonts w:cs="Times New Roman"/>
          <w:i/>
          <w:iCs/>
          <w:color w:themeColor="text1" w:val="000000"/>
        </w:rPr>
        <w:t>- культура;</w:t>
      </w:r>
    </w:p>
    <w:p w:rsidP="00FD192E" w:rsidR="005240BE" w:rsidRDefault="005240BE" w:rsidRPr="00FD192E">
      <w:pPr>
        <w:autoSpaceDE w:val="0"/>
        <w:autoSpaceDN w:val="0"/>
        <w:adjustRightInd w:val="0"/>
        <w:ind w:firstLine="709"/>
        <w:contextualSpacing/>
        <w:jc w:val="both"/>
        <w:rPr>
          <w:rFonts w:cs="Times New Roman"/>
          <w:i/>
          <w:iCs/>
          <w:color w:themeColor="text1" w:val="000000"/>
        </w:rPr>
      </w:pPr>
      <w:r w:rsidRPr="00FD192E">
        <w:rPr>
          <w:rFonts w:cs="Times New Roman"/>
          <w:i/>
          <w:iCs/>
          <w:color w:themeColor="text1" w:val="000000"/>
        </w:rPr>
        <w:t>- малое и среднее предпринимательство и поддержка индивидуальной предпринимательской инициативы;</w:t>
      </w:r>
    </w:p>
    <w:p w:rsidP="00FD192E" w:rsidR="005240BE" w:rsidRDefault="005240BE" w:rsidRPr="00FD192E">
      <w:pPr>
        <w:autoSpaceDE w:val="0"/>
        <w:autoSpaceDN w:val="0"/>
        <w:adjustRightInd w:val="0"/>
        <w:ind w:firstLine="709"/>
        <w:contextualSpacing/>
        <w:jc w:val="both"/>
        <w:rPr>
          <w:rFonts w:cs="Times New Roman"/>
          <w:color w:themeColor="text1" w:val="000000"/>
        </w:rPr>
      </w:pPr>
      <w:r w:rsidRPr="00FD192E">
        <w:rPr>
          <w:rFonts w:cs="Times New Roman"/>
          <w:b/>
          <w:bCs/>
          <w:i/>
          <w:iCs/>
          <w:color w:themeColor="text1" w:val="000000"/>
        </w:rPr>
        <w:t xml:space="preserve">Перечень региональных проектов: </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t>«</w:t>
      </w:r>
      <w:r w:rsidRPr="00FD192E">
        <w:rPr>
          <w:color w:themeColor="text1" w:val="000000"/>
          <w:sz w:val="24"/>
          <w:szCs w:val="24"/>
          <w:lang w:val="ru-RU"/>
        </w:rPr>
        <w:t>Культурная среда</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t>«</w:t>
      </w:r>
      <w:r w:rsidRPr="00FD192E">
        <w:rPr>
          <w:color w:themeColor="text1" w:val="000000"/>
          <w:sz w:val="24"/>
          <w:szCs w:val="24"/>
          <w:lang w:val="ru-RU"/>
        </w:rPr>
        <w:t>Творческие люди</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t>«</w:t>
      </w:r>
      <w:r w:rsidRPr="00FD192E">
        <w:rPr>
          <w:color w:themeColor="text1" w:val="000000"/>
          <w:sz w:val="24"/>
          <w:szCs w:val="24"/>
          <w:lang w:val="ru-RU"/>
        </w:rPr>
        <w:t>Цифровая культура</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t>«</w:t>
      </w:r>
      <w:r w:rsidRPr="00FD192E">
        <w:rPr>
          <w:color w:themeColor="text1" w:val="000000"/>
          <w:sz w:val="24"/>
          <w:szCs w:val="24"/>
          <w:lang w:val="ru-RU"/>
        </w:rPr>
        <w:t>Информационная инфраструктура</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lastRenderedPageBreak/>
        <w:t>«</w:t>
      </w:r>
      <w:r w:rsidRPr="00FD192E">
        <w:rPr>
          <w:color w:themeColor="text1" w:val="000000"/>
          <w:sz w:val="24"/>
          <w:szCs w:val="24"/>
          <w:lang w:val="ru-RU"/>
        </w:rPr>
        <w:t>Кадры для цифровой экономики</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t>«</w:t>
      </w:r>
      <w:r w:rsidRPr="00FD192E">
        <w:rPr>
          <w:color w:themeColor="text1" w:val="000000"/>
          <w:sz w:val="24"/>
          <w:szCs w:val="24"/>
          <w:lang w:val="ru-RU"/>
        </w:rPr>
        <w:t>Информационная безопасность</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t>«</w:t>
      </w:r>
      <w:r w:rsidRPr="00FD192E">
        <w:rPr>
          <w:color w:themeColor="text1" w:val="000000"/>
          <w:sz w:val="24"/>
          <w:szCs w:val="24"/>
          <w:lang w:val="ru-RU"/>
        </w:rPr>
        <w:t>Цифровые технологии</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t>«</w:t>
      </w:r>
      <w:r w:rsidRPr="00FD192E">
        <w:rPr>
          <w:color w:themeColor="text1" w:val="000000"/>
          <w:sz w:val="24"/>
          <w:szCs w:val="24"/>
          <w:lang w:val="ru-RU"/>
        </w:rPr>
        <w:t>Цифровое государственное  управление</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t>«</w:t>
      </w:r>
      <w:r w:rsidRPr="00FD192E">
        <w:rPr>
          <w:color w:themeColor="text1" w:val="000000"/>
          <w:sz w:val="24"/>
          <w:szCs w:val="24"/>
          <w:lang w:val="ru-RU"/>
        </w:rPr>
        <w:t>Современная школа</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t>«</w:t>
      </w:r>
      <w:r w:rsidRPr="00FD192E">
        <w:rPr>
          <w:color w:themeColor="text1" w:val="000000"/>
          <w:sz w:val="24"/>
          <w:szCs w:val="24"/>
          <w:lang w:val="ru-RU"/>
        </w:rPr>
        <w:t>Успех каждого ребенка</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t>«</w:t>
      </w:r>
      <w:r w:rsidRPr="00FD192E">
        <w:rPr>
          <w:color w:themeColor="text1" w:val="000000"/>
          <w:sz w:val="24"/>
          <w:szCs w:val="24"/>
          <w:lang w:val="ru-RU"/>
        </w:rPr>
        <w:t>Поддержка семей, имеющих детей</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t>«</w:t>
      </w:r>
      <w:r w:rsidRPr="00FD192E">
        <w:rPr>
          <w:color w:themeColor="text1" w:val="000000"/>
          <w:sz w:val="24"/>
          <w:szCs w:val="24"/>
          <w:lang w:val="ru-RU"/>
        </w:rPr>
        <w:t>Цифровая образовательная среда</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hanging="425" w:left="709"/>
        <w:rPr>
          <w:color w:themeColor="text1" w:val="000000"/>
          <w:sz w:val="24"/>
          <w:szCs w:val="24"/>
        </w:rPr>
      </w:pPr>
      <w:r w:rsidRPr="00FD192E">
        <w:rPr>
          <w:color w:themeColor="text1" w:val="000000"/>
          <w:sz w:val="24"/>
          <w:szCs w:val="24"/>
        </w:rPr>
        <w:t>«</w:t>
      </w:r>
      <w:r w:rsidRPr="00FD192E">
        <w:rPr>
          <w:color w:themeColor="text1" w:val="000000"/>
          <w:sz w:val="24"/>
          <w:szCs w:val="24"/>
          <w:lang w:val="ru-RU"/>
        </w:rPr>
        <w:t>Учитель будущего</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rPr>
        <w:t>«</w:t>
      </w:r>
      <w:r w:rsidRPr="00FD192E">
        <w:rPr>
          <w:color w:themeColor="text1" w:val="000000"/>
          <w:sz w:val="24"/>
          <w:szCs w:val="24"/>
          <w:lang w:val="ru-RU"/>
        </w:rPr>
        <w:t>Молодые профессионалы</w:t>
      </w:r>
      <w:r w:rsidRPr="00FD192E">
        <w:rPr>
          <w:color w:themeColor="text1" w:val="000000"/>
          <w:sz w:val="24"/>
          <w:szCs w:val="24"/>
        </w:rPr>
        <w:t>»</w:t>
      </w:r>
      <w:r w:rsidRPr="00FD192E">
        <w:rPr>
          <w:color w:themeColor="text1" w:val="000000"/>
          <w:sz w:val="24"/>
          <w:szCs w:val="24"/>
          <w:lang w:val="ru-RU"/>
        </w:rPr>
        <w:t>;</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 xml:space="preserve"> «Социальная активность»;</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«Жилье»;</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«Формирование комфортной городской среды»;</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«Обеспечение устойчивого сокращения непригодного для проживания жилищного фонда»;</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«Комплексная система обращения с твердыми коммунальными отходами»;</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«Чистый воздух»;</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«Чистая вода»;</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«Сохранение  лесов»;</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«Улучшение  условий  ведения  предпринимательской деятельности»;</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«Расширение  доступа субъектов МСП  к  финансовым  ресурсам, в том числе к льготному  финансированию»;</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«Акселерация субъектов  малого и среднего предпринимательства»;</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«Создание системы  поддержки фермеров и развитие  сельской  кооперации»;</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«Популяризация  предпринимательства»;</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«Системные меры по повышению производительности  труда»;</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«Адресная  поддержка повышения  производительности  труда на  предприятиях»;</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«Поддержка  занятости и повышение  эффективности  рынка  труда  для  обеспечения  роста  производительности  труда»;</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«Развитие  системы  оказания первичной медико-санитарной помощи»;</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«Борьба с сердечно-сосудистыми заболеваниями»;</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«Борьба с онкологическими заболеваниями»;</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«Развитие  детского здравоохранения, включая создание современной  инфраструктуры  оказания медицинской помощи  детям»;</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«Обеспечение медицинских  организаций  системы  здравоохранения квалифицированными кадрами»;</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«Создание единого  цифрового контура  в  здравоохранении на основе единой государственной информационной системы здравоохранения (ЕГИСЗ)»;</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«Развитие экспорта медицинских услуг»;</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«Финансовая поддержка семей при рождении детей»;</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«Содействие  занятости»;</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«Разработка и реализация  программы системной  поддержки  и  повышения качества  жизни граждан  старшего поколения»;</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«Формирование  системы  мотивации  граждан  к здоровому  образу  жизни, включая  здоровое  питание и отказ от вредных привычек»;</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«Создание для всех категорий и групп населения  условий  для  занятий  физической  культурой и спортом, массовым  спортом, в том числе повышения уровня обеспеченности населения объектами спорта, а также подготовка спортивного резерва»;</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«Безопасные и качественные автомобильные  дороги»;</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«Общесистемные  меры  развития  дорожного  хозяйства»;</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«Безопасность дорожного движения»;</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«Экспорт продукции агропромышленного комплекса»;</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lastRenderedPageBreak/>
        <w:t>«Экспорт услуг»;</w:t>
      </w:r>
    </w:p>
    <w:p w:rsidP="00FD192E" w:rsidR="005240BE" w:rsidRDefault="005240BE" w:rsidRPr="00FD192E">
      <w:pPr>
        <w:pStyle w:val="-"/>
        <w:numPr>
          <w:ilvl w:val="0"/>
          <w:numId w:val="68"/>
        </w:numPr>
        <w:spacing w:after="0" w:before="0" w:line="240" w:lineRule="auto"/>
        <w:ind w:firstLine="0" w:left="284"/>
        <w:rPr>
          <w:color w:themeColor="text1" w:val="000000"/>
          <w:sz w:val="24"/>
          <w:szCs w:val="24"/>
        </w:rPr>
      </w:pPr>
      <w:r w:rsidRPr="00FD192E">
        <w:rPr>
          <w:color w:themeColor="text1" w:val="000000"/>
          <w:sz w:val="24"/>
          <w:szCs w:val="24"/>
          <w:lang w:val="ru-RU"/>
        </w:rPr>
        <w:t>«Системные меры развития международной кооперации и экспорта».</w:t>
      </w:r>
    </w:p>
    <w:p w:rsidP="00FD192E" w:rsidR="005240BE" w:rsidRDefault="005240BE" w:rsidRPr="00FD192E">
      <w:pPr>
        <w:pStyle w:val="-"/>
        <w:spacing w:after="0" w:before="0" w:line="240" w:lineRule="auto"/>
        <w:ind w:firstLine="0" w:left="709"/>
        <w:rPr>
          <w:color w:themeColor="text1" w:val="000000"/>
          <w:sz w:val="24"/>
          <w:szCs w:val="24"/>
        </w:rPr>
      </w:pPr>
    </w:p>
    <w:p w:rsidP="00FD192E" w:rsidR="005240BE" w:rsidRDefault="005240BE" w:rsidRPr="00FD192E">
      <w:pPr>
        <w:autoSpaceDE w:val="0"/>
        <w:autoSpaceDN w:val="0"/>
        <w:adjustRightInd w:val="0"/>
        <w:ind w:firstLine="709"/>
        <w:contextualSpacing/>
        <w:jc w:val="both"/>
        <w:rPr>
          <w:rFonts w:cs="Times New Roman"/>
          <w:color w:themeColor="text1" w:val="000000"/>
        </w:rPr>
      </w:pPr>
      <w:r w:rsidRPr="00FD192E">
        <w:rPr>
          <w:rFonts w:cs="Times New Roman"/>
          <w:b/>
          <w:bCs/>
          <w:iCs/>
          <w:color w:themeColor="text1" w:val="000000"/>
        </w:rPr>
        <w:t xml:space="preserve">Перечень целевых программ: </w:t>
      </w:r>
    </w:p>
    <w:p w:rsidP="00FD192E" w:rsidR="005240BE" w:rsidRDefault="005240BE" w:rsidRPr="00FD192E">
      <w:pPr>
        <w:pStyle w:val="-"/>
        <w:numPr>
          <w:ilvl w:val="0"/>
          <w:numId w:val="68"/>
        </w:numPr>
        <w:spacing w:after="0" w:line="240" w:lineRule="auto"/>
        <w:ind w:left="644"/>
        <w:rPr>
          <w:color w:themeColor="text1" w:val="000000"/>
          <w:sz w:val="24"/>
          <w:szCs w:val="24"/>
        </w:rPr>
      </w:pPr>
      <w:r w:rsidRPr="00FD192E">
        <w:rPr>
          <w:color w:themeColor="text1" w:val="000000"/>
          <w:sz w:val="24"/>
          <w:szCs w:val="24"/>
        </w:rPr>
        <w:t>Развитие системы образования в Сорочинском городском округе Оренбургской области на 20</w:t>
      </w:r>
      <w:r w:rsidRPr="00FD192E">
        <w:rPr>
          <w:color w:themeColor="text1" w:val="000000"/>
          <w:sz w:val="24"/>
          <w:szCs w:val="24"/>
          <w:lang w:val="ru-RU"/>
        </w:rPr>
        <w:t>20</w:t>
      </w:r>
      <w:r w:rsidRPr="00FD192E">
        <w:rPr>
          <w:color w:themeColor="text1" w:val="000000"/>
          <w:sz w:val="24"/>
          <w:szCs w:val="24"/>
        </w:rPr>
        <w:t>-202</w:t>
      </w:r>
      <w:r w:rsidRPr="00FD192E">
        <w:rPr>
          <w:color w:themeColor="text1" w:val="000000"/>
          <w:sz w:val="24"/>
          <w:szCs w:val="24"/>
          <w:lang w:val="ru-RU"/>
        </w:rPr>
        <w:t>4</w:t>
      </w:r>
      <w:r w:rsidRPr="00FD192E">
        <w:rPr>
          <w:color w:themeColor="text1" w:val="000000"/>
          <w:sz w:val="24"/>
          <w:szCs w:val="24"/>
        </w:rPr>
        <w:t xml:space="preserve"> годы</w:t>
      </w:r>
      <w:r w:rsidRPr="00FD192E">
        <w:rPr>
          <w:color w:themeColor="text1" w:val="000000"/>
          <w:sz w:val="24"/>
          <w:szCs w:val="24"/>
          <w:lang w:val="ru-RU"/>
        </w:rPr>
        <w:t>;</w:t>
      </w:r>
    </w:p>
    <w:p w:rsidP="00FD192E" w:rsidR="005240BE" w:rsidRDefault="005240BE" w:rsidRPr="00FD192E">
      <w:pPr>
        <w:pStyle w:val="-"/>
        <w:numPr>
          <w:ilvl w:val="0"/>
          <w:numId w:val="68"/>
        </w:numPr>
        <w:spacing w:after="0" w:line="240" w:lineRule="auto"/>
        <w:ind w:left="644"/>
        <w:rPr>
          <w:color w:themeColor="text1" w:val="000000"/>
          <w:sz w:val="24"/>
          <w:szCs w:val="24"/>
        </w:rPr>
      </w:pPr>
      <w:r w:rsidRPr="00FD192E">
        <w:rPr>
          <w:color w:themeColor="text1" w:val="000000"/>
          <w:sz w:val="24"/>
          <w:szCs w:val="24"/>
        </w:rPr>
        <w:t>Развитие культуры в Сорочинском городском округе Оренбургской области на 20</w:t>
      </w:r>
      <w:r w:rsidRPr="00FD192E">
        <w:rPr>
          <w:color w:themeColor="text1" w:val="000000"/>
          <w:sz w:val="24"/>
          <w:szCs w:val="24"/>
          <w:lang w:val="ru-RU"/>
        </w:rPr>
        <w:t>20</w:t>
      </w:r>
      <w:r w:rsidRPr="00FD192E">
        <w:rPr>
          <w:color w:themeColor="text1" w:val="000000"/>
          <w:sz w:val="24"/>
          <w:szCs w:val="24"/>
        </w:rPr>
        <w:t>-202</w:t>
      </w:r>
      <w:r w:rsidRPr="00FD192E">
        <w:rPr>
          <w:color w:themeColor="text1" w:val="000000"/>
          <w:sz w:val="24"/>
          <w:szCs w:val="24"/>
          <w:lang w:val="ru-RU"/>
        </w:rPr>
        <w:t>4</w:t>
      </w:r>
      <w:r w:rsidRPr="00FD192E">
        <w:rPr>
          <w:color w:themeColor="text1" w:val="000000"/>
          <w:sz w:val="24"/>
          <w:szCs w:val="24"/>
        </w:rPr>
        <w:t xml:space="preserve"> годы</w:t>
      </w:r>
      <w:r w:rsidRPr="00FD192E">
        <w:rPr>
          <w:color w:themeColor="text1" w:val="000000"/>
          <w:sz w:val="24"/>
          <w:szCs w:val="24"/>
          <w:lang w:val="ru-RU"/>
        </w:rPr>
        <w:t>;</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Развитие жилищного строительства в Сорочинском городском округе</w:t>
      </w:r>
      <w:r w:rsidRPr="00FD192E">
        <w:rPr>
          <w:color w:themeColor="text1" w:val="000000"/>
          <w:sz w:val="24"/>
          <w:szCs w:val="24"/>
          <w:lang w:val="ru-RU"/>
        </w:rPr>
        <w:t xml:space="preserve"> </w:t>
      </w:r>
      <w:r w:rsidRPr="00FD192E">
        <w:rPr>
          <w:color w:themeColor="text1" w:val="000000"/>
          <w:sz w:val="24"/>
          <w:szCs w:val="24"/>
        </w:rPr>
        <w:t>Оренбургской области на 20</w:t>
      </w:r>
      <w:r w:rsidRPr="00FD192E">
        <w:rPr>
          <w:color w:themeColor="text1" w:val="000000"/>
          <w:sz w:val="24"/>
          <w:szCs w:val="24"/>
          <w:lang w:val="ru-RU"/>
        </w:rPr>
        <w:t>20</w:t>
      </w:r>
      <w:r w:rsidRPr="00FD192E">
        <w:rPr>
          <w:color w:themeColor="text1" w:val="000000"/>
          <w:sz w:val="24"/>
          <w:szCs w:val="24"/>
        </w:rPr>
        <w:t>-202</w:t>
      </w:r>
      <w:r w:rsidRPr="00FD192E">
        <w:rPr>
          <w:color w:themeColor="text1" w:val="000000"/>
          <w:sz w:val="24"/>
          <w:szCs w:val="24"/>
          <w:lang w:val="ru-RU"/>
        </w:rPr>
        <w:t>4</w:t>
      </w:r>
      <w:r w:rsidRPr="00FD192E">
        <w:rPr>
          <w:color w:themeColor="text1" w:val="000000"/>
          <w:sz w:val="24"/>
          <w:szCs w:val="24"/>
        </w:rPr>
        <w:t xml:space="preserve"> годы</w:t>
      </w:r>
      <w:r w:rsidRPr="00FD192E">
        <w:rPr>
          <w:color w:themeColor="text1" w:val="000000"/>
          <w:sz w:val="24"/>
          <w:szCs w:val="24"/>
          <w:lang w:val="ru-RU"/>
        </w:rPr>
        <w:t>;</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Развитие жилищно - коммунального хозяйства в Сорочинском городском округе Оренбургской области на 20</w:t>
      </w:r>
      <w:r w:rsidRPr="00FD192E">
        <w:rPr>
          <w:color w:themeColor="text1" w:val="000000"/>
          <w:sz w:val="24"/>
          <w:szCs w:val="24"/>
          <w:lang w:val="ru-RU"/>
        </w:rPr>
        <w:t>20</w:t>
      </w:r>
      <w:r w:rsidRPr="00FD192E">
        <w:rPr>
          <w:color w:themeColor="text1" w:val="000000"/>
          <w:sz w:val="24"/>
          <w:szCs w:val="24"/>
        </w:rPr>
        <w:t>- 202</w:t>
      </w:r>
      <w:r w:rsidRPr="00FD192E">
        <w:rPr>
          <w:color w:themeColor="text1" w:val="000000"/>
          <w:sz w:val="24"/>
          <w:szCs w:val="24"/>
          <w:lang w:val="ru-RU"/>
        </w:rPr>
        <w:t>4</w:t>
      </w:r>
      <w:r w:rsidRPr="00FD192E">
        <w:rPr>
          <w:color w:themeColor="text1" w:val="000000"/>
          <w:sz w:val="24"/>
          <w:szCs w:val="24"/>
        </w:rPr>
        <w:t xml:space="preserve"> годы</w:t>
      </w:r>
      <w:r w:rsidRPr="00FD192E">
        <w:rPr>
          <w:color w:themeColor="text1" w:val="000000"/>
          <w:sz w:val="24"/>
          <w:szCs w:val="24"/>
          <w:lang w:val="ru-RU"/>
        </w:rPr>
        <w:t>;</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Улучшение условий охраны труда в Сорочинском городском округе Оренбургской области</w:t>
      </w:r>
      <w:r w:rsidRPr="00FD192E">
        <w:rPr>
          <w:color w:themeColor="text1" w:val="000000"/>
          <w:sz w:val="24"/>
          <w:szCs w:val="24"/>
          <w:lang w:val="ru-RU"/>
        </w:rPr>
        <w:t xml:space="preserve"> </w:t>
      </w:r>
      <w:r w:rsidRPr="00FD192E">
        <w:rPr>
          <w:color w:themeColor="text1" w:val="000000"/>
          <w:sz w:val="24"/>
          <w:szCs w:val="24"/>
        </w:rPr>
        <w:t>на 2020-2024 годы;</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Безопасность в Сорочинском городском округе Оренбургской области на 20</w:t>
      </w:r>
      <w:r w:rsidRPr="00FD192E">
        <w:rPr>
          <w:color w:themeColor="text1" w:val="000000"/>
          <w:sz w:val="24"/>
          <w:szCs w:val="24"/>
          <w:lang w:val="ru-RU"/>
        </w:rPr>
        <w:t>20</w:t>
      </w:r>
      <w:r w:rsidRPr="00FD192E">
        <w:rPr>
          <w:color w:themeColor="text1" w:val="000000"/>
          <w:sz w:val="24"/>
          <w:szCs w:val="24"/>
        </w:rPr>
        <w:t>-202</w:t>
      </w:r>
      <w:r w:rsidRPr="00FD192E">
        <w:rPr>
          <w:color w:themeColor="text1" w:val="000000"/>
          <w:sz w:val="24"/>
          <w:szCs w:val="24"/>
          <w:lang w:val="ru-RU"/>
        </w:rPr>
        <w:t>4</w:t>
      </w:r>
      <w:r w:rsidRPr="00FD192E">
        <w:rPr>
          <w:color w:themeColor="text1" w:val="000000"/>
          <w:sz w:val="24"/>
          <w:szCs w:val="24"/>
        </w:rPr>
        <w:t xml:space="preserve"> годы</w:t>
      </w:r>
      <w:r w:rsidRPr="00FD192E">
        <w:rPr>
          <w:color w:themeColor="text1" w:val="000000"/>
          <w:sz w:val="24"/>
          <w:szCs w:val="24"/>
          <w:lang w:val="ru-RU"/>
        </w:rPr>
        <w:t>;</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Охрана окружающей среды в Сорочинском городском округе Оренбургской области на 20</w:t>
      </w:r>
      <w:r w:rsidRPr="00FD192E">
        <w:rPr>
          <w:color w:themeColor="text1" w:val="000000"/>
          <w:sz w:val="24"/>
          <w:szCs w:val="24"/>
          <w:lang w:val="ru-RU"/>
        </w:rPr>
        <w:t>20</w:t>
      </w:r>
      <w:r w:rsidRPr="00FD192E">
        <w:rPr>
          <w:color w:themeColor="text1" w:val="000000"/>
          <w:sz w:val="24"/>
          <w:szCs w:val="24"/>
        </w:rPr>
        <w:t>-202</w:t>
      </w:r>
      <w:r w:rsidRPr="00FD192E">
        <w:rPr>
          <w:color w:themeColor="text1" w:val="000000"/>
          <w:sz w:val="24"/>
          <w:szCs w:val="24"/>
          <w:lang w:val="ru-RU"/>
        </w:rPr>
        <w:t>4</w:t>
      </w:r>
      <w:r w:rsidRPr="00FD192E">
        <w:rPr>
          <w:color w:themeColor="text1" w:val="000000"/>
          <w:sz w:val="24"/>
          <w:szCs w:val="24"/>
        </w:rPr>
        <w:t xml:space="preserve"> годы;</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Развитие физической культуры, спорта и туризма в Сорочинском городском округе Оренбургской области на 20</w:t>
      </w:r>
      <w:r w:rsidRPr="00FD192E">
        <w:rPr>
          <w:color w:themeColor="text1" w:val="000000"/>
          <w:sz w:val="24"/>
          <w:szCs w:val="24"/>
          <w:lang w:val="ru-RU"/>
        </w:rPr>
        <w:t>20</w:t>
      </w:r>
      <w:r w:rsidRPr="00FD192E">
        <w:rPr>
          <w:color w:themeColor="text1" w:val="000000"/>
          <w:sz w:val="24"/>
          <w:szCs w:val="24"/>
        </w:rPr>
        <w:t>- 202</w:t>
      </w:r>
      <w:r w:rsidRPr="00FD192E">
        <w:rPr>
          <w:color w:themeColor="text1" w:val="000000"/>
          <w:sz w:val="24"/>
          <w:szCs w:val="24"/>
          <w:lang w:val="ru-RU"/>
        </w:rPr>
        <w:t>4</w:t>
      </w:r>
      <w:r w:rsidRPr="00FD192E">
        <w:rPr>
          <w:color w:themeColor="text1" w:val="000000"/>
          <w:sz w:val="24"/>
          <w:szCs w:val="24"/>
        </w:rPr>
        <w:t xml:space="preserve"> годы</w:t>
      </w:r>
      <w:r w:rsidRPr="00FD192E">
        <w:rPr>
          <w:color w:themeColor="text1" w:val="000000"/>
          <w:sz w:val="24"/>
          <w:szCs w:val="24"/>
          <w:lang w:val="ru-RU"/>
        </w:rPr>
        <w:t>;</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Энергосбережение и повышение энергоэффективности в Сорочинском городском округе Оренбургской области</w:t>
      </w:r>
      <w:r w:rsidRPr="00FD192E">
        <w:rPr>
          <w:color w:themeColor="text1" w:val="000000"/>
          <w:sz w:val="24"/>
          <w:szCs w:val="24"/>
          <w:lang w:val="ru-RU"/>
        </w:rPr>
        <w:t xml:space="preserve"> </w:t>
      </w:r>
      <w:r w:rsidRPr="00FD192E">
        <w:rPr>
          <w:color w:themeColor="text1" w:val="000000"/>
          <w:sz w:val="24"/>
          <w:szCs w:val="24"/>
        </w:rPr>
        <w:t>на 20</w:t>
      </w:r>
      <w:r w:rsidRPr="00FD192E">
        <w:rPr>
          <w:color w:themeColor="text1" w:val="000000"/>
          <w:sz w:val="24"/>
          <w:szCs w:val="24"/>
          <w:lang w:val="ru-RU"/>
        </w:rPr>
        <w:t>20</w:t>
      </w:r>
      <w:r w:rsidRPr="00FD192E">
        <w:rPr>
          <w:color w:themeColor="text1" w:val="000000"/>
          <w:sz w:val="24"/>
          <w:szCs w:val="24"/>
        </w:rPr>
        <w:t>-202</w:t>
      </w:r>
      <w:r w:rsidRPr="00FD192E">
        <w:rPr>
          <w:color w:themeColor="text1" w:val="000000"/>
          <w:sz w:val="24"/>
          <w:szCs w:val="24"/>
          <w:lang w:val="ru-RU"/>
        </w:rPr>
        <w:t>4</w:t>
      </w:r>
      <w:r w:rsidRPr="00FD192E">
        <w:rPr>
          <w:color w:themeColor="text1" w:val="000000"/>
          <w:sz w:val="24"/>
          <w:szCs w:val="24"/>
        </w:rPr>
        <w:t xml:space="preserve"> годы</w:t>
      </w:r>
      <w:r w:rsidRPr="00FD192E">
        <w:rPr>
          <w:color w:themeColor="text1" w:val="000000"/>
          <w:sz w:val="24"/>
          <w:szCs w:val="24"/>
          <w:lang w:val="ru-RU"/>
        </w:rPr>
        <w:t>;</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Экономическое развитие</w:t>
      </w:r>
      <w:r w:rsidRPr="00FD192E">
        <w:rPr>
          <w:color w:themeColor="text1" w:val="000000"/>
          <w:sz w:val="24"/>
          <w:szCs w:val="24"/>
          <w:lang w:val="ru-RU"/>
        </w:rPr>
        <w:t xml:space="preserve"> </w:t>
      </w:r>
      <w:r w:rsidRPr="00FD192E">
        <w:rPr>
          <w:color w:themeColor="text1" w:val="000000"/>
          <w:sz w:val="24"/>
          <w:szCs w:val="24"/>
        </w:rPr>
        <w:t>Сорочинского городского округа Оренбургской области на 20</w:t>
      </w:r>
      <w:r w:rsidRPr="00FD192E">
        <w:rPr>
          <w:color w:themeColor="text1" w:val="000000"/>
          <w:sz w:val="24"/>
          <w:szCs w:val="24"/>
          <w:lang w:val="ru-RU"/>
        </w:rPr>
        <w:t>20</w:t>
      </w:r>
      <w:r w:rsidRPr="00FD192E">
        <w:rPr>
          <w:color w:themeColor="text1" w:val="000000"/>
          <w:sz w:val="24"/>
          <w:szCs w:val="24"/>
        </w:rPr>
        <w:t>-202</w:t>
      </w:r>
      <w:r w:rsidRPr="00FD192E">
        <w:rPr>
          <w:color w:themeColor="text1" w:val="000000"/>
          <w:sz w:val="24"/>
          <w:szCs w:val="24"/>
          <w:lang w:val="ru-RU"/>
        </w:rPr>
        <w:t>4</w:t>
      </w:r>
      <w:r w:rsidRPr="00FD192E">
        <w:rPr>
          <w:color w:themeColor="text1" w:val="000000"/>
          <w:sz w:val="24"/>
          <w:szCs w:val="24"/>
        </w:rPr>
        <w:t xml:space="preserve"> годы;</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Развитие и функционирование дорожно-транспортной сети в Сорочинском городском округе Оренбургской области на 20</w:t>
      </w:r>
      <w:r w:rsidRPr="00FD192E">
        <w:rPr>
          <w:color w:themeColor="text1" w:val="000000"/>
          <w:sz w:val="24"/>
          <w:szCs w:val="24"/>
          <w:lang w:val="ru-RU"/>
        </w:rPr>
        <w:t>20</w:t>
      </w:r>
      <w:r w:rsidRPr="00FD192E">
        <w:rPr>
          <w:color w:themeColor="text1" w:val="000000"/>
          <w:sz w:val="24"/>
          <w:szCs w:val="24"/>
        </w:rPr>
        <w:t>-202</w:t>
      </w:r>
      <w:r w:rsidRPr="00FD192E">
        <w:rPr>
          <w:color w:themeColor="text1" w:val="000000"/>
          <w:sz w:val="24"/>
          <w:szCs w:val="24"/>
          <w:lang w:val="ru-RU"/>
        </w:rPr>
        <w:t>4</w:t>
      </w:r>
      <w:r w:rsidRPr="00FD192E">
        <w:rPr>
          <w:color w:themeColor="text1" w:val="000000"/>
          <w:sz w:val="24"/>
          <w:szCs w:val="24"/>
        </w:rPr>
        <w:t xml:space="preserve"> годы;</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Эффективная власть Сорочинского городского округа Оренбургской области на 20</w:t>
      </w:r>
      <w:r w:rsidRPr="00FD192E">
        <w:rPr>
          <w:color w:themeColor="text1" w:val="000000"/>
          <w:sz w:val="24"/>
          <w:szCs w:val="24"/>
          <w:lang w:val="ru-RU"/>
        </w:rPr>
        <w:t>20</w:t>
      </w:r>
      <w:r w:rsidRPr="00FD192E">
        <w:rPr>
          <w:color w:themeColor="text1" w:val="000000"/>
          <w:sz w:val="24"/>
          <w:szCs w:val="24"/>
        </w:rPr>
        <w:t>-202</w:t>
      </w:r>
      <w:r w:rsidRPr="00FD192E">
        <w:rPr>
          <w:color w:themeColor="text1" w:val="000000"/>
          <w:sz w:val="24"/>
          <w:szCs w:val="24"/>
          <w:lang w:val="ru-RU"/>
        </w:rPr>
        <w:t>4</w:t>
      </w:r>
      <w:r w:rsidRPr="00FD192E">
        <w:rPr>
          <w:color w:themeColor="text1" w:val="000000"/>
          <w:sz w:val="24"/>
          <w:szCs w:val="24"/>
        </w:rPr>
        <w:t xml:space="preserve"> годы;</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Управление муниципальными финансами и муниципальным долгом Сорочинского городского округа Оренбургской области на 20</w:t>
      </w:r>
      <w:r w:rsidRPr="00FD192E">
        <w:rPr>
          <w:color w:themeColor="text1" w:val="000000"/>
          <w:sz w:val="24"/>
          <w:szCs w:val="24"/>
          <w:lang w:val="ru-RU"/>
        </w:rPr>
        <w:t>20</w:t>
      </w:r>
      <w:r w:rsidRPr="00FD192E">
        <w:rPr>
          <w:color w:themeColor="text1" w:val="000000"/>
          <w:sz w:val="24"/>
          <w:szCs w:val="24"/>
        </w:rPr>
        <w:t>-202</w:t>
      </w:r>
      <w:r w:rsidRPr="00FD192E">
        <w:rPr>
          <w:color w:themeColor="text1" w:val="000000"/>
          <w:sz w:val="24"/>
          <w:szCs w:val="24"/>
          <w:lang w:val="ru-RU"/>
        </w:rPr>
        <w:t>4</w:t>
      </w:r>
      <w:r w:rsidRPr="00FD192E">
        <w:rPr>
          <w:color w:themeColor="text1" w:val="000000"/>
          <w:sz w:val="24"/>
          <w:szCs w:val="24"/>
        </w:rPr>
        <w:t xml:space="preserve"> годы</w:t>
      </w:r>
      <w:r w:rsidRPr="00FD192E">
        <w:rPr>
          <w:color w:themeColor="text1" w:val="000000"/>
          <w:sz w:val="24"/>
          <w:szCs w:val="24"/>
          <w:lang w:val="ru-RU"/>
        </w:rPr>
        <w:t>;</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Комплексное развитие  сельских территорий Сорочинского городского округа Оренбургской областина 20</w:t>
      </w:r>
      <w:r w:rsidRPr="00FD192E">
        <w:rPr>
          <w:color w:themeColor="text1" w:val="000000"/>
          <w:sz w:val="24"/>
          <w:szCs w:val="24"/>
          <w:lang w:val="ru-RU"/>
        </w:rPr>
        <w:t>20</w:t>
      </w:r>
      <w:r w:rsidRPr="00FD192E">
        <w:rPr>
          <w:color w:themeColor="text1" w:val="000000"/>
          <w:sz w:val="24"/>
          <w:szCs w:val="24"/>
        </w:rPr>
        <w:t>- 202</w:t>
      </w:r>
      <w:r w:rsidRPr="00FD192E">
        <w:rPr>
          <w:color w:themeColor="text1" w:val="000000"/>
          <w:sz w:val="24"/>
          <w:szCs w:val="24"/>
          <w:lang w:val="ru-RU"/>
        </w:rPr>
        <w:t>4</w:t>
      </w:r>
      <w:r w:rsidRPr="00FD192E">
        <w:rPr>
          <w:color w:themeColor="text1" w:val="000000"/>
          <w:sz w:val="24"/>
          <w:szCs w:val="24"/>
        </w:rPr>
        <w:t>годы</w:t>
      </w:r>
      <w:r w:rsidRPr="00FD192E">
        <w:rPr>
          <w:color w:themeColor="text1" w:val="000000"/>
          <w:sz w:val="24"/>
          <w:szCs w:val="24"/>
          <w:lang w:val="ru-RU"/>
        </w:rPr>
        <w:t>;</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Формирование комфортной городской</w:t>
      </w:r>
      <w:r w:rsidRPr="00FD192E">
        <w:rPr>
          <w:color w:themeColor="text1" w:val="000000"/>
          <w:sz w:val="24"/>
          <w:szCs w:val="24"/>
          <w:lang w:val="ru-RU"/>
        </w:rPr>
        <w:t xml:space="preserve"> </w:t>
      </w:r>
      <w:r w:rsidRPr="00FD192E">
        <w:rPr>
          <w:color w:themeColor="text1" w:val="000000"/>
          <w:sz w:val="24"/>
          <w:szCs w:val="24"/>
        </w:rPr>
        <w:t>среды в Сорочинском городском</w:t>
      </w:r>
      <w:r w:rsidRPr="00FD192E">
        <w:rPr>
          <w:color w:themeColor="text1" w:val="000000"/>
          <w:sz w:val="24"/>
          <w:szCs w:val="24"/>
          <w:lang w:val="ru-RU"/>
        </w:rPr>
        <w:t xml:space="preserve"> </w:t>
      </w:r>
      <w:r w:rsidRPr="00FD192E">
        <w:rPr>
          <w:color w:themeColor="text1" w:val="000000"/>
          <w:sz w:val="24"/>
          <w:szCs w:val="24"/>
        </w:rPr>
        <w:t>округе Оренбургской области на 20</w:t>
      </w:r>
      <w:r w:rsidRPr="00FD192E">
        <w:rPr>
          <w:color w:themeColor="text1" w:val="000000"/>
          <w:sz w:val="24"/>
          <w:szCs w:val="24"/>
          <w:lang w:val="ru-RU"/>
        </w:rPr>
        <w:t>20</w:t>
      </w:r>
      <w:r w:rsidRPr="00FD192E">
        <w:rPr>
          <w:color w:themeColor="text1" w:val="000000"/>
          <w:sz w:val="24"/>
          <w:szCs w:val="24"/>
        </w:rPr>
        <w:t>- 202</w:t>
      </w:r>
      <w:r w:rsidRPr="00FD192E">
        <w:rPr>
          <w:color w:themeColor="text1" w:val="000000"/>
          <w:sz w:val="24"/>
          <w:szCs w:val="24"/>
          <w:lang w:val="ru-RU"/>
        </w:rPr>
        <w:t>4</w:t>
      </w:r>
      <w:r w:rsidRPr="00FD192E">
        <w:rPr>
          <w:color w:themeColor="text1" w:val="000000"/>
          <w:sz w:val="24"/>
          <w:szCs w:val="24"/>
        </w:rPr>
        <w:t xml:space="preserve"> годы</w:t>
      </w:r>
      <w:r w:rsidRPr="00FD192E">
        <w:rPr>
          <w:color w:themeColor="text1" w:val="000000"/>
          <w:sz w:val="24"/>
          <w:szCs w:val="24"/>
          <w:lang w:val="ru-RU"/>
        </w:rPr>
        <w:t>:</w:t>
      </w:r>
    </w:p>
    <w:p w:rsidP="00FD192E" w:rsidR="005240BE" w:rsidRDefault="005240BE" w:rsidRPr="00FD192E">
      <w:pPr>
        <w:pStyle w:val="-"/>
        <w:numPr>
          <w:ilvl w:val="0"/>
          <w:numId w:val="68"/>
        </w:numPr>
        <w:spacing w:after="0" w:before="0" w:line="240" w:lineRule="auto"/>
        <w:ind w:left="644"/>
        <w:rPr>
          <w:color w:themeColor="text1" w:val="000000"/>
          <w:sz w:val="24"/>
          <w:szCs w:val="24"/>
        </w:rPr>
      </w:pPr>
      <w:r w:rsidRPr="00FD192E">
        <w:rPr>
          <w:color w:themeColor="text1" w:val="000000"/>
          <w:sz w:val="24"/>
          <w:szCs w:val="24"/>
        </w:rPr>
        <w:t>Обеспечение ГБУЗ «Городская больница» г. Сорочинска квалифицированными врачебными кадрами</w:t>
      </w:r>
      <w:r w:rsidRPr="00FD192E">
        <w:rPr>
          <w:color w:themeColor="text1" w:val="000000"/>
          <w:sz w:val="24"/>
          <w:szCs w:val="24"/>
          <w:lang w:val="ru-RU"/>
        </w:rPr>
        <w:t xml:space="preserve"> на 2020 – 2024 годы.</w:t>
      </w:r>
    </w:p>
    <w:p w:rsidP="00FD192E" w:rsidR="005240BE" w:rsidRDefault="005240BE" w:rsidRPr="00FD192E">
      <w:pPr>
        <w:pStyle w:val="-"/>
        <w:spacing w:after="0" w:before="0" w:line="240" w:lineRule="auto"/>
        <w:rPr>
          <w:color w:themeColor="text1" w:val="000000"/>
          <w:sz w:val="24"/>
          <w:szCs w:val="24"/>
        </w:rPr>
      </w:pPr>
    </w:p>
    <w:p w:rsidP="00FD192E" w:rsidR="005240BE" w:rsidRDefault="005240BE" w:rsidRPr="00FD192E">
      <w:pPr>
        <w:pStyle w:val="1"/>
        <w:spacing w:line="240" w:lineRule="auto"/>
        <w:ind w:left="720"/>
        <w:contextualSpacing/>
        <w:jc w:val="left"/>
        <w:rPr>
          <w:rFonts w:ascii="Times New Roman" w:hAnsi="Times New Roman"/>
          <w:i/>
          <w:color w:themeColor="text1" w:val="000000"/>
          <w:sz w:val="24"/>
          <w:szCs w:val="24"/>
        </w:rPr>
      </w:pPr>
      <w:bookmarkStart w:id="16" w:name="_Toc438044987"/>
      <w:bookmarkStart w:id="17" w:name="_Toc139978802"/>
      <w:r w:rsidRPr="00FD192E">
        <w:rPr>
          <w:rFonts w:ascii="Times New Roman" w:hAnsi="Times New Roman"/>
          <w:color w:themeColor="text1" w:val="000000"/>
          <w:sz w:val="24"/>
          <w:szCs w:val="24"/>
          <w:shd w:color="auto" w:fill="FFFFFF" w:val="clear"/>
        </w:rPr>
        <w:lastRenderedPageBreak/>
        <w:t xml:space="preserve">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w:t>
      </w:r>
      <w:r w:rsidR="00FD192E">
        <w:rPr>
          <w:rFonts w:ascii="Times New Roman" w:hAnsi="Times New Roman"/>
          <w:color w:themeColor="text1" w:val="000000"/>
          <w:sz w:val="24"/>
          <w:szCs w:val="24"/>
          <w:shd w:color="auto" w:fill="FFFFFF" w:val="clear"/>
        </w:rPr>
        <w:t>Г</w:t>
      </w:r>
      <w:r w:rsidRPr="00FD192E">
        <w:rPr>
          <w:rFonts w:ascii="Times New Roman" w:hAnsi="Times New Roman"/>
          <w:color w:themeColor="text1" w:val="000000"/>
          <w:sz w:val="24"/>
          <w:szCs w:val="24"/>
          <w:shd w:color="auto" w:fill="FFFFFF" w:val="clear"/>
        </w:rPr>
        <w:t>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16"/>
      <w:bookmarkEnd w:id="17"/>
    </w:p>
    <w:p w:rsidP="00FD192E" w:rsidR="005240BE" w:rsidRDefault="005240BE" w:rsidRPr="00FD192E">
      <w:pPr>
        <w:contextualSpacing/>
        <w:jc w:val="both"/>
        <w:rPr>
          <w:rStyle w:val="20"/>
          <w:rFonts w:ascii="Times New Roman" w:eastAsia="Calibri" w:hAnsi="Times New Roman"/>
          <w:color w:themeColor="text1" w:val="000000"/>
          <w:sz w:val="24"/>
          <w:szCs w:val="24"/>
        </w:rPr>
      </w:pPr>
    </w:p>
    <w:p w:rsidP="00FD192E" w:rsidR="005240BE" w:rsidRDefault="005240BE" w:rsidRPr="00FD192E">
      <w:pPr>
        <w:pStyle w:val="2"/>
        <w:spacing w:after="0" w:before="0" w:line="240" w:lineRule="auto"/>
        <w:ind w:firstLine="708"/>
        <w:contextualSpacing/>
        <w:rPr>
          <w:rFonts w:ascii="Times New Roman" w:hAnsi="Times New Roman"/>
          <w:i w:val="0"/>
          <w:color w:themeColor="text1" w:val="000000"/>
          <w:sz w:val="24"/>
          <w:szCs w:val="24"/>
        </w:rPr>
      </w:pPr>
      <w:bookmarkStart w:id="18" w:name="_Toc438044988"/>
      <w:bookmarkStart w:id="19" w:name="_Toc139978803"/>
      <w:r w:rsidRPr="00FD192E">
        <w:rPr>
          <w:rFonts w:ascii="Times New Roman" w:hAnsi="Times New Roman"/>
          <w:i w:val="0"/>
          <w:color w:themeColor="text1" w:val="000000"/>
          <w:sz w:val="24"/>
          <w:szCs w:val="24"/>
        </w:rPr>
        <w:t>Геологическое строение и рельеф</w:t>
      </w:r>
      <w:bookmarkEnd w:id="18"/>
      <w:bookmarkEnd w:id="19"/>
      <w:r w:rsidRPr="00FD192E">
        <w:rPr>
          <w:rFonts w:ascii="Times New Roman" w:hAnsi="Times New Roman"/>
          <w:i w:val="0"/>
          <w:color w:themeColor="text1" w:val="000000"/>
          <w:sz w:val="24"/>
          <w:szCs w:val="24"/>
        </w:rPr>
        <w:t xml:space="preserve"> </w:t>
      </w:r>
    </w:p>
    <w:p w:rsidP="00FD192E" w:rsidR="005240BE" w:rsidRDefault="005240BE" w:rsidRPr="00FD192E">
      <w:pPr>
        <w:ind w:firstLine="709"/>
        <w:contextualSpacing/>
        <w:jc w:val="both"/>
        <w:rPr>
          <w:rFonts w:cs="Times New Roman"/>
          <w:color w:themeColor="text1" w:val="000000"/>
        </w:rPr>
      </w:pP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rPr>
      </w:pPr>
      <w:r w:rsidRPr="00FD192E">
        <w:rPr>
          <w:rFonts w:cs="Times New Roman"/>
          <w:color w:themeColor="text1" w:val="000000"/>
        </w:rPr>
        <w:t>Территория Сорочинского городского округа входит в район Общего Сырта, который занимает западную часть Оренбургской области.</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rPr>
      </w:pPr>
      <w:r w:rsidRPr="00FD192E">
        <w:rPr>
          <w:rFonts w:cs="Times New Roman"/>
          <w:color w:themeColor="text1" w:val="000000"/>
        </w:rPr>
        <w:t xml:space="preserve">Абсолютные отметки поверхности колеблются от </w:t>
      </w:r>
      <w:smartTag w:element="metricconverter" w:uri="urn:schemas-microsoft-com:office:smarttags">
        <w:smartTagPr>
          <w:attr w:name="ProductID" w:val="30 метров"/>
        </w:smartTagPr>
        <w:r w:rsidRPr="00FD192E">
          <w:rPr>
            <w:rFonts w:cs="Times New Roman"/>
            <w:color w:themeColor="text1" w:val="000000"/>
          </w:rPr>
          <w:t>30 метров</w:t>
        </w:r>
      </w:smartTag>
      <w:r w:rsidRPr="00FD192E">
        <w:rPr>
          <w:rFonts w:cs="Times New Roman"/>
          <w:color w:themeColor="text1" w:val="000000"/>
        </w:rPr>
        <w:t xml:space="preserve"> в речных долинах до </w:t>
      </w:r>
      <w:smartTag w:element="metricconverter" w:uri="urn:schemas-microsoft-com:office:smarttags">
        <w:smartTagPr>
          <w:attr w:name="ProductID" w:val="240 метров"/>
        </w:smartTagPr>
        <w:r w:rsidRPr="00FD192E">
          <w:rPr>
            <w:rFonts w:cs="Times New Roman"/>
            <w:color w:themeColor="text1" w:val="000000"/>
          </w:rPr>
          <w:t>240 метров</w:t>
        </w:r>
      </w:smartTag>
      <w:r w:rsidRPr="00FD192E">
        <w:rPr>
          <w:rFonts w:cs="Times New Roman"/>
          <w:color w:themeColor="text1" w:val="000000"/>
        </w:rPr>
        <w:t xml:space="preserve"> на водоразделах.</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rPr>
      </w:pPr>
      <w:r w:rsidRPr="00FD192E">
        <w:rPr>
          <w:rFonts w:cs="Times New Roman"/>
          <w:color w:themeColor="text1" w:val="000000"/>
        </w:rPr>
        <w:t xml:space="preserve">Южная часть Общего Сырта характеризуется увалистым типом рельефа. Равнины представляют собой слаборасчленные возвышенности с плоскими и плоско-выпуклыми вершинами, пологими, слабоволнистыми склонами и водораздельными плакорами. Междуречные поверхности характеризуются увалистым, а местами холмистым рельефом и сочленены через пологие склоны с речными долинами, имеющими, как правило, ассиметричное строение. Слабоволнистые склоны междуречий имеют наклон не более 3%. Для водораздельных плакоров характерно глубокое залегание грунтовых вод (до </w:t>
      </w:r>
      <w:smartTag w:element="metricconverter" w:uri="urn:schemas-microsoft-com:office:smarttags">
        <w:smartTagPr>
          <w:attr w:name="ProductID" w:val="35 м"/>
        </w:smartTagPr>
        <w:r w:rsidRPr="00FD192E">
          <w:rPr>
            <w:rFonts w:cs="Times New Roman"/>
            <w:color w:themeColor="text1" w:val="000000"/>
          </w:rPr>
          <w:t>35 м</w:t>
        </w:r>
      </w:smartTag>
      <w:r w:rsidRPr="00FD192E">
        <w:rPr>
          <w:rFonts w:cs="Times New Roman"/>
          <w:color w:themeColor="text1" w:val="000000"/>
        </w:rPr>
        <w:t>).</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rPr>
      </w:pPr>
      <w:r w:rsidRPr="00FD192E">
        <w:rPr>
          <w:rFonts w:cs="Times New Roman"/>
          <w:color w:themeColor="text1" w:val="000000"/>
        </w:rPr>
        <w:t>В центральной и северной части городского округа развит платово-ярусный тип рельефа с останцами поверхностного выравнивания. Равнины представляют собой сочетание узких седловинных выпуклых водоразделов с большим количеством останцов-шиханов, шишек, сопок, где обнажаются плиты пермских и триасовых песчаников и конгломератов. Крутизна склонов имеет значения 3-8% иногда, достигая 15%. Для водоразделов, также характерно глубокое залегание уровня грунтовых вод.</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rPr>
      </w:pPr>
      <w:r w:rsidRPr="00FD192E">
        <w:rPr>
          <w:rFonts w:cs="Times New Roman"/>
          <w:color w:themeColor="text1" w:val="000000"/>
        </w:rPr>
        <w:t>Рельеф местности в связи с прохождением через территорию отрогов Уральского хребта, неровный, изрезан возвышенностями, холмами, оврагами и балками. Однако в целом поверхностные формы не создают помех для земледелия, так как большая часть пахотноспособных земель находится на равнинах и склонах. С запада городского округа до г.Сорочинск преобладает равнинный рельеф с холмами, а восточнее холмы переходят в предгорья Уральских гор.</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rPr>
      </w:pPr>
      <w:r w:rsidRPr="00FD192E">
        <w:rPr>
          <w:rFonts w:cs="Times New Roman"/>
          <w:color w:themeColor="text1" w:val="000000"/>
        </w:rPr>
        <w:t xml:space="preserve">В пределах городского округа широкое развитие получили экзогенные геологические процессы. В местах близкого залегания меловых отложений, отмечается проявления карста. Широкое развитие получили процессы линейной (овражной) эрозии. </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rPr>
      </w:pPr>
      <w:r w:rsidRPr="00FD192E">
        <w:rPr>
          <w:rFonts w:cs="Times New Roman"/>
          <w:color w:themeColor="text1" w:val="000000"/>
        </w:rPr>
        <w:t>Территория Общего Сырта (в том числе Сорочинский городской округ) характеризуется как район, в основном, благоприятный для градостроительного освоения, за исключениям территорий, подверженных развитию экзогенно-геологических процессов.</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u w:val="single"/>
        </w:rPr>
      </w:pPr>
    </w:p>
    <w:p w:rsidP="00FD192E" w:rsidR="005240BE" w:rsidRDefault="005240BE" w:rsidRPr="00FD192E">
      <w:pPr>
        <w:widowControl w:val="0"/>
        <w:autoSpaceDE w:val="0"/>
        <w:autoSpaceDN w:val="0"/>
        <w:adjustRightInd w:val="0"/>
        <w:ind w:firstLine="720"/>
        <w:contextualSpacing/>
        <w:jc w:val="both"/>
        <w:rPr>
          <w:rFonts w:cs="Times New Roman"/>
          <w:b/>
          <w:color w:themeColor="text1" w:val="000000"/>
        </w:rPr>
      </w:pPr>
      <w:r w:rsidRPr="00FD192E">
        <w:rPr>
          <w:rFonts w:cs="Times New Roman"/>
          <w:color w:themeColor="text1" w:val="000000"/>
        </w:rPr>
        <w:t>Денудация</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rPr>
      </w:pPr>
      <w:r w:rsidRPr="00FD192E">
        <w:rPr>
          <w:rFonts w:cs="Times New Roman"/>
          <w:color w:themeColor="text1" w:val="000000"/>
        </w:rPr>
        <w:t>Главными агентами денудации являются ветер, воды поверхностного и подземного стоков, силы гравитации. Эоловая эрозия на территории Оренбургской области проявляется дефляцией и корразией. В результате данных процессов возникают особые формы рельефа – эоловые формы. Они проявляются во многих местах Оренбургской области, в том числе и в урочище Красные Камни в Сорочинском городском округе.</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u w:val="single"/>
        </w:rPr>
      </w:pPr>
    </w:p>
    <w:p w:rsidP="00FD192E" w:rsidR="005240BE" w:rsidRDefault="005240BE" w:rsidRPr="00FD192E">
      <w:pPr>
        <w:widowControl w:val="0"/>
        <w:autoSpaceDE w:val="0"/>
        <w:autoSpaceDN w:val="0"/>
        <w:adjustRightInd w:val="0"/>
        <w:ind w:firstLine="720"/>
        <w:contextualSpacing/>
        <w:jc w:val="both"/>
        <w:rPr>
          <w:rFonts w:cs="Times New Roman"/>
          <w:b/>
          <w:color w:themeColor="text1" w:val="000000"/>
          <w:u w:val="single"/>
        </w:rPr>
      </w:pPr>
      <w:r w:rsidRPr="00FD192E">
        <w:rPr>
          <w:rFonts w:cs="Times New Roman"/>
          <w:color w:themeColor="text1" w:val="000000"/>
          <w:u w:val="single"/>
        </w:rPr>
        <w:t>Абразия</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rPr>
      </w:pPr>
      <w:r w:rsidRPr="00FD192E">
        <w:rPr>
          <w:rFonts w:cs="Times New Roman"/>
          <w:color w:themeColor="text1" w:val="000000"/>
        </w:rPr>
        <w:t>Абразия (переработка берегов водохранилищ) вызывается деятельностью волн и прибрежных течений и наблюдается в береговой зоне водохранилищ. Слабое проявление абразии установлено и на Сорочинском водохранилище.</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rPr>
      </w:pPr>
      <w:r w:rsidRPr="00FD192E">
        <w:rPr>
          <w:rFonts w:cs="Times New Roman"/>
          <w:color w:themeColor="text1" w:val="000000"/>
        </w:rPr>
        <w:t>Усиление процессов абразии в будущем не прогнозируется. Но и слабое его течение будет способствовать постепенному обмелению водохранилищ. Для укрепления берегов водохранилищ, подверженных процессам абразии применяются глыбы и щебень крепких пород.</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u w:val="single"/>
        </w:rPr>
      </w:pPr>
    </w:p>
    <w:p w:rsidP="00FD192E" w:rsidR="005240BE" w:rsidRDefault="005240BE" w:rsidRPr="00FD192E">
      <w:pPr>
        <w:widowControl w:val="0"/>
        <w:autoSpaceDE w:val="0"/>
        <w:autoSpaceDN w:val="0"/>
        <w:adjustRightInd w:val="0"/>
        <w:ind w:firstLine="720"/>
        <w:contextualSpacing/>
        <w:jc w:val="both"/>
        <w:rPr>
          <w:rFonts w:cs="Times New Roman"/>
          <w:b/>
          <w:color w:themeColor="text1" w:val="000000"/>
          <w:u w:val="single"/>
        </w:rPr>
      </w:pPr>
      <w:r w:rsidRPr="00FD192E">
        <w:rPr>
          <w:rFonts w:cs="Times New Roman"/>
          <w:color w:themeColor="text1" w:val="000000"/>
          <w:u w:val="single"/>
        </w:rPr>
        <w:t>Подтопление и заболачивание</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rPr>
      </w:pPr>
      <w:r w:rsidRPr="00FD192E">
        <w:rPr>
          <w:rFonts w:cs="Times New Roman"/>
          <w:color w:themeColor="text1" w:val="000000"/>
        </w:rPr>
        <w:t>Наблюдается много фактов подтопления и заболачивания поселков и объектов, вызванных различные причинами. Это могут быть изначально низкое положение поселков с уровнем подземных вод, находящимся вблизи поверхности; последующее повышение уровня подземных вод; строительство насыпных дорог без учета рельефа местности. В последнем случае дороги играют роль плотин, преграждающих путь водотокам после обильных дождей. С подъемом грунтовых вод связано подтопление поселка Родинский Сорочинского городского округа, процесс этот идет весьма интенсивно и вызывает необходимость отселения пос. Родинский.</w:t>
      </w:r>
    </w:p>
    <w:p w:rsidP="00FD192E" w:rsidR="005240BE" w:rsidRDefault="005240BE" w:rsidRPr="00FD192E">
      <w:pPr>
        <w:widowControl w:val="0"/>
        <w:autoSpaceDE w:val="0"/>
        <w:autoSpaceDN w:val="0"/>
        <w:adjustRightInd w:val="0"/>
        <w:ind w:firstLine="720"/>
        <w:contextualSpacing/>
        <w:jc w:val="both"/>
        <w:rPr>
          <w:rFonts w:cs="Times New Roman"/>
          <w:color w:themeColor="text1" w:val="000000"/>
        </w:rPr>
      </w:pPr>
      <w:r w:rsidRPr="00FD192E">
        <w:rPr>
          <w:rFonts w:cs="Times New Roman"/>
          <w:color w:themeColor="text1" w:val="000000"/>
        </w:rPr>
        <w:t xml:space="preserve">Здесь, по данным ФГУ «Оренбургский территориальный фонд геологической информации», ведутся наблюдения за подтоплением на стационарном пункте. </w:t>
      </w:r>
    </w:p>
    <w:p w:rsidP="00FD192E" w:rsidR="005240BE" w:rsidRDefault="005240BE" w:rsidRPr="00FD192E">
      <w:pPr>
        <w:ind w:firstLine="709"/>
        <w:contextualSpacing/>
        <w:jc w:val="both"/>
        <w:rPr>
          <w:rFonts w:cs="Times New Roman"/>
          <w:color w:themeColor="text1" w:val="000000"/>
        </w:rPr>
      </w:pPr>
      <w:r w:rsidRPr="00FD192E">
        <w:rPr>
          <w:rFonts w:cs="Times New Roman"/>
          <w:color w:themeColor="text1" w:val="000000"/>
        </w:rPr>
        <w:t xml:space="preserve">Появление рукотворного водоема – Сорочинского водохранилища - привело к формированию совершенно новой топографии, связанной с береговой линией и прибрежной зоной. Протяженность береговой линии водохранилища составляет 63,9 километр. </w:t>
      </w:r>
    </w:p>
    <w:p w:rsidP="00FD192E" w:rsidR="005240BE" w:rsidRDefault="005240BE" w:rsidRPr="00FD192E">
      <w:pPr>
        <w:ind w:firstLine="709"/>
        <w:contextualSpacing/>
        <w:jc w:val="both"/>
        <w:rPr>
          <w:rFonts w:cs="Times New Roman"/>
          <w:color w:themeColor="text1" w:val="000000"/>
        </w:rPr>
      </w:pPr>
      <w:r w:rsidRPr="00FD192E">
        <w:rPr>
          <w:rFonts w:cs="Times New Roman"/>
          <w:color w:themeColor="text1" w:val="000000"/>
        </w:rPr>
        <w:t>Водохранилище создано в 1975-1976г.г. Ближайшими населенными пунктами являются:</w:t>
      </w:r>
    </w:p>
    <w:p w:rsidP="00FD192E" w:rsidR="005240BE" w:rsidRDefault="005240BE" w:rsidRPr="00FD192E">
      <w:pPr>
        <w:ind w:firstLine="709"/>
        <w:contextualSpacing/>
        <w:jc w:val="both"/>
        <w:rPr>
          <w:rFonts w:cs="Times New Roman"/>
          <w:color w:themeColor="text1" w:val="000000"/>
        </w:rPr>
      </w:pPr>
      <w:r w:rsidRPr="00FD192E">
        <w:rPr>
          <w:rFonts w:cs="Times New Roman"/>
          <w:color w:themeColor="text1" w:val="000000"/>
        </w:rPr>
        <w:t>- пос.Октябрьский (2,8 км);</w:t>
      </w:r>
    </w:p>
    <w:p w:rsidP="00FD192E" w:rsidR="005240BE" w:rsidRDefault="005240BE" w:rsidRPr="00FD192E">
      <w:pPr>
        <w:ind w:firstLine="709"/>
        <w:contextualSpacing/>
        <w:jc w:val="both"/>
        <w:rPr>
          <w:rFonts w:cs="Times New Roman"/>
          <w:color w:themeColor="text1" w:val="000000"/>
        </w:rPr>
      </w:pPr>
      <w:r w:rsidRPr="00FD192E">
        <w:rPr>
          <w:rFonts w:cs="Times New Roman"/>
          <w:color w:themeColor="text1" w:val="000000"/>
        </w:rPr>
        <w:t>- пос.Родинский (15 км);</w:t>
      </w:r>
    </w:p>
    <w:p w:rsidP="00FD192E" w:rsidR="005240BE" w:rsidRDefault="005240BE" w:rsidRPr="00FD192E">
      <w:pPr>
        <w:ind w:firstLine="709"/>
        <w:contextualSpacing/>
        <w:jc w:val="both"/>
        <w:rPr>
          <w:rFonts w:cs="Times New Roman"/>
          <w:color w:themeColor="text1" w:val="000000"/>
        </w:rPr>
      </w:pPr>
      <w:r w:rsidRPr="00FD192E">
        <w:rPr>
          <w:rFonts w:cs="Times New Roman"/>
          <w:color w:themeColor="text1" w:val="000000"/>
        </w:rPr>
        <w:t>- г.Сорочинск (6км).</w:t>
      </w:r>
    </w:p>
    <w:p w:rsidP="00FD192E" w:rsidR="005240BE" w:rsidRDefault="005240BE" w:rsidRPr="00FD192E">
      <w:pPr>
        <w:ind w:firstLine="709"/>
        <w:contextualSpacing/>
        <w:jc w:val="both"/>
        <w:rPr>
          <w:rFonts w:cs="Times New Roman"/>
          <w:color w:themeColor="text1" w:val="000000"/>
        </w:rPr>
      </w:pPr>
    </w:p>
    <w:p w:rsidP="00FD192E" w:rsidR="005240BE" w:rsidRDefault="005240BE" w:rsidRPr="00FD192E">
      <w:pPr>
        <w:pStyle w:val="2"/>
        <w:spacing w:after="0" w:before="0" w:line="240" w:lineRule="auto"/>
        <w:ind w:firstLine="708"/>
        <w:contextualSpacing/>
        <w:jc w:val="both"/>
        <w:rPr>
          <w:rFonts w:ascii="Times New Roman" w:hAnsi="Times New Roman"/>
          <w:i w:val="0"/>
          <w:color w:themeColor="text1" w:val="000000"/>
          <w:sz w:val="24"/>
          <w:szCs w:val="24"/>
        </w:rPr>
      </w:pPr>
      <w:bookmarkStart w:id="20" w:name="_Toc438044989"/>
      <w:bookmarkStart w:id="21" w:name="_Toc139978804"/>
      <w:r w:rsidRPr="00FD192E">
        <w:rPr>
          <w:rFonts w:ascii="Times New Roman" w:hAnsi="Times New Roman"/>
          <w:i w:val="0"/>
          <w:color w:themeColor="text1" w:val="000000"/>
          <w:sz w:val="24"/>
          <w:szCs w:val="24"/>
        </w:rPr>
        <w:t>Климат</w:t>
      </w:r>
      <w:bookmarkEnd w:id="20"/>
      <w:bookmarkEnd w:id="21"/>
    </w:p>
    <w:p w:rsidP="00FD192E" w:rsidR="005240BE" w:rsidRDefault="005240BE" w:rsidRPr="00FD192E">
      <w:pPr>
        <w:ind w:firstLine="709"/>
        <w:contextualSpacing/>
        <w:jc w:val="both"/>
        <w:rPr>
          <w:rFonts w:cs="Times New Roman"/>
          <w:color w:themeColor="text1" w:val="000000"/>
        </w:rPr>
      </w:pPr>
    </w:p>
    <w:p w:rsidP="00FD192E" w:rsidR="005240BE" w:rsidRDefault="005240BE" w:rsidRPr="00FD192E">
      <w:pPr>
        <w:ind w:firstLine="709"/>
        <w:contextualSpacing/>
        <w:jc w:val="both"/>
        <w:rPr>
          <w:rFonts w:cs="Times New Roman"/>
          <w:color w:themeColor="text1" w:val="000000"/>
        </w:rPr>
      </w:pPr>
      <w:r w:rsidRPr="00FD192E">
        <w:rPr>
          <w:rFonts w:cs="Times New Roman"/>
          <w:color w:themeColor="text1" w:val="000000"/>
        </w:rPr>
        <w:t>Климат городского округа резко-континентальный. Холодная зима (</w:t>
      </w:r>
      <w:r w:rsidRPr="00FD192E">
        <w:rPr>
          <w:rFonts w:cs="Times New Roman"/>
          <w:color w:themeColor="text1" w:val="000000"/>
          <w:lang w:val="en-US"/>
        </w:rPr>
        <w:t>t</w:t>
      </w:r>
      <w:r w:rsidRPr="00FD192E">
        <w:rPr>
          <w:rFonts w:cs="Times New Roman"/>
          <w:color w:themeColor="text1" w:val="000000"/>
        </w:rPr>
        <w:t xml:space="preserve"> - до -42 градуса) с частыми метелями, буранами. Жаркое, сухое лето (</w:t>
      </w:r>
      <w:r w:rsidRPr="00FD192E">
        <w:rPr>
          <w:rFonts w:cs="Times New Roman"/>
          <w:color w:themeColor="text1" w:val="000000"/>
          <w:lang w:val="en-US"/>
        </w:rPr>
        <w:t>t</w:t>
      </w:r>
      <w:r w:rsidRPr="00FD192E">
        <w:rPr>
          <w:rFonts w:cs="Times New Roman"/>
          <w:color w:themeColor="text1" w:val="000000"/>
        </w:rPr>
        <w:t xml:space="preserve"> - до +40 градусов) с недостаточным и неустойчивым атмосферным увлажнением, интенсивным испарением, обилием солнечного освещения. Зимой территория находится под преимущественным влиянием Сибирского антициклона, обуславливающим устойчивую морозную погоду. Наблюдается частые порывы северных и южных циклонов, с которыми связаны резкие изменения погоды.</w:t>
      </w:r>
    </w:p>
    <w:p w:rsidP="00FD192E" w:rsidR="005240BE" w:rsidRDefault="005240BE" w:rsidRPr="00FD192E">
      <w:pPr>
        <w:ind w:firstLine="709"/>
        <w:contextualSpacing/>
        <w:jc w:val="both"/>
        <w:rPr>
          <w:rFonts w:cs="Times New Roman"/>
          <w:color w:themeColor="text1" w:val="000000"/>
        </w:rPr>
      </w:pPr>
      <w:r w:rsidRPr="00FD192E">
        <w:rPr>
          <w:rFonts w:cs="Times New Roman"/>
          <w:color w:themeColor="text1" w:val="000000"/>
        </w:rPr>
        <w:t>Летом преобладает низкое давление, а поверхность антициклонных полей невелика. Вторжение воздушных масс происходит с Баренцева и Карского морей, а также со стороны Азорского антициклона. В последнем случае наблюдается жаркая погода.</w:t>
      </w:r>
    </w:p>
    <w:p w:rsidP="00FD192E" w:rsidR="005240BE" w:rsidRDefault="005240BE" w:rsidRPr="00FD192E">
      <w:pPr>
        <w:ind w:firstLine="709"/>
        <w:contextualSpacing/>
        <w:jc w:val="both"/>
        <w:rPr>
          <w:rFonts w:cs="Times New Roman"/>
          <w:color w:themeColor="text1" w:val="000000"/>
        </w:rPr>
      </w:pPr>
      <w:r w:rsidRPr="00FD192E">
        <w:rPr>
          <w:rFonts w:cs="Times New Roman"/>
          <w:color w:themeColor="text1" w:val="000000"/>
        </w:rPr>
        <w:t>Замерзание рек происходит в середине ноября, вскрытие в середине апреля. Наибольшая толщина снежного покрова поступает в феврале и достигает 30-40-</w:t>
      </w:r>
      <w:smartTag w:element="metricconverter" w:uri="urn:schemas-microsoft-com:office:smarttags">
        <w:smartTagPr>
          <w:attr w:name="ProductID" w:val="60 см"/>
        </w:smartTagPr>
        <w:r w:rsidRPr="00FD192E">
          <w:rPr>
            <w:rFonts w:cs="Times New Roman"/>
            <w:color w:themeColor="text1" w:val="000000"/>
          </w:rPr>
          <w:t>60 см</w:t>
        </w:r>
      </w:smartTag>
      <w:r w:rsidRPr="00FD192E">
        <w:rPr>
          <w:rFonts w:cs="Times New Roman"/>
          <w:color w:themeColor="text1" w:val="000000"/>
        </w:rPr>
        <w:t>. Продолжительность снежного покрова 120-140 дней в году. Преобладают средние юго-западные, восточные, северные и северо-восточные ветры. Среднегодовая скорость ветра 3-5 м/сек. Наиболее неблагоприятным климатическим фактором в летнем периоде следует считать суховеи – горячие ветры (засуха).</w:t>
      </w:r>
    </w:p>
    <w:p w:rsidP="00FD192E" w:rsidR="005240BE" w:rsidRDefault="005240BE" w:rsidRPr="00FD192E">
      <w:pPr>
        <w:ind w:firstLine="709"/>
        <w:contextualSpacing/>
        <w:jc w:val="both"/>
        <w:rPr>
          <w:rFonts w:cs="Times New Roman"/>
          <w:color w:themeColor="text1" w:val="000000"/>
        </w:rPr>
      </w:pPr>
      <w:r w:rsidRPr="00FD192E">
        <w:rPr>
          <w:rFonts w:cs="Times New Roman"/>
          <w:color w:themeColor="text1" w:val="000000"/>
        </w:rPr>
        <w:t xml:space="preserve">Климатические условия городского округа в отношении комфортности для труда, отдыха и лечения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w:t>
      </w:r>
      <w:r w:rsidRPr="00FD192E">
        <w:rPr>
          <w:rFonts w:cs="Times New Roman"/>
          <w:color w:themeColor="text1" w:val="000000"/>
        </w:rPr>
        <w:lastRenderedPageBreak/>
        <w:t>иссушает почвы, с другой стороны, повышает самоочищение атмосферы от вредных примесей и способствует аэрации жилых массивов.</w:t>
      </w:r>
    </w:p>
    <w:p w:rsidP="00FD192E" w:rsidR="005240BE" w:rsidRDefault="005240BE" w:rsidRPr="00FD192E">
      <w:pPr>
        <w:ind w:firstLine="709"/>
        <w:contextualSpacing/>
        <w:jc w:val="both"/>
        <w:rPr>
          <w:rFonts w:cs="Times New Roman"/>
          <w:color w:themeColor="text1" w:val="000000"/>
        </w:rPr>
      </w:pPr>
    </w:p>
    <w:p w:rsidP="00FD192E" w:rsidR="005240BE" w:rsidRDefault="005240BE" w:rsidRPr="00FD192E">
      <w:pPr>
        <w:pStyle w:val="2"/>
        <w:spacing w:after="0" w:before="0" w:line="240" w:lineRule="auto"/>
        <w:ind w:firstLine="709"/>
        <w:contextualSpacing/>
        <w:jc w:val="both"/>
        <w:rPr>
          <w:rFonts w:ascii="Times New Roman" w:hAnsi="Times New Roman"/>
          <w:i w:val="0"/>
          <w:color w:themeColor="text1" w:val="000000"/>
          <w:sz w:val="24"/>
          <w:szCs w:val="24"/>
        </w:rPr>
      </w:pPr>
      <w:bookmarkStart w:id="22" w:name="_Toc438044990"/>
      <w:bookmarkStart w:id="23" w:name="_Toc139978805"/>
      <w:r w:rsidRPr="00FD192E">
        <w:rPr>
          <w:rFonts w:ascii="Times New Roman" w:hAnsi="Times New Roman"/>
          <w:i w:val="0"/>
          <w:color w:themeColor="text1" w:val="000000"/>
          <w:sz w:val="24"/>
          <w:szCs w:val="24"/>
        </w:rPr>
        <w:t>Гидрология</w:t>
      </w:r>
      <w:bookmarkEnd w:id="22"/>
      <w:bookmarkEnd w:id="23"/>
      <w:r w:rsidRPr="00FD192E">
        <w:rPr>
          <w:rFonts w:ascii="Times New Roman" w:hAnsi="Times New Roman"/>
          <w:i w:val="0"/>
          <w:color w:themeColor="text1" w:val="000000"/>
          <w:sz w:val="24"/>
          <w:szCs w:val="24"/>
        </w:rPr>
        <w:t xml:space="preserve"> </w:t>
      </w:r>
    </w:p>
    <w:p w:rsidP="00FD192E" w:rsidR="005240BE" w:rsidRDefault="005240BE" w:rsidRPr="00FD192E">
      <w:pPr>
        <w:ind w:firstLine="709"/>
        <w:contextualSpacing/>
        <w:jc w:val="both"/>
        <w:rPr>
          <w:rFonts w:cs="Times New Roman"/>
          <w:color w:themeColor="text1" w:val="000000"/>
        </w:rPr>
      </w:pPr>
    </w:p>
    <w:p w:rsidP="00FD192E" w:rsidR="005240BE" w:rsidRDefault="005240BE" w:rsidRPr="00FD192E">
      <w:pPr>
        <w:ind w:firstLine="709"/>
        <w:contextualSpacing/>
        <w:jc w:val="both"/>
        <w:rPr>
          <w:rFonts w:cs="Times New Roman"/>
          <w:color w:themeColor="text1" w:val="000000"/>
        </w:rPr>
      </w:pPr>
      <w:r w:rsidRPr="00FD192E">
        <w:rPr>
          <w:rFonts w:cs="Times New Roman"/>
          <w:color w:themeColor="text1" w:val="000000"/>
        </w:rPr>
        <w:t>Довольно развитая гидрологическая речная сеть городского округа принадлежит полностью бассейну Каспийского моря. С юго-востока на северо-запад протекает река Самара. В пойме реки Самары находятся старицы, озерки, которые в пору лета зарастают осокой, рогозом, тростником, камышом, кувшинками.  Ее притоки:</w:t>
      </w:r>
    </w:p>
    <w:p w:rsidP="00FD192E" w:rsidR="005240BE" w:rsidRDefault="005240BE" w:rsidRPr="00FD192E">
      <w:pPr>
        <w:numPr>
          <w:ilvl w:val="0"/>
          <w:numId w:val="43"/>
        </w:numPr>
        <w:suppressAutoHyphens w:val="0"/>
        <w:contextualSpacing/>
        <w:jc w:val="both"/>
        <w:rPr>
          <w:rFonts w:cs="Times New Roman"/>
          <w:color w:themeColor="text1" w:val="000000"/>
        </w:rPr>
      </w:pPr>
      <w:r w:rsidRPr="00FD192E">
        <w:rPr>
          <w:rFonts w:cs="Times New Roman"/>
          <w:color w:themeColor="text1" w:val="000000"/>
        </w:rPr>
        <w:t>правые: Большой и Малый Уран (с притоками р.р. Толкаевка, Грачевка и др.), Уранчик, Красная, Крестовка;</w:t>
      </w:r>
    </w:p>
    <w:p w:rsidP="00FD192E" w:rsidR="005240BE" w:rsidRDefault="005240BE" w:rsidRPr="00FD192E">
      <w:pPr>
        <w:numPr>
          <w:ilvl w:val="0"/>
          <w:numId w:val="43"/>
        </w:numPr>
        <w:suppressAutoHyphens w:val="0"/>
        <w:contextualSpacing/>
        <w:jc w:val="both"/>
        <w:rPr>
          <w:rFonts w:cs="Times New Roman"/>
          <w:color w:themeColor="text1" w:val="000000"/>
        </w:rPr>
      </w:pPr>
      <w:r w:rsidRPr="00FD192E">
        <w:rPr>
          <w:rFonts w:cs="Times New Roman"/>
          <w:color w:themeColor="text1" w:val="000000"/>
        </w:rPr>
        <w:t>левые: Бузулук, Сорочка, Осьминка, Воробьевка, Медведка, Маньяшка, Маля Елшанка, Ток.</w:t>
      </w:r>
    </w:p>
    <w:p w:rsidP="00FD192E" w:rsidR="005240BE" w:rsidRDefault="005240BE" w:rsidRPr="00FD192E">
      <w:pPr>
        <w:ind w:firstLine="709"/>
        <w:contextualSpacing/>
        <w:jc w:val="both"/>
        <w:rPr>
          <w:rFonts w:cs="Times New Roman"/>
          <w:color w:themeColor="text1" w:val="000000"/>
        </w:rPr>
      </w:pPr>
      <w:r w:rsidRPr="00FD192E">
        <w:rPr>
          <w:rFonts w:cs="Times New Roman"/>
          <w:color w:themeColor="text1" w:val="000000"/>
        </w:rPr>
        <w:t>Многочисленные степные речки - Тургайчик, Табуновка, Яшка и другие крайне маловодны, в особенности в сухое время года.</w:t>
      </w:r>
    </w:p>
    <w:p w:rsidP="00FD192E" w:rsidR="005240BE" w:rsidRDefault="005240BE" w:rsidRPr="00FD192E">
      <w:pPr>
        <w:ind w:firstLine="709"/>
        <w:contextualSpacing/>
        <w:jc w:val="both"/>
        <w:rPr>
          <w:rFonts w:cs="Times New Roman"/>
          <w:bCs/>
          <w:color w:themeColor="text1" w:val="000000"/>
        </w:rPr>
      </w:pPr>
      <w:r w:rsidRPr="00FD192E">
        <w:rPr>
          <w:rFonts w:cs="Times New Roman"/>
          <w:bCs/>
          <w:color w:themeColor="text1" w:val="000000"/>
        </w:rPr>
        <w:t xml:space="preserve">Площадь городского округа является водосборной площадью реки Волга. По территории городского округа протекают реки Большой Уран, Малый Уран и река Самара с притоками. </w:t>
      </w:r>
    </w:p>
    <w:p w:rsidP="005240BE" w:rsidR="005240BE" w:rsidRDefault="005240BE" w:rsidRPr="00365EEB">
      <w:pPr>
        <w:ind w:firstLine="709"/>
        <w:jc w:val="both"/>
        <w:rPr>
          <w:rFonts w:cs="Times New Roman"/>
          <w:bCs/>
          <w:color w:themeColor="text1" w:val="000000"/>
          <w:sz w:val="28"/>
          <w:szCs w:val="28"/>
        </w:rPr>
      </w:pPr>
    </w:p>
    <w:p w:rsidP="00975593" w:rsidR="005240BE" w:rsidRDefault="005240BE" w:rsidRPr="00FD192E">
      <w:pPr>
        <w:numPr>
          <w:ilvl w:val="0"/>
          <w:numId w:val="69"/>
        </w:numPr>
        <w:suppressAutoHyphens w:val="0"/>
        <w:jc w:val="both"/>
        <w:rPr>
          <w:rFonts w:cs="Times New Roman"/>
          <w:bCs/>
          <w:color w:themeColor="text1" w:val="000000"/>
        </w:rPr>
      </w:pPr>
      <w:r w:rsidRPr="00FD192E">
        <w:rPr>
          <w:rFonts w:cs="Times New Roman"/>
          <w:bCs/>
          <w:i/>
          <w:color w:themeColor="text1" w:val="000000"/>
        </w:rPr>
        <w:t>Речная сеть городского округа со средне–многолетними стоками и величинами водосборных площадей</w:t>
      </w:r>
    </w:p>
    <w:tbl>
      <w:tblPr>
        <w:tblW w:type="dxa" w:w="9356"/>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093"/>
        <w:gridCol w:w="2126"/>
        <w:gridCol w:w="2977"/>
        <w:gridCol w:w="2160"/>
      </w:tblGrid>
      <w:tr w:rsidR="00365EEB" w:rsidRPr="00365EEB" w:rsidTr="005240BE">
        <w:tc>
          <w:tcPr>
            <w:tcW w:type="dxa" w:w="2093"/>
            <w:vAlign w:val="center"/>
          </w:tcPr>
          <w:p w:rsidP="00FD192E" w:rsidR="005240BE" w:rsidRDefault="005240BE" w:rsidRPr="00365EEB">
            <w:pPr>
              <w:jc w:val="center"/>
              <w:rPr>
                <w:rFonts w:cs="Times New Roman"/>
                <w:b/>
                <w:bCs/>
                <w:color w:themeColor="text1" w:val="000000"/>
              </w:rPr>
            </w:pPr>
            <w:r w:rsidRPr="00365EEB">
              <w:rPr>
                <w:rFonts w:cs="Times New Roman"/>
                <w:b/>
                <w:bCs/>
                <w:color w:themeColor="text1" w:val="000000"/>
              </w:rPr>
              <w:t>Река</w:t>
            </w:r>
          </w:p>
        </w:tc>
        <w:tc>
          <w:tcPr>
            <w:tcW w:type="dxa" w:w="2126"/>
            <w:vAlign w:val="center"/>
          </w:tcPr>
          <w:p w:rsidP="00FD192E" w:rsidR="005240BE" w:rsidRDefault="005240BE" w:rsidRPr="00365EEB">
            <w:pPr>
              <w:jc w:val="center"/>
              <w:rPr>
                <w:rFonts w:cs="Times New Roman"/>
                <w:b/>
                <w:bCs/>
                <w:color w:themeColor="text1" w:val="000000"/>
              </w:rPr>
            </w:pPr>
            <w:r w:rsidRPr="00365EEB">
              <w:rPr>
                <w:rFonts w:cs="Times New Roman"/>
                <w:b/>
                <w:bCs/>
                <w:color w:themeColor="text1" w:val="000000"/>
              </w:rPr>
              <w:t>Основные притоки</w:t>
            </w:r>
          </w:p>
        </w:tc>
        <w:tc>
          <w:tcPr>
            <w:tcW w:type="dxa" w:w="2977"/>
            <w:vAlign w:val="center"/>
          </w:tcPr>
          <w:p w:rsidP="00FD192E" w:rsidR="005240BE" w:rsidRDefault="005240BE" w:rsidRPr="00365EEB">
            <w:pPr>
              <w:jc w:val="center"/>
              <w:rPr>
                <w:rFonts w:cs="Times New Roman"/>
                <w:b/>
                <w:bCs/>
                <w:color w:themeColor="text1" w:val="000000"/>
              </w:rPr>
            </w:pPr>
            <w:r w:rsidRPr="00365EEB">
              <w:rPr>
                <w:rFonts w:cs="Times New Roman"/>
                <w:b/>
                <w:bCs/>
                <w:color w:themeColor="text1" w:val="000000"/>
              </w:rPr>
              <w:t>Площадь водосбора в пределах городского округа, км кв.</w:t>
            </w:r>
          </w:p>
        </w:tc>
        <w:tc>
          <w:tcPr>
            <w:tcW w:type="dxa" w:w="2160"/>
            <w:vAlign w:val="center"/>
          </w:tcPr>
          <w:p w:rsidP="00FD192E" w:rsidR="005240BE" w:rsidRDefault="005240BE" w:rsidRPr="00365EEB">
            <w:pPr>
              <w:jc w:val="center"/>
              <w:rPr>
                <w:rFonts w:cs="Times New Roman"/>
                <w:b/>
                <w:bCs/>
                <w:color w:themeColor="text1" w:val="000000"/>
              </w:rPr>
            </w:pPr>
            <w:r w:rsidRPr="00365EEB">
              <w:rPr>
                <w:rFonts w:cs="Times New Roman"/>
                <w:b/>
                <w:bCs/>
                <w:color w:themeColor="text1" w:val="000000"/>
              </w:rPr>
              <w:t>Объем, млн. м куб.</w:t>
            </w:r>
          </w:p>
        </w:tc>
      </w:tr>
      <w:tr w:rsidR="00365EEB" w:rsidRPr="00365EEB" w:rsidTr="005240BE">
        <w:trPr>
          <w:trHeight w:val="1405"/>
        </w:trPr>
        <w:tc>
          <w:tcPr>
            <w:tcW w:type="dxa" w:w="2093"/>
          </w:tcPr>
          <w:p w:rsidP="005240BE" w:rsidR="005240BE" w:rsidRDefault="005240BE" w:rsidRPr="00365EEB">
            <w:pPr>
              <w:jc w:val="both"/>
              <w:rPr>
                <w:rFonts w:cs="Times New Roman"/>
                <w:bCs/>
                <w:color w:themeColor="text1" w:val="000000"/>
              </w:rPr>
            </w:pPr>
            <w:r w:rsidRPr="00365EEB">
              <w:rPr>
                <w:rFonts w:cs="Times New Roman"/>
                <w:bCs/>
                <w:color w:themeColor="text1" w:val="000000"/>
              </w:rPr>
              <w:t>р.Самара</w:t>
            </w:r>
          </w:p>
        </w:tc>
        <w:tc>
          <w:tcPr>
            <w:tcW w:type="dxa" w:w="2126"/>
          </w:tcPr>
          <w:p w:rsidP="005240BE" w:rsidR="005240BE" w:rsidRDefault="005240BE" w:rsidRPr="00365EEB">
            <w:pPr>
              <w:jc w:val="both"/>
              <w:rPr>
                <w:rFonts w:cs="Times New Roman"/>
                <w:bCs/>
                <w:color w:themeColor="text1" w:val="000000"/>
              </w:rPr>
            </w:pPr>
            <w:r w:rsidRPr="00365EEB">
              <w:rPr>
                <w:rFonts w:cs="Times New Roman"/>
                <w:bCs/>
                <w:color w:themeColor="text1" w:val="000000"/>
              </w:rPr>
              <w:t>р.Красная</w:t>
            </w:r>
          </w:p>
          <w:p w:rsidP="005240BE" w:rsidR="005240BE" w:rsidRDefault="005240BE" w:rsidRPr="00365EEB">
            <w:pPr>
              <w:jc w:val="both"/>
              <w:rPr>
                <w:rFonts w:cs="Times New Roman"/>
                <w:bCs/>
                <w:color w:themeColor="text1" w:val="000000"/>
              </w:rPr>
            </w:pPr>
            <w:r w:rsidRPr="00365EEB">
              <w:rPr>
                <w:rFonts w:cs="Times New Roman"/>
                <w:bCs/>
                <w:color w:themeColor="text1" w:val="000000"/>
              </w:rPr>
              <w:t>р.Воробьевка</w:t>
            </w:r>
          </w:p>
          <w:p w:rsidP="005240BE" w:rsidR="005240BE" w:rsidRDefault="005240BE" w:rsidRPr="00365EEB">
            <w:pPr>
              <w:jc w:val="both"/>
              <w:rPr>
                <w:rFonts w:cs="Times New Roman"/>
                <w:bCs/>
                <w:color w:themeColor="text1" w:val="000000"/>
              </w:rPr>
            </w:pPr>
            <w:r w:rsidRPr="00365EEB">
              <w:rPr>
                <w:rFonts w:cs="Times New Roman"/>
                <w:bCs/>
                <w:color w:themeColor="text1" w:val="000000"/>
              </w:rPr>
              <w:t>р.Бол.Уран</w:t>
            </w:r>
          </w:p>
          <w:p w:rsidP="005240BE" w:rsidR="005240BE" w:rsidRDefault="005240BE" w:rsidRPr="00365EEB">
            <w:pPr>
              <w:jc w:val="both"/>
              <w:rPr>
                <w:rFonts w:cs="Times New Roman"/>
                <w:bCs/>
                <w:color w:themeColor="text1" w:val="000000"/>
              </w:rPr>
            </w:pPr>
            <w:r w:rsidRPr="00365EEB">
              <w:rPr>
                <w:rFonts w:cs="Times New Roman"/>
                <w:bCs/>
                <w:color w:themeColor="text1" w:val="000000"/>
              </w:rPr>
              <w:t>р.Мал.Уран</w:t>
            </w:r>
          </w:p>
          <w:p w:rsidP="005240BE" w:rsidR="005240BE" w:rsidRDefault="005240BE" w:rsidRPr="00365EEB">
            <w:pPr>
              <w:jc w:val="both"/>
              <w:rPr>
                <w:rFonts w:cs="Times New Roman"/>
                <w:bCs/>
                <w:color w:themeColor="text1" w:val="000000"/>
              </w:rPr>
            </w:pPr>
            <w:r w:rsidRPr="00365EEB">
              <w:rPr>
                <w:rFonts w:cs="Times New Roman"/>
                <w:bCs/>
                <w:color w:themeColor="text1" w:val="000000"/>
              </w:rPr>
              <w:t>р.Сорочка</w:t>
            </w:r>
          </w:p>
        </w:tc>
        <w:tc>
          <w:tcPr>
            <w:tcW w:type="dxa" w:w="2977"/>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907</w:t>
            </w:r>
          </w:p>
        </w:tc>
        <w:tc>
          <w:tcPr>
            <w:tcW w:type="dxa" w:w="2160"/>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71,6</w:t>
            </w:r>
          </w:p>
        </w:tc>
      </w:tr>
      <w:tr w:rsidR="00365EEB" w:rsidRPr="00365EEB" w:rsidTr="005240BE">
        <w:tc>
          <w:tcPr>
            <w:tcW w:type="dxa" w:w="2093"/>
          </w:tcPr>
          <w:p w:rsidP="005240BE" w:rsidR="005240BE" w:rsidRDefault="005240BE" w:rsidRPr="00365EEB">
            <w:pPr>
              <w:jc w:val="both"/>
              <w:rPr>
                <w:rFonts w:cs="Times New Roman"/>
                <w:bCs/>
                <w:color w:themeColor="text1" w:val="000000"/>
              </w:rPr>
            </w:pPr>
            <w:r w:rsidRPr="00365EEB">
              <w:rPr>
                <w:rFonts w:cs="Times New Roman"/>
                <w:bCs/>
                <w:color w:themeColor="text1" w:val="000000"/>
              </w:rPr>
              <w:t>р. Бол.Уран</w:t>
            </w:r>
          </w:p>
        </w:tc>
        <w:tc>
          <w:tcPr>
            <w:tcW w:type="dxa" w:w="2126"/>
          </w:tcPr>
          <w:p w:rsidP="005240BE" w:rsidR="005240BE" w:rsidRDefault="005240BE" w:rsidRPr="00365EEB">
            <w:pPr>
              <w:jc w:val="both"/>
              <w:rPr>
                <w:rFonts w:cs="Times New Roman"/>
                <w:bCs/>
                <w:color w:themeColor="text1" w:val="000000"/>
              </w:rPr>
            </w:pPr>
          </w:p>
        </w:tc>
        <w:tc>
          <w:tcPr>
            <w:tcW w:type="dxa" w:w="2977"/>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307</w:t>
            </w:r>
          </w:p>
        </w:tc>
        <w:tc>
          <w:tcPr>
            <w:tcW w:type="dxa" w:w="2160"/>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24,3</w:t>
            </w:r>
          </w:p>
        </w:tc>
      </w:tr>
      <w:tr w:rsidR="00365EEB" w:rsidRPr="00365EEB" w:rsidTr="005240BE">
        <w:tc>
          <w:tcPr>
            <w:tcW w:type="dxa" w:w="2093"/>
          </w:tcPr>
          <w:p w:rsidP="005240BE" w:rsidR="005240BE" w:rsidRDefault="005240BE" w:rsidRPr="00365EEB">
            <w:pPr>
              <w:jc w:val="both"/>
              <w:rPr>
                <w:rFonts w:cs="Times New Roman"/>
                <w:bCs/>
                <w:color w:themeColor="text1" w:val="000000"/>
              </w:rPr>
            </w:pPr>
            <w:r w:rsidRPr="00365EEB">
              <w:rPr>
                <w:rFonts w:cs="Times New Roman"/>
                <w:bCs/>
                <w:color w:themeColor="text1" w:val="000000"/>
              </w:rPr>
              <w:t>р.Мал.Уран</w:t>
            </w:r>
          </w:p>
        </w:tc>
        <w:tc>
          <w:tcPr>
            <w:tcW w:type="dxa" w:w="2126"/>
          </w:tcPr>
          <w:p w:rsidP="005240BE" w:rsidR="005240BE" w:rsidRDefault="005240BE" w:rsidRPr="00365EEB">
            <w:pPr>
              <w:jc w:val="both"/>
              <w:rPr>
                <w:rFonts w:cs="Times New Roman"/>
                <w:bCs/>
                <w:color w:themeColor="text1" w:val="000000"/>
              </w:rPr>
            </w:pPr>
          </w:p>
        </w:tc>
        <w:tc>
          <w:tcPr>
            <w:tcW w:type="dxa" w:w="2977"/>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605</w:t>
            </w:r>
          </w:p>
        </w:tc>
        <w:tc>
          <w:tcPr>
            <w:tcW w:type="dxa" w:w="2160"/>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47,6</w:t>
            </w:r>
          </w:p>
        </w:tc>
      </w:tr>
      <w:tr w:rsidR="00365EEB" w:rsidRPr="00365EEB" w:rsidTr="005240BE">
        <w:tc>
          <w:tcPr>
            <w:tcW w:type="dxa" w:w="2093"/>
          </w:tcPr>
          <w:p w:rsidP="005240BE" w:rsidR="005240BE" w:rsidRDefault="005240BE" w:rsidRPr="00365EEB">
            <w:pPr>
              <w:jc w:val="both"/>
              <w:rPr>
                <w:rFonts w:cs="Times New Roman"/>
                <w:bCs/>
                <w:color w:themeColor="text1" w:val="000000"/>
              </w:rPr>
            </w:pPr>
            <w:r w:rsidRPr="00365EEB">
              <w:rPr>
                <w:rFonts w:cs="Times New Roman"/>
                <w:bCs/>
                <w:color w:themeColor="text1" w:val="000000"/>
              </w:rPr>
              <w:t>р..Воробьевка</w:t>
            </w:r>
          </w:p>
        </w:tc>
        <w:tc>
          <w:tcPr>
            <w:tcW w:type="dxa" w:w="2126"/>
          </w:tcPr>
          <w:p w:rsidP="005240BE" w:rsidR="005240BE" w:rsidRDefault="005240BE" w:rsidRPr="00365EEB">
            <w:pPr>
              <w:jc w:val="both"/>
              <w:rPr>
                <w:rFonts w:cs="Times New Roman"/>
                <w:bCs/>
                <w:color w:themeColor="text1" w:val="000000"/>
              </w:rPr>
            </w:pPr>
            <w:r w:rsidRPr="00365EEB">
              <w:rPr>
                <w:rFonts w:cs="Times New Roman"/>
                <w:bCs/>
                <w:color w:themeColor="text1" w:val="000000"/>
              </w:rPr>
              <w:t>р.Волчевка</w:t>
            </w:r>
          </w:p>
          <w:p w:rsidP="005240BE" w:rsidR="005240BE" w:rsidRDefault="005240BE" w:rsidRPr="00365EEB">
            <w:pPr>
              <w:jc w:val="both"/>
              <w:rPr>
                <w:rFonts w:cs="Times New Roman"/>
                <w:bCs/>
                <w:color w:themeColor="text1" w:val="000000"/>
              </w:rPr>
            </w:pPr>
            <w:r w:rsidRPr="00365EEB">
              <w:rPr>
                <w:rFonts w:cs="Times New Roman"/>
                <w:bCs/>
                <w:color w:themeColor="text1" w:val="000000"/>
              </w:rPr>
              <w:t>р.Медведка</w:t>
            </w:r>
          </w:p>
        </w:tc>
        <w:tc>
          <w:tcPr>
            <w:tcW w:type="dxa" w:w="2977"/>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230</w:t>
            </w:r>
          </w:p>
        </w:tc>
        <w:tc>
          <w:tcPr>
            <w:tcW w:type="dxa" w:w="2160"/>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16,4</w:t>
            </w:r>
          </w:p>
        </w:tc>
      </w:tr>
      <w:tr w:rsidR="00365EEB" w:rsidRPr="00365EEB" w:rsidTr="005240BE">
        <w:tc>
          <w:tcPr>
            <w:tcW w:type="dxa" w:w="2093"/>
          </w:tcPr>
          <w:p w:rsidP="005240BE" w:rsidR="005240BE" w:rsidRDefault="005240BE" w:rsidRPr="00365EEB">
            <w:pPr>
              <w:jc w:val="both"/>
              <w:rPr>
                <w:rFonts w:cs="Times New Roman"/>
                <w:bCs/>
                <w:color w:themeColor="text1" w:val="000000"/>
              </w:rPr>
            </w:pPr>
            <w:r w:rsidRPr="00365EEB">
              <w:rPr>
                <w:rFonts w:cs="Times New Roman"/>
                <w:bCs/>
                <w:color w:themeColor="text1" w:val="000000"/>
              </w:rPr>
              <w:t>р.Сорочка</w:t>
            </w:r>
          </w:p>
        </w:tc>
        <w:tc>
          <w:tcPr>
            <w:tcW w:type="dxa" w:w="2126"/>
          </w:tcPr>
          <w:p w:rsidP="005240BE" w:rsidR="005240BE" w:rsidRDefault="005240BE" w:rsidRPr="00365EEB">
            <w:pPr>
              <w:jc w:val="both"/>
              <w:rPr>
                <w:rFonts w:cs="Times New Roman"/>
                <w:bCs/>
                <w:color w:themeColor="text1" w:val="000000"/>
              </w:rPr>
            </w:pPr>
            <w:r w:rsidRPr="00365EEB">
              <w:rPr>
                <w:rFonts w:cs="Times New Roman"/>
                <w:bCs/>
                <w:color w:themeColor="text1" w:val="000000"/>
              </w:rPr>
              <w:t>р.Бугай</w:t>
            </w:r>
          </w:p>
          <w:p w:rsidP="005240BE" w:rsidR="005240BE" w:rsidRDefault="005240BE" w:rsidRPr="00365EEB">
            <w:pPr>
              <w:jc w:val="both"/>
              <w:rPr>
                <w:rFonts w:cs="Times New Roman"/>
                <w:bCs/>
                <w:color w:themeColor="text1" w:val="000000"/>
              </w:rPr>
            </w:pPr>
            <w:r w:rsidRPr="00365EEB">
              <w:rPr>
                <w:rFonts w:cs="Times New Roman"/>
                <w:bCs/>
                <w:color w:themeColor="text1" w:val="000000"/>
              </w:rPr>
              <w:t>р.Сухушка-1</w:t>
            </w:r>
          </w:p>
        </w:tc>
        <w:tc>
          <w:tcPr>
            <w:tcW w:type="dxa" w:w="2977"/>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558</w:t>
            </w:r>
          </w:p>
        </w:tc>
        <w:tc>
          <w:tcPr>
            <w:tcW w:type="dxa" w:w="2160"/>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39,7</w:t>
            </w:r>
          </w:p>
        </w:tc>
      </w:tr>
      <w:tr w:rsidR="00365EEB" w:rsidRPr="00365EEB" w:rsidTr="005240BE">
        <w:tc>
          <w:tcPr>
            <w:tcW w:type="dxa" w:w="2093"/>
          </w:tcPr>
          <w:p w:rsidP="005240BE" w:rsidR="005240BE" w:rsidRDefault="005240BE" w:rsidRPr="00365EEB">
            <w:pPr>
              <w:jc w:val="both"/>
              <w:rPr>
                <w:rFonts w:cs="Times New Roman"/>
                <w:bCs/>
                <w:color w:themeColor="text1" w:val="000000"/>
              </w:rPr>
            </w:pPr>
            <w:r w:rsidRPr="00365EEB">
              <w:rPr>
                <w:rFonts w:cs="Times New Roman"/>
                <w:bCs/>
                <w:color w:themeColor="text1" w:val="000000"/>
              </w:rPr>
              <w:t>р.Бузулук</w:t>
            </w:r>
          </w:p>
        </w:tc>
        <w:tc>
          <w:tcPr>
            <w:tcW w:type="dxa" w:w="2126"/>
          </w:tcPr>
          <w:p w:rsidP="005240BE" w:rsidR="005240BE" w:rsidRDefault="005240BE" w:rsidRPr="00365EEB">
            <w:pPr>
              <w:jc w:val="both"/>
              <w:rPr>
                <w:rFonts w:cs="Times New Roman"/>
                <w:bCs/>
                <w:color w:themeColor="text1" w:val="000000"/>
              </w:rPr>
            </w:pPr>
          </w:p>
        </w:tc>
        <w:tc>
          <w:tcPr>
            <w:tcW w:type="dxa" w:w="2977"/>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36,3</w:t>
            </w:r>
          </w:p>
        </w:tc>
        <w:tc>
          <w:tcPr>
            <w:tcW w:type="dxa" w:w="2160"/>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2,28</w:t>
            </w:r>
          </w:p>
        </w:tc>
      </w:tr>
      <w:tr w:rsidR="00365EEB" w:rsidRPr="00365EEB" w:rsidTr="005240BE">
        <w:tc>
          <w:tcPr>
            <w:tcW w:type="dxa" w:w="2093"/>
          </w:tcPr>
          <w:p w:rsidP="005240BE" w:rsidR="005240BE" w:rsidRDefault="005240BE" w:rsidRPr="00365EEB">
            <w:pPr>
              <w:jc w:val="both"/>
              <w:rPr>
                <w:rFonts w:cs="Times New Roman"/>
                <w:bCs/>
                <w:color w:themeColor="text1" w:val="000000"/>
              </w:rPr>
            </w:pPr>
            <w:r w:rsidRPr="00365EEB">
              <w:rPr>
                <w:rFonts w:cs="Times New Roman"/>
                <w:bCs/>
                <w:color w:themeColor="text1" w:val="000000"/>
              </w:rPr>
              <w:t>р.Красная</w:t>
            </w:r>
          </w:p>
        </w:tc>
        <w:tc>
          <w:tcPr>
            <w:tcW w:type="dxa" w:w="2126"/>
          </w:tcPr>
          <w:p w:rsidP="005240BE" w:rsidR="005240BE" w:rsidRDefault="005240BE" w:rsidRPr="00365EEB">
            <w:pPr>
              <w:jc w:val="both"/>
              <w:rPr>
                <w:rFonts w:cs="Times New Roman"/>
                <w:bCs/>
                <w:color w:themeColor="text1" w:val="000000"/>
              </w:rPr>
            </w:pPr>
          </w:p>
        </w:tc>
        <w:tc>
          <w:tcPr>
            <w:tcW w:type="dxa" w:w="2977"/>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193</w:t>
            </w:r>
          </w:p>
        </w:tc>
        <w:tc>
          <w:tcPr>
            <w:tcW w:type="dxa" w:w="2160"/>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13,9</w:t>
            </w:r>
          </w:p>
        </w:tc>
      </w:tr>
      <w:tr w:rsidR="00365EEB" w:rsidRPr="00365EEB" w:rsidTr="005240BE">
        <w:tc>
          <w:tcPr>
            <w:tcW w:type="dxa" w:w="2093"/>
          </w:tcPr>
          <w:p w:rsidP="005240BE" w:rsidR="005240BE" w:rsidRDefault="005240BE" w:rsidRPr="00365EEB">
            <w:pPr>
              <w:jc w:val="both"/>
              <w:rPr>
                <w:rFonts w:cs="Times New Roman"/>
                <w:bCs/>
                <w:color w:themeColor="text1" w:val="000000"/>
              </w:rPr>
            </w:pPr>
            <w:r w:rsidRPr="00365EEB">
              <w:rPr>
                <w:rFonts w:cs="Times New Roman"/>
                <w:bCs/>
                <w:color w:themeColor="text1" w:val="000000"/>
              </w:rPr>
              <w:t>Итого по округу</w:t>
            </w:r>
          </w:p>
        </w:tc>
        <w:tc>
          <w:tcPr>
            <w:tcW w:type="dxa" w:w="2126"/>
          </w:tcPr>
          <w:p w:rsidP="005240BE" w:rsidR="005240BE" w:rsidRDefault="005240BE" w:rsidRPr="00365EEB">
            <w:pPr>
              <w:jc w:val="both"/>
              <w:rPr>
                <w:rFonts w:cs="Times New Roman"/>
                <w:bCs/>
                <w:color w:themeColor="text1" w:val="000000"/>
              </w:rPr>
            </w:pPr>
          </w:p>
        </w:tc>
        <w:tc>
          <w:tcPr>
            <w:tcW w:type="dxa" w:w="2977"/>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2836</w:t>
            </w:r>
          </w:p>
        </w:tc>
        <w:tc>
          <w:tcPr>
            <w:tcW w:type="dxa" w:w="2160"/>
          </w:tcPr>
          <w:p w:rsidP="005240BE" w:rsidR="005240BE" w:rsidRDefault="005240BE" w:rsidRPr="00365EEB">
            <w:pPr>
              <w:jc w:val="center"/>
              <w:rPr>
                <w:rFonts w:cs="Times New Roman"/>
                <w:bCs/>
                <w:color w:themeColor="text1" w:val="000000"/>
              </w:rPr>
            </w:pPr>
            <w:r w:rsidRPr="00365EEB">
              <w:rPr>
                <w:rFonts w:cs="Times New Roman"/>
                <w:bCs/>
                <w:color w:themeColor="text1" w:val="000000"/>
              </w:rPr>
              <w:t>216</w:t>
            </w:r>
          </w:p>
        </w:tc>
      </w:tr>
    </w:tbl>
    <w:p w:rsidP="005240BE" w:rsidR="005240BE" w:rsidRDefault="005240BE" w:rsidRPr="00365EEB">
      <w:pPr>
        <w:ind w:firstLine="709"/>
        <w:jc w:val="both"/>
        <w:rPr>
          <w:rFonts w:cs="Times New Roman"/>
          <w:bCs/>
          <w:color w:themeColor="text1" w:val="000000"/>
          <w:sz w:val="28"/>
          <w:szCs w:val="28"/>
        </w:rPr>
      </w:pPr>
    </w:p>
    <w:p w:rsidP="005240BE" w:rsidR="005240BE" w:rsidRDefault="005240BE" w:rsidRPr="00FD192E">
      <w:pPr>
        <w:ind w:firstLine="709"/>
        <w:jc w:val="both"/>
        <w:rPr>
          <w:rFonts w:cs="Times New Roman"/>
          <w:bCs/>
          <w:color w:themeColor="text1" w:val="000000"/>
        </w:rPr>
      </w:pPr>
      <w:r w:rsidRPr="00FD192E">
        <w:rPr>
          <w:rFonts w:cs="Times New Roman"/>
          <w:bCs/>
          <w:color w:themeColor="text1" w:val="000000"/>
        </w:rPr>
        <w:t>Наиболее крупной рекой является река Самара,</w:t>
      </w:r>
      <w:r w:rsidRPr="00FD192E">
        <w:rPr>
          <w:rFonts w:cs="Times New Roman"/>
          <w:color w:themeColor="text1" w:val="000000"/>
        </w:rPr>
        <w:t xml:space="preserve"> берущая начало на северных отрогах Общего Сырта (</w:t>
      </w:r>
      <w:r w:rsidRPr="00FD192E">
        <w:rPr>
          <w:rFonts w:cs="Times New Roman"/>
          <w:bCs/>
          <w:color w:themeColor="text1" w:val="000000"/>
        </w:rPr>
        <w:t xml:space="preserve">в </w:t>
      </w:r>
      <w:smartTag w:element="metricconverter" w:uri="urn:schemas-microsoft-com:office:smarttags">
        <w:smartTagPr>
          <w:attr w:name="ProductID" w:val="50 км"/>
        </w:smartTagPr>
        <w:r w:rsidRPr="00FD192E">
          <w:rPr>
            <w:rFonts w:cs="Times New Roman"/>
            <w:bCs/>
            <w:color w:themeColor="text1" w:val="000000"/>
          </w:rPr>
          <w:t>50 км</w:t>
        </w:r>
      </w:smartTag>
      <w:r w:rsidRPr="00FD192E">
        <w:rPr>
          <w:rFonts w:cs="Times New Roman"/>
          <w:bCs/>
          <w:color w:themeColor="text1" w:val="000000"/>
        </w:rPr>
        <w:t xml:space="preserve"> к северо- западу от г.Оренбурга, на безлесом склоне сырта- увала</w:t>
      </w:r>
      <w:r w:rsidRPr="00FD192E">
        <w:rPr>
          <w:rFonts w:cs="Times New Roman"/>
          <w:color w:themeColor="text1" w:val="000000"/>
        </w:rPr>
        <w:t xml:space="preserve">), впадает в Саратовское водохранилище. Общая длина р.Самара 592 км, площадь водосбора 46 500 кв.км, преобладающая ширина реки 20-30 м, глубина – 1,5-2,0 м, скорость течения 0,3-0,4 м/с, на участках прудов и плесов уменьшается до 0,1 м/с. Река сильно меандрирует, образуя многочисленные староречья. </w:t>
      </w:r>
      <w:r w:rsidRPr="00FD192E">
        <w:rPr>
          <w:rFonts w:cs="Times New Roman"/>
          <w:bCs/>
          <w:color w:themeColor="text1" w:val="000000"/>
        </w:rPr>
        <w:t xml:space="preserve">В пределах Оренбургской области находятся верхний и средний отрезки реки длиной около </w:t>
      </w:r>
      <w:smartTag w:element="metricconverter" w:uri="urn:schemas-microsoft-com:office:smarttags">
        <w:smartTagPr>
          <w:attr w:name="ProductID" w:val="300 км"/>
        </w:smartTagPr>
        <w:r w:rsidRPr="00FD192E">
          <w:rPr>
            <w:rFonts w:cs="Times New Roman"/>
            <w:bCs/>
            <w:color w:themeColor="text1" w:val="000000"/>
          </w:rPr>
          <w:t>300 км</w:t>
        </w:r>
      </w:smartTag>
      <w:r w:rsidRPr="00FD192E">
        <w:rPr>
          <w:rFonts w:cs="Times New Roman"/>
          <w:bCs/>
          <w:color w:themeColor="text1" w:val="000000"/>
        </w:rPr>
        <w:t xml:space="preserve">. </w:t>
      </w:r>
    </w:p>
    <w:p w:rsidP="005240BE" w:rsidR="005240BE" w:rsidRDefault="005240BE" w:rsidRPr="00FD192E">
      <w:pPr>
        <w:ind w:firstLine="709"/>
        <w:jc w:val="both"/>
        <w:rPr>
          <w:rFonts w:cs="Times New Roman"/>
          <w:bCs/>
          <w:color w:themeColor="text1" w:val="000000"/>
        </w:rPr>
      </w:pPr>
      <w:r w:rsidRPr="00FD192E">
        <w:rPr>
          <w:rFonts w:cs="Times New Roman"/>
          <w:bCs/>
          <w:color w:themeColor="text1" w:val="000000"/>
        </w:rPr>
        <w:t>По Сорочинскому городскому округу естественный среднемноголетний сток составляет 216 млн.м3.</w:t>
      </w:r>
    </w:p>
    <w:p w:rsidP="005240BE" w:rsidR="005240BE" w:rsidRDefault="005240BE" w:rsidRPr="00FD192E">
      <w:pPr>
        <w:ind w:firstLine="709"/>
        <w:jc w:val="both"/>
        <w:rPr>
          <w:rFonts w:cs="Times New Roman"/>
          <w:bCs/>
          <w:color w:themeColor="text1" w:val="000000"/>
        </w:rPr>
      </w:pPr>
      <w:r w:rsidRPr="00FD192E">
        <w:rPr>
          <w:rFonts w:cs="Times New Roman"/>
          <w:bCs/>
          <w:color w:themeColor="text1" w:val="000000"/>
        </w:rPr>
        <w:t>В течение года режим стока характеризуется четко выраженным весенним половодьем и длительной устойчивой летне-осенней и зимней меженью.</w:t>
      </w:r>
    </w:p>
    <w:p w:rsidP="005240BE" w:rsidR="005240BE" w:rsidRDefault="005240BE" w:rsidRPr="00FD192E">
      <w:pPr>
        <w:ind w:firstLine="709"/>
        <w:jc w:val="both"/>
        <w:rPr>
          <w:rFonts w:cs="Times New Roman"/>
          <w:bCs/>
          <w:color w:themeColor="text1" w:val="000000"/>
        </w:rPr>
      </w:pPr>
      <w:r w:rsidRPr="00FD192E">
        <w:rPr>
          <w:rFonts w:cs="Times New Roman"/>
          <w:bCs/>
          <w:color w:themeColor="text1" w:val="000000"/>
        </w:rPr>
        <w:t>Основными климатическими факторами стока являются снегозапасы в бассейне реки к началу таяния, дождевые осадки в период половодья, степень увлажнения и глубина промерзания почво-грунтов водосбора. А также интенсивность снеготаяния.</w:t>
      </w:r>
    </w:p>
    <w:p w:rsidP="005240BE" w:rsidR="005240BE" w:rsidRDefault="005240BE" w:rsidRPr="00FD192E">
      <w:pPr>
        <w:ind w:firstLine="709"/>
        <w:jc w:val="both"/>
        <w:rPr>
          <w:rFonts w:cs="Times New Roman"/>
          <w:bCs/>
          <w:color w:themeColor="text1" w:val="000000"/>
        </w:rPr>
      </w:pPr>
      <w:r w:rsidRPr="00FD192E">
        <w:rPr>
          <w:rFonts w:cs="Times New Roman"/>
          <w:bCs/>
          <w:color w:themeColor="text1" w:val="000000"/>
        </w:rPr>
        <w:t>В период весеннего половодья проходит 76-94% годового стока.</w:t>
      </w:r>
    </w:p>
    <w:p w:rsidP="005240BE" w:rsidR="005240BE" w:rsidRDefault="005240BE" w:rsidRPr="00FD192E">
      <w:pPr>
        <w:ind w:firstLine="709"/>
        <w:jc w:val="both"/>
        <w:rPr>
          <w:rFonts w:cs="Times New Roman"/>
          <w:bCs/>
          <w:color w:themeColor="text1" w:val="000000"/>
        </w:rPr>
      </w:pPr>
      <w:r w:rsidRPr="00FD192E">
        <w:rPr>
          <w:rFonts w:cs="Times New Roman"/>
          <w:bCs/>
          <w:color w:themeColor="text1" w:val="000000"/>
        </w:rPr>
        <w:lastRenderedPageBreak/>
        <w:t>Продолжительность половодья составляет 15030 дней.</w:t>
      </w:r>
    </w:p>
    <w:p w:rsidP="005240BE" w:rsidR="005240BE" w:rsidRDefault="005240BE" w:rsidRPr="00FD192E">
      <w:pPr>
        <w:ind w:firstLine="709"/>
        <w:jc w:val="both"/>
        <w:rPr>
          <w:rFonts w:cs="Times New Roman"/>
          <w:bCs/>
          <w:color w:themeColor="text1" w:val="000000"/>
        </w:rPr>
      </w:pPr>
      <w:r w:rsidRPr="00FD192E">
        <w:rPr>
          <w:rFonts w:cs="Times New Roman"/>
          <w:bCs/>
          <w:color w:themeColor="text1" w:val="000000"/>
        </w:rPr>
        <w:t xml:space="preserve">Слой среднемноголетнего весеннего стока на территории городского округа изменяется от </w:t>
      </w:r>
      <w:smartTag w:element="metricconverter" w:uri="urn:schemas-microsoft-com:office:smarttags">
        <w:smartTagPr>
          <w:attr w:name="ProductID" w:val="53 мм"/>
        </w:smartTagPr>
        <w:r w:rsidRPr="00FD192E">
          <w:rPr>
            <w:rFonts w:cs="Times New Roman"/>
            <w:bCs/>
            <w:color w:themeColor="text1" w:val="000000"/>
          </w:rPr>
          <w:t>53 мм</w:t>
        </w:r>
      </w:smartTag>
      <w:r w:rsidRPr="00FD192E">
        <w:rPr>
          <w:rFonts w:cs="Times New Roman"/>
          <w:bCs/>
          <w:color w:themeColor="text1" w:val="000000"/>
        </w:rPr>
        <w:t xml:space="preserve"> до </w:t>
      </w:r>
      <w:smartTag w:element="metricconverter" w:uri="urn:schemas-microsoft-com:office:smarttags">
        <w:smartTagPr>
          <w:attr w:name="ProductID" w:val="58 мм"/>
        </w:smartTagPr>
        <w:r w:rsidRPr="00FD192E">
          <w:rPr>
            <w:rFonts w:cs="Times New Roman"/>
            <w:bCs/>
            <w:color w:themeColor="text1" w:val="000000"/>
          </w:rPr>
          <w:t>58 мм</w:t>
        </w:r>
      </w:smartTag>
      <w:r w:rsidRPr="00FD192E">
        <w:rPr>
          <w:rFonts w:cs="Times New Roman"/>
          <w:bCs/>
          <w:color w:themeColor="text1" w:val="000000"/>
        </w:rPr>
        <w:t>.</w:t>
      </w:r>
    </w:p>
    <w:p w:rsidP="005240BE" w:rsidR="005240BE" w:rsidRDefault="005240BE" w:rsidRPr="00FD192E">
      <w:pPr>
        <w:ind w:firstLine="709"/>
        <w:jc w:val="both"/>
        <w:rPr>
          <w:rFonts w:cs="Times New Roman"/>
          <w:bCs/>
          <w:color w:themeColor="text1" w:val="000000"/>
        </w:rPr>
      </w:pPr>
      <w:r w:rsidRPr="00FD192E">
        <w:rPr>
          <w:rFonts w:cs="Times New Roman"/>
          <w:bCs/>
          <w:color w:themeColor="text1" w:val="000000"/>
        </w:rPr>
        <w:t>Весенний подъем уровня начинается в конце марта - начале апреля. Амплитуда колебания воды в период половодья сильно меняется. Высота подъема уровня составляет 2-</w:t>
      </w:r>
      <w:smartTag w:element="metricconverter" w:uri="urn:schemas-microsoft-com:office:smarttags">
        <w:smartTagPr>
          <w:attr w:name="ProductID" w:val="4 м"/>
        </w:smartTagPr>
        <w:r w:rsidRPr="00FD192E">
          <w:rPr>
            <w:rFonts w:cs="Times New Roman"/>
            <w:bCs/>
            <w:color w:themeColor="text1" w:val="000000"/>
          </w:rPr>
          <w:t>4 м</w:t>
        </w:r>
      </w:smartTag>
      <w:r w:rsidRPr="00FD192E">
        <w:rPr>
          <w:rFonts w:cs="Times New Roman"/>
          <w:bCs/>
          <w:color w:themeColor="text1" w:val="000000"/>
        </w:rPr>
        <w:t>, в отдельные годы- до 8м.</w:t>
      </w:r>
    </w:p>
    <w:p w:rsidP="005240BE" w:rsidR="005240BE" w:rsidRDefault="005240BE" w:rsidRPr="00FD192E">
      <w:pPr>
        <w:ind w:firstLine="709"/>
        <w:jc w:val="both"/>
        <w:rPr>
          <w:rFonts w:cs="Times New Roman"/>
          <w:bCs/>
          <w:color w:themeColor="text1" w:val="000000"/>
        </w:rPr>
      </w:pPr>
      <w:r w:rsidRPr="00FD192E">
        <w:rPr>
          <w:rFonts w:cs="Times New Roman"/>
          <w:bCs/>
          <w:color w:themeColor="text1" w:val="000000"/>
        </w:rPr>
        <w:t>В связи с особенностями внутригодового режима рек, наивысшие за год уровни, как правило, наблюдаются в период прохождения весеннего половодья. Наинизшие уровни имеют место обычно в августе – сентябре.</w:t>
      </w:r>
    </w:p>
    <w:p w:rsidP="005240BE" w:rsidR="005240BE" w:rsidRDefault="005240BE" w:rsidRPr="00FD192E">
      <w:pPr>
        <w:ind w:firstLine="709"/>
        <w:jc w:val="both"/>
        <w:rPr>
          <w:rFonts w:cs="Times New Roman"/>
          <w:bCs/>
          <w:color w:themeColor="text1" w:val="000000"/>
        </w:rPr>
      </w:pPr>
      <w:r w:rsidRPr="00FD192E">
        <w:rPr>
          <w:rFonts w:cs="Times New Roman"/>
          <w:bCs/>
          <w:color w:themeColor="text1" w:val="000000"/>
        </w:rPr>
        <w:t>Минерализация воды рек городского округа в период весеннего половодья может составить 130-230 мг/л.</w:t>
      </w:r>
    </w:p>
    <w:p w:rsidP="005240BE" w:rsidR="005240BE" w:rsidRDefault="005240BE" w:rsidRPr="00FD192E">
      <w:pPr>
        <w:ind w:firstLine="709"/>
        <w:jc w:val="both"/>
        <w:rPr>
          <w:rFonts w:cs="Times New Roman"/>
          <w:bCs/>
          <w:color w:themeColor="text1" w:val="000000"/>
        </w:rPr>
      </w:pPr>
      <w:r w:rsidRPr="00FD192E">
        <w:rPr>
          <w:rFonts w:cs="Times New Roman"/>
          <w:bCs/>
          <w:color w:themeColor="text1" w:val="000000"/>
        </w:rPr>
        <w:t>В меженные периоды минерализация воды повышается, вследствие чего питьевое качество воды ухудшается. Минерализация воды в бассейне р.Волга- до 600 мг/л.</w:t>
      </w:r>
    </w:p>
    <w:p w:rsidP="005240BE" w:rsidR="005240BE" w:rsidRDefault="005240BE" w:rsidRPr="00FD192E">
      <w:pPr>
        <w:ind w:firstLine="709"/>
        <w:jc w:val="both"/>
        <w:rPr>
          <w:rFonts w:cs="Times New Roman"/>
          <w:bCs/>
          <w:color w:themeColor="text1" w:val="000000"/>
        </w:rPr>
      </w:pPr>
      <w:r w:rsidRPr="00FD192E">
        <w:rPr>
          <w:rFonts w:cs="Times New Roman"/>
          <w:bCs/>
          <w:color w:themeColor="text1" w:val="000000"/>
        </w:rPr>
        <w:t>Внутри года сток распределяется крайне неравномерно.</w:t>
      </w:r>
    </w:p>
    <w:p w:rsidP="005240BE" w:rsidR="005240BE" w:rsidRDefault="005240BE" w:rsidRPr="00FD192E">
      <w:pPr>
        <w:ind w:firstLine="709"/>
        <w:jc w:val="both"/>
        <w:rPr>
          <w:rFonts w:cs="Times New Roman"/>
          <w:color w:themeColor="text1" w:val="000000"/>
        </w:rPr>
      </w:pPr>
      <w:r w:rsidRPr="00FD192E">
        <w:rPr>
          <w:rFonts w:cs="Times New Roman"/>
          <w:color w:themeColor="text1" w:val="000000"/>
        </w:rPr>
        <w:t>Реки питаются от грунтовых вод и атмосферных осадков. Главную роль в годовом стоке рек играют талые снеговые воды составляющую 70% его величины.</w:t>
      </w:r>
    </w:p>
    <w:p w:rsidP="005240BE" w:rsidR="005240BE" w:rsidRDefault="005240BE" w:rsidRPr="00FD192E">
      <w:pPr>
        <w:ind w:firstLine="709"/>
        <w:jc w:val="both"/>
        <w:rPr>
          <w:rFonts w:cs="Times New Roman"/>
          <w:color w:themeColor="text1" w:val="000000"/>
        </w:rPr>
      </w:pPr>
      <w:r w:rsidRPr="00FD192E">
        <w:rPr>
          <w:rFonts w:cs="Times New Roman"/>
          <w:color w:themeColor="text1" w:val="000000"/>
        </w:rPr>
        <w:t xml:space="preserve">На территории городского округа находятся около 50 прудов и водохранилищ. </w:t>
      </w:r>
    </w:p>
    <w:p w:rsidP="005240BE" w:rsidR="005240BE" w:rsidRDefault="005240BE" w:rsidRPr="00FD192E">
      <w:pPr>
        <w:ind w:firstLine="709"/>
        <w:jc w:val="both"/>
        <w:rPr>
          <w:rFonts w:cs="Times New Roman"/>
          <w:color w:themeColor="text1" w:val="000000"/>
        </w:rPr>
      </w:pPr>
      <w:r w:rsidRPr="00FD192E">
        <w:rPr>
          <w:rFonts w:cs="Times New Roman"/>
          <w:color w:themeColor="text1" w:val="000000"/>
        </w:rPr>
        <w:t xml:space="preserve">Зон катастрофического затопления нет. </w:t>
      </w:r>
    </w:p>
    <w:p w:rsidP="005240BE" w:rsidR="005240BE" w:rsidRDefault="005240BE" w:rsidRPr="00FD192E">
      <w:pPr>
        <w:ind w:firstLine="709"/>
        <w:jc w:val="both"/>
        <w:rPr>
          <w:rFonts w:cs="Times New Roman"/>
          <w:color w:themeColor="text1" w:val="000000"/>
        </w:rPr>
      </w:pPr>
      <w:r w:rsidRPr="00FD192E">
        <w:rPr>
          <w:rFonts w:cs="Times New Roman"/>
          <w:color w:themeColor="text1" w:val="000000"/>
        </w:rPr>
        <w:t xml:space="preserve">Судоходных рек нет. </w:t>
      </w:r>
    </w:p>
    <w:p w:rsidP="005240BE" w:rsidR="005240BE" w:rsidRDefault="005240BE" w:rsidRPr="00365EEB">
      <w:pPr>
        <w:ind w:firstLine="709"/>
        <w:jc w:val="both"/>
        <w:rPr>
          <w:rFonts w:cs="Times New Roman"/>
          <w:color w:themeColor="text1" w:val="000000"/>
          <w:sz w:val="28"/>
          <w:szCs w:val="28"/>
        </w:rPr>
      </w:pPr>
    </w:p>
    <w:p w:rsidP="00975593" w:rsidR="005240BE" w:rsidRDefault="005240BE" w:rsidRPr="00FD192E">
      <w:pPr>
        <w:numPr>
          <w:ilvl w:val="0"/>
          <w:numId w:val="69"/>
        </w:numPr>
        <w:suppressAutoHyphens w:val="0"/>
        <w:jc w:val="both"/>
        <w:rPr>
          <w:rFonts w:cs="Times New Roman"/>
          <w:b/>
          <w:bCs/>
          <w:color w:themeColor="text1" w:val="000000"/>
        </w:rPr>
      </w:pPr>
      <w:r w:rsidRPr="00FD192E">
        <w:rPr>
          <w:rFonts w:cs="Times New Roman"/>
          <w:bCs/>
          <w:i/>
          <w:color w:themeColor="text1" w:val="000000"/>
        </w:rPr>
        <w:t>Перечень объектов ГТС на территории Сорочинского городского округа Оренбургской области</w:t>
      </w:r>
    </w:p>
    <w:p w:rsidP="005240BE" w:rsidR="005240BE" w:rsidRDefault="005240BE" w:rsidRPr="00365EEB">
      <w:pPr>
        <w:ind w:firstLine="709"/>
        <w:jc w:val="both"/>
        <w:rPr>
          <w:rFonts w:cs="Times New Roman"/>
          <w:b/>
          <w:bCs/>
          <w:color w:themeColor="text1" w:val="000000"/>
          <w:sz w:val="28"/>
          <w:szCs w:val="28"/>
        </w:rPr>
      </w:pPr>
    </w:p>
    <w:tbl>
      <w:tblPr>
        <w:tblW w:type="dxa" w:w="9532"/>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534"/>
        <w:gridCol w:w="33"/>
        <w:gridCol w:w="1418"/>
        <w:gridCol w:w="142"/>
        <w:gridCol w:w="1877"/>
        <w:gridCol w:w="376"/>
        <w:gridCol w:w="1894"/>
        <w:gridCol w:w="1132"/>
        <w:gridCol w:w="2126"/>
      </w:tblGrid>
      <w:tr w:rsidR="00365EEB" w:rsidRPr="00365EEB" w:rsidTr="00A54E19">
        <w:trPr>
          <w:cantSplit/>
          <w:trHeight w:val="481"/>
        </w:trPr>
        <w:tc>
          <w:tcPr>
            <w:tcW w:type="dxa" w:w="567"/>
            <w:gridSpan w:val="2"/>
            <w:vMerge w:val="restart"/>
            <w:vAlign w:val="center"/>
          </w:tcPr>
          <w:p w:rsidP="005240BE" w:rsidR="005240BE" w:rsidRDefault="005240BE" w:rsidRPr="00365EEB">
            <w:pPr>
              <w:jc w:val="both"/>
              <w:rPr>
                <w:rFonts w:cs="Times New Roman"/>
                <w:b/>
                <w:color w:themeColor="text1" w:val="000000"/>
              </w:rPr>
            </w:pPr>
            <w:r w:rsidRPr="00365EEB">
              <w:rPr>
                <w:rFonts w:cs="Times New Roman"/>
                <w:b/>
                <w:color w:themeColor="text1" w:val="000000"/>
              </w:rPr>
              <w:t>№п/п</w:t>
            </w:r>
          </w:p>
        </w:tc>
        <w:tc>
          <w:tcPr>
            <w:tcW w:type="dxa" w:w="1560"/>
            <w:gridSpan w:val="2"/>
            <w:vMerge w:val="restart"/>
            <w:vAlign w:val="center"/>
          </w:tcPr>
          <w:p w:rsidP="005240BE" w:rsidR="005240BE" w:rsidRDefault="005240BE" w:rsidRPr="00365EEB">
            <w:pPr>
              <w:jc w:val="center"/>
              <w:rPr>
                <w:rFonts w:cs="Times New Roman"/>
                <w:b/>
                <w:color w:themeColor="text1" w:val="000000"/>
              </w:rPr>
            </w:pPr>
            <w:r w:rsidRPr="00365EEB">
              <w:rPr>
                <w:rFonts w:cs="Times New Roman"/>
                <w:b/>
                <w:color w:themeColor="text1" w:val="000000"/>
              </w:rPr>
              <w:t>Наименование административно-территориальной единицы Оренбургской области</w:t>
            </w:r>
          </w:p>
        </w:tc>
        <w:tc>
          <w:tcPr>
            <w:tcW w:type="dxa" w:w="1877"/>
            <w:vMerge w:val="restart"/>
            <w:vAlign w:val="center"/>
          </w:tcPr>
          <w:p w:rsidP="005240BE" w:rsidR="005240BE" w:rsidRDefault="005240BE" w:rsidRPr="00365EEB">
            <w:pPr>
              <w:jc w:val="center"/>
              <w:rPr>
                <w:rFonts w:cs="Times New Roman"/>
                <w:b/>
                <w:color w:themeColor="text1" w:val="000000"/>
              </w:rPr>
            </w:pPr>
            <w:r w:rsidRPr="00365EEB">
              <w:rPr>
                <w:rFonts w:cs="Times New Roman"/>
                <w:b/>
                <w:color w:themeColor="text1" w:val="000000"/>
              </w:rPr>
              <w:t>Наименование объектов ГТС, месторасположение</w:t>
            </w:r>
          </w:p>
        </w:tc>
        <w:tc>
          <w:tcPr>
            <w:tcW w:type="dxa" w:w="376"/>
            <w:vMerge w:val="restart"/>
            <w:textDirection w:val="btLr"/>
            <w:vAlign w:val="center"/>
          </w:tcPr>
          <w:p w:rsidP="005240BE" w:rsidR="005240BE" w:rsidRDefault="005240BE" w:rsidRPr="00365EEB">
            <w:pPr>
              <w:jc w:val="center"/>
              <w:rPr>
                <w:rFonts w:cs="Times New Roman"/>
                <w:b/>
                <w:color w:themeColor="text1" w:val="000000"/>
              </w:rPr>
            </w:pPr>
            <w:r w:rsidRPr="00365EEB">
              <w:rPr>
                <w:rFonts w:cs="Times New Roman"/>
                <w:b/>
                <w:color w:themeColor="text1" w:val="000000"/>
              </w:rPr>
              <w:t>Количество объектов, ед.</w:t>
            </w:r>
          </w:p>
        </w:tc>
        <w:tc>
          <w:tcPr>
            <w:tcW w:type="dxa" w:w="1894"/>
            <w:vMerge w:val="restart"/>
            <w:vAlign w:val="center"/>
          </w:tcPr>
          <w:p w:rsidP="005240BE" w:rsidR="005240BE" w:rsidRDefault="005240BE" w:rsidRPr="00365EEB">
            <w:pPr>
              <w:jc w:val="center"/>
              <w:rPr>
                <w:rFonts w:cs="Times New Roman"/>
                <w:b/>
                <w:color w:themeColor="text1" w:val="000000"/>
              </w:rPr>
            </w:pPr>
            <w:r w:rsidRPr="00365EEB">
              <w:rPr>
                <w:rFonts w:cs="Times New Roman"/>
                <w:b/>
                <w:color w:themeColor="text1" w:val="000000"/>
              </w:rPr>
              <w:t>Назначение ГТС</w:t>
            </w:r>
          </w:p>
        </w:tc>
        <w:tc>
          <w:tcPr>
            <w:tcW w:type="dxa" w:w="1132"/>
            <w:vMerge w:val="restart"/>
            <w:vAlign w:val="center"/>
          </w:tcPr>
          <w:p w:rsidP="005240BE" w:rsidR="005240BE" w:rsidRDefault="005240BE" w:rsidRPr="00365EEB">
            <w:pPr>
              <w:jc w:val="center"/>
              <w:rPr>
                <w:rFonts w:cs="Times New Roman"/>
                <w:b/>
                <w:color w:themeColor="text1" w:val="000000"/>
              </w:rPr>
            </w:pPr>
            <w:r w:rsidRPr="00365EEB">
              <w:rPr>
                <w:rFonts w:cs="Times New Roman"/>
                <w:b/>
                <w:color w:themeColor="text1" w:val="000000"/>
              </w:rPr>
              <w:t>Год строительства (ввода в эксплуатацию)</w:t>
            </w:r>
          </w:p>
        </w:tc>
        <w:tc>
          <w:tcPr>
            <w:tcW w:type="dxa" w:w="2126"/>
            <w:vMerge w:val="restart"/>
            <w:vAlign w:val="center"/>
          </w:tcPr>
          <w:p w:rsidP="005240BE" w:rsidR="005240BE" w:rsidRDefault="005240BE" w:rsidRPr="00365EEB">
            <w:pPr>
              <w:jc w:val="center"/>
              <w:rPr>
                <w:rFonts w:cs="Times New Roman"/>
                <w:b/>
                <w:color w:themeColor="text1" w:val="000000"/>
              </w:rPr>
            </w:pPr>
            <w:r w:rsidRPr="00365EEB">
              <w:rPr>
                <w:rFonts w:cs="Times New Roman"/>
                <w:b/>
                <w:color w:themeColor="text1" w:val="000000"/>
              </w:rPr>
              <w:t>Класс капитальности ГТС (по проекту), Оценка технического состояния (работоспособное, ограниченно-работоспособное, неработоспособное (аварийное)</w:t>
            </w:r>
          </w:p>
          <w:p w:rsidP="005240BE" w:rsidR="005240BE" w:rsidRDefault="005240BE" w:rsidRPr="00365EEB">
            <w:pPr>
              <w:jc w:val="center"/>
              <w:rPr>
                <w:rFonts w:cs="Times New Roman"/>
                <w:b/>
                <w:color w:themeColor="text1" w:val="000000"/>
              </w:rPr>
            </w:pPr>
          </w:p>
          <w:p w:rsidP="005240BE" w:rsidR="005240BE" w:rsidRDefault="005240BE" w:rsidRPr="00365EEB">
            <w:pPr>
              <w:jc w:val="center"/>
              <w:rPr>
                <w:rFonts w:cs="Times New Roman"/>
                <w:b/>
                <w:color w:themeColor="text1" w:val="000000"/>
              </w:rPr>
            </w:pPr>
            <w:r w:rsidRPr="00365EEB">
              <w:rPr>
                <w:rFonts w:cs="Times New Roman"/>
                <w:b/>
                <w:color w:themeColor="text1" w:val="000000"/>
              </w:rPr>
              <w:t>(при наличии сведений)</w:t>
            </w:r>
          </w:p>
        </w:tc>
      </w:tr>
      <w:tr w:rsidR="00365EEB" w:rsidRPr="00365EEB" w:rsidTr="00A54E19">
        <w:trPr>
          <w:cantSplit/>
          <w:trHeight w:val="509"/>
        </w:trPr>
        <w:tc>
          <w:tcPr>
            <w:tcW w:type="dxa" w:w="567"/>
            <w:gridSpan w:val="2"/>
            <w:vMerge/>
          </w:tcPr>
          <w:p w:rsidP="005240BE" w:rsidR="005240BE" w:rsidRDefault="005240BE" w:rsidRPr="00365EEB">
            <w:pPr>
              <w:jc w:val="both"/>
              <w:rPr>
                <w:rFonts w:cs="Times New Roman"/>
                <w:color w:themeColor="text1" w:val="000000"/>
              </w:rPr>
            </w:pPr>
          </w:p>
        </w:tc>
        <w:tc>
          <w:tcPr>
            <w:tcW w:type="dxa" w:w="1560"/>
            <w:gridSpan w:val="2"/>
            <w:vMerge/>
          </w:tcPr>
          <w:p w:rsidP="005240BE" w:rsidR="005240BE" w:rsidRDefault="005240BE" w:rsidRPr="00365EEB">
            <w:pPr>
              <w:jc w:val="both"/>
              <w:rPr>
                <w:rFonts w:cs="Times New Roman"/>
                <w:color w:themeColor="text1" w:val="000000"/>
              </w:rPr>
            </w:pPr>
          </w:p>
        </w:tc>
        <w:tc>
          <w:tcPr>
            <w:tcW w:type="dxa" w:w="1877"/>
            <w:vMerge/>
          </w:tcPr>
          <w:p w:rsidP="005240BE" w:rsidR="005240BE" w:rsidRDefault="005240BE" w:rsidRPr="00365EEB">
            <w:pPr>
              <w:jc w:val="both"/>
              <w:rPr>
                <w:rFonts w:cs="Times New Roman"/>
                <w:color w:themeColor="text1" w:val="000000"/>
              </w:rPr>
            </w:pPr>
          </w:p>
        </w:tc>
        <w:tc>
          <w:tcPr>
            <w:tcW w:type="dxa" w:w="376"/>
            <w:vMerge/>
          </w:tcPr>
          <w:p w:rsidP="005240BE" w:rsidR="005240BE" w:rsidRDefault="005240BE" w:rsidRPr="00365EEB">
            <w:pPr>
              <w:jc w:val="both"/>
              <w:rPr>
                <w:rFonts w:cs="Times New Roman"/>
                <w:color w:themeColor="text1" w:val="000000"/>
              </w:rPr>
            </w:pPr>
          </w:p>
        </w:tc>
        <w:tc>
          <w:tcPr>
            <w:tcW w:type="dxa" w:w="1894"/>
            <w:vMerge/>
          </w:tcPr>
          <w:p w:rsidP="005240BE" w:rsidR="005240BE" w:rsidRDefault="005240BE" w:rsidRPr="00365EEB">
            <w:pPr>
              <w:jc w:val="both"/>
              <w:rPr>
                <w:rFonts w:cs="Times New Roman"/>
                <w:color w:themeColor="text1" w:val="000000"/>
              </w:rPr>
            </w:pPr>
          </w:p>
        </w:tc>
        <w:tc>
          <w:tcPr>
            <w:tcW w:type="dxa" w:w="1132"/>
            <w:vMerge/>
          </w:tcPr>
          <w:p w:rsidP="005240BE" w:rsidR="005240BE" w:rsidRDefault="005240BE" w:rsidRPr="00365EEB">
            <w:pPr>
              <w:jc w:val="both"/>
              <w:rPr>
                <w:rFonts w:cs="Times New Roman"/>
                <w:color w:themeColor="text1" w:val="000000"/>
              </w:rPr>
            </w:pPr>
          </w:p>
        </w:tc>
        <w:tc>
          <w:tcPr>
            <w:tcW w:type="dxa" w:w="2126"/>
            <w:vMerge/>
          </w:tcPr>
          <w:p w:rsidP="005240BE" w:rsidR="005240BE" w:rsidRDefault="005240BE" w:rsidRPr="00365EEB">
            <w:pPr>
              <w:jc w:val="both"/>
              <w:rPr>
                <w:rFonts w:cs="Times New Roman"/>
                <w:color w:themeColor="text1" w:val="000000"/>
              </w:rPr>
            </w:pPr>
          </w:p>
        </w:tc>
      </w:tr>
      <w:tr w:rsidR="00365EEB" w:rsidRPr="00365EEB" w:rsidTr="005240BE">
        <w:trPr>
          <w:cantSplit/>
        </w:trPr>
        <w:tc>
          <w:tcPr>
            <w:tcW w:type="dxa" w:w="9532"/>
            <w:gridSpan w:val="9"/>
          </w:tcPr>
          <w:p w:rsidP="005240BE" w:rsidR="005240BE" w:rsidRDefault="005240BE" w:rsidRPr="00365EEB">
            <w:pPr>
              <w:jc w:val="both"/>
              <w:rPr>
                <w:rFonts w:cs="Times New Roman"/>
                <w:color w:themeColor="text1" w:val="000000"/>
              </w:rPr>
            </w:pPr>
            <w:r w:rsidRPr="00365EEB">
              <w:rPr>
                <w:rFonts w:cs="Times New Roman"/>
                <w:color w:themeColor="text1" w:val="000000"/>
              </w:rPr>
              <w:t>Сорочинский городской округ  (17 ед.) </w:t>
            </w:r>
          </w:p>
        </w:tc>
      </w:tr>
      <w:tr w:rsidR="00365EEB" w:rsidRPr="00365EEB" w:rsidTr="005240BE">
        <w:trPr>
          <w:cantSplit/>
        </w:trPr>
        <w:tc>
          <w:tcPr>
            <w:tcW w:type="dxa" w:w="9532"/>
            <w:gridSpan w:val="9"/>
          </w:tcPr>
          <w:p w:rsidP="005240BE" w:rsidR="005240BE" w:rsidRDefault="005240BE" w:rsidRPr="00365EEB">
            <w:pPr>
              <w:jc w:val="both"/>
              <w:rPr>
                <w:rFonts w:cs="Times New Roman"/>
                <w:color w:themeColor="text1" w:val="000000"/>
              </w:rPr>
            </w:pPr>
            <w:r w:rsidRPr="00365EEB">
              <w:rPr>
                <w:rFonts w:cs="Times New Roman"/>
                <w:color w:themeColor="text1" w:val="000000"/>
              </w:rPr>
              <w:t>1.Комплексные гидроузлы </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lastRenderedPageBreak/>
              <w:t>1.</w:t>
            </w:r>
          </w:p>
        </w:tc>
        <w:tc>
          <w:tcPr>
            <w:tcW w:type="dxa" w:w="1451"/>
            <w:gridSpan w:val="2"/>
            <w:vMerge w:val="restart"/>
          </w:tcPr>
          <w:p w:rsidP="005240BE" w:rsidR="005240BE" w:rsidRDefault="005240BE" w:rsidRPr="00365EEB">
            <w:pPr>
              <w:jc w:val="both"/>
              <w:rPr>
                <w:rFonts w:cs="Times New Roman"/>
                <w:color w:themeColor="text1" w:val="000000"/>
              </w:rPr>
            </w:pPr>
            <w:r w:rsidRPr="00365EEB">
              <w:rPr>
                <w:rFonts w:cs="Times New Roman"/>
                <w:color w:themeColor="text1" w:val="000000"/>
              </w:rPr>
              <w:t>МО Сорочинский городской округ</w:t>
            </w: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Гидроузел на р.Самара  Сорочинское  водохранилище</w:t>
            </w:r>
          </w:p>
          <w:p w:rsidP="005240BE" w:rsidR="005240BE" w:rsidRDefault="005240BE" w:rsidRPr="00365EEB">
            <w:pPr>
              <w:rPr>
                <w:rFonts w:cs="Times New Roman"/>
                <w:color w:themeColor="text1" w:val="000000"/>
              </w:rPr>
            </w:pPr>
            <w:r w:rsidRPr="00365EEB">
              <w:rPr>
                <w:rFonts w:cs="Times New Roman"/>
                <w:color w:themeColor="text1" w:val="000000"/>
              </w:rPr>
              <w:t>Водосбросная  плотина</w:t>
            </w:r>
          </w:p>
          <w:p w:rsidP="005240BE" w:rsidR="005240BE" w:rsidRDefault="005240BE" w:rsidRPr="00365EEB">
            <w:pPr>
              <w:rPr>
                <w:rFonts w:cs="Times New Roman"/>
                <w:color w:themeColor="text1" w:val="000000"/>
              </w:rPr>
            </w:pPr>
            <w:r w:rsidRPr="00365EEB">
              <w:rPr>
                <w:rFonts w:cs="Times New Roman"/>
                <w:color w:themeColor="text1" w:val="000000"/>
              </w:rPr>
              <w:t>Автодорожный  мост</w:t>
            </w:r>
          </w:p>
          <w:p w:rsidP="005240BE" w:rsidR="005240BE" w:rsidRDefault="005240BE" w:rsidRPr="00365EEB">
            <w:pPr>
              <w:rPr>
                <w:rFonts w:cs="Times New Roman"/>
                <w:color w:themeColor="text1" w:val="000000"/>
              </w:rPr>
            </w:pPr>
            <w:r w:rsidRPr="00365EEB">
              <w:rPr>
                <w:rFonts w:cs="Times New Roman"/>
                <w:color w:themeColor="text1" w:val="000000"/>
              </w:rPr>
              <w:t>Водомерный  пост</w:t>
            </w:r>
          </w:p>
          <w:p w:rsidP="005240BE" w:rsidR="005240BE" w:rsidRDefault="005240BE" w:rsidRPr="00365EEB">
            <w:pPr>
              <w:rPr>
                <w:rFonts w:cs="Times New Roman"/>
                <w:color w:themeColor="text1" w:val="000000"/>
              </w:rPr>
            </w:pPr>
            <w:r w:rsidRPr="00365EEB">
              <w:rPr>
                <w:rFonts w:cs="Times New Roman"/>
                <w:color w:themeColor="text1" w:val="000000"/>
              </w:rPr>
              <w:t>Потерна</w:t>
            </w:r>
          </w:p>
          <w:p w:rsidP="005240BE" w:rsidR="005240BE" w:rsidRDefault="005240BE" w:rsidRPr="00365EEB">
            <w:pPr>
              <w:rPr>
                <w:rFonts w:cs="Times New Roman"/>
                <w:color w:themeColor="text1" w:val="000000"/>
              </w:rPr>
            </w:pPr>
            <w:r w:rsidRPr="00365EEB">
              <w:rPr>
                <w:rFonts w:cs="Times New Roman"/>
                <w:color w:themeColor="text1" w:val="000000"/>
              </w:rPr>
              <w:t>Компрессорная</w:t>
            </w:r>
          </w:p>
          <w:p w:rsidP="005240BE" w:rsidR="005240BE" w:rsidRDefault="005240BE" w:rsidRPr="00365EEB">
            <w:pPr>
              <w:rPr>
                <w:rFonts w:cs="Times New Roman"/>
                <w:color w:themeColor="text1" w:val="000000"/>
              </w:rPr>
            </w:pPr>
            <w:r w:rsidRPr="00365EEB">
              <w:rPr>
                <w:rFonts w:cs="Times New Roman"/>
                <w:color w:themeColor="text1" w:val="000000"/>
              </w:rPr>
              <w:t>Земляная  плотина</w:t>
            </w:r>
          </w:p>
          <w:p w:rsidP="005240BE" w:rsidR="005240BE" w:rsidRDefault="005240BE" w:rsidRPr="00365EEB">
            <w:pPr>
              <w:rPr>
                <w:rFonts w:cs="Times New Roman"/>
                <w:color w:themeColor="text1" w:val="000000"/>
              </w:rPr>
            </w:pPr>
            <w:r w:rsidRPr="00365EEB">
              <w:rPr>
                <w:rFonts w:cs="Times New Roman"/>
                <w:color w:themeColor="text1" w:val="000000"/>
              </w:rPr>
              <w:t>Автодорожный  переход по основным  сооружениям  гидроузла</w:t>
            </w:r>
          </w:p>
          <w:p w:rsidP="005240BE" w:rsidR="005240BE" w:rsidRDefault="005240BE" w:rsidRPr="00365EEB">
            <w:pPr>
              <w:rPr>
                <w:rFonts w:cs="Times New Roman"/>
                <w:color w:themeColor="text1" w:val="000000"/>
              </w:rPr>
            </w:pPr>
            <w:r w:rsidRPr="00365EEB">
              <w:rPr>
                <w:rFonts w:cs="Times New Roman"/>
                <w:color w:themeColor="text1" w:val="000000"/>
              </w:rPr>
              <w:t>Пост охраны  гидроузла</w:t>
            </w:r>
          </w:p>
        </w:tc>
        <w:tc>
          <w:tcPr>
            <w:tcW w:type="dxa" w:w="376"/>
            <w:vAlign w:val="center"/>
          </w:tcPr>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1</w:t>
            </w: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1</w:t>
            </w: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1</w:t>
            </w:r>
          </w:p>
          <w:p w:rsidP="005240BE" w:rsidR="005240BE" w:rsidRDefault="005240BE" w:rsidRPr="00365EEB">
            <w:pPr>
              <w:rPr>
                <w:rFonts w:cs="Times New Roman"/>
                <w:color w:themeColor="text1" w:val="000000"/>
              </w:rPr>
            </w:pPr>
            <w:r w:rsidRPr="00365EEB">
              <w:rPr>
                <w:rFonts w:cs="Times New Roman"/>
                <w:color w:themeColor="text1" w:val="000000"/>
              </w:rPr>
              <w:t>1</w:t>
            </w:r>
          </w:p>
          <w:p w:rsidP="005240BE" w:rsidR="005240BE" w:rsidRDefault="005240BE" w:rsidRPr="00365EEB">
            <w:pPr>
              <w:rPr>
                <w:rFonts w:cs="Times New Roman"/>
                <w:color w:themeColor="text1" w:val="000000"/>
              </w:rPr>
            </w:pPr>
            <w:r w:rsidRPr="00365EEB">
              <w:rPr>
                <w:rFonts w:cs="Times New Roman"/>
                <w:color w:themeColor="text1" w:val="000000"/>
              </w:rPr>
              <w:t>1</w:t>
            </w:r>
          </w:p>
          <w:p w:rsidP="005240BE" w:rsidR="005240BE" w:rsidRDefault="005240BE" w:rsidRPr="00365EEB">
            <w:pPr>
              <w:rPr>
                <w:rFonts w:cs="Times New Roman"/>
                <w:color w:themeColor="text1" w:val="000000"/>
              </w:rPr>
            </w:pPr>
            <w:r w:rsidRPr="00365EEB">
              <w:rPr>
                <w:rFonts w:cs="Times New Roman"/>
                <w:color w:themeColor="text1" w:val="000000"/>
              </w:rPr>
              <w:t>1</w:t>
            </w:r>
          </w:p>
          <w:p w:rsidP="005240BE" w:rsidR="005240BE" w:rsidRDefault="005240BE" w:rsidRPr="00365EEB">
            <w:pPr>
              <w:rPr>
                <w:rFonts w:cs="Times New Roman"/>
                <w:color w:themeColor="text1" w:val="000000"/>
              </w:rPr>
            </w:pPr>
            <w:r w:rsidRPr="00365EEB">
              <w:rPr>
                <w:rFonts w:cs="Times New Roman"/>
                <w:color w:themeColor="text1" w:val="000000"/>
              </w:rPr>
              <w:t>1</w:t>
            </w: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1</w:t>
            </w: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регулирование стока, водоснабжение, рыборазведение, рекреация</w:t>
            </w:r>
          </w:p>
        </w:tc>
        <w:tc>
          <w:tcPr>
            <w:tcW w:type="dxa" w:w="1132"/>
          </w:tcPr>
          <w:p w:rsidP="005240BE" w:rsidR="005240BE" w:rsidRDefault="005240BE" w:rsidRPr="00365EEB">
            <w:pPr>
              <w:rPr>
                <w:rFonts w:cs="Times New Roman"/>
                <w:color w:themeColor="text1" w:val="000000"/>
              </w:rPr>
            </w:pPr>
            <w:r w:rsidRPr="00365EEB">
              <w:rPr>
                <w:rFonts w:cs="Times New Roman"/>
                <w:color w:themeColor="text1" w:val="000000"/>
              </w:rPr>
              <w:t>Принят  во  временную  эксплуатацию  рабочей  комиссией   от  14.11.1997 г. Введен</w:t>
            </w:r>
          </w:p>
          <w:p w:rsidP="005240BE" w:rsidR="005240BE" w:rsidRDefault="005240BE" w:rsidRPr="00365EEB">
            <w:pPr>
              <w:rPr>
                <w:rFonts w:cs="Times New Roman"/>
                <w:color w:themeColor="text1" w:val="000000"/>
              </w:rPr>
            </w:pPr>
            <w:r w:rsidRPr="00365EEB">
              <w:rPr>
                <w:rFonts w:cs="Times New Roman"/>
                <w:color w:themeColor="text1" w:val="000000"/>
              </w:rPr>
              <w:t xml:space="preserve">  март </w:t>
            </w:r>
            <w:smartTag w:element="metricconverter" w:uri="urn:schemas-microsoft-com:office:smarttags">
              <w:smartTagPr>
                <w:attr w:name="ProductID" w:val="2009 г"/>
              </w:smartTagPr>
              <w:r w:rsidRPr="00365EEB">
                <w:rPr>
                  <w:rFonts w:cs="Times New Roman"/>
                  <w:color w:themeColor="text1" w:val="000000"/>
                </w:rPr>
                <w:t>2009 г</w:t>
              </w:r>
            </w:smartTag>
            <w:r w:rsidRPr="00365EEB">
              <w:rPr>
                <w:rFonts w:cs="Times New Roman"/>
                <w:color w:themeColor="text1" w:val="000000"/>
              </w:rPr>
              <w:t>.</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Класс  капитальности ГТС  - III</w:t>
            </w:r>
          </w:p>
          <w:p w:rsidP="005240BE" w:rsidR="005240BE" w:rsidRDefault="005240BE" w:rsidRPr="00365EEB">
            <w:pPr>
              <w:rPr>
                <w:rFonts w:cs="Times New Roman"/>
                <w:color w:themeColor="text1" w:val="000000"/>
              </w:rPr>
            </w:pPr>
            <w:r w:rsidRPr="00365EEB">
              <w:rPr>
                <w:rFonts w:cs="Times New Roman"/>
                <w:color w:themeColor="text1" w:val="000000"/>
              </w:rPr>
              <w:t xml:space="preserve"> С 1997 года  работоспособное</w:t>
            </w:r>
          </w:p>
          <w:p w:rsidP="005240BE" w:rsidR="005240BE" w:rsidRDefault="005240BE" w:rsidRPr="00365EEB">
            <w:pPr>
              <w:rPr>
                <w:rFonts w:cs="Times New Roman"/>
                <w:color w:themeColor="text1" w:val="000000"/>
              </w:rPr>
            </w:pPr>
            <w:r w:rsidRPr="00365EEB">
              <w:rPr>
                <w:rFonts w:cs="Times New Roman"/>
                <w:color w:themeColor="text1" w:val="000000"/>
              </w:rPr>
              <w:t xml:space="preserve">Площадь водного зеркала  при НПУ  35,6 км2, объем  134600 тыс.м3,            напор </w:t>
            </w:r>
            <w:smartTag w:element="metricconverter" w:uri="urn:schemas-microsoft-com:office:smarttags">
              <w:smartTagPr>
                <w:attr w:name="ProductID" w:val="-15 м"/>
              </w:smartTagPr>
              <w:r w:rsidRPr="00365EEB">
                <w:rPr>
                  <w:rFonts w:cs="Times New Roman"/>
                  <w:color w:themeColor="text1" w:val="000000"/>
                </w:rPr>
                <w:t>-15 м</w:t>
              </w:r>
            </w:smartTag>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2</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Пруд на овраге Гришкин Дол</w:t>
            </w:r>
          </w:p>
          <w:p w:rsidP="005240BE" w:rsidR="005240BE" w:rsidRDefault="005240BE" w:rsidRPr="00365EEB">
            <w:pPr>
              <w:rPr>
                <w:rFonts w:cs="Times New Roman"/>
                <w:color w:themeColor="text1" w:val="000000"/>
              </w:rPr>
            </w:pPr>
            <w:r w:rsidRPr="00365EEB">
              <w:rPr>
                <w:rFonts w:cs="Times New Roman"/>
                <w:color w:themeColor="text1" w:val="000000"/>
              </w:rPr>
              <w:t xml:space="preserve">в </w:t>
            </w:r>
            <w:smartTag w:element="metricconverter" w:uri="urn:schemas-microsoft-com:office:smarttags">
              <w:smartTagPr>
                <w:attr w:name="ProductID" w:val="1,5 км"/>
              </w:smartTagPr>
              <w:r w:rsidRPr="00365EEB">
                <w:rPr>
                  <w:rFonts w:cs="Times New Roman"/>
                  <w:color w:themeColor="text1" w:val="000000"/>
                </w:rPr>
                <w:t>1,5 км</w:t>
              </w:r>
            </w:smartTag>
            <w:r w:rsidRPr="00365EEB">
              <w:rPr>
                <w:rFonts w:cs="Times New Roman"/>
                <w:color w:themeColor="text1" w:val="000000"/>
              </w:rPr>
              <w:t xml:space="preserve"> северо-западнее п.Рощино</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техническое водоснабжение, обводнение</w:t>
            </w:r>
          </w:p>
        </w:tc>
        <w:tc>
          <w:tcPr>
            <w:tcW w:type="dxa" w:w="1132"/>
          </w:tcPr>
          <w:p w:rsidP="005240BE" w:rsidR="005240BE" w:rsidRDefault="005240BE" w:rsidRPr="00365EEB">
            <w:pPr>
              <w:rPr>
                <w:rFonts w:cs="Times New Roman"/>
                <w:color w:themeColor="text1" w:val="000000"/>
              </w:rPr>
            </w:pPr>
            <w:r w:rsidRPr="00365EEB">
              <w:rPr>
                <w:rFonts w:cs="Times New Roman"/>
                <w:color w:themeColor="text1" w:val="000000"/>
              </w:rPr>
              <w:t>1987 г.</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объем - 300 т.м3, напор-</w:t>
            </w:r>
            <w:smartTag w:element="metricconverter" w:uri="urn:schemas-microsoft-com:office:smarttags">
              <w:smartTagPr>
                <w:attr w:name="ProductID" w:val="8 м"/>
              </w:smartTagPr>
              <w:r w:rsidRPr="00365EEB">
                <w:rPr>
                  <w:rFonts w:cs="Times New Roman"/>
                  <w:color w:themeColor="text1" w:val="000000"/>
                </w:rPr>
                <w:t>8 м</w:t>
              </w:r>
            </w:smartTag>
            <w:r w:rsidRPr="00365EEB">
              <w:rPr>
                <w:rFonts w:cs="Times New Roman"/>
                <w:color w:themeColor="text1" w:val="000000"/>
              </w:rPr>
              <w:t>, высота плотины-</w:t>
            </w:r>
            <w:smartTag w:element="metricconverter" w:uri="urn:schemas-microsoft-com:office:smarttags">
              <w:smartTagPr>
                <w:attr w:name="ProductID" w:val="12 м"/>
              </w:smartTagPr>
              <w:r w:rsidRPr="00365EEB">
                <w:rPr>
                  <w:rFonts w:cs="Times New Roman"/>
                  <w:color w:themeColor="text1" w:val="000000"/>
                </w:rPr>
                <w:t>12 м</w:t>
              </w:r>
            </w:smartTag>
          </w:p>
          <w:p w:rsidP="005240BE" w:rsidR="005240BE" w:rsidRDefault="005240BE" w:rsidRPr="00365EEB">
            <w:pPr>
              <w:rPr>
                <w:rFonts w:cs="Times New Roman"/>
                <w:color w:themeColor="text1" w:val="000000"/>
              </w:rPr>
            </w:pPr>
            <w:r w:rsidRPr="00365EEB">
              <w:rPr>
                <w:rFonts w:cs="Times New Roman"/>
                <w:color w:themeColor="text1" w:val="000000"/>
              </w:rPr>
              <w:t>пруд спущен</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3</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Пруд на балке б/н  у с. Трудиловка</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техническое водоснабжение, обводнение</w:t>
            </w:r>
          </w:p>
        </w:tc>
        <w:tc>
          <w:tcPr>
            <w:tcW w:type="dxa" w:w="1132"/>
          </w:tcPr>
          <w:p w:rsidP="005240BE" w:rsidR="005240BE" w:rsidRDefault="005240BE" w:rsidRPr="00365EEB">
            <w:pPr>
              <w:rPr>
                <w:rFonts w:cs="Times New Roman"/>
                <w:color w:themeColor="text1" w:val="000000"/>
              </w:rPr>
            </w:pPr>
            <w:smartTag w:element="metricconverter" w:uri="urn:schemas-microsoft-com:office:smarttags">
              <w:smartTagPr>
                <w:attr w:name="ProductID" w:val="1951 г"/>
              </w:smartTagPr>
              <w:r w:rsidRPr="00365EEB">
                <w:rPr>
                  <w:rFonts w:cs="Times New Roman"/>
                  <w:color w:themeColor="text1" w:val="000000"/>
                </w:rPr>
                <w:t>1951 г</w:t>
              </w:r>
            </w:smartTag>
            <w:r w:rsidRPr="00365EEB">
              <w:rPr>
                <w:rFonts w:cs="Times New Roman"/>
                <w:color w:themeColor="text1" w:val="000000"/>
              </w:rPr>
              <w:t>.</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объем -300 т.м3, напор- 4м, высота плотины-</w:t>
            </w:r>
            <w:smartTag w:element="metricconverter" w:uri="urn:schemas-microsoft-com:office:smarttags">
              <w:smartTagPr>
                <w:attr w:name="ProductID" w:val="8 м"/>
              </w:smartTagPr>
              <w:r w:rsidRPr="00365EEB">
                <w:rPr>
                  <w:rFonts w:cs="Times New Roman"/>
                  <w:color w:themeColor="text1" w:val="000000"/>
                </w:rPr>
                <w:t>8 м</w:t>
              </w:r>
            </w:smartTag>
          </w:p>
          <w:p w:rsidP="005240BE" w:rsidR="005240BE" w:rsidRDefault="005240BE" w:rsidRPr="00365EEB">
            <w:pPr>
              <w:rPr>
                <w:rFonts w:cs="Times New Roman"/>
                <w:color w:themeColor="text1" w:val="000000"/>
              </w:rPr>
            </w:pPr>
            <w:r w:rsidRPr="00365EEB">
              <w:rPr>
                <w:rFonts w:cs="Times New Roman"/>
                <w:color w:themeColor="text1" w:val="000000"/>
              </w:rPr>
              <w:t xml:space="preserve">работоспособное </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4</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Пруд на балке б/н</w:t>
            </w:r>
          </w:p>
          <w:p w:rsidP="005240BE" w:rsidR="005240BE" w:rsidRDefault="005240BE" w:rsidRPr="00365EEB">
            <w:pPr>
              <w:rPr>
                <w:rFonts w:cs="Times New Roman"/>
                <w:color w:themeColor="text1" w:val="000000"/>
              </w:rPr>
            </w:pPr>
            <w:r w:rsidRPr="00365EEB">
              <w:rPr>
                <w:rFonts w:cs="Times New Roman"/>
                <w:color w:themeColor="text1" w:val="000000"/>
              </w:rPr>
              <w:t xml:space="preserve">в 3 км  юго-восточнее </w:t>
            </w:r>
          </w:p>
          <w:p w:rsidP="005240BE" w:rsidR="005240BE" w:rsidRDefault="005240BE" w:rsidRPr="00365EEB">
            <w:pPr>
              <w:rPr>
                <w:rFonts w:cs="Times New Roman"/>
                <w:color w:themeColor="text1" w:val="000000"/>
              </w:rPr>
            </w:pPr>
            <w:r w:rsidRPr="00365EEB">
              <w:rPr>
                <w:rFonts w:cs="Times New Roman"/>
                <w:color w:themeColor="text1" w:val="000000"/>
              </w:rPr>
              <w:t>с. Трудиловка</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техническое водоснабжение, обводнение</w:t>
            </w:r>
          </w:p>
        </w:tc>
        <w:tc>
          <w:tcPr>
            <w:tcW w:type="dxa" w:w="1132"/>
          </w:tcPr>
          <w:p w:rsidP="005240BE" w:rsidR="005240BE" w:rsidRDefault="005240BE" w:rsidRPr="00365EEB">
            <w:pPr>
              <w:rPr>
                <w:rFonts w:cs="Times New Roman"/>
                <w:color w:themeColor="text1" w:val="000000"/>
              </w:rPr>
            </w:pPr>
            <w:smartTag w:element="metricconverter" w:uri="urn:schemas-microsoft-com:office:smarttags">
              <w:smartTagPr>
                <w:attr w:name="ProductID" w:val="1953 г"/>
              </w:smartTagPr>
              <w:r w:rsidRPr="00365EEB">
                <w:rPr>
                  <w:rFonts w:cs="Times New Roman"/>
                  <w:color w:themeColor="text1" w:val="000000"/>
                </w:rPr>
                <w:t>1953 г</w:t>
              </w:r>
            </w:smartTag>
            <w:r w:rsidRPr="00365EEB">
              <w:rPr>
                <w:rFonts w:cs="Times New Roman"/>
                <w:color w:themeColor="text1" w:val="000000"/>
              </w:rPr>
              <w:t>.</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объем -300т. м3, напор-</w:t>
            </w:r>
            <w:smartTag w:element="metricconverter" w:uri="urn:schemas-microsoft-com:office:smarttags">
              <w:smartTagPr>
                <w:attr w:name="ProductID" w:val="5 м"/>
              </w:smartTagPr>
              <w:r w:rsidRPr="00365EEB">
                <w:rPr>
                  <w:rFonts w:cs="Times New Roman"/>
                  <w:color w:themeColor="text1" w:val="000000"/>
                </w:rPr>
                <w:t>5 м</w:t>
              </w:r>
            </w:smartTag>
            <w:r w:rsidRPr="00365EEB">
              <w:rPr>
                <w:rFonts w:cs="Times New Roman"/>
                <w:color w:themeColor="text1" w:val="000000"/>
              </w:rPr>
              <w:t>, высота плотины-</w:t>
            </w:r>
            <w:smartTag w:element="metricconverter" w:uri="urn:schemas-microsoft-com:office:smarttags">
              <w:smartTagPr>
                <w:attr w:name="ProductID" w:val="13 м"/>
              </w:smartTagPr>
              <w:r w:rsidRPr="00365EEB">
                <w:rPr>
                  <w:rFonts w:cs="Times New Roman"/>
                  <w:color w:themeColor="text1" w:val="000000"/>
                </w:rPr>
                <w:t>13 м</w:t>
              </w:r>
            </w:smartTag>
          </w:p>
          <w:p w:rsidP="005240BE" w:rsidR="005240BE" w:rsidRDefault="005240BE" w:rsidRPr="00365EEB">
            <w:pPr>
              <w:rPr>
                <w:rFonts w:cs="Times New Roman"/>
                <w:color w:themeColor="text1" w:val="000000"/>
              </w:rPr>
            </w:pPr>
            <w:r w:rsidRPr="00365EEB">
              <w:rPr>
                <w:rFonts w:cs="Times New Roman"/>
                <w:color w:themeColor="text1" w:val="000000"/>
              </w:rPr>
              <w:t xml:space="preserve">работоспособное </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5</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Пруд на р.Елшанка</w:t>
            </w:r>
          </w:p>
          <w:p w:rsidP="005240BE" w:rsidR="005240BE" w:rsidRDefault="005240BE" w:rsidRPr="00365EEB">
            <w:pPr>
              <w:rPr>
                <w:rFonts w:cs="Times New Roman"/>
                <w:color w:themeColor="text1" w:val="000000"/>
              </w:rPr>
            </w:pPr>
            <w:r w:rsidRPr="00365EEB">
              <w:rPr>
                <w:rFonts w:cs="Times New Roman"/>
                <w:color w:themeColor="text1" w:val="000000"/>
              </w:rPr>
              <w:t xml:space="preserve">в </w:t>
            </w:r>
            <w:smartTag w:element="metricconverter" w:uri="urn:schemas-microsoft-com:office:smarttags">
              <w:smartTagPr>
                <w:attr w:name="ProductID" w:val="5 км"/>
              </w:smartTagPr>
              <w:r w:rsidRPr="00365EEB">
                <w:rPr>
                  <w:rFonts w:cs="Times New Roman"/>
                  <w:color w:themeColor="text1" w:val="000000"/>
                </w:rPr>
                <w:t>5 км</w:t>
              </w:r>
            </w:smartTag>
            <w:r w:rsidRPr="00365EEB">
              <w:rPr>
                <w:rFonts w:cs="Times New Roman"/>
                <w:color w:themeColor="text1" w:val="000000"/>
              </w:rPr>
              <w:t xml:space="preserve"> южнее с.Николаевка</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обводнение рыборазведение, рекреация</w:t>
            </w:r>
          </w:p>
        </w:tc>
        <w:tc>
          <w:tcPr>
            <w:tcW w:type="dxa" w:w="1132"/>
          </w:tcPr>
          <w:p w:rsidP="005240BE" w:rsidR="005240BE" w:rsidRDefault="005240BE" w:rsidRPr="00365EEB">
            <w:pPr>
              <w:rPr>
                <w:rFonts w:cs="Times New Roman"/>
                <w:color w:themeColor="text1" w:val="000000"/>
              </w:rPr>
            </w:pPr>
            <w:smartTag w:element="metricconverter" w:uri="urn:schemas-microsoft-com:office:smarttags">
              <w:smartTagPr>
                <w:attr w:name="ProductID" w:val="1990 г"/>
              </w:smartTagPr>
              <w:r w:rsidRPr="00365EEB">
                <w:rPr>
                  <w:rFonts w:cs="Times New Roman"/>
                  <w:color w:themeColor="text1" w:val="000000"/>
                </w:rPr>
                <w:t>1990 г</w:t>
              </w:r>
            </w:smartTag>
            <w:r w:rsidRPr="00365EEB">
              <w:rPr>
                <w:rFonts w:cs="Times New Roman"/>
                <w:color w:themeColor="text1" w:val="000000"/>
              </w:rPr>
              <w:t>.</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объем - 240 т.м3, напор- 3м, высота плотины- 8м</w:t>
            </w:r>
          </w:p>
          <w:p w:rsidP="005240BE" w:rsidR="005240BE" w:rsidRDefault="005240BE" w:rsidRPr="00365EEB">
            <w:pPr>
              <w:rPr>
                <w:rFonts w:cs="Times New Roman"/>
                <w:color w:themeColor="text1" w:val="000000"/>
              </w:rPr>
            </w:pPr>
            <w:r w:rsidRPr="00365EEB">
              <w:rPr>
                <w:rFonts w:cs="Times New Roman"/>
                <w:color w:themeColor="text1" w:val="000000"/>
              </w:rPr>
              <w:t>работоспособное</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6</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Пруд на р.Елшанка</w:t>
            </w:r>
          </w:p>
          <w:p w:rsidP="005240BE" w:rsidR="005240BE" w:rsidRDefault="005240BE" w:rsidRPr="00365EEB">
            <w:pPr>
              <w:rPr>
                <w:rFonts w:cs="Times New Roman"/>
                <w:color w:themeColor="text1" w:val="000000"/>
              </w:rPr>
            </w:pPr>
            <w:r w:rsidRPr="00365EEB">
              <w:rPr>
                <w:rFonts w:cs="Times New Roman"/>
                <w:color w:themeColor="text1" w:val="000000"/>
              </w:rPr>
              <w:t xml:space="preserve">в </w:t>
            </w:r>
            <w:smartTag w:element="metricconverter" w:uri="urn:schemas-microsoft-com:office:smarttags">
              <w:smartTagPr>
                <w:attr w:name="ProductID" w:val="6 км"/>
              </w:smartTagPr>
              <w:r w:rsidRPr="00365EEB">
                <w:rPr>
                  <w:rFonts w:cs="Times New Roman"/>
                  <w:color w:themeColor="text1" w:val="000000"/>
                </w:rPr>
                <w:t>6 км</w:t>
              </w:r>
            </w:smartTag>
            <w:r w:rsidRPr="00365EEB">
              <w:rPr>
                <w:rFonts w:cs="Times New Roman"/>
                <w:color w:themeColor="text1" w:val="000000"/>
              </w:rPr>
              <w:t xml:space="preserve"> южнее с.Николаевка</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обводнение рыборазведение, рекреация</w:t>
            </w:r>
          </w:p>
        </w:tc>
        <w:tc>
          <w:tcPr>
            <w:tcW w:type="dxa" w:w="1132"/>
          </w:tcPr>
          <w:p w:rsidP="005240BE" w:rsidR="005240BE" w:rsidRDefault="005240BE" w:rsidRPr="00365EEB">
            <w:pPr>
              <w:rPr>
                <w:rFonts w:cs="Times New Roman"/>
                <w:color w:themeColor="text1" w:val="000000"/>
              </w:rPr>
            </w:pPr>
            <w:r w:rsidRPr="00365EEB">
              <w:rPr>
                <w:rFonts w:cs="Times New Roman"/>
                <w:color w:themeColor="text1" w:val="000000"/>
              </w:rPr>
              <w:t>1956 г.</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объем - 9 т.м3, напор- 1,5м, высота плотины- 5м</w:t>
            </w:r>
          </w:p>
          <w:p w:rsidP="005240BE" w:rsidR="005240BE" w:rsidRDefault="005240BE" w:rsidRPr="00365EEB">
            <w:pPr>
              <w:rPr>
                <w:rFonts w:cs="Times New Roman"/>
                <w:color w:themeColor="text1" w:val="000000"/>
              </w:rPr>
            </w:pPr>
            <w:r w:rsidRPr="00365EEB">
              <w:rPr>
                <w:rFonts w:cs="Times New Roman"/>
                <w:color w:themeColor="text1" w:val="000000"/>
              </w:rPr>
              <w:t>работоспособное</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7</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Пруд на руч. Березовый</w:t>
            </w:r>
          </w:p>
          <w:p w:rsidP="005240BE" w:rsidR="005240BE" w:rsidRDefault="005240BE" w:rsidRPr="00365EEB">
            <w:pPr>
              <w:rPr>
                <w:rFonts w:cs="Times New Roman"/>
                <w:color w:themeColor="text1" w:val="000000"/>
              </w:rPr>
            </w:pPr>
            <w:r w:rsidRPr="00365EEB">
              <w:rPr>
                <w:rFonts w:cs="Times New Roman"/>
                <w:color w:themeColor="text1" w:val="000000"/>
              </w:rPr>
              <w:t>у с. Березовка</w:t>
            </w:r>
          </w:p>
          <w:p w:rsidP="005240BE" w:rsidR="005240BE" w:rsidRDefault="005240BE" w:rsidRPr="00365EEB">
            <w:pPr>
              <w:rPr>
                <w:rFonts w:cs="Times New Roman"/>
                <w:color w:themeColor="text1" w:val="000000"/>
              </w:rPr>
            </w:pP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техническое водоснабжение, обводнение</w:t>
            </w:r>
          </w:p>
        </w:tc>
        <w:tc>
          <w:tcPr>
            <w:tcW w:type="dxa" w:w="1132"/>
          </w:tcPr>
          <w:p w:rsidP="005240BE" w:rsidR="005240BE" w:rsidRDefault="005240BE" w:rsidRPr="00365EEB">
            <w:pPr>
              <w:rPr>
                <w:rFonts w:cs="Times New Roman"/>
                <w:color w:themeColor="text1" w:val="000000"/>
              </w:rPr>
            </w:pPr>
            <w:smartTag w:element="metricconverter" w:uri="urn:schemas-microsoft-com:office:smarttags">
              <w:smartTagPr>
                <w:attr w:name="ProductID" w:val="1960 г"/>
              </w:smartTagPr>
              <w:r w:rsidRPr="00365EEB">
                <w:rPr>
                  <w:rFonts w:cs="Times New Roman"/>
                  <w:color w:themeColor="text1" w:val="000000"/>
                </w:rPr>
                <w:t>1960 г</w:t>
              </w:r>
            </w:smartTag>
            <w:r w:rsidRPr="00365EEB">
              <w:rPr>
                <w:rFonts w:cs="Times New Roman"/>
                <w:color w:themeColor="text1" w:val="000000"/>
              </w:rPr>
              <w:t>.</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объем -100 т. м3, напор-</w:t>
            </w:r>
            <w:smartTag w:element="metricconverter" w:uri="urn:schemas-microsoft-com:office:smarttags">
              <w:smartTagPr>
                <w:attr w:name="ProductID" w:val="3 м"/>
              </w:smartTagPr>
              <w:r w:rsidRPr="00365EEB">
                <w:rPr>
                  <w:rFonts w:cs="Times New Roman"/>
                  <w:color w:themeColor="text1" w:val="000000"/>
                </w:rPr>
                <w:t>3 м</w:t>
              </w:r>
            </w:smartTag>
            <w:r w:rsidRPr="00365EEB">
              <w:rPr>
                <w:rFonts w:cs="Times New Roman"/>
                <w:color w:themeColor="text1" w:val="000000"/>
              </w:rPr>
              <w:t xml:space="preserve">  высота плотины-</w:t>
            </w:r>
            <w:smartTag w:element="metricconverter" w:uri="urn:schemas-microsoft-com:office:smarttags">
              <w:smartTagPr>
                <w:attr w:name="ProductID" w:val="5 м"/>
              </w:smartTagPr>
              <w:r w:rsidRPr="00365EEB">
                <w:rPr>
                  <w:rFonts w:cs="Times New Roman"/>
                  <w:color w:themeColor="text1" w:val="000000"/>
                </w:rPr>
                <w:t>5 м</w:t>
              </w:r>
            </w:smartTag>
          </w:p>
          <w:p w:rsidP="005240BE" w:rsidR="005240BE" w:rsidRDefault="005240BE" w:rsidRPr="00365EEB">
            <w:pPr>
              <w:rPr>
                <w:rFonts w:cs="Times New Roman"/>
                <w:color w:themeColor="text1" w:val="000000"/>
              </w:rPr>
            </w:pPr>
            <w:r w:rsidRPr="00365EEB">
              <w:rPr>
                <w:rFonts w:cs="Times New Roman"/>
                <w:color w:themeColor="text1" w:val="000000"/>
              </w:rPr>
              <w:t xml:space="preserve">работоспособное </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8</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 xml:space="preserve">Пруд на овраге Яново в </w:t>
            </w:r>
            <w:smartTag w:element="metricconverter" w:uri="urn:schemas-microsoft-com:office:smarttags">
              <w:smartTagPr>
                <w:attr w:name="ProductID" w:val="3,5 км"/>
              </w:smartTagPr>
              <w:r w:rsidRPr="00365EEB">
                <w:rPr>
                  <w:rFonts w:cs="Times New Roman"/>
                  <w:color w:themeColor="text1" w:val="000000"/>
                </w:rPr>
                <w:t>3,5 км</w:t>
              </w:r>
            </w:smartTag>
            <w:r w:rsidRPr="00365EEB">
              <w:rPr>
                <w:rFonts w:cs="Times New Roman"/>
                <w:color w:themeColor="text1" w:val="000000"/>
              </w:rPr>
              <w:t xml:space="preserve"> южнее с.Федоровка</w:t>
            </w:r>
          </w:p>
          <w:p w:rsidP="005240BE" w:rsidR="005240BE" w:rsidRDefault="005240BE" w:rsidRPr="00365EEB">
            <w:pPr>
              <w:rPr>
                <w:rFonts w:cs="Times New Roman"/>
                <w:color w:themeColor="text1" w:val="000000"/>
              </w:rPr>
            </w:pPr>
            <w:r w:rsidRPr="00365EEB">
              <w:rPr>
                <w:rFonts w:cs="Times New Roman"/>
                <w:color w:themeColor="text1" w:val="000000"/>
              </w:rPr>
              <w:t xml:space="preserve">   </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техническое водоснабжение, обводнение</w:t>
            </w:r>
          </w:p>
        </w:tc>
        <w:tc>
          <w:tcPr>
            <w:tcW w:type="dxa" w:w="1132"/>
          </w:tcPr>
          <w:p w:rsidP="005240BE" w:rsidR="005240BE" w:rsidRDefault="005240BE" w:rsidRPr="00365EEB">
            <w:pPr>
              <w:rPr>
                <w:rFonts w:cs="Times New Roman"/>
                <w:color w:themeColor="text1" w:val="000000"/>
              </w:rPr>
            </w:pPr>
            <w:smartTag w:element="metricconverter" w:uri="urn:schemas-microsoft-com:office:smarttags">
              <w:smartTagPr>
                <w:attr w:name="ProductID" w:val="1970 г"/>
              </w:smartTagPr>
              <w:r w:rsidRPr="00365EEB">
                <w:rPr>
                  <w:rFonts w:cs="Times New Roman"/>
                  <w:color w:themeColor="text1" w:val="000000"/>
                </w:rPr>
                <w:t>1970 г</w:t>
              </w:r>
            </w:smartTag>
            <w:r w:rsidRPr="00365EEB">
              <w:rPr>
                <w:rFonts w:cs="Times New Roman"/>
                <w:color w:themeColor="text1" w:val="000000"/>
              </w:rPr>
              <w:t>.</w:t>
            </w:r>
          </w:p>
        </w:tc>
        <w:tc>
          <w:tcPr>
            <w:tcW w:type="dxa" w:w="2126"/>
            <w:vAlign w:val="center"/>
          </w:tcPr>
          <w:p w:rsidP="005240BE" w:rsidR="005240BE" w:rsidRDefault="005240BE" w:rsidRPr="00365EEB">
            <w:pPr>
              <w:rPr>
                <w:rFonts w:cs="Times New Roman"/>
                <w:color w:themeColor="text1" w:val="000000"/>
              </w:rPr>
            </w:pPr>
            <w:r w:rsidRPr="00365EEB">
              <w:rPr>
                <w:rFonts w:cs="Times New Roman"/>
                <w:color w:themeColor="text1" w:val="000000"/>
              </w:rPr>
              <w:t>объем - 250 т.м3, напор- 3м, высота плотины- 8м</w:t>
            </w:r>
          </w:p>
          <w:p w:rsidP="005240BE" w:rsidR="005240BE" w:rsidRDefault="005240BE" w:rsidRPr="00365EEB">
            <w:pPr>
              <w:rPr>
                <w:rFonts w:cs="Times New Roman"/>
                <w:color w:themeColor="text1" w:val="000000"/>
              </w:rPr>
            </w:pPr>
            <w:r w:rsidRPr="00365EEB">
              <w:rPr>
                <w:rFonts w:cs="Times New Roman"/>
                <w:color w:themeColor="text1" w:val="000000"/>
              </w:rPr>
              <w:t xml:space="preserve">работоспособное </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lastRenderedPageBreak/>
              <w:t>9</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Пруд на р. Грачевка</w:t>
            </w:r>
          </w:p>
          <w:p w:rsidP="005240BE" w:rsidR="005240BE" w:rsidRDefault="005240BE" w:rsidRPr="00365EEB">
            <w:pPr>
              <w:rPr>
                <w:rFonts w:cs="Times New Roman"/>
                <w:color w:themeColor="text1" w:val="000000"/>
              </w:rPr>
            </w:pPr>
            <w:r w:rsidRPr="00365EEB">
              <w:rPr>
                <w:rFonts w:cs="Times New Roman"/>
                <w:color w:themeColor="text1" w:val="000000"/>
              </w:rPr>
              <w:t xml:space="preserve">в </w:t>
            </w:r>
            <w:smartTag w:element="metricconverter" w:uri="urn:schemas-microsoft-com:office:smarttags">
              <w:smartTagPr>
                <w:attr w:name="ProductID" w:val="6 км"/>
              </w:smartTagPr>
              <w:r w:rsidRPr="00365EEB">
                <w:rPr>
                  <w:rFonts w:cs="Times New Roman"/>
                  <w:color w:themeColor="text1" w:val="000000"/>
                </w:rPr>
                <w:t>6 км</w:t>
              </w:r>
            </w:smartTag>
            <w:r w:rsidRPr="00365EEB">
              <w:rPr>
                <w:rFonts w:cs="Times New Roman"/>
                <w:color w:themeColor="text1" w:val="000000"/>
              </w:rPr>
              <w:t xml:space="preserve"> северо-восточнее с.Толкаевка</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техническое водоснабжение, обводнение</w:t>
            </w:r>
          </w:p>
        </w:tc>
        <w:tc>
          <w:tcPr>
            <w:tcW w:type="dxa" w:w="1132"/>
          </w:tcPr>
          <w:p w:rsidP="005240BE" w:rsidR="005240BE" w:rsidRDefault="005240BE" w:rsidRPr="00365EEB">
            <w:pPr>
              <w:rPr>
                <w:rFonts w:cs="Times New Roman"/>
                <w:color w:themeColor="text1" w:val="000000"/>
              </w:rPr>
            </w:pPr>
            <w:smartTag w:element="metricconverter" w:uri="urn:schemas-microsoft-com:office:smarttags">
              <w:smartTagPr>
                <w:attr w:name="ProductID" w:val="1982 г"/>
              </w:smartTagPr>
              <w:r w:rsidRPr="00365EEB">
                <w:rPr>
                  <w:rFonts w:cs="Times New Roman"/>
                  <w:color w:themeColor="text1" w:val="000000"/>
                </w:rPr>
                <w:t>1982 г</w:t>
              </w:r>
            </w:smartTag>
            <w:r w:rsidRPr="00365EEB">
              <w:rPr>
                <w:rFonts w:cs="Times New Roman"/>
                <w:color w:themeColor="text1" w:val="000000"/>
              </w:rPr>
              <w:t>.</w:t>
            </w:r>
          </w:p>
        </w:tc>
        <w:tc>
          <w:tcPr>
            <w:tcW w:type="dxa" w:w="2126"/>
            <w:vAlign w:val="center"/>
          </w:tcPr>
          <w:p w:rsidP="005240BE" w:rsidR="005240BE" w:rsidRDefault="005240BE" w:rsidRPr="00365EEB">
            <w:pPr>
              <w:rPr>
                <w:rFonts w:cs="Times New Roman"/>
                <w:color w:themeColor="text1" w:val="000000"/>
              </w:rPr>
            </w:pPr>
            <w:r w:rsidRPr="00365EEB">
              <w:rPr>
                <w:rFonts w:cs="Times New Roman"/>
                <w:color w:themeColor="text1" w:val="000000"/>
              </w:rPr>
              <w:t>объем - 600 тм3, напор- 4м, высота плотины- 10м</w:t>
            </w:r>
          </w:p>
          <w:p w:rsidP="005240BE" w:rsidR="005240BE" w:rsidRDefault="005240BE" w:rsidRPr="00365EEB">
            <w:pPr>
              <w:rPr>
                <w:rFonts w:cs="Times New Roman"/>
                <w:color w:themeColor="text1" w:val="000000"/>
              </w:rPr>
            </w:pPr>
            <w:r w:rsidRPr="00365EEB">
              <w:rPr>
                <w:rFonts w:cs="Times New Roman"/>
                <w:color w:themeColor="text1" w:val="000000"/>
              </w:rPr>
              <w:t xml:space="preserve">работоспособное </w:t>
            </w:r>
          </w:p>
          <w:p w:rsidP="005240BE" w:rsidR="005240BE" w:rsidRDefault="005240BE" w:rsidRPr="00365EEB">
            <w:pPr>
              <w:rPr>
                <w:rFonts w:cs="Times New Roman"/>
                <w:color w:themeColor="text1" w:val="000000"/>
              </w:rPr>
            </w:pP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10</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Пруд  на р. Волчёвка</w:t>
            </w:r>
          </w:p>
          <w:p w:rsidP="005240BE" w:rsidR="005240BE" w:rsidRDefault="005240BE" w:rsidRPr="00365EEB">
            <w:pPr>
              <w:rPr>
                <w:rFonts w:cs="Times New Roman"/>
                <w:color w:themeColor="text1" w:val="000000"/>
              </w:rPr>
            </w:pPr>
            <w:r w:rsidRPr="00365EEB">
              <w:rPr>
                <w:rFonts w:cs="Times New Roman"/>
                <w:color w:themeColor="text1" w:val="000000"/>
              </w:rPr>
              <w:t xml:space="preserve">в </w:t>
            </w:r>
            <w:smartTag w:element="metricconverter" w:uri="urn:schemas-microsoft-com:office:smarttags">
              <w:smartTagPr>
                <w:attr w:name="ProductID" w:val="7 км"/>
              </w:smartTagPr>
              <w:r w:rsidRPr="00365EEB">
                <w:rPr>
                  <w:rFonts w:cs="Times New Roman"/>
                  <w:color w:themeColor="text1" w:val="000000"/>
                </w:rPr>
                <w:t>7 км</w:t>
              </w:r>
            </w:smartTag>
            <w:r w:rsidRPr="00365EEB">
              <w:rPr>
                <w:rFonts w:cs="Times New Roman"/>
                <w:color w:themeColor="text1" w:val="000000"/>
              </w:rPr>
              <w:t xml:space="preserve"> западнее с.Матвеевка</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техническое водоснабжение, обводнение</w:t>
            </w:r>
          </w:p>
        </w:tc>
        <w:tc>
          <w:tcPr>
            <w:tcW w:type="dxa" w:w="1132"/>
            <w:vAlign w:val="center"/>
          </w:tcPr>
          <w:p w:rsidP="005240BE" w:rsidR="005240BE" w:rsidRDefault="005240BE" w:rsidRPr="00365EEB">
            <w:pPr>
              <w:rPr>
                <w:rFonts w:cs="Times New Roman"/>
                <w:color w:themeColor="text1" w:val="000000"/>
              </w:rPr>
            </w:pPr>
            <w:smartTag w:element="metricconverter" w:uri="urn:schemas-microsoft-com:office:smarttags">
              <w:smartTagPr>
                <w:attr w:name="ProductID" w:val="2003 г"/>
              </w:smartTagPr>
              <w:r w:rsidRPr="00365EEB">
                <w:rPr>
                  <w:rFonts w:cs="Times New Roman"/>
                  <w:color w:themeColor="text1" w:val="000000"/>
                </w:rPr>
                <w:t>2003 г</w:t>
              </w:r>
            </w:smartTag>
            <w:r w:rsidRPr="00365EEB">
              <w:rPr>
                <w:rFonts w:cs="Times New Roman"/>
                <w:color w:themeColor="text1" w:val="000000"/>
              </w:rPr>
              <w:t>.</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объем - 400 т.м3, напор- 4м, высота плотины- 8м</w:t>
            </w:r>
          </w:p>
          <w:p w:rsidP="005240BE" w:rsidR="005240BE" w:rsidRDefault="005240BE" w:rsidRPr="00365EEB">
            <w:pPr>
              <w:rPr>
                <w:rFonts w:cs="Times New Roman"/>
                <w:color w:themeColor="text1" w:val="000000"/>
              </w:rPr>
            </w:pPr>
            <w:r w:rsidRPr="00365EEB">
              <w:rPr>
                <w:rFonts w:cs="Times New Roman"/>
                <w:color w:themeColor="text1" w:val="000000"/>
              </w:rPr>
              <w:t>работоспособное</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11</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Пруд на овраге Каменный Яр</w:t>
            </w:r>
          </w:p>
          <w:p w:rsidP="005240BE" w:rsidR="005240BE" w:rsidRDefault="005240BE" w:rsidRPr="00365EEB">
            <w:pPr>
              <w:rPr>
                <w:rFonts w:cs="Times New Roman"/>
                <w:color w:themeColor="text1" w:val="000000"/>
              </w:rPr>
            </w:pPr>
            <w:r w:rsidRPr="00365EEB">
              <w:rPr>
                <w:rFonts w:cs="Times New Roman"/>
                <w:color w:themeColor="text1" w:val="000000"/>
              </w:rPr>
              <w:t xml:space="preserve">в </w:t>
            </w:r>
            <w:smartTag w:element="metricconverter" w:uri="urn:schemas-microsoft-com:office:smarttags">
              <w:smartTagPr>
                <w:attr w:name="ProductID" w:val="4 км"/>
              </w:smartTagPr>
              <w:r w:rsidRPr="00365EEB">
                <w:rPr>
                  <w:rFonts w:cs="Times New Roman"/>
                  <w:color w:themeColor="text1" w:val="000000"/>
                </w:rPr>
                <w:t>4 км</w:t>
              </w:r>
            </w:smartTag>
            <w:r w:rsidRPr="00365EEB">
              <w:rPr>
                <w:rFonts w:cs="Times New Roman"/>
                <w:color w:themeColor="text1" w:val="000000"/>
              </w:rPr>
              <w:t xml:space="preserve"> западнее с.Троицкое</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техническое водоснабжение, обводнение</w:t>
            </w:r>
          </w:p>
        </w:tc>
        <w:tc>
          <w:tcPr>
            <w:tcW w:type="dxa" w:w="1132"/>
            <w:vAlign w:val="center"/>
          </w:tcPr>
          <w:p w:rsidP="005240BE" w:rsidR="005240BE" w:rsidRDefault="005240BE" w:rsidRPr="00365EEB">
            <w:pPr>
              <w:rPr>
                <w:rFonts w:cs="Times New Roman"/>
                <w:color w:themeColor="text1" w:val="000000"/>
              </w:rPr>
            </w:pPr>
            <w:r w:rsidRPr="00365EEB">
              <w:rPr>
                <w:rFonts w:cs="Times New Roman"/>
                <w:color w:themeColor="text1" w:val="000000"/>
              </w:rPr>
              <w:t>1972 г.</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объем - 120 т.м3, напор- 3м, высота плотины-</w:t>
            </w:r>
            <w:smartTag w:element="metricconverter" w:uri="urn:schemas-microsoft-com:office:smarttags">
              <w:smartTagPr>
                <w:attr w:name="ProductID" w:val="6 м"/>
              </w:smartTagPr>
              <w:r w:rsidRPr="00365EEB">
                <w:rPr>
                  <w:rFonts w:cs="Times New Roman"/>
                  <w:color w:themeColor="text1" w:val="000000"/>
                </w:rPr>
                <w:t>6 м</w:t>
              </w:r>
            </w:smartTag>
          </w:p>
          <w:p w:rsidP="005240BE" w:rsidR="005240BE" w:rsidRDefault="005240BE" w:rsidRPr="00365EEB">
            <w:pPr>
              <w:rPr>
                <w:rFonts w:cs="Times New Roman"/>
                <w:color w:themeColor="text1" w:val="000000"/>
              </w:rPr>
            </w:pPr>
            <w:r w:rsidRPr="00365EEB">
              <w:rPr>
                <w:rFonts w:cs="Times New Roman"/>
                <w:color w:themeColor="text1" w:val="000000"/>
              </w:rPr>
              <w:t>пруд спущен</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12</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Пруд  на овраге Герасимов Дол</w:t>
            </w:r>
          </w:p>
          <w:p w:rsidP="005240BE" w:rsidR="005240BE" w:rsidRDefault="005240BE" w:rsidRPr="00365EEB">
            <w:pPr>
              <w:rPr>
                <w:rFonts w:cs="Times New Roman"/>
                <w:color w:themeColor="text1" w:val="000000"/>
              </w:rPr>
            </w:pPr>
            <w:r w:rsidRPr="00365EEB">
              <w:rPr>
                <w:rFonts w:cs="Times New Roman"/>
                <w:color w:themeColor="text1" w:val="000000"/>
              </w:rPr>
              <w:t xml:space="preserve">в </w:t>
            </w:r>
            <w:smartTag w:element="metricconverter" w:uri="urn:schemas-microsoft-com:office:smarttags">
              <w:smartTagPr>
                <w:attr w:name="ProductID" w:val="2 км"/>
              </w:smartTagPr>
              <w:r w:rsidRPr="00365EEB">
                <w:rPr>
                  <w:rFonts w:cs="Times New Roman"/>
                  <w:color w:themeColor="text1" w:val="000000"/>
                </w:rPr>
                <w:t>2 км</w:t>
              </w:r>
            </w:smartTag>
            <w:r w:rsidRPr="00365EEB">
              <w:rPr>
                <w:rFonts w:cs="Times New Roman"/>
                <w:color w:themeColor="text1" w:val="000000"/>
              </w:rPr>
              <w:t xml:space="preserve"> южнее с.Романовка</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техническое водоснабжение, обводнение</w:t>
            </w:r>
          </w:p>
        </w:tc>
        <w:tc>
          <w:tcPr>
            <w:tcW w:type="dxa" w:w="1132"/>
            <w:vAlign w:val="center"/>
          </w:tcPr>
          <w:p w:rsidP="005240BE" w:rsidR="005240BE" w:rsidRDefault="005240BE" w:rsidRPr="00365EEB">
            <w:pPr>
              <w:rPr>
                <w:rFonts w:cs="Times New Roman"/>
                <w:color w:themeColor="text1" w:val="000000"/>
              </w:rPr>
            </w:pPr>
            <w:r w:rsidRPr="00365EEB">
              <w:rPr>
                <w:rFonts w:cs="Times New Roman"/>
                <w:color w:themeColor="text1" w:val="000000"/>
              </w:rPr>
              <w:t>1991 г.</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объем - 680 т.м3, напор- 5м, высота плотины- 11м</w:t>
            </w:r>
          </w:p>
          <w:p w:rsidP="005240BE" w:rsidR="005240BE" w:rsidRDefault="005240BE" w:rsidRPr="00365EEB">
            <w:pPr>
              <w:rPr>
                <w:rFonts w:cs="Times New Roman"/>
                <w:color w:themeColor="text1" w:val="000000"/>
              </w:rPr>
            </w:pPr>
            <w:r w:rsidRPr="00365EEB">
              <w:rPr>
                <w:rFonts w:cs="Times New Roman"/>
                <w:color w:themeColor="text1" w:val="000000"/>
              </w:rPr>
              <w:t>работоспособное</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13</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 xml:space="preserve">Пруд  на р. Боровка </w:t>
            </w:r>
          </w:p>
          <w:p w:rsidP="005240BE" w:rsidR="005240BE" w:rsidRDefault="005240BE" w:rsidRPr="00365EEB">
            <w:pPr>
              <w:rPr>
                <w:rFonts w:cs="Times New Roman"/>
                <w:color w:themeColor="text1" w:val="000000"/>
              </w:rPr>
            </w:pPr>
            <w:r w:rsidRPr="00365EEB">
              <w:rPr>
                <w:rFonts w:cs="Times New Roman"/>
                <w:color w:themeColor="text1" w:val="000000"/>
              </w:rPr>
              <w:t xml:space="preserve">в </w:t>
            </w:r>
            <w:smartTag w:element="metricconverter" w:uri="urn:schemas-microsoft-com:office:smarttags">
              <w:smartTagPr>
                <w:attr w:name="ProductID" w:val="3 км"/>
              </w:smartTagPr>
              <w:r w:rsidRPr="00365EEB">
                <w:rPr>
                  <w:rFonts w:cs="Times New Roman"/>
                  <w:color w:themeColor="text1" w:val="000000"/>
                </w:rPr>
                <w:t>3 км</w:t>
              </w:r>
            </w:smartTag>
            <w:r w:rsidRPr="00365EEB">
              <w:rPr>
                <w:rFonts w:cs="Times New Roman"/>
                <w:color w:themeColor="text1" w:val="000000"/>
              </w:rPr>
              <w:t xml:space="preserve"> северо-западнее               с. Пронькино</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техническое водоснабжение, обводнение</w:t>
            </w:r>
          </w:p>
        </w:tc>
        <w:tc>
          <w:tcPr>
            <w:tcW w:type="dxa" w:w="1132"/>
            <w:vAlign w:val="center"/>
          </w:tcPr>
          <w:p w:rsidP="005240BE" w:rsidR="005240BE" w:rsidRDefault="005240BE" w:rsidRPr="00365EEB">
            <w:pPr>
              <w:rPr>
                <w:rFonts w:cs="Times New Roman"/>
                <w:color w:themeColor="text1" w:val="000000"/>
              </w:rPr>
            </w:pPr>
            <w:r w:rsidRPr="00365EEB">
              <w:rPr>
                <w:rFonts w:cs="Times New Roman"/>
                <w:color w:themeColor="text1" w:val="000000"/>
              </w:rPr>
              <w:t>1980 г.</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объем - 396 т.м3, напор- 3м, высота плотины- 5м</w:t>
            </w:r>
          </w:p>
          <w:p w:rsidP="005240BE" w:rsidR="005240BE" w:rsidRDefault="005240BE" w:rsidRPr="00365EEB">
            <w:pPr>
              <w:rPr>
                <w:rFonts w:cs="Times New Roman"/>
                <w:color w:themeColor="text1" w:val="000000"/>
              </w:rPr>
            </w:pPr>
            <w:r w:rsidRPr="00365EEB">
              <w:rPr>
                <w:rFonts w:cs="Times New Roman"/>
                <w:color w:themeColor="text1" w:val="000000"/>
              </w:rPr>
              <w:t>работоспособное</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14</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Пруд на овр. Глинный</w:t>
            </w:r>
          </w:p>
          <w:p w:rsidP="005240BE" w:rsidR="005240BE" w:rsidRDefault="005240BE" w:rsidRPr="00365EEB">
            <w:pPr>
              <w:rPr>
                <w:rFonts w:cs="Times New Roman"/>
                <w:color w:themeColor="text1" w:val="000000"/>
              </w:rPr>
            </w:pPr>
            <w:r w:rsidRPr="00365EEB">
              <w:rPr>
                <w:rFonts w:cs="Times New Roman"/>
                <w:color w:themeColor="text1" w:val="000000"/>
              </w:rPr>
              <w:t xml:space="preserve">в </w:t>
            </w:r>
            <w:smartTag w:element="metricconverter" w:uri="urn:schemas-microsoft-com:office:smarttags">
              <w:smartTagPr>
                <w:attr w:name="ProductID" w:val="6 км"/>
              </w:smartTagPr>
              <w:r w:rsidRPr="00365EEB">
                <w:rPr>
                  <w:rFonts w:cs="Times New Roman"/>
                  <w:color w:themeColor="text1" w:val="000000"/>
                </w:rPr>
                <w:t>6 км</w:t>
              </w:r>
            </w:smartTag>
            <w:r w:rsidRPr="00365EEB">
              <w:rPr>
                <w:rFonts w:cs="Times New Roman"/>
                <w:color w:themeColor="text1" w:val="000000"/>
              </w:rPr>
              <w:t xml:space="preserve"> ю-з г.Сорочинска</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обводнение</w:t>
            </w:r>
          </w:p>
        </w:tc>
        <w:tc>
          <w:tcPr>
            <w:tcW w:type="dxa" w:w="1132"/>
            <w:vAlign w:val="center"/>
          </w:tcPr>
          <w:p w:rsidP="005240BE" w:rsidR="005240BE" w:rsidRDefault="005240BE" w:rsidRPr="00365EEB">
            <w:pPr>
              <w:rPr>
                <w:rFonts w:cs="Times New Roman"/>
                <w:color w:themeColor="text1" w:val="000000"/>
              </w:rPr>
            </w:pPr>
            <w:r w:rsidRPr="00365EEB">
              <w:rPr>
                <w:rFonts w:cs="Times New Roman"/>
                <w:color w:themeColor="text1" w:val="000000"/>
              </w:rPr>
              <w:t>2004 г.</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объем - 40 т.м3, напор- 2м, высота плотины- 3м</w:t>
            </w:r>
          </w:p>
          <w:p w:rsidP="005240BE" w:rsidR="005240BE" w:rsidRDefault="005240BE" w:rsidRPr="00365EEB">
            <w:pPr>
              <w:rPr>
                <w:rFonts w:cs="Times New Roman"/>
                <w:color w:themeColor="text1" w:val="000000"/>
              </w:rPr>
            </w:pPr>
            <w:r w:rsidRPr="00365EEB">
              <w:rPr>
                <w:rFonts w:cs="Times New Roman"/>
                <w:color w:themeColor="text1" w:val="000000"/>
              </w:rPr>
              <w:t xml:space="preserve">работоспособное </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t>15</w:t>
            </w: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A54E19" w:rsidR="005240BE" w:rsidRDefault="005240BE" w:rsidRPr="00365EEB">
            <w:pPr>
              <w:rPr>
                <w:rFonts w:cs="Times New Roman"/>
                <w:color w:themeColor="text1" w:val="000000"/>
              </w:rPr>
            </w:pPr>
            <w:r w:rsidRPr="00365EEB">
              <w:rPr>
                <w:rFonts w:cs="Times New Roman"/>
                <w:color w:themeColor="text1" w:val="000000"/>
              </w:rPr>
              <w:t>Пруд – накопитель жидких стоков на территории г. Сорочинска (Попово озеро)</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накопитель жидких стоков</w:t>
            </w:r>
          </w:p>
        </w:tc>
        <w:tc>
          <w:tcPr>
            <w:tcW w:type="dxa" w:w="1132"/>
            <w:vAlign w:val="center"/>
          </w:tcPr>
          <w:p w:rsidP="005240BE" w:rsidR="005240BE" w:rsidRDefault="005240BE" w:rsidRPr="00365EEB">
            <w:pPr>
              <w:rPr>
                <w:rFonts w:cs="Times New Roman"/>
                <w:color w:themeColor="text1" w:val="000000"/>
              </w:rPr>
            </w:pPr>
            <w:r w:rsidRPr="00365EEB">
              <w:rPr>
                <w:rFonts w:cs="Times New Roman"/>
                <w:color w:themeColor="text1" w:val="000000"/>
              </w:rPr>
              <w:t>1966</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длинна плотины- 1500м, ширина по гребню 4 м, высота плотины- 4м</w:t>
            </w:r>
          </w:p>
          <w:p w:rsidP="005240BE" w:rsidR="005240BE" w:rsidRDefault="005240BE" w:rsidRPr="00365EEB">
            <w:pPr>
              <w:rPr>
                <w:rFonts w:cs="Times New Roman"/>
                <w:color w:themeColor="text1" w:val="000000"/>
              </w:rPr>
            </w:pPr>
            <w:r w:rsidRPr="00365EEB">
              <w:rPr>
                <w:rFonts w:cs="Times New Roman"/>
                <w:color w:themeColor="text1" w:val="000000"/>
              </w:rPr>
              <w:t xml:space="preserve">работоспособное </w:t>
            </w:r>
          </w:p>
        </w:tc>
      </w:tr>
      <w:tr w:rsidR="00365EEB" w:rsidRPr="00365EEB" w:rsidTr="005240BE">
        <w:trPr>
          <w:cantSplit/>
        </w:trPr>
        <w:tc>
          <w:tcPr>
            <w:tcW w:type="dxa" w:w="9532"/>
            <w:gridSpan w:val="9"/>
          </w:tcPr>
          <w:p w:rsidP="005240BE" w:rsidR="005240BE" w:rsidRDefault="005240BE" w:rsidRPr="00365EEB">
            <w:pPr>
              <w:jc w:val="center"/>
              <w:rPr>
                <w:rFonts w:cs="Times New Roman"/>
                <w:color w:themeColor="text1" w:val="000000"/>
              </w:rPr>
            </w:pPr>
            <w:r w:rsidRPr="00365EEB">
              <w:rPr>
                <w:rFonts w:cs="Times New Roman"/>
                <w:color w:themeColor="text1" w:val="000000"/>
              </w:rPr>
              <w:t>Сооружения инженерной защиты  Сорочинского  водохранилища  на реке  Самара</w:t>
            </w:r>
          </w:p>
        </w:tc>
      </w:tr>
      <w:tr w:rsidR="00365EEB" w:rsidRPr="00365EEB" w:rsidTr="005240BE">
        <w:trPr>
          <w:cantSplit/>
        </w:trPr>
        <w:tc>
          <w:tcPr>
            <w:tcW w:type="dxa" w:w="534"/>
          </w:tcPr>
          <w:p w:rsidP="005240BE" w:rsidR="005240BE" w:rsidRDefault="005240BE" w:rsidRPr="00365EEB">
            <w:pPr>
              <w:jc w:val="both"/>
              <w:rPr>
                <w:rFonts w:cs="Times New Roman"/>
                <w:color w:themeColor="text1" w:val="000000"/>
              </w:rPr>
            </w:pPr>
            <w:r w:rsidRPr="00365EEB">
              <w:rPr>
                <w:rFonts w:cs="Times New Roman"/>
                <w:color w:themeColor="text1" w:val="000000"/>
              </w:rPr>
              <w:lastRenderedPageBreak/>
              <w:t>16</w:t>
            </w:r>
          </w:p>
        </w:tc>
        <w:tc>
          <w:tcPr>
            <w:tcW w:type="dxa" w:w="1451"/>
            <w:gridSpan w:val="2"/>
          </w:tcPr>
          <w:p w:rsidP="005240BE" w:rsidR="005240BE" w:rsidRDefault="005240BE" w:rsidRPr="00365EEB">
            <w:pPr>
              <w:jc w:val="both"/>
              <w:rPr>
                <w:rFonts w:cs="Times New Roman"/>
                <w:color w:themeColor="text1" w:val="000000"/>
              </w:rPr>
            </w:pPr>
            <w:r w:rsidRPr="00365EEB">
              <w:rPr>
                <w:rFonts w:cs="Times New Roman"/>
                <w:color w:themeColor="text1" w:val="000000"/>
              </w:rPr>
              <w:t>МО Сорочинский городской округ</w:t>
            </w: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Инженерная защита п.Родинский:</w:t>
            </w:r>
          </w:p>
          <w:p w:rsidP="005240BE" w:rsidR="005240BE" w:rsidRDefault="005240BE" w:rsidRPr="00365EEB">
            <w:pPr>
              <w:rPr>
                <w:rFonts w:cs="Times New Roman"/>
                <w:color w:themeColor="text1" w:val="000000"/>
              </w:rPr>
            </w:pPr>
            <w:r w:rsidRPr="00365EEB">
              <w:rPr>
                <w:rFonts w:cs="Times New Roman"/>
                <w:color w:themeColor="text1" w:val="000000"/>
              </w:rPr>
              <w:t>Насосная  станция  инженерной  защиты  с-за «Родина»</w:t>
            </w:r>
          </w:p>
          <w:p w:rsidP="005240BE" w:rsidR="005240BE" w:rsidRDefault="005240BE" w:rsidRPr="00365EEB">
            <w:pPr>
              <w:rPr>
                <w:rFonts w:cs="Times New Roman"/>
                <w:color w:themeColor="text1" w:val="000000"/>
              </w:rPr>
            </w:pPr>
            <w:r w:rsidRPr="00365EEB">
              <w:rPr>
                <w:rFonts w:cs="Times New Roman"/>
                <w:color w:themeColor="text1" w:val="000000"/>
              </w:rPr>
              <w:t>Сифонный  дренаж  инженерной  защиты  с-за «Родина»</w:t>
            </w:r>
          </w:p>
          <w:p w:rsidP="005240BE" w:rsidR="005240BE" w:rsidRDefault="005240BE" w:rsidRPr="00365EEB">
            <w:pPr>
              <w:rPr>
                <w:rFonts w:cs="Times New Roman"/>
                <w:color w:themeColor="text1" w:val="000000"/>
              </w:rPr>
            </w:pPr>
            <w:r w:rsidRPr="00365EEB">
              <w:rPr>
                <w:rFonts w:cs="Times New Roman"/>
                <w:color w:themeColor="text1" w:val="000000"/>
              </w:rPr>
              <w:t>Водоприемная  емкость инженерной  защиты  с-за «Родина»</w:t>
            </w:r>
          </w:p>
          <w:p w:rsidP="005240BE" w:rsidR="005240BE" w:rsidRDefault="005240BE" w:rsidRPr="00365EEB">
            <w:pPr>
              <w:rPr>
                <w:rFonts w:cs="Times New Roman"/>
                <w:color w:themeColor="text1" w:val="000000"/>
              </w:rPr>
            </w:pPr>
            <w:r w:rsidRPr="00365EEB">
              <w:rPr>
                <w:rFonts w:cs="Times New Roman"/>
                <w:color w:themeColor="text1" w:val="000000"/>
              </w:rPr>
              <w:t>Защитная  дамба  инженерной  защиты  с-за  «Родина»</w:t>
            </w:r>
          </w:p>
        </w:tc>
        <w:tc>
          <w:tcPr>
            <w:tcW w:type="dxa" w:w="376"/>
            <w:vAlign w:val="center"/>
          </w:tcPr>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1</w:t>
            </w: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1</w:t>
            </w: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1</w:t>
            </w: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1</w:t>
            </w:r>
          </w:p>
          <w:p w:rsidP="005240BE" w:rsidR="005240BE" w:rsidRDefault="005240BE" w:rsidRPr="00365EEB">
            <w:pPr>
              <w:rPr>
                <w:rFonts w:cs="Times New Roman"/>
                <w:color w:themeColor="text1" w:val="000000"/>
              </w:rPr>
            </w:pP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 xml:space="preserve">Уменьшения  подтопления  грунтовыми  водами  территории </w:t>
            </w:r>
          </w:p>
          <w:p w:rsidP="005240BE" w:rsidR="005240BE" w:rsidRDefault="005240BE" w:rsidRPr="00365EEB">
            <w:pPr>
              <w:rPr>
                <w:rFonts w:cs="Times New Roman"/>
                <w:color w:themeColor="text1" w:val="000000"/>
              </w:rPr>
            </w:pPr>
            <w:r w:rsidRPr="00365EEB">
              <w:rPr>
                <w:rFonts w:cs="Times New Roman"/>
                <w:color w:themeColor="text1" w:val="000000"/>
              </w:rPr>
              <w:t xml:space="preserve"> п. Родинский</w:t>
            </w:r>
          </w:p>
        </w:tc>
        <w:tc>
          <w:tcPr>
            <w:tcW w:type="dxa" w:w="1132"/>
            <w:vAlign w:val="center"/>
          </w:tcPr>
          <w:p w:rsidP="005240BE" w:rsidR="005240BE" w:rsidRDefault="005240BE" w:rsidRPr="00365EEB">
            <w:pPr>
              <w:rPr>
                <w:rFonts w:cs="Times New Roman"/>
                <w:color w:themeColor="text1" w:val="000000"/>
              </w:rPr>
            </w:pPr>
            <w:r w:rsidRPr="00365EEB">
              <w:rPr>
                <w:rFonts w:cs="Times New Roman"/>
                <w:color w:themeColor="text1" w:val="000000"/>
              </w:rPr>
              <w:t>Принята  во  временную  эксплуатацию  рабочей  комиссией   от  14.11.1997 г.</w:t>
            </w:r>
          </w:p>
        </w:tc>
        <w:tc>
          <w:tcPr>
            <w:tcW w:type="dxa" w:w="2126"/>
          </w:tcPr>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Класс – III</w:t>
            </w: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Тех. состояние  - работоспособное</w:t>
            </w:r>
          </w:p>
        </w:tc>
      </w:tr>
      <w:tr w:rsidR="00365EEB" w:rsidRPr="00365EEB" w:rsidTr="005240BE">
        <w:trPr>
          <w:cantSplit/>
        </w:trPr>
        <w:tc>
          <w:tcPr>
            <w:tcW w:type="dxa" w:w="9532"/>
            <w:gridSpan w:val="9"/>
          </w:tcPr>
          <w:p w:rsidP="005240BE" w:rsidR="005240BE" w:rsidRDefault="005240BE" w:rsidRPr="00365EEB">
            <w:pPr>
              <w:jc w:val="center"/>
              <w:rPr>
                <w:rFonts w:cs="Times New Roman"/>
                <w:color w:themeColor="text1" w:val="000000"/>
              </w:rPr>
            </w:pPr>
            <w:r w:rsidRPr="00365EEB">
              <w:rPr>
                <w:rFonts w:cs="Times New Roman"/>
                <w:color w:themeColor="text1" w:val="000000"/>
              </w:rPr>
              <w:t>Берегоукрепления</w:t>
            </w:r>
          </w:p>
        </w:tc>
      </w:tr>
      <w:tr w:rsidR="00365EEB" w:rsidRPr="00365EEB" w:rsidTr="005240BE">
        <w:trPr>
          <w:cantSplit/>
        </w:trPr>
        <w:tc>
          <w:tcPr>
            <w:tcW w:type="dxa" w:w="534"/>
            <w:vMerge w:val="restart"/>
          </w:tcPr>
          <w:p w:rsidP="005240BE" w:rsidR="005240BE" w:rsidRDefault="005240BE" w:rsidRPr="00365EEB">
            <w:pPr>
              <w:jc w:val="both"/>
              <w:rPr>
                <w:rFonts w:cs="Times New Roman"/>
                <w:color w:themeColor="text1" w:val="000000"/>
              </w:rPr>
            </w:pPr>
            <w:r w:rsidRPr="00365EEB">
              <w:rPr>
                <w:rFonts w:cs="Times New Roman"/>
                <w:color w:themeColor="text1" w:val="000000"/>
              </w:rPr>
              <w:t>17</w:t>
            </w:r>
          </w:p>
          <w:p w:rsidP="005240BE" w:rsidR="005240BE" w:rsidRDefault="005240BE" w:rsidRPr="00365EEB">
            <w:pPr>
              <w:jc w:val="both"/>
              <w:rPr>
                <w:rFonts w:cs="Times New Roman"/>
                <w:color w:themeColor="text1" w:val="000000"/>
              </w:rPr>
            </w:pPr>
          </w:p>
        </w:tc>
        <w:tc>
          <w:tcPr>
            <w:tcW w:type="dxa" w:w="1451"/>
            <w:gridSpan w:val="2"/>
            <w:vMerge w:val="restart"/>
          </w:tcPr>
          <w:p w:rsidP="005240BE" w:rsidR="005240BE" w:rsidRDefault="005240BE" w:rsidRPr="00365EEB">
            <w:pPr>
              <w:jc w:val="both"/>
              <w:rPr>
                <w:rFonts w:cs="Times New Roman"/>
                <w:color w:themeColor="text1" w:val="000000"/>
              </w:rPr>
            </w:pPr>
            <w:r w:rsidRPr="00365EEB">
              <w:rPr>
                <w:rFonts w:cs="Times New Roman"/>
                <w:color w:themeColor="text1" w:val="000000"/>
              </w:rPr>
              <w:t>МО Сорочинский городской округ</w:t>
            </w: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Дамба  берегоукрепления  инженерной  защиты  железной  дороги  Кинель-Оренбург</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r w:rsidRPr="00365EEB">
              <w:rPr>
                <w:rFonts w:cs="Times New Roman"/>
                <w:color w:themeColor="text1" w:val="000000"/>
              </w:rPr>
              <w:t>Защита  от  переработки  левого  берега  водохранилища,  укрепление  железной  дороги</w:t>
            </w:r>
          </w:p>
        </w:tc>
        <w:tc>
          <w:tcPr>
            <w:tcW w:type="dxa" w:w="1132"/>
            <w:vAlign w:val="center"/>
          </w:tcPr>
          <w:p w:rsidP="005240BE" w:rsidR="005240BE" w:rsidRDefault="005240BE" w:rsidRPr="00365EEB">
            <w:pPr>
              <w:rPr>
                <w:rFonts w:cs="Times New Roman"/>
                <w:color w:themeColor="text1" w:val="000000"/>
              </w:rPr>
            </w:pPr>
            <w:r w:rsidRPr="00365EEB">
              <w:rPr>
                <w:rFonts w:cs="Times New Roman"/>
                <w:color w:themeColor="text1" w:val="000000"/>
              </w:rPr>
              <w:t xml:space="preserve">Апрель </w:t>
            </w:r>
            <w:smartTag w:element="metricconverter" w:uri="urn:schemas-microsoft-com:office:smarttags">
              <w:smartTagPr>
                <w:attr w:name="ProductID" w:val="2009 г"/>
              </w:smartTagPr>
              <w:r w:rsidRPr="00365EEB">
                <w:rPr>
                  <w:rFonts w:cs="Times New Roman"/>
                  <w:color w:themeColor="text1" w:val="000000"/>
                </w:rPr>
                <w:t>2009 г</w:t>
              </w:r>
            </w:smartTag>
            <w:r w:rsidRPr="00365EEB">
              <w:rPr>
                <w:rFonts w:cs="Times New Roman"/>
                <w:color w:themeColor="text1" w:val="000000"/>
              </w:rPr>
              <w:t>.</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работоспособное</w:t>
            </w:r>
          </w:p>
        </w:tc>
      </w:tr>
      <w:tr w:rsidR="00365EEB" w:rsidRPr="00365EEB" w:rsidTr="005240BE">
        <w:trPr>
          <w:cantSplit/>
        </w:trPr>
        <w:tc>
          <w:tcPr>
            <w:tcW w:type="dxa" w:w="534"/>
            <w:vMerge/>
          </w:tcPr>
          <w:p w:rsidP="005240BE" w:rsidR="005240BE" w:rsidRDefault="005240BE" w:rsidRPr="00365EEB">
            <w:pPr>
              <w:jc w:val="both"/>
              <w:rPr>
                <w:rFonts w:cs="Times New Roman"/>
                <w:color w:themeColor="text1" w:val="000000"/>
              </w:rPr>
            </w:pP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 xml:space="preserve">Дамбы  переходов  к  мосту  через </w:t>
            </w:r>
          </w:p>
          <w:p w:rsidP="005240BE" w:rsidR="005240BE" w:rsidRDefault="005240BE" w:rsidRPr="00365EEB">
            <w:pPr>
              <w:rPr>
                <w:rFonts w:cs="Times New Roman"/>
                <w:color w:themeColor="text1" w:val="000000"/>
              </w:rPr>
            </w:pPr>
            <w:r w:rsidRPr="00365EEB">
              <w:rPr>
                <w:rFonts w:cs="Times New Roman"/>
                <w:color w:themeColor="text1" w:val="000000"/>
              </w:rPr>
              <w:t>р. Осьмая</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p>
        </w:tc>
        <w:tc>
          <w:tcPr>
            <w:tcW w:type="dxa" w:w="1132"/>
            <w:vAlign w:val="center"/>
          </w:tcPr>
          <w:p w:rsidP="005240BE" w:rsidR="005240BE" w:rsidRDefault="005240BE" w:rsidRPr="00365EEB">
            <w:pPr>
              <w:rPr>
                <w:rFonts w:cs="Times New Roman"/>
                <w:color w:themeColor="text1" w:val="000000"/>
              </w:rPr>
            </w:pPr>
            <w:r w:rsidRPr="00365EEB">
              <w:rPr>
                <w:rFonts w:cs="Times New Roman"/>
                <w:color w:themeColor="text1" w:val="000000"/>
              </w:rPr>
              <w:t xml:space="preserve">Апрель </w:t>
            </w:r>
            <w:smartTag w:element="metricconverter" w:uri="urn:schemas-microsoft-com:office:smarttags">
              <w:smartTagPr>
                <w:attr w:name="ProductID" w:val="2009 г"/>
              </w:smartTagPr>
              <w:r w:rsidRPr="00365EEB">
                <w:rPr>
                  <w:rFonts w:cs="Times New Roman"/>
                  <w:color w:themeColor="text1" w:val="000000"/>
                </w:rPr>
                <w:t>2009 г</w:t>
              </w:r>
            </w:smartTag>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работоспособное</w:t>
            </w:r>
          </w:p>
        </w:tc>
      </w:tr>
      <w:tr w:rsidR="00365EEB" w:rsidRPr="00365EEB" w:rsidTr="005240BE">
        <w:trPr>
          <w:cantSplit/>
        </w:trPr>
        <w:tc>
          <w:tcPr>
            <w:tcW w:type="dxa" w:w="534"/>
            <w:vMerge/>
          </w:tcPr>
          <w:p w:rsidP="005240BE" w:rsidR="005240BE" w:rsidRDefault="005240BE" w:rsidRPr="00365EEB">
            <w:pPr>
              <w:jc w:val="both"/>
              <w:rPr>
                <w:rFonts w:cs="Times New Roman"/>
                <w:color w:themeColor="text1" w:val="000000"/>
              </w:rPr>
            </w:pPr>
          </w:p>
        </w:tc>
        <w:tc>
          <w:tcPr>
            <w:tcW w:type="dxa" w:w="1451"/>
            <w:gridSpan w:val="2"/>
            <w:vMerge/>
          </w:tcPr>
          <w:p w:rsidP="005240BE" w:rsidR="005240BE" w:rsidRDefault="005240BE" w:rsidRPr="00365EEB">
            <w:pPr>
              <w:jc w:val="both"/>
              <w:rPr>
                <w:rFonts w:cs="Times New Roman"/>
                <w:color w:themeColor="text1" w:val="000000"/>
              </w:rPr>
            </w:pPr>
          </w:p>
        </w:tc>
        <w:tc>
          <w:tcPr>
            <w:tcW w:type="dxa" w:w="2019"/>
            <w:gridSpan w:val="2"/>
          </w:tcPr>
          <w:p w:rsidP="005240BE" w:rsidR="005240BE" w:rsidRDefault="005240BE" w:rsidRPr="00365EEB">
            <w:pPr>
              <w:rPr>
                <w:rFonts w:cs="Times New Roman"/>
                <w:color w:themeColor="text1" w:val="000000"/>
              </w:rPr>
            </w:pPr>
            <w:r w:rsidRPr="00365EEB">
              <w:rPr>
                <w:rFonts w:cs="Times New Roman"/>
                <w:color w:themeColor="text1" w:val="000000"/>
              </w:rPr>
              <w:t>Берегоукрепление  п. Октябрьский</w:t>
            </w:r>
          </w:p>
        </w:tc>
        <w:tc>
          <w:tcPr>
            <w:tcW w:type="dxa" w:w="376"/>
            <w:vAlign w:val="center"/>
          </w:tcPr>
          <w:p w:rsidP="005240BE" w:rsidR="005240BE" w:rsidRDefault="005240BE" w:rsidRPr="00365EEB">
            <w:pPr>
              <w:rPr>
                <w:rFonts w:cs="Times New Roman"/>
                <w:color w:themeColor="text1" w:val="000000"/>
              </w:rPr>
            </w:pPr>
            <w:r w:rsidRPr="00365EEB">
              <w:rPr>
                <w:rFonts w:cs="Times New Roman"/>
                <w:color w:themeColor="text1" w:val="000000"/>
              </w:rPr>
              <w:t>1</w:t>
            </w:r>
          </w:p>
        </w:tc>
        <w:tc>
          <w:tcPr>
            <w:tcW w:type="dxa" w:w="1894"/>
          </w:tcPr>
          <w:p w:rsidP="005240BE" w:rsidR="005240BE" w:rsidRDefault="005240BE" w:rsidRPr="00365EEB">
            <w:pPr>
              <w:rPr>
                <w:rFonts w:cs="Times New Roman"/>
                <w:color w:themeColor="text1" w:val="000000"/>
              </w:rPr>
            </w:pPr>
          </w:p>
        </w:tc>
        <w:tc>
          <w:tcPr>
            <w:tcW w:type="dxa" w:w="1132"/>
            <w:vAlign w:val="center"/>
          </w:tcPr>
          <w:p w:rsidP="005240BE" w:rsidR="005240BE" w:rsidRDefault="005240BE" w:rsidRPr="00365EEB">
            <w:pPr>
              <w:rPr>
                <w:rFonts w:cs="Times New Roman"/>
                <w:color w:themeColor="text1" w:val="000000"/>
              </w:rPr>
            </w:pPr>
            <w:r w:rsidRPr="00365EEB">
              <w:rPr>
                <w:rFonts w:cs="Times New Roman"/>
                <w:color w:themeColor="text1" w:val="000000"/>
              </w:rPr>
              <w:t xml:space="preserve">Апрель </w:t>
            </w:r>
            <w:smartTag w:element="metricconverter" w:uri="urn:schemas-microsoft-com:office:smarttags">
              <w:smartTagPr>
                <w:attr w:name="ProductID" w:val="2009 г"/>
              </w:smartTagPr>
              <w:r w:rsidRPr="00365EEB">
                <w:rPr>
                  <w:rFonts w:cs="Times New Roman"/>
                  <w:color w:themeColor="text1" w:val="000000"/>
                </w:rPr>
                <w:t>2009 г</w:t>
              </w:r>
            </w:smartTag>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работоспособное</w:t>
            </w:r>
          </w:p>
        </w:tc>
      </w:tr>
    </w:tbl>
    <w:p w:rsidP="005240BE" w:rsidR="005240BE" w:rsidRDefault="005240BE" w:rsidRPr="00365EEB">
      <w:pPr>
        <w:ind w:firstLine="709"/>
        <w:jc w:val="both"/>
        <w:rPr>
          <w:rFonts w:cs="Times New Roman"/>
          <w:color w:themeColor="text1" w:val="000000"/>
          <w:sz w:val="28"/>
          <w:szCs w:val="28"/>
        </w:rPr>
      </w:pPr>
    </w:p>
    <w:p w:rsidP="005240BE" w:rsidR="005240BE" w:rsidRDefault="005240BE" w:rsidRPr="00A54E19">
      <w:pPr>
        <w:ind w:firstLine="709"/>
        <w:jc w:val="both"/>
        <w:rPr>
          <w:rFonts w:cs="Times New Roman"/>
          <w:bCs/>
          <w:iCs/>
          <w:color w:themeColor="text1" w:val="000000"/>
        </w:rPr>
      </w:pPr>
      <w:r w:rsidRPr="00A54E19">
        <w:rPr>
          <w:rFonts w:cs="Times New Roman"/>
          <w:bCs/>
          <w:color w:themeColor="text1" w:val="000000"/>
        </w:rPr>
        <w:t>Состояние гидротехнических сооружений</w:t>
      </w:r>
      <w:r w:rsidRPr="00A54E19">
        <w:rPr>
          <w:rFonts w:cs="Times New Roman"/>
          <w:color w:themeColor="text1" w:val="000000"/>
        </w:rPr>
        <w:t xml:space="preserve"> – удовлетворительное.</w:t>
      </w:r>
      <w:r w:rsidRPr="00A54E19">
        <w:rPr>
          <w:rFonts w:cs="Times New Roman"/>
          <w:bCs/>
          <w:iCs/>
          <w:color w:themeColor="text1" w:val="000000"/>
        </w:rPr>
        <w:t xml:space="preserve"> Все имеющиеся на территории Сорочинского городского округа пруды построены хозяйственным способом. Только 6 прудов строилось по проектным документам. Назначение прудов забор воды для хозяйственных нужд, водопой скота, любительский лов рыбы.</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Северо-западнее г.Сорочинска находится пруд – накопитель жидких стоков, а также существуют  берегоукрепления (пос.Октябрьский) и защитная дамба (пос.Родинский).</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Одной из особенностей гидрологии городского округа является Сорочинское водохранилище, созданное в 1975-1976 гг., с целью обеспечения края водными ресурсами (водопотребление нефтепромыслов, водоснабжения г.Сорочинска и г.Бузулука, орошение сельскохозяйственных земель). Расположено водохранилище на 402 км от устья р. Самара, формируется впадающими в него реками и ручьями: р. Самара (90км), р. Осьмая (15км), р. Воробьевка (15км), р. Большой Уран (90км), Красная речка (30км). Назначение данного объекта следующее:</w:t>
      </w:r>
    </w:p>
    <w:p w:rsidP="00975593" w:rsidR="005240BE" w:rsidRDefault="005240BE" w:rsidRPr="00A54E19">
      <w:pPr>
        <w:numPr>
          <w:ilvl w:val="0"/>
          <w:numId w:val="42"/>
        </w:numPr>
        <w:suppressAutoHyphens w:val="0"/>
        <w:ind w:firstLine="709" w:left="0"/>
        <w:jc w:val="both"/>
        <w:rPr>
          <w:rFonts w:cs="Times New Roman"/>
          <w:color w:themeColor="text1" w:val="000000"/>
        </w:rPr>
      </w:pPr>
      <w:r w:rsidRPr="00A54E19">
        <w:rPr>
          <w:rFonts w:cs="Times New Roman"/>
          <w:color w:themeColor="text1" w:val="000000"/>
        </w:rPr>
        <w:t>коммунально – бытовое;</w:t>
      </w:r>
    </w:p>
    <w:p w:rsidP="00975593" w:rsidR="005240BE" w:rsidRDefault="005240BE" w:rsidRPr="00A54E19">
      <w:pPr>
        <w:numPr>
          <w:ilvl w:val="0"/>
          <w:numId w:val="42"/>
        </w:numPr>
        <w:suppressAutoHyphens w:val="0"/>
        <w:ind w:firstLine="709" w:left="0"/>
        <w:jc w:val="both"/>
        <w:rPr>
          <w:rFonts w:cs="Times New Roman"/>
          <w:color w:themeColor="text1" w:val="000000"/>
        </w:rPr>
      </w:pPr>
      <w:r w:rsidRPr="00A54E19">
        <w:rPr>
          <w:rFonts w:cs="Times New Roman"/>
          <w:color w:themeColor="text1" w:val="000000"/>
        </w:rPr>
        <w:t>экологическое;</w:t>
      </w:r>
    </w:p>
    <w:p w:rsidP="00975593" w:rsidR="005240BE" w:rsidRDefault="005240BE" w:rsidRPr="00A54E19">
      <w:pPr>
        <w:numPr>
          <w:ilvl w:val="0"/>
          <w:numId w:val="42"/>
        </w:numPr>
        <w:suppressAutoHyphens w:val="0"/>
        <w:ind w:firstLine="709" w:left="0"/>
        <w:jc w:val="both"/>
        <w:rPr>
          <w:rFonts w:cs="Times New Roman"/>
          <w:color w:themeColor="text1" w:val="000000"/>
        </w:rPr>
      </w:pPr>
      <w:r w:rsidRPr="00A54E19">
        <w:rPr>
          <w:rFonts w:cs="Times New Roman"/>
          <w:color w:themeColor="text1" w:val="000000"/>
        </w:rPr>
        <w:t>регулирование стоков р.Самары;</w:t>
      </w:r>
    </w:p>
    <w:p w:rsidP="00975593" w:rsidR="005240BE" w:rsidRDefault="005240BE" w:rsidRPr="00A54E19">
      <w:pPr>
        <w:numPr>
          <w:ilvl w:val="0"/>
          <w:numId w:val="42"/>
        </w:numPr>
        <w:suppressAutoHyphens w:val="0"/>
        <w:ind w:firstLine="709" w:left="0"/>
        <w:jc w:val="both"/>
        <w:rPr>
          <w:rFonts w:cs="Times New Roman"/>
          <w:color w:themeColor="text1" w:val="000000"/>
        </w:rPr>
      </w:pPr>
      <w:r w:rsidRPr="00A54E19">
        <w:rPr>
          <w:rFonts w:cs="Times New Roman"/>
          <w:color w:themeColor="text1" w:val="000000"/>
        </w:rPr>
        <w:lastRenderedPageBreak/>
        <w:t>обеспечение водопотребления промышленности, добытчиков нефти;</w:t>
      </w:r>
    </w:p>
    <w:p w:rsidP="00975593" w:rsidR="005240BE" w:rsidRDefault="005240BE" w:rsidRPr="00A54E19">
      <w:pPr>
        <w:numPr>
          <w:ilvl w:val="0"/>
          <w:numId w:val="42"/>
        </w:numPr>
        <w:suppressAutoHyphens w:val="0"/>
        <w:ind w:firstLine="709" w:left="0"/>
        <w:jc w:val="both"/>
        <w:rPr>
          <w:rFonts w:cs="Times New Roman"/>
          <w:color w:themeColor="text1" w:val="000000"/>
        </w:rPr>
      </w:pPr>
      <w:r w:rsidRPr="00A54E19">
        <w:rPr>
          <w:rFonts w:cs="Times New Roman"/>
          <w:color w:themeColor="text1" w:val="000000"/>
        </w:rPr>
        <w:t>орошение поливных участков.</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Морфометрические характеристики водохранилища:</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форма водоёма - сложная с заливами;</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нормальный подпорный уровень – 101,5 м;</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периметр – 63,9км;</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полный объем при НПУ – 134,55млн.куб.м;</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полезная ёмкость – 124 млн. куб. м;</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площадь зеркала при НПУ – 35,56 кв.км;</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горизонт мертвого объема – 96 м;</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средняя ширина – 1,3 км;</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максимальная ширина – 4 км;</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средняя глубина – 3,6 м;</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максимальная глубина у плотины – 12,8 м;</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водоохранная зона: ширина – 500 м, длина – 51,8 км;</w:t>
      </w:r>
    </w:p>
    <w:p w:rsidP="00975593" w:rsidR="005240BE" w:rsidRDefault="005240BE" w:rsidRPr="00A54E19">
      <w:pPr>
        <w:numPr>
          <w:ilvl w:val="0"/>
          <w:numId w:val="41"/>
        </w:numPr>
        <w:suppressAutoHyphens w:val="0"/>
        <w:ind w:firstLine="709" w:left="0"/>
        <w:jc w:val="both"/>
        <w:rPr>
          <w:rFonts w:cs="Times New Roman"/>
          <w:color w:themeColor="text1" w:val="000000"/>
        </w:rPr>
      </w:pPr>
      <w:r w:rsidRPr="00A54E19">
        <w:rPr>
          <w:rFonts w:cs="Times New Roman"/>
          <w:color w:themeColor="text1" w:val="000000"/>
        </w:rPr>
        <w:t>площадь водоохраной зоны – 3395,1 га.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Отметка паводка 1% обеспеченности в нижнем бьефе водохранилища 96,6м, уклон водной поверхности в паводок 0,00035.</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Качество воды относится ко II-му классу и характеризуется как «чистая». Среднегодовые концентрации железа общего, азота аммонийного и ионов меди в водах Сорочинского водохранилища были в пределах нормы.</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Сорочинское водохранилище относится к водоемам </w:t>
      </w:r>
      <w:r w:rsidRPr="00A54E19">
        <w:rPr>
          <w:rFonts w:cs="Times New Roman"/>
          <w:color w:themeColor="text1" w:val="000000"/>
          <w:lang w:val="en-US"/>
        </w:rPr>
        <w:t>I</w:t>
      </w:r>
      <w:r w:rsidRPr="00A54E19">
        <w:rPr>
          <w:rFonts w:cs="Times New Roman"/>
          <w:color w:themeColor="text1" w:val="000000"/>
        </w:rPr>
        <w:t xml:space="preserve"> группы и является перспективным объектом для интенсивных форм рыбоводства.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Притоки Большой и Малый Уран и др. по морфологии и водному режиму сходны с р.Самарой.</w:t>
      </w:r>
    </w:p>
    <w:p w:rsidP="005240BE" w:rsidR="005240BE" w:rsidRDefault="005240BE" w:rsidRPr="00A54E19">
      <w:pPr>
        <w:ind w:firstLine="709"/>
        <w:jc w:val="both"/>
        <w:rPr>
          <w:rFonts w:cs="Times New Roman"/>
          <w:color w:themeColor="text1" w:val="000000"/>
        </w:rPr>
      </w:pPr>
    </w:p>
    <w:p w:rsidP="005240BE" w:rsidR="005240BE" w:rsidRDefault="005240BE" w:rsidRPr="00A54E19">
      <w:pPr>
        <w:pStyle w:val="2"/>
        <w:spacing w:after="0" w:before="0"/>
        <w:ind w:firstLine="709"/>
        <w:rPr>
          <w:rFonts w:ascii="Times New Roman" w:hAnsi="Times New Roman"/>
          <w:i w:val="0"/>
          <w:color w:themeColor="text1" w:val="000000"/>
          <w:sz w:val="24"/>
          <w:szCs w:val="24"/>
        </w:rPr>
      </w:pPr>
      <w:bookmarkStart w:id="24" w:name="_Toc438044991"/>
      <w:bookmarkStart w:id="25" w:name="_Toc139978806"/>
      <w:r w:rsidRPr="00A54E19">
        <w:rPr>
          <w:rFonts w:ascii="Times New Roman" w:hAnsi="Times New Roman"/>
          <w:i w:val="0"/>
          <w:color w:themeColor="text1" w:val="000000"/>
          <w:sz w:val="24"/>
          <w:szCs w:val="24"/>
        </w:rPr>
        <w:t>Почвенный покров</w:t>
      </w:r>
      <w:bookmarkEnd w:id="24"/>
      <w:bookmarkEnd w:id="25"/>
      <w:r w:rsidRPr="00A54E19">
        <w:rPr>
          <w:rFonts w:ascii="Times New Roman" w:hAnsi="Times New Roman"/>
          <w:i w:val="0"/>
          <w:color w:themeColor="text1" w:val="000000"/>
          <w:sz w:val="24"/>
          <w:szCs w:val="24"/>
        </w:rPr>
        <w:t xml:space="preserve"> </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На вклинившемся в сорочинские земли западном склоне Уральского хребта пермские отложения образуют непрерывную толщину осадков, выполняющих предгорный прогиб. Нижний их слой представлен глинами с прослойкой песчаника и известняка, другими минералами. В верхнем слое встречаются преимущественно мощные красноцветные глины с прослойками того же песчаника и глиностных известняков, выше которых залегают грубые галечники. Осадочные породы содержат различные строительные материалы: те же песок, мел, бутовый камень, используемые для производства кирпича бурые глины. </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Отложения четвертичной системы представлены, на водоразделах - элювиально-делювиальным геолого-генетическим комплексом - супесями и суглинками, нередко лессовидными, в пределах речных долин - аллювиальным комплексом, сложенным разнозернистыми песками, супесями и глинами.</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На севере из почв преобладают обыкновенные черноземы, по механическому составу средние и тяжелые суглинки. По рекам Току и Тургайчику располагаются легкие супесчаники. </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Для южной части характерны аналогичные по своему химическому составу южные черноземы. По рекам Самаре и Урану встречаются легкие супесчаники, в сильной степени подверженные ветровой эрозии.</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Земли, находящиеся в пахотном обороте, относятся по образованию, за исключением пойменных и подзолистых, к степному типу. Гумусный горизонт достаточно мощный, доходит до сорока – шестидесяти сантиметров. Не редкость массивы с выходом на поверхность галечника и мергеля, отдельных валунов камня.</w:t>
      </w:r>
    </w:p>
    <w:p w:rsidP="005240BE" w:rsidR="005240BE" w:rsidRDefault="005240BE" w:rsidRPr="00A54E19">
      <w:pPr>
        <w:ind w:firstLine="709"/>
        <w:jc w:val="both"/>
        <w:rPr>
          <w:rFonts w:cs="Times New Roman"/>
          <w:color w:themeColor="text1" w:val="000000"/>
        </w:rPr>
      </w:pPr>
    </w:p>
    <w:p w:rsidP="005240BE" w:rsidR="005240BE" w:rsidRDefault="005240BE" w:rsidRPr="00A54E19">
      <w:pPr>
        <w:pStyle w:val="2"/>
        <w:spacing w:after="0" w:before="0"/>
        <w:ind w:firstLine="709"/>
        <w:rPr>
          <w:rFonts w:ascii="Times New Roman" w:hAnsi="Times New Roman"/>
          <w:color w:themeColor="text1" w:val="000000"/>
          <w:sz w:val="24"/>
          <w:szCs w:val="24"/>
        </w:rPr>
      </w:pPr>
      <w:bookmarkStart w:id="26" w:name="_Toc438044992"/>
      <w:bookmarkStart w:id="27" w:name="_Toc139978807"/>
      <w:r w:rsidRPr="00A54E19">
        <w:rPr>
          <w:rFonts w:ascii="Times New Roman" w:hAnsi="Times New Roman"/>
          <w:color w:themeColor="text1" w:val="000000"/>
          <w:sz w:val="24"/>
          <w:szCs w:val="24"/>
        </w:rPr>
        <w:t>Растительность</w:t>
      </w:r>
      <w:r w:rsidRPr="00A54E19">
        <w:rPr>
          <w:rFonts w:ascii="Times New Roman" w:hAnsi="Times New Roman"/>
          <w:b w:val="0"/>
          <w:bCs w:val="0"/>
          <w:i w:val="0"/>
          <w:iCs w:val="0"/>
          <w:color w:themeColor="text1" w:val="000000"/>
          <w:sz w:val="24"/>
          <w:szCs w:val="24"/>
        </w:rPr>
        <w:t xml:space="preserve"> </w:t>
      </w:r>
      <w:r w:rsidRPr="00A54E19">
        <w:rPr>
          <w:rFonts w:ascii="Times New Roman" w:hAnsi="Times New Roman"/>
          <w:color w:themeColor="text1" w:val="000000"/>
          <w:sz w:val="24"/>
          <w:szCs w:val="24"/>
        </w:rPr>
        <w:t>и животный мир</w:t>
      </w:r>
      <w:bookmarkEnd w:id="26"/>
      <w:bookmarkEnd w:id="27"/>
      <w:r w:rsidRPr="00A54E19">
        <w:rPr>
          <w:rFonts w:ascii="Times New Roman" w:hAnsi="Times New Roman"/>
          <w:color w:themeColor="text1" w:val="000000"/>
          <w:sz w:val="24"/>
          <w:szCs w:val="24"/>
        </w:rPr>
        <w:t xml:space="preserve"> </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Характерные для городского округа сыртовые, байрачные о пойменные лесные массивы занимают 2,8% территории, в составе древостоя обычно дуб, береза, осина, липа.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lastRenderedPageBreak/>
        <w:t>Растительность типично – ковыльная, представлена разнотравьем.</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Западнее Баклановки находится Пронькинский бор, являющийся памятником природы </w:t>
      </w:r>
      <w:r w:rsidRPr="00A54E19">
        <w:rPr>
          <w:rFonts w:cs="Times New Roman"/>
          <w:bCs/>
          <w:color w:themeColor="text1" w:val="000000"/>
        </w:rPr>
        <w:t>городского округа</w:t>
      </w:r>
      <w:r w:rsidRPr="00A54E19">
        <w:rPr>
          <w:rFonts w:cs="Times New Roman"/>
          <w:color w:themeColor="text1" w:val="000000"/>
        </w:rPr>
        <w:t xml:space="preserve">. Основная порода в нем - сосна обыкновенная. К югу от соснового бора - колки дуба обыкновенного, березы. Разнообразен подлесок, состоящий из боярышника, черемухи, калины, малины. Лесные чащи богаты грибами, ягодами. Рядом с ними - украшение этих благодатных мест - декоративные растения, такие как гвоздика, прострел весенний, ветреница лесная, незабудка, виды вероники, фиалки, ландыш. Нарядность лесам придают также заросли папоротника-орляка, хвощ лесной. На опушках, полянах, редколесьях - ценные лекарственные растения: зверобой, душица, богородская трава (чабрец), земляника, крушина ломкая, синюха голубая, малина, в сыроватых логах среди кустарников встречаются черная и красная смородина, черемуха, калина, по суше – шиповник, боярышник. </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Лес – место обитания лося, косули, барсука, зайца, кабана, лисы. На реках можно встретить норку, выдру и бобровые поселения.</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Из мира фауны: корсаки, сурки, кроты, ласки, полевые мыши, а также хорьки, суслики, тушканчики.</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В городском округе многочисленны постоянные гнездовья грачей, галок, воробьев, скворцов, голубей, жаворонков, ласточек, куропаток, стрепетов, дроф, цапель, уток, коршунов, беркутов, ворон и сорок. </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Из рыб многочисленны представители семейства карповых – сазаны, караси, лещи, жерехи, язи; окуневых – окунь, ерш, судак; из щуковых – щука; из тресковых – налим.</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На территории городского округа выявлены и описаны 8 особо охраняемых природных территорий и научно-информационных природных объектов. </w:t>
      </w:r>
    </w:p>
    <w:p w:rsidP="005240BE" w:rsidR="005240BE" w:rsidRDefault="005240BE" w:rsidRPr="00A54E19">
      <w:pPr>
        <w:ind w:firstLine="709"/>
        <w:jc w:val="both"/>
        <w:rPr>
          <w:rFonts w:cs="Times New Roman"/>
          <w:color w:themeColor="text1" w:val="000000"/>
        </w:rPr>
      </w:pPr>
    </w:p>
    <w:p w:rsidP="005240BE" w:rsidR="005240BE" w:rsidRDefault="005240BE" w:rsidRPr="00A54E19">
      <w:pPr>
        <w:pStyle w:val="2"/>
        <w:spacing w:after="0" w:before="0"/>
        <w:ind w:firstLine="709"/>
        <w:jc w:val="both"/>
        <w:rPr>
          <w:rFonts w:ascii="Times New Roman" w:hAnsi="Times New Roman"/>
          <w:i w:val="0"/>
          <w:color w:themeColor="text1" w:val="000000"/>
          <w:sz w:val="24"/>
          <w:szCs w:val="24"/>
        </w:rPr>
      </w:pPr>
      <w:bookmarkStart w:id="28" w:name="_Toc438044993"/>
      <w:bookmarkStart w:id="29" w:name="_Toc139978808"/>
      <w:r w:rsidRPr="00A54E19">
        <w:rPr>
          <w:rFonts w:ascii="Times New Roman" w:hAnsi="Times New Roman"/>
          <w:i w:val="0"/>
          <w:color w:themeColor="text1" w:val="000000"/>
          <w:sz w:val="24"/>
          <w:szCs w:val="24"/>
        </w:rPr>
        <w:t>Минеральные ресурсы</w:t>
      </w:r>
      <w:bookmarkEnd w:id="28"/>
      <w:bookmarkEnd w:id="29"/>
    </w:p>
    <w:p w:rsidP="005240BE" w:rsidR="005240BE" w:rsidRDefault="005240BE" w:rsidRPr="00A54E19">
      <w:pPr>
        <w:ind w:firstLine="709"/>
        <w:jc w:val="both"/>
        <w:rPr>
          <w:rFonts w:cs="Times New Roman"/>
          <w:color w:themeColor="text1" w:val="000000"/>
        </w:rPr>
      </w:pPr>
    </w:p>
    <w:p w:rsidP="005240BE" w:rsidR="005240BE" w:rsidRDefault="005240BE" w:rsidRPr="00A54E19">
      <w:pPr>
        <w:tabs>
          <w:tab w:pos="916" w:val="left"/>
          <w:tab w:pos="993" w:val="left"/>
          <w:tab w:pos="2127" w:val="left"/>
          <w:tab w:pos="2748" w:val="left"/>
          <w:tab w:pos="3664" w:val="left"/>
          <w:tab w:pos="4580" w:val="left"/>
          <w:tab w:pos="5496" w:val="left"/>
          <w:tab w:pos="6412" w:val="left"/>
          <w:tab w:pos="7328" w:val="left"/>
          <w:tab w:pos="9160" w:val="left"/>
          <w:tab w:pos="9923" w:val="left"/>
          <w:tab w:pos="10992" w:val="left"/>
          <w:tab w:pos="11908" w:val="left"/>
          <w:tab w:pos="12824" w:val="left"/>
          <w:tab w:pos="13740" w:val="left"/>
          <w:tab w:pos="14656" w:val="left"/>
        </w:tabs>
        <w:ind w:firstLine="709"/>
        <w:jc w:val="both"/>
        <w:rPr>
          <w:rFonts w:cs="Times New Roman"/>
          <w:color w:themeColor="text1" w:val="000000"/>
        </w:rPr>
      </w:pPr>
      <w:r w:rsidRPr="00A54E19">
        <w:rPr>
          <w:rFonts w:cs="Times New Roman"/>
          <w:color w:themeColor="text1" w:val="000000"/>
        </w:rPr>
        <w:t>В настоящее время Сорочинский городской округ занимает территорию площадью 2860</w:t>
      </w:r>
      <w:r w:rsidRPr="00A54E19">
        <w:rPr>
          <w:rFonts w:cs="Times New Roman"/>
          <w:bCs/>
          <w:color w:themeColor="text1" w:val="000000"/>
        </w:rPr>
        <w:t xml:space="preserve"> </w:t>
      </w:r>
      <w:r w:rsidRPr="00A54E19">
        <w:rPr>
          <w:rFonts w:cs="Times New Roman"/>
          <w:color w:themeColor="text1" w:val="000000"/>
        </w:rPr>
        <w:t xml:space="preserve">кв.км в западной части Оренбургской области, на которой проживает </w:t>
      </w:r>
      <w:r w:rsidRPr="00A54E19">
        <w:rPr>
          <w:rFonts w:cs="Times New Roman"/>
          <w:b/>
          <w:color w:themeColor="text1" w:val="000000"/>
          <w:u w:val="single"/>
        </w:rPr>
        <w:t>39195</w:t>
      </w:r>
      <w:r w:rsidRPr="00A54E19">
        <w:rPr>
          <w:rFonts w:cs="Times New Roman"/>
          <w:color w:themeColor="text1" w:val="000000"/>
        </w:rPr>
        <w:t xml:space="preserve"> человек. Территория является хорошо освоенной с хорошими перспективами развития.</w:t>
      </w:r>
    </w:p>
    <w:p w:rsidP="005240BE" w:rsidR="005240BE" w:rsidRDefault="005240BE" w:rsidRPr="00A54E19">
      <w:pPr>
        <w:shd w:color="auto" w:fill="FFFFFF" w:val="clear"/>
        <w:autoSpaceDE w:val="0"/>
        <w:autoSpaceDN w:val="0"/>
        <w:adjustRightInd w:val="0"/>
        <w:ind w:firstLine="709"/>
        <w:jc w:val="both"/>
        <w:rPr>
          <w:rFonts w:cs="Times New Roman"/>
          <w:color w:themeColor="text1" w:val="000000"/>
        </w:rPr>
      </w:pPr>
      <w:r w:rsidRPr="00A54E19">
        <w:rPr>
          <w:rFonts w:cs="Times New Roman"/>
          <w:color w:themeColor="text1" w:val="000000"/>
        </w:rPr>
        <w:t>Из полезных ископаемых МО Сорочинского городского округа важное значение имеют месторождения нефти и строительных материалов.</w:t>
      </w:r>
    </w:p>
    <w:p w:rsidP="005240BE" w:rsidR="005240BE" w:rsidRDefault="005240BE" w:rsidRPr="00A54E19">
      <w:pPr>
        <w:shd w:color="auto" w:fill="FFFFFF" w:val="clear"/>
        <w:autoSpaceDE w:val="0"/>
        <w:autoSpaceDN w:val="0"/>
        <w:adjustRightInd w:val="0"/>
        <w:ind w:firstLine="709"/>
        <w:jc w:val="both"/>
        <w:rPr>
          <w:rFonts w:cs="Times New Roman"/>
          <w:color w:themeColor="text1" w:val="000000"/>
        </w:rPr>
      </w:pPr>
      <w:r w:rsidRPr="00A54E19">
        <w:rPr>
          <w:rFonts w:cs="Times New Roman"/>
          <w:color w:themeColor="text1" w:val="000000"/>
        </w:rPr>
        <w:t>Сорочинская группа месторождений нефти размещается в северной части городского округа между притоками реки Самара-Малым и Большим Уранами, переходит в северном направлении на правобережье Малого урана в соседний Красногвардейский район. Крайнее южное месторождение этой группы - Ольховское находится в 12 км на северо-востоке от Сорочинска, общая площадь, занятая месторождениями 24 х 20 км, сами месторождения занимают треть этой территории.</w:t>
      </w:r>
    </w:p>
    <w:p w:rsidP="005240BE" w:rsidR="005240BE" w:rsidRDefault="005240BE" w:rsidRPr="00A54E19">
      <w:pPr>
        <w:ind w:firstLine="709"/>
        <w:jc w:val="both"/>
        <w:rPr>
          <w:rFonts w:cs="Times New Roman"/>
          <w:color w:themeColor="text1" w:val="000000"/>
          <w:spacing w:val="-5"/>
        </w:rPr>
      </w:pPr>
      <w:r w:rsidRPr="00A54E19">
        <w:rPr>
          <w:rFonts w:cs="Times New Roman"/>
          <w:color w:themeColor="text1" w:val="000000"/>
          <w:spacing w:val="-5"/>
        </w:rPr>
        <w:t xml:space="preserve">Сорочинско–никольское месторождение - одно из крупных месторождений городского округа. Месторождение является многопластовым и многокупольным. Промышленная нефтеносность выявлена в пластах О2, О3, О4, 05, О5в, 06 окского надгоризонта, Б2, Б2-1, бобриковского горизонта, Т1, Т2, Т2-1 турнейского яруса. </w:t>
      </w:r>
    </w:p>
    <w:p w:rsidP="005240BE" w:rsidR="005240BE" w:rsidRDefault="005240BE" w:rsidRPr="00A54E19">
      <w:pPr>
        <w:ind w:firstLine="709"/>
        <w:jc w:val="both"/>
        <w:rPr>
          <w:rFonts w:cs="Times New Roman"/>
          <w:color w:themeColor="text1" w:val="000000"/>
          <w:spacing w:val="-5"/>
        </w:rPr>
      </w:pPr>
      <w:r w:rsidRPr="00A54E19">
        <w:rPr>
          <w:rFonts w:cs="Times New Roman"/>
          <w:color w:themeColor="text1" w:val="000000"/>
          <w:spacing w:val="-5"/>
        </w:rPr>
        <w:t xml:space="preserve">Месторождение введено в разработку в 1967 г. Выделено 5 самостоятельных объектов: О3, О4, Б2+Б2-1, Т1, Т2+Т2-1. Остальные залежи рассматриваются как возвратные объекты. Основным по запасам является пласт Т), с которым связано 40,7% запасов нефти месторождения, распределение извлекаемых запасов по остальным объектам следующее: Б1, + Б2-1, - 31 2%- О4 -19.2%; О, - 6.0%; Т2 + Т2-1, - 1,3%, в возвратных объектах сосредоточено 1,6% запасов. </w:t>
      </w:r>
    </w:p>
    <w:p w:rsidP="005240BE" w:rsidR="005240BE" w:rsidRDefault="005240BE" w:rsidRPr="00A54E19">
      <w:pPr>
        <w:ind w:firstLine="709"/>
        <w:jc w:val="both"/>
        <w:rPr>
          <w:rFonts w:cs="Times New Roman"/>
          <w:color w:themeColor="text1" w:val="000000"/>
          <w:spacing w:val="-5"/>
        </w:rPr>
      </w:pPr>
      <w:r w:rsidRPr="00A54E19">
        <w:rPr>
          <w:rFonts w:cs="Times New Roman"/>
          <w:color w:themeColor="text1" w:val="000000"/>
          <w:spacing w:val="-5"/>
        </w:rPr>
        <w:t xml:space="preserve">Объект 1 (пласт О3) представлен карбонатными отложениями. Залежь - массивно-пластового типа. Пористость пласта составляет 11,9%, проницаемость - 0,023 мкм2, вязкость нефти в пластовых условиях - 3,0 мПа.с. Данные по первому объекту приводятся совместно с возвратными 02, 05б, О5в, О6. Объект разрабатывается 20 добывающими скважинами без поддержания пластового давления. Из него добыто 192,26 тыс. т нефти, степень выработки начальных извлекаемых запасов -5,1% при обводненности продукции - 28,1%. Отмечается превышение фактических показателей разработки над проектными. Основной причиной этого является большой (на 9-17 единиц) фонд добывающих скважин, а также более высокий средний дебит по нефти. </w:t>
      </w:r>
    </w:p>
    <w:p w:rsidP="005240BE" w:rsidR="005240BE" w:rsidRDefault="005240BE" w:rsidRPr="00A54E19">
      <w:pPr>
        <w:ind w:firstLine="709"/>
        <w:jc w:val="both"/>
        <w:rPr>
          <w:rFonts w:cs="Times New Roman"/>
          <w:color w:themeColor="text1" w:val="000000"/>
          <w:spacing w:val="-5"/>
        </w:rPr>
      </w:pPr>
      <w:r w:rsidRPr="00A54E19">
        <w:rPr>
          <w:rFonts w:cs="Times New Roman"/>
          <w:color w:themeColor="text1" w:val="000000"/>
          <w:spacing w:val="-5"/>
        </w:rPr>
        <w:lastRenderedPageBreak/>
        <w:t xml:space="preserve">Объект 2 (пласт 04) сложен карбонатными породами. Залежь - массивно-пластового типа. Пористость равна 18,9%, проницаемость - 0,095 мкм2, вязкость нефти в пластовых условиях составляет 6,93 мПа.с. Пласт 04 разрабатывается 99 добывающими и 27 нагнетательными скважинами. Система заводнения - очаговая в сочетании с приконтурной. Из залежи извлечено 3288,4 тыс. т нефти, текущий коэффициент нефтеотдачи - 0,144, пень выработки извлекаемых запасов - 34,55%, обводненность продукции - 27,9%. Сопоставление фактических и проектных показателей разработки показало, процесс идет с превышением первых над вторыми 1 меньшем (на 19-31 единиц) фонде добывающих скважин. Это объясняется более высокими фактически дебитами скважин по нефти и жидкости при более низкой обводненности продукции (на 5-12%). Фактическая годовая закачка воды в пласт превышает проекта на 4,9 тыс. м3, а накопленная - на 6,3 тыс. м3. </w:t>
      </w:r>
    </w:p>
    <w:p w:rsidP="005240BE" w:rsidR="005240BE" w:rsidRDefault="005240BE" w:rsidRPr="00A54E19">
      <w:pPr>
        <w:ind w:firstLine="709"/>
        <w:jc w:val="both"/>
        <w:rPr>
          <w:rFonts w:cs="Times New Roman"/>
          <w:color w:themeColor="text1" w:val="000000"/>
          <w:spacing w:val="-5"/>
        </w:rPr>
      </w:pPr>
      <w:r w:rsidRPr="00A54E19">
        <w:rPr>
          <w:rFonts w:cs="Times New Roman"/>
          <w:color w:themeColor="text1" w:val="000000"/>
          <w:spacing w:val="-5"/>
        </w:rPr>
        <w:t xml:space="preserve">Объект 3 (пласты Б2 + Б2-1,) представлен терригенными отложениями. Залежь - пластового типа. Пори oгость пласта составляет 16,7%, проницаемость - 0,5 мкм2, вязкость нефти в пластовых условиях - 1,86 мПа Объект разрабатывается 49 добывающими скважинам система заводнения не освоена. Из пластов добыто 8856 тыс. т нефти, коэффициент нефтеотдачи - 0,333, степень выработки начальных извлекаемых запасов - 57,3%, обводненность продукции - 73,6%. Разработка объекта ведется с отставанием от проектных показателей: действующий фонд добывающих скважин меньше проекгного на 23-27 единиц, отсутствует закачка воды в пласт, что привело к снижению дебита по жидкости на 9,3 т/сут. </w:t>
      </w:r>
    </w:p>
    <w:p w:rsidP="005240BE" w:rsidR="005240BE" w:rsidRDefault="005240BE" w:rsidRPr="00A54E19">
      <w:pPr>
        <w:ind w:firstLine="709"/>
        <w:jc w:val="both"/>
        <w:rPr>
          <w:rFonts w:cs="Times New Roman"/>
          <w:color w:themeColor="text1" w:val="000000"/>
          <w:spacing w:val="-5"/>
        </w:rPr>
      </w:pPr>
      <w:r w:rsidRPr="00A54E19">
        <w:rPr>
          <w:rFonts w:cs="Times New Roman"/>
          <w:color w:themeColor="text1" w:val="000000"/>
          <w:spacing w:val="-5"/>
        </w:rPr>
        <w:t>Объект 4 (Т,) представлен карбонатными оотложениями. Залежь - массивно-пластового типа. Пористость пласта равна 12%, проницаемость - 0,070 мкм2, вязкость нефти в пластовых условиях - 1,7 мПа.с.1 разработка объекта осуществляется 89 добывающими и 52 нагнетательными скважинами. Система заводнения очаговая в сочетании с приконтурной. Из пласта добыто 15722,6 тыс. т нефти, текущий коэффициент нефтеизвлечения - 0,384, степень выработки извлекаемых запсов - 77,8%, обводненность продукции - 75,7%. Разработка объекта отстает от запроектированных показателей: фактическая добыча нефти за последние 3 года ниже проектной на 11,7 - 48 тыс. т, хотя средний практичсский дебит нефти выше проектного на 3,6 т/сут., обводненйость - ниже на 5%. Основной причиной отставания от проекта является дефицит действующих добывающих скважин на 36-51 единиц. Фонд нагнетальных скважин находится практически на проектном ровне, однако фактическая годовая закачка была ниже проктной на 74-383 тыс. м3, при этом текущая компенсация составила 133,1%, суммарная - 106%.</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Имеется также Пронькинское месторождение нефти - севернее с.Пронькино и Баклановское месторождение нефти - в 4 км к северо-востоку от с.Баклановка. </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Пронькинское месторождение административно расположено в Сорочинском городском округе, в 40 км от г. Сорочинск. В </w:t>
      </w:r>
      <w:hyperlink r:id="rId18" w:history="1" w:tgtFrame="_self">
        <w:r w:rsidRPr="00A54E19">
          <w:rPr>
            <w:rFonts w:cs="Times New Roman"/>
            <w:color w:themeColor="text1" w:val="000000"/>
          </w:rPr>
          <w:t>тектоническом отношении</w:t>
        </w:r>
      </w:hyperlink>
      <w:r w:rsidRPr="00A54E19">
        <w:rPr>
          <w:rFonts w:cs="Times New Roman"/>
          <w:color w:themeColor="text1" w:val="000000"/>
        </w:rPr>
        <w:t xml:space="preserve"> месторождение находится в пливисточной части Русской платформы. </w:t>
      </w:r>
      <w:hyperlink r:id="rId19" w:history="1" w:tgtFrame="_self">
        <w:r w:rsidRPr="00A54E19">
          <w:rPr>
            <w:rFonts w:cs="Times New Roman"/>
            <w:color w:themeColor="text1" w:val="000000"/>
          </w:rPr>
          <w:t>Промышленная нефтеносность</w:t>
        </w:r>
      </w:hyperlink>
      <w:r w:rsidRPr="00A54E19">
        <w:rPr>
          <w:rFonts w:cs="Times New Roman"/>
          <w:color w:themeColor="text1" w:val="000000"/>
        </w:rPr>
        <w:t xml:space="preserve"> выявлена в продуктивных пластах А3 </w:t>
      </w:r>
      <w:hyperlink r:id="rId20" w:history="1" w:tgtFrame="_self">
        <w:r w:rsidRPr="00A54E19">
          <w:rPr>
            <w:rFonts w:cs="Times New Roman"/>
            <w:color w:themeColor="text1" w:val="000000"/>
          </w:rPr>
          <w:t>верейского горизонта</w:t>
        </w:r>
      </w:hyperlink>
      <w:r w:rsidRPr="00A54E19">
        <w:rPr>
          <w:rFonts w:cs="Times New Roman"/>
          <w:color w:themeColor="text1" w:val="000000"/>
        </w:rPr>
        <w:t xml:space="preserve">, А4, А5 башкирского яруса, О6 окского надгоризонта, Б2 </w:t>
      </w:r>
      <w:hyperlink r:id="rId21" w:history="1" w:tgtFrame="_self">
        <w:r w:rsidRPr="00A54E19">
          <w:rPr>
            <w:rFonts w:cs="Times New Roman"/>
            <w:color w:themeColor="text1" w:val="000000"/>
          </w:rPr>
          <w:t>бобриковского горизонта</w:t>
        </w:r>
      </w:hyperlink>
      <w:r w:rsidRPr="00A54E19">
        <w:rPr>
          <w:rFonts w:cs="Times New Roman"/>
          <w:color w:themeColor="text1" w:val="000000"/>
        </w:rPr>
        <w:t xml:space="preserve">, T1 турнейского яруса, Д3 ардатовского горизонта. В </w:t>
      </w:r>
      <w:hyperlink r:id="rId22" w:history="1" w:tgtFrame="_self">
        <w:r w:rsidRPr="00A54E19">
          <w:rPr>
            <w:rFonts w:cs="Times New Roman"/>
            <w:color w:themeColor="text1" w:val="000000"/>
          </w:rPr>
          <w:t>промышленную разработку</w:t>
        </w:r>
      </w:hyperlink>
      <w:r w:rsidRPr="00A54E19">
        <w:rPr>
          <w:rFonts w:cs="Times New Roman"/>
          <w:color w:themeColor="text1" w:val="000000"/>
        </w:rPr>
        <w:t xml:space="preserve"> месторождение введено в 1978 г., а проект разработки Пронькинского месторождения составлен в 1984 г. По проекту выделено семь объектов разработки с распределением начальных балансовых и извлекаемых запасов. </w:t>
      </w:r>
    </w:p>
    <w:p w:rsidP="005240BE" w:rsidR="005240BE" w:rsidRDefault="005240BE" w:rsidRPr="00A54E19">
      <w:pPr>
        <w:shd w:color="auto" w:fill="FFFFFF" w:val="clear"/>
        <w:autoSpaceDE w:val="0"/>
        <w:autoSpaceDN w:val="0"/>
        <w:adjustRightInd w:val="0"/>
        <w:ind w:firstLine="709"/>
        <w:jc w:val="both"/>
        <w:rPr>
          <w:rFonts w:cs="Times New Roman"/>
          <w:color w:themeColor="text1" w:val="000000"/>
        </w:rPr>
      </w:pPr>
      <w:r w:rsidRPr="00A54E19">
        <w:rPr>
          <w:rFonts w:cs="Times New Roman"/>
          <w:color w:themeColor="text1" w:val="000000"/>
        </w:rPr>
        <w:t xml:space="preserve">Основное предприятие по нефтедобыче – НГДУ «Сорочинскнефть», которое успешно действует уже 30 лет. НГДУ "Сорочинскнефть" разрабатывает 16 нефтяных месторождений с начальными извлекаемыми запасами: более 30 млн т - 1 месторождение; 10-30 млн т -2 месторождения; 5-10 млн т - 7 месторождений и менее 1 млн т - 3 месторождения. Основным как по запасам, так и по текущей добыче нефти (59 %) является Сорочинско-Никольское нефтяное месторождение. Запасы нефти по пластам располагаются в широком стратиграфическом диапазоне от отложений пермской системы верейского горизонта до девонской системы афонинского горизонта. Несмотря на широкий стратиграфический диапазон, </w:t>
      </w:r>
      <w:hyperlink r:id="rId23" w:history="1" w:tgtFrame="_self">
        <w:r w:rsidRPr="00A54E19">
          <w:rPr>
            <w:rFonts w:cs="Times New Roman"/>
            <w:color w:themeColor="text1" w:val="000000"/>
          </w:rPr>
          <w:t>характерной особенностью</w:t>
        </w:r>
      </w:hyperlink>
      <w:r w:rsidRPr="00A54E19">
        <w:rPr>
          <w:rFonts w:cs="Times New Roman"/>
          <w:color w:themeColor="text1" w:val="000000"/>
        </w:rPr>
        <w:t xml:space="preserve"> всех объектов разработки (кроме пластов АЗ и АЗ Баклановского месторождения) являются: средняя и большая глубина залегания пластов (2300 - 3800 м), средние и высокие пластовые давления (21 -41 МПа) и температуры (28 - 76 °С). Емкостные и </w:t>
      </w:r>
      <w:hyperlink r:id="rId24" w:history="1" w:tgtFrame="_self">
        <w:r w:rsidRPr="00A54E19">
          <w:rPr>
            <w:rFonts w:cs="Times New Roman"/>
            <w:color w:themeColor="text1" w:val="000000"/>
          </w:rPr>
          <w:t>фильтрационные характеристики</w:t>
        </w:r>
      </w:hyperlink>
      <w:r w:rsidRPr="00A54E19">
        <w:rPr>
          <w:rFonts w:cs="Times New Roman"/>
          <w:color w:themeColor="text1" w:val="000000"/>
        </w:rPr>
        <w:t xml:space="preserve"> пластов сильно различаются от объекта к </w:t>
      </w:r>
      <w:r w:rsidRPr="00A54E19">
        <w:rPr>
          <w:rFonts w:cs="Times New Roman"/>
          <w:color w:themeColor="text1" w:val="000000"/>
        </w:rPr>
        <w:lastRenderedPageBreak/>
        <w:t>объекту разработки. Нефти данных объектов маловязкие или со средней вязкостью, сернистые и высокопарафиновые.</w:t>
      </w:r>
    </w:p>
    <w:p w:rsidP="005240BE" w:rsidR="005240BE" w:rsidRDefault="005240BE" w:rsidRPr="00A54E19">
      <w:pPr>
        <w:shd w:color="auto" w:fill="FFFFFF" w:val="clear"/>
        <w:autoSpaceDE w:val="0"/>
        <w:autoSpaceDN w:val="0"/>
        <w:adjustRightInd w:val="0"/>
        <w:ind w:firstLine="709"/>
        <w:jc w:val="both"/>
        <w:rPr>
          <w:rFonts w:cs="Times New Roman"/>
          <w:color w:themeColor="text1" w:val="000000"/>
        </w:rPr>
      </w:pPr>
    </w:p>
    <w:p w:rsidP="005240BE" w:rsidR="005240BE" w:rsidRDefault="005240BE" w:rsidRPr="00A54E19">
      <w:pPr>
        <w:shd w:color="auto" w:fill="FFFFFF" w:val="clear"/>
        <w:autoSpaceDE w:val="0"/>
        <w:autoSpaceDN w:val="0"/>
        <w:adjustRightInd w:val="0"/>
        <w:ind w:firstLine="709"/>
        <w:jc w:val="both"/>
        <w:rPr>
          <w:rFonts w:cs="Times New Roman"/>
          <w:color w:themeColor="text1" w:val="000000"/>
        </w:rPr>
      </w:pPr>
      <w:r w:rsidRPr="00A54E19">
        <w:rPr>
          <w:rFonts w:cs="Times New Roman"/>
          <w:color w:themeColor="text1" w:val="000000"/>
        </w:rPr>
        <w:t xml:space="preserve">Сорочинское месторождение кирпичных глин расположено в 1,7 км к юго-востоку от центра и железнодорожной станции - Сорочинская. В непосредственной близости от месторождения проходит шоссе Оренбург-Бузулук. В естественном виде глина пригодна для производства полнотелого кирпича марки 100, а при добавке 10% песка-отощителя -для марки 75. </w:t>
      </w:r>
    </w:p>
    <w:p w:rsidP="005240BE" w:rsidR="005240BE" w:rsidRDefault="005240BE" w:rsidRPr="00A54E19">
      <w:pPr>
        <w:shd w:color="auto" w:fill="FFFFFF" w:val="clear"/>
        <w:autoSpaceDE w:val="0"/>
        <w:autoSpaceDN w:val="0"/>
        <w:adjustRightInd w:val="0"/>
        <w:ind w:firstLine="709"/>
        <w:jc w:val="both"/>
        <w:rPr>
          <w:rFonts w:cs="Times New Roman"/>
          <w:color w:themeColor="text1" w:val="000000"/>
        </w:rPr>
      </w:pPr>
    </w:p>
    <w:p w:rsidP="005240BE" w:rsidR="005240BE" w:rsidRDefault="005240BE" w:rsidRPr="00A54E19">
      <w:pPr>
        <w:shd w:color="auto" w:fill="FFFFFF" w:val="clear"/>
        <w:autoSpaceDE w:val="0"/>
        <w:autoSpaceDN w:val="0"/>
        <w:adjustRightInd w:val="0"/>
        <w:ind w:firstLine="709"/>
        <w:jc w:val="both"/>
        <w:rPr>
          <w:rFonts w:cs="Times New Roman"/>
          <w:color w:themeColor="text1" w:val="000000"/>
        </w:rPr>
      </w:pPr>
      <w:r w:rsidRPr="00A54E19">
        <w:rPr>
          <w:rFonts w:cs="Times New Roman"/>
          <w:color w:themeColor="text1" w:val="000000"/>
        </w:rPr>
        <w:t>Войковское месторождение песчано-гравийной смеси расположено в 12км к югу от Сорочинска. Гравий пригоден для приготовления бетона марок 300, 400 и выше. Балансовые запасы по категориям А+В+С1 составляют 65 тыс.куб.м.</w:t>
      </w:r>
    </w:p>
    <w:p w:rsidP="005240BE" w:rsidR="005240BE" w:rsidRDefault="005240BE" w:rsidRPr="00365EEB">
      <w:pPr>
        <w:shd w:color="auto" w:fill="FFFFFF" w:val="clear"/>
        <w:autoSpaceDE w:val="0"/>
        <w:autoSpaceDN w:val="0"/>
        <w:adjustRightInd w:val="0"/>
        <w:ind w:firstLine="709"/>
        <w:jc w:val="both"/>
        <w:rPr>
          <w:rFonts w:cs="Times New Roman"/>
          <w:color w:themeColor="text1" w:val="000000"/>
          <w:sz w:val="28"/>
          <w:szCs w:val="28"/>
        </w:rPr>
      </w:pPr>
    </w:p>
    <w:p w:rsidP="00975593" w:rsidR="005240BE" w:rsidRDefault="005240BE" w:rsidRPr="00A54E19">
      <w:pPr>
        <w:numPr>
          <w:ilvl w:val="0"/>
          <w:numId w:val="69"/>
        </w:numPr>
        <w:suppressAutoHyphens w:val="0"/>
        <w:rPr>
          <w:rFonts w:cs="Times New Roman"/>
          <w:i/>
          <w:color w:themeColor="text1" w:val="000000"/>
        </w:rPr>
      </w:pPr>
      <w:r w:rsidRPr="00A54E19">
        <w:rPr>
          <w:rFonts w:cs="Times New Roman"/>
          <w:i/>
          <w:color w:themeColor="text1" w:val="000000"/>
        </w:rPr>
        <w:t>Перечень месторождений Сорочинского городского округа</w:t>
      </w:r>
    </w:p>
    <w:tbl>
      <w:tblPr>
        <w:tblW w:type="dxa" w:w="9532"/>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3969"/>
        <w:gridCol w:w="2019"/>
        <w:gridCol w:w="2693"/>
      </w:tblGrid>
      <w:tr w:rsidR="00365EEB" w:rsidRPr="00365EEB" w:rsidTr="005240BE">
        <w:trPr>
          <w:trHeight w:val="284"/>
        </w:trPr>
        <w:tc>
          <w:tcPr>
            <w:tcW w:type="dxa" w:w="851"/>
            <w:vAlign w:val="center"/>
          </w:tcPr>
          <w:p w:rsidP="005240BE" w:rsidR="005240BE" w:rsidRDefault="005240BE" w:rsidRPr="00365EEB">
            <w:pPr>
              <w:jc w:val="center"/>
              <w:rPr>
                <w:rFonts w:cs="Times New Roman"/>
                <w:b/>
                <w:color w:themeColor="text1" w:val="000000"/>
              </w:rPr>
            </w:pPr>
            <w:r w:rsidRPr="00365EEB">
              <w:rPr>
                <w:rFonts w:cs="Times New Roman"/>
                <w:b/>
                <w:color w:themeColor="text1" w:val="000000"/>
              </w:rPr>
              <w:t>№ п/п</w:t>
            </w:r>
          </w:p>
        </w:tc>
        <w:tc>
          <w:tcPr>
            <w:tcW w:type="dxa" w:w="3969"/>
            <w:vAlign w:val="center"/>
          </w:tcPr>
          <w:p w:rsidP="005240BE" w:rsidR="005240BE" w:rsidRDefault="005240BE" w:rsidRPr="00365EEB">
            <w:pPr>
              <w:jc w:val="center"/>
              <w:rPr>
                <w:rFonts w:cs="Times New Roman"/>
                <w:b/>
                <w:color w:themeColor="text1" w:val="000000"/>
              </w:rPr>
            </w:pPr>
            <w:r w:rsidRPr="00365EEB">
              <w:rPr>
                <w:rFonts w:cs="Times New Roman"/>
                <w:b/>
                <w:color w:themeColor="text1" w:val="000000"/>
              </w:rPr>
              <w:t>Наименование месторождения</w:t>
            </w:r>
          </w:p>
        </w:tc>
        <w:tc>
          <w:tcPr>
            <w:tcW w:type="dxa" w:w="2019"/>
            <w:vAlign w:val="center"/>
          </w:tcPr>
          <w:p w:rsidP="005240BE" w:rsidR="005240BE" w:rsidRDefault="005240BE" w:rsidRPr="00365EEB">
            <w:pPr>
              <w:jc w:val="center"/>
              <w:rPr>
                <w:rFonts w:cs="Times New Roman"/>
                <w:b/>
                <w:color w:themeColor="text1" w:val="000000"/>
              </w:rPr>
            </w:pPr>
            <w:r w:rsidRPr="00365EEB">
              <w:rPr>
                <w:rFonts w:cs="Times New Roman"/>
                <w:b/>
                <w:color w:themeColor="text1" w:val="000000"/>
              </w:rPr>
              <w:t>Полезные ископаемые</w:t>
            </w:r>
          </w:p>
        </w:tc>
        <w:tc>
          <w:tcPr>
            <w:tcW w:type="dxa" w:w="2693"/>
            <w:vAlign w:val="center"/>
          </w:tcPr>
          <w:p w:rsidP="005240BE" w:rsidR="005240BE" w:rsidRDefault="005240BE" w:rsidRPr="00365EEB">
            <w:pPr>
              <w:jc w:val="center"/>
              <w:rPr>
                <w:rFonts w:cs="Times New Roman"/>
                <w:b/>
                <w:color w:themeColor="text1" w:val="000000"/>
              </w:rPr>
            </w:pPr>
            <w:r w:rsidRPr="00365EEB">
              <w:rPr>
                <w:rFonts w:cs="Times New Roman"/>
                <w:b/>
                <w:color w:themeColor="text1" w:val="000000"/>
              </w:rPr>
              <w:t>Недропользователь</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1</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Баклановское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5240BE" w:rsidR="005240BE" w:rsidRDefault="005240BE" w:rsidRPr="00365EEB">
            <w:pPr>
              <w:rPr>
                <w:rFonts w:cs="Times New Roman"/>
                <w:color w:themeColor="text1" w:val="000000"/>
              </w:rPr>
            </w:pPr>
            <w:r w:rsidRPr="00365EEB">
              <w:rPr>
                <w:rFonts w:cs="Times New Roman"/>
                <w:color w:themeColor="text1" w:val="000000"/>
              </w:rPr>
              <w:t>ОАО "Оренбургнефть"</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2</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Восточно-Малаховское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5240BE" w:rsidR="005240BE" w:rsidRDefault="005240BE" w:rsidRPr="00365EEB">
            <w:pPr>
              <w:rPr>
                <w:rFonts w:cs="Times New Roman"/>
                <w:color w:themeColor="text1" w:val="000000"/>
              </w:rPr>
            </w:pPr>
            <w:r w:rsidRPr="00365EEB">
              <w:rPr>
                <w:rFonts w:cs="Times New Roman"/>
                <w:color w:themeColor="text1" w:val="000000"/>
              </w:rPr>
              <w:t>ОАО "Оренбургнефть"</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3</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Загорское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5240BE" w:rsidR="005240BE" w:rsidRDefault="005240BE" w:rsidRPr="00365EEB">
            <w:pPr>
              <w:rPr>
                <w:rFonts w:cs="Times New Roman"/>
                <w:color w:themeColor="text1" w:val="000000"/>
              </w:rPr>
            </w:pPr>
            <w:r w:rsidRPr="00365EEB">
              <w:rPr>
                <w:rFonts w:cs="Times New Roman"/>
                <w:color w:themeColor="text1" w:val="000000"/>
              </w:rPr>
              <w:t>ОАО "Оренбургнефть"</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4</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Веселовская площадь (Куязинское м-ние)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5240BE" w:rsidR="005240BE" w:rsidRDefault="005240BE" w:rsidRPr="00365EEB">
            <w:pPr>
              <w:rPr>
                <w:rFonts w:cs="Times New Roman"/>
                <w:color w:themeColor="text1" w:val="000000"/>
              </w:rPr>
            </w:pPr>
            <w:r w:rsidRPr="00365EEB">
              <w:rPr>
                <w:rFonts w:cs="Times New Roman"/>
                <w:color w:themeColor="text1" w:val="000000"/>
              </w:rPr>
              <w:t>ООО "Веселовское"</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5</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Веселовская площадь (Песчановское м-ние)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5240BE" w:rsidR="005240BE" w:rsidRDefault="005240BE" w:rsidRPr="00365EEB">
            <w:pPr>
              <w:rPr>
                <w:rFonts w:cs="Times New Roman"/>
                <w:color w:themeColor="text1" w:val="000000"/>
              </w:rPr>
            </w:pPr>
            <w:r w:rsidRPr="00365EEB">
              <w:rPr>
                <w:rFonts w:cs="Times New Roman"/>
                <w:color w:themeColor="text1" w:val="000000"/>
              </w:rPr>
              <w:t>Запасы не учтены госбалансом</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6</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Луговое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A54E19" w:rsidR="005240BE" w:rsidRDefault="005240BE" w:rsidRPr="00365EEB">
            <w:pPr>
              <w:rPr>
                <w:rFonts w:cs="Times New Roman"/>
                <w:color w:themeColor="text1" w:val="000000"/>
              </w:rPr>
            </w:pPr>
            <w:r w:rsidRPr="00365EEB">
              <w:rPr>
                <w:rFonts w:cs="Times New Roman"/>
                <w:color w:themeColor="text1" w:val="000000"/>
              </w:rPr>
              <w:t xml:space="preserve">ОАО </w:t>
            </w:r>
            <w:r w:rsidR="00A54E19">
              <w:rPr>
                <w:rFonts w:cs="Times New Roman"/>
                <w:color w:themeColor="text1" w:val="000000"/>
              </w:rPr>
              <w:t>«</w:t>
            </w:r>
            <w:r w:rsidRPr="00365EEB">
              <w:rPr>
                <w:rFonts w:cs="Times New Roman"/>
                <w:color w:themeColor="text1" w:val="000000"/>
              </w:rPr>
              <w:t>Оренбургнефть</w:t>
            </w:r>
            <w:r w:rsidR="00A54E19">
              <w:rPr>
                <w:rFonts w:cs="Times New Roman"/>
                <w:color w:themeColor="text1" w:val="000000"/>
              </w:rPr>
              <w:t>»</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7</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Малаховское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A54E19" w:rsidR="005240BE" w:rsidRDefault="005240BE" w:rsidRPr="00365EEB">
            <w:pPr>
              <w:rPr>
                <w:rFonts w:cs="Times New Roman"/>
                <w:color w:themeColor="text1" w:val="000000"/>
              </w:rPr>
            </w:pPr>
            <w:r w:rsidRPr="00365EEB">
              <w:rPr>
                <w:rFonts w:cs="Times New Roman"/>
                <w:color w:themeColor="text1" w:val="000000"/>
              </w:rPr>
              <w:t xml:space="preserve">ОАО </w:t>
            </w:r>
            <w:r w:rsidR="00A54E19">
              <w:rPr>
                <w:rFonts w:cs="Times New Roman"/>
                <w:color w:themeColor="text1" w:val="000000"/>
              </w:rPr>
              <w:t>«</w:t>
            </w:r>
            <w:r w:rsidRPr="00365EEB">
              <w:rPr>
                <w:rFonts w:cs="Times New Roman"/>
                <w:color w:themeColor="text1" w:val="000000"/>
              </w:rPr>
              <w:t>Оренбургнефть</w:t>
            </w:r>
            <w:r w:rsidR="00A54E19">
              <w:rPr>
                <w:rFonts w:cs="Times New Roman"/>
                <w:color w:themeColor="text1" w:val="000000"/>
              </w:rPr>
              <w:t>»</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8</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Ольховское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A54E19" w:rsidR="005240BE" w:rsidRDefault="005240BE" w:rsidRPr="00365EEB">
            <w:pPr>
              <w:rPr>
                <w:rFonts w:cs="Times New Roman"/>
                <w:color w:themeColor="text1" w:val="000000"/>
              </w:rPr>
            </w:pPr>
            <w:r w:rsidRPr="00365EEB">
              <w:rPr>
                <w:rFonts w:cs="Times New Roman"/>
                <w:color w:themeColor="text1" w:val="000000"/>
              </w:rPr>
              <w:t xml:space="preserve">ОАО </w:t>
            </w:r>
            <w:r w:rsidR="00A54E19">
              <w:rPr>
                <w:rFonts w:cs="Times New Roman"/>
                <w:color w:themeColor="text1" w:val="000000"/>
              </w:rPr>
              <w:t>«</w:t>
            </w:r>
            <w:r w:rsidRPr="00365EEB">
              <w:rPr>
                <w:rFonts w:cs="Times New Roman"/>
                <w:color w:themeColor="text1" w:val="000000"/>
              </w:rPr>
              <w:t>Оренбургн</w:t>
            </w:r>
            <w:r w:rsidR="00A54E19">
              <w:rPr>
                <w:rFonts w:cs="Times New Roman"/>
                <w:color w:themeColor="text1" w:val="000000"/>
              </w:rPr>
              <w:t>ефть»</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9</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Пойменное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A54E19" w:rsidR="005240BE" w:rsidRDefault="005240BE" w:rsidRPr="00365EEB">
            <w:pPr>
              <w:rPr>
                <w:rFonts w:cs="Times New Roman"/>
                <w:color w:themeColor="text1" w:val="000000"/>
              </w:rPr>
            </w:pPr>
            <w:r w:rsidRPr="00365EEB">
              <w:rPr>
                <w:rFonts w:cs="Times New Roman"/>
                <w:color w:themeColor="text1" w:val="000000"/>
              </w:rPr>
              <w:t xml:space="preserve">ОАО </w:t>
            </w:r>
            <w:r w:rsidR="00A54E19">
              <w:rPr>
                <w:rFonts w:cs="Times New Roman"/>
                <w:color w:themeColor="text1" w:val="000000"/>
              </w:rPr>
              <w:t>«Оренбургнефть»</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10</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Пронькинское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газ, нефть</w:t>
            </w:r>
          </w:p>
        </w:tc>
        <w:tc>
          <w:tcPr>
            <w:tcW w:type="dxa" w:w="2693"/>
            <w:vAlign w:val="center"/>
          </w:tcPr>
          <w:p w:rsidP="00A54E19" w:rsidR="005240BE" w:rsidRDefault="00A54E19" w:rsidRPr="00365EEB">
            <w:pPr>
              <w:rPr>
                <w:rFonts w:cs="Times New Roman"/>
                <w:color w:themeColor="text1" w:val="000000"/>
              </w:rPr>
            </w:pPr>
            <w:r>
              <w:rPr>
                <w:rFonts w:cs="Times New Roman"/>
                <w:color w:themeColor="text1" w:val="000000"/>
              </w:rPr>
              <w:t>ОАО «</w:t>
            </w:r>
            <w:r w:rsidR="005240BE" w:rsidRPr="00365EEB">
              <w:rPr>
                <w:rFonts w:cs="Times New Roman"/>
                <w:color w:themeColor="text1" w:val="000000"/>
              </w:rPr>
              <w:t>Оренбургнефть</w:t>
            </w:r>
            <w:r>
              <w:rPr>
                <w:rFonts w:cs="Times New Roman"/>
                <w:color w:themeColor="text1" w:val="000000"/>
              </w:rPr>
              <w:t>»</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11</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Рашкинский участок (Рашкинское м-ние)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A54E19" w:rsidR="005240BE" w:rsidRDefault="005240BE" w:rsidRPr="00365EEB">
            <w:pPr>
              <w:rPr>
                <w:rFonts w:cs="Times New Roman"/>
                <w:color w:themeColor="text1" w:val="000000"/>
              </w:rPr>
            </w:pPr>
            <w:r w:rsidRPr="00365EEB">
              <w:rPr>
                <w:rFonts w:cs="Times New Roman"/>
                <w:color w:themeColor="text1" w:val="000000"/>
              </w:rPr>
              <w:t xml:space="preserve">ОАО </w:t>
            </w:r>
            <w:r w:rsidR="00A54E19">
              <w:rPr>
                <w:rFonts w:cs="Times New Roman"/>
                <w:color w:themeColor="text1" w:val="000000"/>
              </w:rPr>
              <w:t>«</w:t>
            </w:r>
            <w:r w:rsidRPr="00365EEB">
              <w:rPr>
                <w:rFonts w:cs="Times New Roman"/>
                <w:color w:themeColor="text1" w:val="000000"/>
              </w:rPr>
              <w:t>Оренбургнефть</w:t>
            </w:r>
            <w:r w:rsidR="00A54E19">
              <w:rPr>
                <w:rFonts w:cs="Times New Roman"/>
                <w:color w:themeColor="text1" w:val="000000"/>
              </w:rPr>
              <w:t>»</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12</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Родинское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газ, нефть</w:t>
            </w:r>
          </w:p>
        </w:tc>
        <w:tc>
          <w:tcPr>
            <w:tcW w:type="dxa" w:w="2693"/>
            <w:vAlign w:val="center"/>
          </w:tcPr>
          <w:p w:rsidP="00A54E19" w:rsidR="005240BE" w:rsidRDefault="00A54E19" w:rsidRPr="00365EEB">
            <w:pPr>
              <w:rPr>
                <w:rFonts w:cs="Times New Roman"/>
                <w:color w:themeColor="text1" w:val="000000"/>
              </w:rPr>
            </w:pPr>
            <w:r>
              <w:rPr>
                <w:rFonts w:cs="Times New Roman"/>
                <w:color w:themeColor="text1" w:val="000000"/>
              </w:rPr>
              <w:t>ОАО «Оренбургнефть»</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13</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Смоляное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A54E19" w:rsidR="005240BE" w:rsidRDefault="005240BE" w:rsidRPr="00365EEB">
            <w:pPr>
              <w:rPr>
                <w:rFonts w:cs="Times New Roman"/>
                <w:color w:themeColor="text1" w:val="000000"/>
              </w:rPr>
            </w:pPr>
            <w:r w:rsidRPr="00365EEB">
              <w:rPr>
                <w:rFonts w:cs="Times New Roman"/>
                <w:color w:themeColor="text1" w:val="000000"/>
              </w:rPr>
              <w:t xml:space="preserve">ОАО </w:t>
            </w:r>
            <w:r w:rsidR="00A54E19">
              <w:rPr>
                <w:rFonts w:cs="Times New Roman"/>
                <w:color w:themeColor="text1" w:val="000000"/>
              </w:rPr>
              <w:t>«</w:t>
            </w:r>
            <w:r w:rsidRPr="00365EEB">
              <w:rPr>
                <w:rFonts w:cs="Times New Roman"/>
                <w:color w:themeColor="text1" w:val="000000"/>
              </w:rPr>
              <w:t>Оренбургнефть</w:t>
            </w:r>
            <w:r w:rsidR="00A54E19">
              <w:rPr>
                <w:rFonts w:cs="Times New Roman"/>
                <w:color w:themeColor="text1" w:val="000000"/>
              </w:rPr>
              <w:t>»</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14</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Солоновское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5240BE" w:rsidR="005240BE" w:rsidRDefault="005240BE" w:rsidRPr="00365EEB">
            <w:pPr>
              <w:rPr>
                <w:rFonts w:cs="Times New Roman"/>
                <w:color w:themeColor="text1" w:val="000000"/>
              </w:rPr>
            </w:pPr>
            <w:r w:rsidRPr="00365EEB">
              <w:rPr>
                <w:rFonts w:cs="Times New Roman"/>
                <w:color w:themeColor="text1" w:val="000000"/>
              </w:rPr>
              <w:t>Госрезерв</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15</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Сорочинско-Никольское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газ, нефть</w:t>
            </w:r>
          </w:p>
        </w:tc>
        <w:tc>
          <w:tcPr>
            <w:tcW w:type="dxa" w:w="2693"/>
            <w:vAlign w:val="center"/>
          </w:tcPr>
          <w:p w:rsidP="00A54E19" w:rsidR="005240BE" w:rsidRDefault="005240BE" w:rsidRPr="00365EEB">
            <w:pPr>
              <w:rPr>
                <w:rFonts w:cs="Times New Roman"/>
                <w:color w:themeColor="text1" w:val="000000"/>
              </w:rPr>
            </w:pPr>
            <w:r w:rsidRPr="00365EEB">
              <w:rPr>
                <w:rFonts w:cs="Times New Roman"/>
                <w:color w:themeColor="text1" w:val="000000"/>
              </w:rPr>
              <w:t xml:space="preserve">ОАО </w:t>
            </w:r>
            <w:r w:rsidR="00A54E19">
              <w:rPr>
                <w:rFonts w:cs="Times New Roman"/>
                <w:color w:themeColor="text1" w:val="000000"/>
              </w:rPr>
              <w:t>«</w:t>
            </w:r>
            <w:r w:rsidRPr="00365EEB">
              <w:rPr>
                <w:rFonts w:cs="Times New Roman"/>
                <w:color w:themeColor="text1" w:val="000000"/>
              </w:rPr>
              <w:t>Оренбургнефть</w:t>
            </w:r>
            <w:r w:rsidR="00A54E19">
              <w:rPr>
                <w:rFonts w:cs="Times New Roman"/>
                <w:color w:themeColor="text1" w:val="000000"/>
              </w:rPr>
              <w:t>»</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16</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Западно-Ольховский участок</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газ, нефть</w:t>
            </w:r>
          </w:p>
        </w:tc>
        <w:tc>
          <w:tcPr>
            <w:tcW w:type="dxa" w:w="2693"/>
            <w:vAlign w:val="center"/>
          </w:tcPr>
          <w:p w:rsidP="00A54E19" w:rsidR="005240BE" w:rsidRDefault="00A54E19" w:rsidRPr="00365EEB">
            <w:pPr>
              <w:rPr>
                <w:rFonts w:cs="Times New Roman"/>
                <w:color w:themeColor="text1" w:val="000000"/>
              </w:rPr>
            </w:pPr>
            <w:r>
              <w:rPr>
                <w:rFonts w:cs="Times New Roman"/>
                <w:color w:themeColor="text1" w:val="000000"/>
              </w:rPr>
              <w:t>ОАО «</w:t>
            </w:r>
            <w:r w:rsidR="005240BE" w:rsidRPr="00365EEB">
              <w:rPr>
                <w:rFonts w:cs="Times New Roman"/>
                <w:color w:themeColor="text1" w:val="000000"/>
              </w:rPr>
              <w:t>Оренбургнефть</w:t>
            </w:r>
            <w:r>
              <w:rPr>
                <w:rFonts w:cs="Times New Roman"/>
                <w:color w:themeColor="text1" w:val="000000"/>
              </w:rPr>
              <w:t>»</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17</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Сайфутдиновская площадь</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газ, нефть</w:t>
            </w:r>
          </w:p>
        </w:tc>
        <w:tc>
          <w:tcPr>
            <w:tcW w:type="dxa" w:w="2693"/>
            <w:vAlign w:val="center"/>
          </w:tcPr>
          <w:p w:rsidP="00A54E19" w:rsidR="005240BE" w:rsidRDefault="005240BE" w:rsidRPr="00365EEB">
            <w:pPr>
              <w:rPr>
                <w:rFonts w:cs="Times New Roman"/>
                <w:color w:themeColor="text1" w:val="000000"/>
              </w:rPr>
            </w:pPr>
            <w:r w:rsidRPr="00365EEB">
              <w:rPr>
                <w:rFonts w:cs="Times New Roman"/>
                <w:color w:themeColor="text1" w:val="000000"/>
              </w:rPr>
              <w:t xml:space="preserve">ООО </w:t>
            </w:r>
            <w:r w:rsidR="00A54E19">
              <w:rPr>
                <w:rFonts w:cs="Times New Roman"/>
                <w:color w:themeColor="text1" w:val="000000"/>
              </w:rPr>
              <w:t>«Терминал»</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18</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Уранская площадь</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газ, нефть</w:t>
            </w:r>
          </w:p>
        </w:tc>
        <w:tc>
          <w:tcPr>
            <w:tcW w:type="dxa" w:w="2693"/>
            <w:vAlign w:val="center"/>
          </w:tcPr>
          <w:p w:rsidP="00A54E19" w:rsidR="005240BE" w:rsidRDefault="005240BE" w:rsidRPr="00365EEB">
            <w:pPr>
              <w:rPr>
                <w:rFonts w:cs="Times New Roman"/>
                <w:color w:themeColor="text1" w:val="000000"/>
              </w:rPr>
            </w:pPr>
            <w:r w:rsidRPr="00365EEB">
              <w:rPr>
                <w:rFonts w:cs="Times New Roman"/>
                <w:color w:themeColor="text1" w:val="000000"/>
              </w:rPr>
              <w:t xml:space="preserve">ООО </w:t>
            </w:r>
            <w:r w:rsidR="00A54E19">
              <w:rPr>
                <w:rFonts w:cs="Times New Roman"/>
                <w:color w:themeColor="text1" w:val="000000"/>
              </w:rPr>
              <w:t>«Живой исток»</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19</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Войковское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нефть</w:t>
            </w:r>
          </w:p>
        </w:tc>
        <w:tc>
          <w:tcPr>
            <w:tcW w:type="dxa" w:w="2693"/>
            <w:vAlign w:val="center"/>
          </w:tcPr>
          <w:p w:rsidP="005240BE" w:rsidR="005240BE" w:rsidRDefault="005240BE" w:rsidRPr="00365EEB">
            <w:pPr>
              <w:rPr>
                <w:rFonts w:cs="Times New Roman"/>
                <w:color w:themeColor="text1" w:val="000000"/>
              </w:rPr>
            </w:pPr>
            <w:r w:rsidRPr="00365EEB">
              <w:rPr>
                <w:rFonts w:cs="Times New Roman"/>
                <w:color w:themeColor="text1" w:val="000000"/>
              </w:rPr>
              <w:t>Запасы не учтены госбалансом</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20</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Сорочинское - 3</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глина кирпичная</w:t>
            </w:r>
          </w:p>
        </w:tc>
        <w:tc>
          <w:tcPr>
            <w:tcW w:type="dxa" w:w="2693"/>
            <w:vAlign w:val="center"/>
          </w:tcPr>
          <w:p w:rsidP="005240BE" w:rsidR="005240BE" w:rsidRDefault="005240BE" w:rsidRPr="00365EEB">
            <w:pPr>
              <w:rPr>
                <w:rFonts w:cs="Times New Roman"/>
                <w:color w:themeColor="text1" w:val="000000"/>
              </w:rPr>
            </w:pPr>
            <w:r w:rsidRPr="00365EEB">
              <w:rPr>
                <w:rFonts w:cs="Times New Roman"/>
                <w:color w:themeColor="text1" w:val="000000"/>
              </w:rPr>
              <w:t>Госрезерв</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21</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 xml:space="preserve">Сорочинское </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глина для бур.растворов</w:t>
            </w:r>
          </w:p>
        </w:tc>
        <w:tc>
          <w:tcPr>
            <w:tcW w:type="dxa" w:w="2693"/>
            <w:vAlign w:val="center"/>
          </w:tcPr>
          <w:p w:rsidP="005240BE" w:rsidR="005240BE" w:rsidRDefault="005240BE" w:rsidRPr="00365EEB">
            <w:pPr>
              <w:rPr>
                <w:rFonts w:cs="Times New Roman"/>
                <w:color w:themeColor="text1" w:val="000000"/>
              </w:rPr>
            </w:pPr>
            <w:r w:rsidRPr="00365EEB">
              <w:rPr>
                <w:rFonts w:cs="Times New Roman"/>
                <w:color w:themeColor="text1" w:val="000000"/>
              </w:rPr>
              <w:t>Госрезерв</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22</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Войковское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ПГС</w:t>
            </w:r>
          </w:p>
        </w:tc>
        <w:tc>
          <w:tcPr>
            <w:tcW w:type="dxa" w:w="2693"/>
            <w:vAlign w:val="center"/>
          </w:tcPr>
          <w:p w:rsidP="005240BE" w:rsidR="005240BE" w:rsidRDefault="005240BE" w:rsidRPr="00365EEB">
            <w:pPr>
              <w:rPr>
                <w:rFonts w:cs="Times New Roman"/>
                <w:color w:themeColor="text1" w:val="000000"/>
              </w:rPr>
            </w:pPr>
            <w:r w:rsidRPr="00365EEB">
              <w:rPr>
                <w:rFonts w:cs="Times New Roman"/>
                <w:color w:themeColor="text1" w:val="000000"/>
              </w:rPr>
              <w:t>Госрезерв</w:t>
            </w:r>
          </w:p>
        </w:tc>
      </w:tr>
      <w:tr w:rsidR="00365EEB" w:rsidRPr="00365EEB" w:rsidTr="005240BE">
        <w:trPr>
          <w:trHeight w:val="284"/>
        </w:trPr>
        <w:tc>
          <w:tcPr>
            <w:tcW w:type="dxa" w:w="851"/>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23</w:t>
            </w:r>
          </w:p>
        </w:tc>
        <w:tc>
          <w:tcPr>
            <w:tcW w:type="dxa" w:w="3969"/>
            <w:vAlign w:val="center"/>
          </w:tcPr>
          <w:p w:rsidP="005240BE" w:rsidR="005240BE" w:rsidRDefault="005240BE" w:rsidRPr="00365EEB">
            <w:pPr>
              <w:rPr>
                <w:rFonts w:cs="Times New Roman"/>
                <w:color w:themeColor="text1" w:val="000000"/>
              </w:rPr>
            </w:pPr>
            <w:r w:rsidRPr="00365EEB">
              <w:rPr>
                <w:rFonts w:cs="Times New Roman"/>
                <w:color w:themeColor="text1" w:val="000000"/>
              </w:rPr>
              <w:t>Николаевское</w:t>
            </w:r>
          </w:p>
        </w:tc>
        <w:tc>
          <w:tcPr>
            <w:tcW w:type="dxa" w:w="2019"/>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подземные воды</w:t>
            </w:r>
          </w:p>
        </w:tc>
        <w:tc>
          <w:tcPr>
            <w:tcW w:type="dxa" w:w="2693"/>
            <w:vAlign w:val="center"/>
          </w:tcPr>
          <w:p w:rsidP="005240BE" w:rsidR="005240BE" w:rsidRDefault="005240BE" w:rsidRPr="00365EEB">
            <w:pPr>
              <w:rPr>
                <w:rFonts w:cs="Times New Roman"/>
                <w:color w:themeColor="text1" w:val="000000"/>
              </w:rPr>
            </w:pPr>
            <w:r w:rsidRPr="00365EEB">
              <w:rPr>
                <w:rFonts w:cs="Times New Roman"/>
                <w:color w:themeColor="text1" w:val="000000"/>
              </w:rPr>
              <w:t> </w:t>
            </w:r>
          </w:p>
        </w:tc>
      </w:tr>
      <w:tr w:rsidR="00365EEB" w:rsidRPr="00365EEB" w:rsidTr="005240BE">
        <w:trPr>
          <w:trHeight w:val="284"/>
        </w:trPr>
        <w:tc>
          <w:tcPr>
            <w:tcW w:type="dxa" w:w="851"/>
            <w:vAlign w:val="center"/>
          </w:tcPr>
          <w:p w:rsidP="00975593" w:rsidR="005240BE" w:rsidRDefault="005240BE" w:rsidRPr="00365EEB">
            <w:pPr>
              <w:numPr>
                <w:ilvl w:val="0"/>
                <w:numId w:val="66"/>
              </w:numPr>
              <w:tabs>
                <w:tab w:pos="360" w:val="left"/>
              </w:tabs>
              <w:suppressAutoHyphens w:val="0"/>
              <w:rPr>
                <w:rFonts w:cs="Times New Roman"/>
                <w:color w:themeColor="text1" w:val="000000"/>
              </w:rPr>
            </w:pPr>
          </w:p>
        </w:tc>
        <w:tc>
          <w:tcPr>
            <w:tcW w:type="dxa" w:w="3969"/>
            <w:vAlign w:val="bottom"/>
          </w:tcPr>
          <w:p w:rsidP="005240BE" w:rsidR="005240BE" w:rsidRDefault="005240BE" w:rsidRPr="00365EEB">
            <w:pPr>
              <w:rPr>
                <w:rFonts w:cs="Times New Roman"/>
                <w:color w:themeColor="text1" w:val="000000"/>
              </w:rPr>
            </w:pPr>
            <w:r w:rsidRPr="00365EEB">
              <w:rPr>
                <w:rFonts w:cs="Times New Roman"/>
                <w:color w:themeColor="text1" w:val="000000"/>
              </w:rPr>
              <w:t>Уранский - ОРБ02984НП</w:t>
            </w:r>
          </w:p>
          <w:p w:rsidP="005240BE" w:rsidR="005240BE" w:rsidRDefault="005240BE" w:rsidRPr="00365EEB">
            <w:pPr>
              <w:rPr>
                <w:rFonts w:cs="Times New Roman"/>
                <w:color w:themeColor="text1" w:val="000000"/>
              </w:rPr>
            </w:pPr>
          </w:p>
        </w:tc>
        <w:tc>
          <w:tcPr>
            <w:tcW w:type="dxa" w:w="2019"/>
          </w:tcPr>
          <w:p w:rsidP="005240BE" w:rsidR="005240BE" w:rsidRDefault="005240BE" w:rsidRPr="00365EEB">
            <w:pPr>
              <w:rPr>
                <w:rFonts w:cs="Times New Roman"/>
                <w:color w:themeColor="text1" w:val="000000"/>
              </w:rPr>
            </w:pPr>
            <w:r w:rsidRPr="00365EEB">
              <w:rPr>
                <w:rFonts w:cs="Times New Roman"/>
                <w:color w:themeColor="text1" w:val="000000"/>
              </w:rPr>
              <w:t>газ, нефть</w:t>
            </w:r>
          </w:p>
        </w:tc>
        <w:tc>
          <w:tcPr>
            <w:tcW w:type="dxa" w:w="2693"/>
          </w:tcPr>
          <w:p w:rsidP="005240BE" w:rsidR="005240BE" w:rsidRDefault="005240BE" w:rsidRPr="00365EEB">
            <w:pPr>
              <w:rPr>
                <w:rFonts w:cs="Times New Roman"/>
                <w:color w:themeColor="text1" w:val="000000"/>
                <w:sz w:val="22"/>
                <w:szCs w:val="22"/>
              </w:rPr>
            </w:pPr>
            <w:r w:rsidRPr="00365EEB">
              <w:rPr>
                <w:rFonts w:cs="Times New Roman"/>
                <w:color w:themeColor="text1" w:val="000000"/>
                <w:sz w:val="22"/>
                <w:szCs w:val="22"/>
              </w:rPr>
              <w:t xml:space="preserve">ООО «ГАЗПРОМНЕФТЬ-ОРЕНБУРГ» </w:t>
            </w:r>
          </w:p>
        </w:tc>
      </w:tr>
      <w:tr w:rsidR="00365EEB" w:rsidRPr="00365EEB" w:rsidTr="005240BE">
        <w:trPr>
          <w:trHeight w:val="284"/>
        </w:trPr>
        <w:tc>
          <w:tcPr>
            <w:tcW w:type="dxa" w:w="851"/>
            <w:vAlign w:val="center"/>
          </w:tcPr>
          <w:p w:rsidP="00975593" w:rsidR="005240BE" w:rsidRDefault="005240BE" w:rsidRPr="00365EEB">
            <w:pPr>
              <w:numPr>
                <w:ilvl w:val="0"/>
                <w:numId w:val="66"/>
              </w:numPr>
              <w:suppressAutoHyphens w:val="0"/>
              <w:jc w:val="center"/>
              <w:rPr>
                <w:rFonts w:cs="Times New Roman"/>
                <w:color w:themeColor="text1" w:val="000000"/>
              </w:rPr>
            </w:pPr>
          </w:p>
        </w:tc>
        <w:tc>
          <w:tcPr>
            <w:tcW w:type="dxa" w:w="3969"/>
            <w:vAlign w:val="bottom"/>
          </w:tcPr>
          <w:p w:rsidP="005240BE" w:rsidR="005240BE" w:rsidRDefault="005240BE" w:rsidRPr="00365EEB">
            <w:pPr>
              <w:rPr>
                <w:rFonts w:cs="Times New Roman"/>
                <w:color w:themeColor="text1" w:val="000000"/>
              </w:rPr>
            </w:pPr>
            <w:r w:rsidRPr="00365EEB">
              <w:rPr>
                <w:rFonts w:cs="Times New Roman"/>
                <w:color w:themeColor="text1" w:val="000000"/>
              </w:rPr>
              <w:t>Новосамарский</w:t>
            </w:r>
            <w:r w:rsidR="00A54E19">
              <w:rPr>
                <w:rFonts w:cs="Times New Roman"/>
                <w:color w:themeColor="text1" w:val="000000"/>
              </w:rPr>
              <w:t xml:space="preserve"> </w:t>
            </w:r>
            <w:r w:rsidRPr="00365EEB">
              <w:rPr>
                <w:rFonts w:cs="Times New Roman"/>
                <w:color w:themeColor="text1" w:val="000000"/>
              </w:rPr>
              <w:t>- ОРБ16362НЭ</w:t>
            </w:r>
          </w:p>
          <w:p w:rsidP="005240BE" w:rsidR="005240BE" w:rsidRDefault="005240BE" w:rsidRPr="00365EEB">
            <w:pPr>
              <w:rPr>
                <w:rFonts w:cs="Times New Roman"/>
                <w:color w:themeColor="text1" w:val="000000"/>
              </w:rPr>
            </w:pPr>
          </w:p>
        </w:tc>
        <w:tc>
          <w:tcPr>
            <w:tcW w:type="dxa" w:w="2019"/>
          </w:tcPr>
          <w:p w:rsidP="005240BE" w:rsidR="005240BE" w:rsidRDefault="005240BE" w:rsidRPr="00365EEB">
            <w:pPr>
              <w:rPr>
                <w:rFonts w:cs="Times New Roman"/>
                <w:color w:themeColor="text1" w:val="000000"/>
              </w:rPr>
            </w:pPr>
            <w:r w:rsidRPr="00365EEB">
              <w:rPr>
                <w:rFonts w:cs="Times New Roman"/>
                <w:color w:themeColor="text1" w:val="000000"/>
              </w:rPr>
              <w:t>газ, нефть</w:t>
            </w:r>
          </w:p>
        </w:tc>
        <w:tc>
          <w:tcPr>
            <w:tcW w:type="dxa" w:w="2693"/>
          </w:tcPr>
          <w:p w:rsidP="005240BE" w:rsidR="005240BE" w:rsidRDefault="005240BE" w:rsidRPr="00365EEB">
            <w:pPr>
              <w:rPr>
                <w:rFonts w:cs="Times New Roman"/>
                <w:color w:themeColor="text1" w:val="000000"/>
                <w:sz w:val="22"/>
                <w:szCs w:val="22"/>
              </w:rPr>
            </w:pPr>
            <w:r w:rsidRPr="00365EEB">
              <w:rPr>
                <w:rFonts w:cs="Times New Roman"/>
                <w:color w:themeColor="text1" w:val="000000"/>
                <w:sz w:val="22"/>
                <w:szCs w:val="22"/>
              </w:rPr>
              <w:t xml:space="preserve">ООО «ГАЗПРОМНЕФТЬ-ОРЕНБУРГ» </w:t>
            </w:r>
          </w:p>
        </w:tc>
      </w:tr>
      <w:tr w:rsidR="00365EEB" w:rsidRPr="00365EEB" w:rsidTr="005240BE">
        <w:trPr>
          <w:trHeight w:val="270"/>
        </w:trPr>
        <w:tc>
          <w:tcPr>
            <w:tcW w:type="dxa" w:w="851"/>
            <w:vAlign w:val="center"/>
          </w:tcPr>
          <w:p w:rsidP="00975593" w:rsidR="005240BE" w:rsidRDefault="005240BE" w:rsidRPr="00365EEB">
            <w:pPr>
              <w:numPr>
                <w:ilvl w:val="0"/>
                <w:numId w:val="66"/>
              </w:numPr>
              <w:suppressAutoHyphens w:val="0"/>
              <w:jc w:val="center"/>
              <w:rPr>
                <w:rFonts w:cs="Times New Roman"/>
                <w:color w:themeColor="text1" w:val="000000"/>
              </w:rPr>
            </w:pPr>
          </w:p>
        </w:tc>
        <w:tc>
          <w:tcPr>
            <w:tcW w:type="dxa" w:w="3969"/>
            <w:vAlign w:val="bottom"/>
          </w:tcPr>
          <w:p w:rsidP="005240BE" w:rsidR="005240BE" w:rsidRDefault="005240BE" w:rsidRPr="00365EEB">
            <w:pPr>
              <w:rPr>
                <w:rFonts w:cs="Times New Roman"/>
                <w:color w:themeColor="text1" w:val="000000"/>
              </w:rPr>
            </w:pPr>
            <w:r w:rsidRPr="00365EEB">
              <w:rPr>
                <w:rFonts w:cs="Times New Roman"/>
                <w:color w:themeColor="text1" w:val="000000"/>
              </w:rPr>
              <w:t>Новозаринский</w:t>
            </w:r>
            <w:r w:rsidR="00A54E19">
              <w:rPr>
                <w:rFonts w:cs="Times New Roman"/>
                <w:color w:themeColor="text1" w:val="000000"/>
              </w:rPr>
              <w:t xml:space="preserve"> </w:t>
            </w:r>
            <w:r w:rsidRPr="00365EEB">
              <w:rPr>
                <w:rFonts w:cs="Times New Roman"/>
                <w:color w:themeColor="text1" w:val="000000"/>
              </w:rPr>
              <w:t>- ОРБ16449НЭ</w:t>
            </w:r>
          </w:p>
          <w:p w:rsidP="005240BE" w:rsidR="005240BE" w:rsidRDefault="005240BE" w:rsidRPr="00365EEB">
            <w:pPr>
              <w:rPr>
                <w:rFonts w:cs="Times New Roman"/>
                <w:color w:themeColor="text1" w:val="000000"/>
              </w:rPr>
            </w:pPr>
          </w:p>
        </w:tc>
        <w:tc>
          <w:tcPr>
            <w:tcW w:type="dxa" w:w="2019"/>
          </w:tcPr>
          <w:p w:rsidP="005240BE" w:rsidR="005240BE" w:rsidRDefault="005240BE" w:rsidRPr="00365EEB">
            <w:pPr>
              <w:rPr>
                <w:rFonts w:cs="Times New Roman"/>
                <w:color w:themeColor="text1" w:val="000000"/>
              </w:rPr>
            </w:pPr>
            <w:r w:rsidRPr="00365EEB">
              <w:rPr>
                <w:rFonts w:cs="Times New Roman"/>
                <w:color w:themeColor="text1" w:val="000000"/>
              </w:rPr>
              <w:t>газ, нефть</w:t>
            </w:r>
          </w:p>
        </w:tc>
        <w:tc>
          <w:tcPr>
            <w:tcW w:type="dxa" w:w="2693"/>
          </w:tcPr>
          <w:p w:rsidP="005240BE" w:rsidR="005240BE" w:rsidRDefault="005240BE" w:rsidRPr="00365EEB">
            <w:pPr>
              <w:rPr>
                <w:rFonts w:cs="Times New Roman"/>
                <w:color w:themeColor="text1" w:val="000000"/>
                <w:sz w:val="22"/>
                <w:szCs w:val="22"/>
              </w:rPr>
            </w:pPr>
            <w:r w:rsidRPr="00365EEB">
              <w:rPr>
                <w:rFonts w:cs="Times New Roman"/>
                <w:color w:themeColor="text1" w:val="000000"/>
                <w:sz w:val="22"/>
                <w:szCs w:val="22"/>
              </w:rPr>
              <w:t xml:space="preserve">ООО «ГАЗПРОМНЕФТЬ-ОРЕНБУРГ» </w:t>
            </w:r>
          </w:p>
        </w:tc>
      </w:tr>
      <w:tr w:rsidR="00365EEB" w:rsidRPr="00365EEB" w:rsidTr="005240BE">
        <w:trPr>
          <w:trHeight w:val="284"/>
        </w:trPr>
        <w:tc>
          <w:tcPr>
            <w:tcW w:type="dxa" w:w="851"/>
            <w:vAlign w:val="center"/>
          </w:tcPr>
          <w:p w:rsidP="00975593" w:rsidR="005240BE" w:rsidRDefault="005240BE" w:rsidRPr="00365EEB">
            <w:pPr>
              <w:numPr>
                <w:ilvl w:val="0"/>
                <w:numId w:val="66"/>
              </w:numPr>
              <w:suppressAutoHyphens w:val="0"/>
              <w:jc w:val="center"/>
              <w:rPr>
                <w:rFonts w:cs="Times New Roman"/>
                <w:color w:themeColor="text1" w:val="000000"/>
              </w:rPr>
            </w:pPr>
          </w:p>
        </w:tc>
        <w:tc>
          <w:tcPr>
            <w:tcW w:type="dxa" w:w="3969"/>
            <w:vAlign w:val="bottom"/>
          </w:tcPr>
          <w:p w:rsidP="005240BE" w:rsidR="005240BE" w:rsidRDefault="005240BE" w:rsidRPr="00365EEB">
            <w:pPr>
              <w:rPr>
                <w:rFonts w:cs="Times New Roman"/>
                <w:color w:themeColor="text1" w:val="000000"/>
              </w:rPr>
            </w:pPr>
            <w:r w:rsidRPr="00365EEB">
              <w:rPr>
                <w:rFonts w:cs="Times New Roman"/>
                <w:color w:themeColor="text1" w:val="000000"/>
              </w:rPr>
              <w:t>Рощинский</w:t>
            </w:r>
            <w:r w:rsidR="00A54E19">
              <w:rPr>
                <w:rFonts w:cs="Times New Roman"/>
                <w:color w:themeColor="text1" w:val="000000"/>
              </w:rPr>
              <w:t xml:space="preserve"> </w:t>
            </w:r>
            <w:r w:rsidRPr="00365EEB">
              <w:rPr>
                <w:rFonts w:cs="Times New Roman"/>
                <w:color w:themeColor="text1" w:val="000000"/>
              </w:rPr>
              <w:t>- ОРБ16683НЭ</w:t>
            </w:r>
          </w:p>
          <w:p w:rsidP="005240BE" w:rsidR="005240BE" w:rsidRDefault="005240BE" w:rsidRPr="00365EEB">
            <w:pPr>
              <w:rPr>
                <w:rFonts w:cs="Times New Roman"/>
                <w:color w:themeColor="text1" w:val="000000"/>
              </w:rPr>
            </w:pPr>
          </w:p>
        </w:tc>
        <w:tc>
          <w:tcPr>
            <w:tcW w:type="dxa" w:w="2019"/>
          </w:tcPr>
          <w:p w:rsidP="005240BE" w:rsidR="005240BE" w:rsidRDefault="005240BE" w:rsidRPr="00365EEB">
            <w:pPr>
              <w:rPr>
                <w:rFonts w:cs="Times New Roman"/>
                <w:color w:themeColor="text1" w:val="000000"/>
              </w:rPr>
            </w:pPr>
            <w:r w:rsidRPr="00365EEB">
              <w:rPr>
                <w:rFonts w:cs="Times New Roman"/>
                <w:color w:themeColor="text1" w:val="000000"/>
              </w:rPr>
              <w:t>газ, нефть</w:t>
            </w:r>
          </w:p>
        </w:tc>
        <w:tc>
          <w:tcPr>
            <w:tcW w:type="dxa" w:w="2693"/>
          </w:tcPr>
          <w:p w:rsidP="005240BE" w:rsidR="005240BE" w:rsidRDefault="005240BE" w:rsidRPr="00365EEB">
            <w:pPr>
              <w:rPr>
                <w:rFonts w:cs="Times New Roman"/>
                <w:color w:themeColor="text1" w:val="000000"/>
                <w:sz w:val="22"/>
                <w:szCs w:val="22"/>
              </w:rPr>
            </w:pPr>
            <w:r w:rsidRPr="00365EEB">
              <w:rPr>
                <w:rFonts w:cs="Times New Roman"/>
                <w:color w:themeColor="text1" w:val="000000"/>
                <w:sz w:val="22"/>
                <w:szCs w:val="22"/>
              </w:rPr>
              <w:t xml:space="preserve">ООО «ГАЗПРОМНЕФТЬ-ОРЕНБУРГ» </w:t>
            </w:r>
          </w:p>
        </w:tc>
      </w:tr>
      <w:tr w:rsidR="00365EEB" w:rsidRPr="00365EEB" w:rsidTr="00A54E19">
        <w:trPr>
          <w:trHeight w:val="701"/>
        </w:trPr>
        <w:tc>
          <w:tcPr>
            <w:tcW w:type="dxa" w:w="851"/>
            <w:vAlign w:val="center"/>
          </w:tcPr>
          <w:p w:rsidP="00975593" w:rsidR="005240BE" w:rsidRDefault="005240BE" w:rsidRPr="00365EEB">
            <w:pPr>
              <w:numPr>
                <w:ilvl w:val="0"/>
                <w:numId w:val="66"/>
              </w:numPr>
              <w:suppressAutoHyphens w:val="0"/>
              <w:jc w:val="center"/>
              <w:rPr>
                <w:rFonts w:cs="Times New Roman"/>
                <w:color w:themeColor="text1" w:val="000000"/>
              </w:rPr>
            </w:pPr>
          </w:p>
        </w:tc>
        <w:tc>
          <w:tcPr>
            <w:tcW w:type="dxa" w:w="3969"/>
            <w:vAlign w:val="bottom"/>
          </w:tcPr>
          <w:p w:rsidP="005240BE" w:rsidR="005240BE" w:rsidRDefault="005240BE" w:rsidRPr="00365EEB">
            <w:pPr>
              <w:rPr>
                <w:rFonts w:cs="Times New Roman"/>
                <w:color w:themeColor="text1" w:val="000000"/>
              </w:rPr>
            </w:pPr>
            <w:r w:rsidRPr="00365EEB">
              <w:rPr>
                <w:rFonts w:cs="Times New Roman"/>
                <w:color w:themeColor="text1" w:val="000000"/>
              </w:rPr>
              <w:t>Центрально-Уранский</w:t>
            </w:r>
            <w:r w:rsidR="00A54E19">
              <w:rPr>
                <w:rFonts w:cs="Times New Roman"/>
                <w:color w:themeColor="text1" w:val="000000"/>
              </w:rPr>
              <w:t xml:space="preserve"> </w:t>
            </w:r>
            <w:r w:rsidRPr="00365EEB">
              <w:rPr>
                <w:rFonts w:cs="Times New Roman"/>
                <w:color w:themeColor="text1" w:val="000000"/>
              </w:rPr>
              <w:t>- ОРБ03356НЭ</w:t>
            </w:r>
          </w:p>
          <w:p w:rsidP="005240BE" w:rsidR="005240BE" w:rsidRDefault="005240BE" w:rsidRPr="00365EEB">
            <w:pPr>
              <w:rPr>
                <w:rFonts w:cs="Times New Roman"/>
                <w:color w:themeColor="text1" w:val="000000"/>
              </w:rPr>
            </w:pPr>
          </w:p>
        </w:tc>
        <w:tc>
          <w:tcPr>
            <w:tcW w:type="dxa" w:w="2019"/>
          </w:tcPr>
          <w:p w:rsidP="005240BE" w:rsidR="005240BE" w:rsidRDefault="005240BE" w:rsidRPr="00365EEB">
            <w:pPr>
              <w:rPr>
                <w:rFonts w:cs="Times New Roman"/>
                <w:color w:themeColor="text1" w:val="000000"/>
              </w:rPr>
            </w:pPr>
            <w:r w:rsidRPr="00365EEB">
              <w:rPr>
                <w:rFonts w:cs="Times New Roman"/>
                <w:color w:themeColor="text1" w:val="000000"/>
              </w:rPr>
              <w:t>газ, нефть</w:t>
            </w:r>
          </w:p>
        </w:tc>
        <w:tc>
          <w:tcPr>
            <w:tcW w:type="dxa" w:w="2693"/>
          </w:tcPr>
          <w:p w:rsidP="005240BE" w:rsidR="005240BE" w:rsidRDefault="005240BE" w:rsidRPr="00365EEB">
            <w:pPr>
              <w:rPr>
                <w:rFonts w:cs="Times New Roman"/>
                <w:color w:themeColor="text1" w:val="000000"/>
                <w:sz w:val="22"/>
                <w:szCs w:val="22"/>
              </w:rPr>
            </w:pPr>
            <w:r w:rsidRPr="00365EEB">
              <w:rPr>
                <w:rFonts w:cs="Times New Roman"/>
                <w:color w:themeColor="text1" w:val="000000"/>
                <w:sz w:val="22"/>
                <w:szCs w:val="22"/>
              </w:rPr>
              <w:t xml:space="preserve">ООО «ГАЗПРОМНЕФТЬ-ОРЕНБУРГ» </w:t>
            </w:r>
          </w:p>
        </w:tc>
      </w:tr>
      <w:tr w:rsidR="00365EEB" w:rsidRPr="00365EEB" w:rsidTr="005240BE">
        <w:trPr>
          <w:trHeight w:val="284"/>
        </w:trPr>
        <w:tc>
          <w:tcPr>
            <w:tcW w:type="dxa" w:w="851"/>
            <w:vAlign w:val="center"/>
          </w:tcPr>
          <w:p w:rsidP="00975593" w:rsidR="005240BE" w:rsidRDefault="005240BE" w:rsidRPr="00365EEB">
            <w:pPr>
              <w:numPr>
                <w:ilvl w:val="0"/>
                <w:numId w:val="66"/>
              </w:numPr>
              <w:suppressAutoHyphens w:val="0"/>
              <w:jc w:val="center"/>
              <w:rPr>
                <w:rFonts w:cs="Times New Roman"/>
                <w:color w:themeColor="text1" w:val="000000"/>
              </w:rPr>
            </w:pPr>
          </w:p>
        </w:tc>
        <w:tc>
          <w:tcPr>
            <w:tcW w:type="dxa" w:w="3969"/>
            <w:vAlign w:val="bottom"/>
          </w:tcPr>
          <w:p w:rsidP="005240BE" w:rsidR="005240BE" w:rsidRDefault="005240BE" w:rsidRPr="00365EEB">
            <w:pPr>
              <w:rPr>
                <w:rFonts w:cs="Times New Roman"/>
                <w:color w:themeColor="text1" w:val="000000"/>
              </w:rPr>
            </w:pPr>
            <w:r w:rsidRPr="00365EEB">
              <w:rPr>
                <w:rFonts w:cs="Times New Roman"/>
                <w:color w:themeColor="text1" w:val="000000"/>
              </w:rPr>
              <w:t>Уранский - ОРБ05287ВЭ</w:t>
            </w:r>
          </w:p>
          <w:p w:rsidP="005240BE" w:rsidR="005240BE" w:rsidRDefault="005240BE" w:rsidRPr="00365EEB">
            <w:pPr>
              <w:rPr>
                <w:rFonts w:cs="Times New Roman"/>
                <w:color w:themeColor="text1" w:val="000000"/>
              </w:rPr>
            </w:pPr>
          </w:p>
        </w:tc>
        <w:tc>
          <w:tcPr>
            <w:tcW w:type="dxa" w:w="2019"/>
          </w:tcPr>
          <w:p w:rsidP="005240BE" w:rsidR="005240BE" w:rsidRDefault="005240BE" w:rsidRPr="00365EEB">
            <w:pPr>
              <w:rPr>
                <w:rFonts w:cs="Times New Roman"/>
                <w:color w:themeColor="text1" w:val="000000"/>
              </w:rPr>
            </w:pPr>
            <w:r w:rsidRPr="00365EEB">
              <w:rPr>
                <w:rFonts w:cs="Times New Roman"/>
                <w:color w:themeColor="text1" w:val="000000"/>
              </w:rPr>
              <w:t>газ, нефть</w:t>
            </w:r>
          </w:p>
        </w:tc>
        <w:tc>
          <w:tcPr>
            <w:tcW w:type="dxa" w:w="2693"/>
          </w:tcPr>
          <w:p w:rsidP="005240BE" w:rsidR="005240BE" w:rsidRDefault="005240BE" w:rsidRPr="00365EEB">
            <w:pPr>
              <w:rPr>
                <w:rFonts w:cs="Times New Roman"/>
                <w:color w:themeColor="text1" w:val="000000"/>
                <w:sz w:val="22"/>
                <w:szCs w:val="22"/>
              </w:rPr>
            </w:pPr>
            <w:r w:rsidRPr="00365EEB">
              <w:rPr>
                <w:rFonts w:cs="Times New Roman"/>
                <w:color w:themeColor="text1" w:val="000000"/>
                <w:sz w:val="22"/>
                <w:szCs w:val="22"/>
              </w:rPr>
              <w:t xml:space="preserve">ООО «ГАЗПРОМНЕФТЬ-ОРЕНБУРГ» </w:t>
            </w:r>
          </w:p>
        </w:tc>
      </w:tr>
      <w:tr w:rsidR="00365EEB" w:rsidRPr="00365EEB" w:rsidTr="005240BE">
        <w:trPr>
          <w:trHeight w:val="284"/>
        </w:trPr>
        <w:tc>
          <w:tcPr>
            <w:tcW w:type="dxa" w:w="851"/>
            <w:vAlign w:val="center"/>
          </w:tcPr>
          <w:p w:rsidP="00975593" w:rsidR="005240BE" w:rsidRDefault="005240BE" w:rsidRPr="00365EEB">
            <w:pPr>
              <w:numPr>
                <w:ilvl w:val="0"/>
                <w:numId w:val="66"/>
              </w:numPr>
              <w:suppressAutoHyphens w:val="0"/>
              <w:jc w:val="center"/>
              <w:rPr>
                <w:rFonts w:cs="Times New Roman"/>
                <w:color w:themeColor="text1" w:val="000000"/>
              </w:rPr>
            </w:pPr>
          </w:p>
        </w:tc>
        <w:tc>
          <w:tcPr>
            <w:tcW w:type="dxa" w:w="3969"/>
            <w:vAlign w:val="bottom"/>
          </w:tcPr>
          <w:p w:rsidP="005240BE" w:rsidR="005240BE" w:rsidRDefault="005240BE" w:rsidRPr="00365EEB">
            <w:pPr>
              <w:rPr>
                <w:rFonts w:cs="Times New Roman"/>
                <w:color w:themeColor="text1" w:val="000000"/>
              </w:rPr>
            </w:pPr>
            <w:r w:rsidRPr="00365EEB">
              <w:rPr>
                <w:rFonts w:cs="Times New Roman"/>
                <w:color w:themeColor="text1" w:val="000000"/>
              </w:rPr>
              <w:t>«Михайловское» ОРБ 05976 ТЭ</w:t>
            </w:r>
          </w:p>
        </w:tc>
        <w:tc>
          <w:tcPr>
            <w:tcW w:type="dxa" w:w="2019"/>
          </w:tcPr>
          <w:p w:rsidP="005240BE" w:rsidR="005240BE" w:rsidRDefault="005240BE" w:rsidRPr="00365EEB">
            <w:pPr>
              <w:rPr>
                <w:rFonts w:cs="Times New Roman"/>
                <w:color w:themeColor="text1" w:val="000000"/>
              </w:rPr>
            </w:pPr>
            <w:r w:rsidRPr="00365EEB">
              <w:rPr>
                <w:rFonts w:cs="Times New Roman"/>
                <w:color w:themeColor="text1" w:val="000000"/>
              </w:rPr>
              <w:t>ПГС</w:t>
            </w:r>
          </w:p>
        </w:tc>
        <w:tc>
          <w:tcPr>
            <w:tcW w:type="dxa" w:w="2693"/>
          </w:tcPr>
          <w:p w:rsidP="005240BE" w:rsidR="005240BE" w:rsidRDefault="005240BE" w:rsidRPr="00365EEB">
            <w:pPr>
              <w:rPr>
                <w:rFonts w:cs="Times New Roman"/>
                <w:color w:themeColor="text1" w:val="000000"/>
                <w:sz w:val="22"/>
                <w:szCs w:val="22"/>
              </w:rPr>
            </w:pPr>
            <w:r w:rsidRPr="00365EEB">
              <w:rPr>
                <w:rFonts w:cs="Times New Roman"/>
                <w:color w:themeColor="text1" w:val="000000"/>
                <w:sz w:val="22"/>
                <w:szCs w:val="22"/>
              </w:rPr>
              <w:t>ГУП «Оренбурггремдорстрой»</w:t>
            </w:r>
          </w:p>
        </w:tc>
      </w:tr>
      <w:tr w:rsidR="00365EEB" w:rsidRPr="00365EEB" w:rsidTr="005240BE">
        <w:trPr>
          <w:trHeight w:val="284"/>
        </w:trPr>
        <w:tc>
          <w:tcPr>
            <w:tcW w:type="dxa" w:w="851"/>
            <w:vAlign w:val="center"/>
          </w:tcPr>
          <w:p w:rsidP="00975593" w:rsidR="005240BE" w:rsidRDefault="005240BE" w:rsidRPr="00365EEB">
            <w:pPr>
              <w:numPr>
                <w:ilvl w:val="0"/>
                <w:numId w:val="66"/>
              </w:numPr>
              <w:suppressAutoHyphens w:val="0"/>
              <w:jc w:val="center"/>
              <w:rPr>
                <w:rFonts w:cs="Times New Roman"/>
                <w:color w:themeColor="text1" w:val="000000"/>
              </w:rPr>
            </w:pPr>
          </w:p>
        </w:tc>
        <w:tc>
          <w:tcPr>
            <w:tcW w:type="dxa" w:w="3969"/>
            <w:vAlign w:val="bottom"/>
          </w:tcPr>
          <w:p w:rsidP="005240BE" w:rsidR="005240BE" w:rsidRDefault="005240BE" w:rsidRPr="00365EEB">
            <w:pPr>
              <w:rPr>
                <w:rFonts w:cs="Times New Roman"/>
                <w:color w:themeColor="text1" w:val="000000"/>
              </w:rPr>
            </w:pPr>
            <w:r w:rsidRPr="00365EEB">
              <w:rPr>
                <w:rFonts w:cs="Times New Roman"/>
                <w:color w:themeColor="text1" w:val="000000"/>
              </w:rPr>
              <w:t>«Краснореченский» ОРБ 03383Н</w:t>
            </w:r>
          </w:p>
        </w:tc>
        <w:tc>
          <w:tcPr>
            <w:tcW w:type="dxa" w:w="2019"/>
          </w:tcPr>
          <w:p w:rsidP="005240BE" w:rsidR="005240BE" w:rsidRDefault="005240BE" w:rsidRPr="00365EEB">
            <w:pPr>
              <w:rPr>
                <w:rFonts w:cs="Times New Roman"/>
                <w:color w:themeColor="text1" w:val="000000"/>
              </w:rPr>
            </w:pPr>
            <w:r w:rsidRPr="00365EEB">
              <w:rPr>
                <w:rFonts w:cs="Times New Roman"/>
                <w:color w:themeColor="text1" w:val="000000"/>
              </w:rPr>
              <w:t>газ, нефть</w:t>
            </w:r>
          </w:p>
        </w:tc>
        <w:tc>
          <w:tcPr>
            <w:tcW w:type="dxa" w:w="2693"/>
          </w:tcPr>
          <w:p w:rsidP="005240BE" w:rsidR="005240BE" w:rsidRDefault="005240BE" w:rsidRPr="00365EEB">
            <w:pPr>
              <w:rPr>
                <w:rFonts w:cs="Times New Roman"/>
                <w:color w:themeColor="text1" w:val="000000"/>
              </w:rPr>
            </w:pPr>
            <w:r w:rsidRPr="00365EEB">
              <w:rPr>
                <w:rFonts w:cs="Times New Roman"/>
                <w:color w:themeColor="text1" w:val="000000"/>
                <w:sz w:val="22"/>
                <w:szCs w:val="22"/>
              </w:rPr>
              <w:t xml:space="preserve">ООО «ГАЗПРОМНЕФТЬ-ОРЕНБУРГ» </w:t>
            </w:r>
          </w:p>
        </w:tc>
      </w:tr>
      <w:tr w:rsidR="00365EEB" w:rsidRPr="00365EEB" w:rsidTr="005240BE">
        <w:trPr>
          <w:trHeight w:val="284"/>
        </w:trPr>
        <w:tc>
          <w:tcPr>
            <w:tcW w:type="dxa" w:w="851"/>
            <w:vAlign w:val="center"/>
          </w:tcPr>
          <w:p w:rsidP="00975593" w:rsidR="005240BE" w:rsidRDefault="005240BE" w:rsidRPr="00365EEB">
            <w:pPr>
              <w:numPr>
                <w:ilvl w:val="0"/>
                <w:numId w:val="66"/>
              </w:numPr>
              <w:suppressAutoHyphens w:val="0"/>
              <w:jc w:val="center"/>
              <w:rPr>
                <w:rFonts w:cs="Times New Roman"/>
                <w:color w:themeColor="text1" w:val="000000"/>
              </w:rPr>
            </w:pPr>
          </w:p>
        </w:tc>
        <w:tc>
          <w:tcPr>
            <w:tcW w:type="dxa" w:w="3969"/>
            <w:vAlign w:val="bottom"/>
          </w:tcPr>
          <w:p w:rsidP="005240BE" w:rsidR="005240BE" w:rsidRDefault="005240BE" w:rsidRPr="00365EEB">
            <w:pPr>
              <w:rPr>
                <w:rFonts w:cs="Times New Roman"/>
                <w:color w:themeColor="text1" w:val="000000"/>
              </w:rPr>
            </w:pPr>
            <w:r w:rsidRPr="00365EEB">
              <w:rPr>
                <w:rFonts w:cs="Times New Roman"/>
                <w:color w:themeColor="text1" w:val="000000"/>
              </w:rPr>
              <w:t>«Веселовский» ОРБ 01952 НП</w:t>
            </w:r>
          </w:p>
        </w:tc>
        <w:tc>
          <w:tcPr>
            <w:tcW w:type="dxa" w:w="2019"/>
          </w:tcPr>
          <w:p w:rsidP="005240BE" w:rsidR="005240BE" w:rsidRDefault="005240BE" w:rsidRPr="00365EEB">
            <w:pPr>
              <w:rPr>
                <w:rFonts w:cs="Times New Roman"/>
                <w:color w:themeColor="text1" w:val="000000"/>
              </w:rPr>
            </w:pPr>
            <w:r w:rsidRPr="00365EEB">
              <w:rPr>
                <w:rFonts w:cs="Times New Roman"/>
                <w:color w:themeColor="text1" w:val="000000"/>
              </w:rPr>
              <w:t>газ, нефть</w:t>
            </w:r>
          </w:p>
        </w:tc>
        <w:tc>
          <w:tcPr>
            <w:tcW w:type="dxa" w:w="2693"/>
          </w:tcPr>
          <w:p w:rsidP="005240BE" w:rsidR="005240BE" w:rsidRDefault="005240BE" w:rsidRPr="00365EEB">
            <w:pPr>
              <w:rPr>
                <w:rFonts w:cs="Times New Roman"/>
                <w:color w:themeColor="text1" w:val="000000"/>
              </w:rPr>
            </w:pPr>
            <w:r w:rsidRPr="00365EEB">
              <w:rPr>
                <w:rFonts w:cs="Times New Roman"/>
                <w:color w:themeColor="text1" w:val="000000"/>
                <w:sz w:val="22"/>
                <w:szCs w:val="22"/>
              </w:rPr>
              <w:t xml:space="preserve">ООО «ГАЗПРОМНЕФТЬ-ОРЕНБУРГ» </w:t>
            </w:r>
          </w:p>
        </w:tc>
      </w:tr>
      <w:tr w:rsidR="00365EEB" w:rsidRPr="00365EEB" w:rsidTr="005240BE">
        <w:trPr>
          <w:trHeight w:val="284"/>
        </w:trPr>
        <w:tc>
          <w:tcPr>
            <w:tcW w:type="dxa" w:w="851"/>
            <w:vAlign w:val="center"/>
          </w:tcPr>
          <w:p w:rsidP="00975593" w:rsidR="005240BE" w:rsidRDefault="005240BE" w:rsidRPr="00365EEB">
            <w:pPr>
              <w:numPr>
                <w:ilvl w:val="0"/>
                <w:numId w:val="66"/>
              </w:numPr>
              <w:suppressAutoHyphens w:val="0"/>
              <w:jc w:val="center"/>
              <w:rPr>
                <w:rFonts w:cs="Times New Roman"/>
                <w:color w:themeColor="text1" w:val="000000"/>
              </w:rPr>
            </w:pPr>
          </w:p>
        </w:tc>
        <w:tc>
          <w:tcPr>
            <w:tcW w:type="dxa" w:w="3969"/>
            <w:vAlign w:val="bottom"/>
          </w:tcPr>
          <w:p w:rsidP="005240BE" w:rsidR="005240BE" w:rsidRDefault="005240BE" w:rsidRPr="00365EEB">
            <w:pPr>
              <w:rPr>
                <w:rFonts w:cs="Times New Roman"/>
                <w:color w:themeColor="text1" w:val="000000"/>
              </w:rPr>
            </w:pPr>
            <w:r w:rsidRPr="00365EEB">
              <w:rPr>
                <w:rFonts w:cs="Times New Roman"/>
                <w:color w:themeColor="text1" w:val="000000"/>
              </w:rPr>
              <w:t>«Войковский» ОРБ 010294 ТР</w:t>
            </w:r>
          </w:p>
        </w:tc>
        <w:tc>
          <w:tcPr>
            <w:tcW w:type="dxa" w:w="2019"/>
          </w:tcPr>
          <w:p w:rsidP="005240BE" w:rsidR="005240BE" w:rsidRDefault="005240BE" w:rsidRPr="00365EEB">
            <w:pPr>
              <w:rPr>
                <w:rFonts w:cs="Times New Roman"/>
                <w:color w:themeColor="text1" w:val="000000"/>
              </w:rPr>
            </w:pPr>
            <w:r w:rsidRPr="00365EEB">
              <w:rPr>
                <w:rFonts w:cs="Times New Roman"/>
                <w:color w:themeColor="text1" w:val="000000"/>
              </w:rPr>
              <w:t>ПГС</w:t>
            </w:r>
          </w:p>
        </w:tc>
        <w:tc>
          <w:tcPr>
            <w:tcW w:type="dxa" w:w="2693"/>
          </w:tcPr>
          <w:p w:rsidP="005240BE" w:rsidR="005240BE" w:rsidRDefault="005240BE" w:rsidRPr="00365EEB">
            <w:pPr>
              <w:rPr>
                <w:rFonts w:cs="Times New Roman"/>
                <w:color w:themeColor="text1" w:val="000000"/>
                <w:sz w:val="22"/>
                <w:szCs w:val="22"/>
              </w:rPr>
            </w:pPr>
            <w:r w:rsidRPr="00365EEB">
              <w:rPr>
                <w:rFonts w:cs="Times New Roman"/>
                <w:color w:themeColor="text1" w:val="000000"/>
                <w:sz w:val="22"/>
                <w:szCs w:val="22"/>
              </w:rPr>
              <w:t xml:space="preserve">Ооо Эталон </w:t>
            </w:r>
          </w:p>
        </w:tc>
      </w:tr>
    </w:tbl>
    <w:p w:rsidP="005240BE" w:rsidR="005240BE" w:rsidRDefault="005240BE" w:rsidRPr="00365EEB">
      <w:pPr>
        <w:ind w:firstLine="567"/>
        <w:jc w:val="both"/>
        <w:rPr>
          <w:rFonts w:cs="Times New Roman"/>
          <w:color w:themeColor="text1" w:val="000000"/>
          <w:sz w:val="28"/>
          <w:szCs w:val="28"/>
        </w:rPr>
      </w:pP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На территории городского округа располагаются месторождения, контур которых заходит на территории других районов, а именно Грачевского, Красногвардейского и Новосергиевского.</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НГДУ «Сорочинскнефть» расположен на территории Оренбургской области в г. Сорочинске. Расстояние до областного центра 180 км, ближайшая ж/д станция – ст. Сорочинск куйбышевской железной дороги.</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В административном отношении месторождения, находятся в разработке НГДУ «Сорочинскнефть», расположены на территории районов: Красногвардейский, Грачевский, Новосергеевский, Переволоцкий, Оренбургский, Сакмарский, Октябрьский, Шарлыкский, Пономаревский и Сорочинского городского округа – в геоморфологическом отношении в пределах Урало-Самарского водораздела, в районе протекания рек: Самара, Бол. и Мал. Уран.</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Площадь производственных объектов составляет 196,056 га.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Основной объем добывающих скважин сконцентрирован между правым берегом реки Б. Уран и левым берегом реки М. Уран.</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Водораздел имеет ассиметричное строение с крутым южным склоном и пологим северным.</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Склоны южной экспозиции короткие, крутые, изрезанные промоинами, логами, балками и оврагами, перекрыты маломощными чехлами делювиальных образований.</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Склоны северной экспозиции протяженные, пологие, крутизна их от 2°до 5°. Они мягко увалистые, выпуклые, иногда прямые. Перекрыты чехлом лессовидных суглинников мощностью до 20 метров. Расчленены склоны пологими балками, логами и долинами ручьев. Денудация – плоскостной смыв и линейная эрозия – на этих склонах идет крайне медленно, а процессе формирования на них длительное время аккумулировались лессовидные суглинники. </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Русла рек, текущих в северо-западном направлении, имеют крутой правый берег и пологий – левый. У долины рек, текущих на юго-восток, на всем их протяжении крутым является левый борт южной экспозиции, пологим – правый северной экспозиции.</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Реки текущие в субмеридиальном направлении, имеют симметричные долины или со слабой перемещающейся ассиметрией.</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В долинах мелких рек и ручьев повсеместно прослеживаются два уровня пойм – низкая и высокая, узкая надпойменная терраса встречается фрагментарно. В верховьях малых рек и ручьев очень часто русло, как таковое, не выражено, сток идет по низкой заболоченной пойме. В засушливое летнее время почти полностью пересыхает.</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Овраги широко расположены на крутых склонах рек и склонах балок. Описываемая территория расчленена на ряд водораздельных возвышенностей, сильно изрезанных оврагами. Овраги здесь неглубокие, с пологими задернованными склонами, иногда протяженностью 4-5 км.</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Водный режим необходимых рек (М. Уран, Кенделька, Боровка) в основном зависит от подземных вод, выходящих на дневную поверхность. Водный же режим мелких рек в достаточной мере зависят от количества выпавших атмосферных осадков и редко выраженной волной весеннего половодья. Весеннее половодье начинается обычно в конце </w:t>
      </w:r>
      <w:r w:rsidRPr="00A54E19">
        <w:rPr>
          <w:rFonts w:cs="Times New Roman"/>
          <w:color w:themeColor="text1" w:val="000000"/>
        </w:rPr>
        <w:lastRenderedPageBreak/>
        <w:t>марта – начале апреля. Максимум половодья наблюдается чаще всего в середине апреля. Средняя продолжительность половодья около 10 дней. Годовая амплитуда колебаний уровня воды в реках 1-3,0 м. дождевые паводки редки, сток от них незначительный, и вода во время дождевых паводков никогда не выходят на пойму.</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Начало зимней межени приходятся на ноябрь и идет до конца марта. Минимальный сток наблюдается в декабре – феврале.</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Ледообразование на реках рассматриваемой территории происходит преимущественно в первой декаде ноября в период их малой водности. В это время многие реки </w:t>
      </w:r>
      <w:r w:rsidRPr="00A54E19">
        <w:rPr>
          <w:rFonts w:cs="Times New Roman"/>
          <w:bCs/>
          <w:color w:themeColor="text1" w:val="000000"/>
        </w:rPr>
        <w:t>городского округа</w:t>
      </w:r>
      <w:r w:rsidRPr="00A54E19">
        <w:rPr>
          <w:rFonts w:cs="Times New Roman"/>
          <w:color w:themeColor="text1" w:val="000000"/>
        </w:rPr>
        <w:t xml:space="preserve"> представляют систему разобщенных плесов, замерзающих подобно небольшим озерам.</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Антропочвенные формы рельефа широко распространены. В крупных населенных пунктах первоначальный естественный рельеф сменяется техногенными формами, среди антропогенных форм рельефа можно выделить деструктивные и насыпные формы. К деструктивным формам относятся карьеры строительных материалов, выемки дорог. Насыпные формы – дамбы водохранилищ, насыпи шоссейные дорог, курганы.</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Значительная часть площади распахана, заселенность водосборов не менее 4 %.</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Географическая характеристика нефтяных месторождений приведена ниже:</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color w:themeColor="text1" w:val="000000"/>
        </w:rPr>
      </w:pPr>
      <w:r w:rsidRPr="00A54E19">
        <w:rPr>
          <w:rFonts w:cs="Times New Roman"/>
          <w:b/>
          <w:color w:themeColor="text1" w:val="000000"/>
        </w:rPr>
        <w:t>Сорочинско-Никольское месторождение.</w:t>
      </w:r>
      <w:r w:rsidRPr="00A54E19">
        <w:rPr>
          <w:rFonts w:cs="Times New Roman"/>
          <w:color w:themeColor="text1" w:val="000000"/>
        </w:rPr>
        <w:t xml:space="preserve"> Месторождение расположено на территории Сорочинского городского округа и Красногвардейского района Оренбургской области. В 16 км к югу от границы лицензионного участка находится железнодорожная станция и административный центр Сорочинского городского округа – г. Сорочинск. В контуре месторождения расположены села: Александровка, Толкаевка, Вознесенка, Никольское. Через лицензионный участок проходят шоссейные догори Сорочинск-Грачевка и Сорочинск-Подольск.</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Рельеф рассматриваемой местности представляет собой всхолмленную равнину, расчлененную промоинами, оврагами и балками. С северо-востока на юго-запад территорию лицензионного участка пересекает река Малый Уран, принимающая в себя ряд мелких притоков (р. Табунок, Боровка, Толкаевка и др.)</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Площадь нефтепромысла составляет 17264 га.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Лесистость участка равна 5,9%. 4,5%, из которых, приходятся на долю естественной лесной растительности и 1,4 5 – на искусственные лесонасаждения.</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На территории участка Сорочинско-Никольского месторождения расположен, утвержденный постановлением Правительства области от 25.02.2015 № 121-п, памятник природы – гора Меркедоновка (94 га, ландшафтный).</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color w:themeColor="text1" w:val="000000"/>
        </w:rPr>
      </w:pPr>
      <w:r w:rsidRPr="00A54E19">
        <w:rPr>
          <w:rFonts w:cs="Times New Roman"/>
          <w:b/>
          <w:color w:themeColor="text1" w:val="000000"/>
        </w:rPr>
        <w:t>Родинское месторождение.</w:t>
      </w:r>
      <w:r w:rsidRPr="00A54E19">
        <w:rPr>
          <w:rFonts w:cs="Times New Roman"/>
          <w:color w:themeColor="text1" w:val="000000"/>
        </w:rPr>
        <w:t xml:space="preserve"> Месторождение расположено на территории Сорочинского городского округа, Красногвардейского и Грачевского районов Оренбургской области, в 21 км к северу от г. Сорочинска в западной части лицензионного участка месторождения находятся села Сарабкино и Чесноковка.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Через лицензионный участок с юга на север проходит шоссейная дорога Сорочинск-Грачевка. В 16 км к югу проходит железная дорога Самара-Оренбург. Месторождение подключено к нефтепроводу Покровка-Кротовка и газопроводу Покровка-Красные пески и обеспечено электроэнергией посредством цепи ВЛ-35 кВ.</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Рельеф местности представляет собой всхолмленную равнину, расчлененную промоинами, оврагами, балками и долинами рек. Гидрографическая сеть рассматриваемой территории принадлежит бассейну реки Малый Уран и представлена его правыми притоками – реками Боровка и Табунок. В западной части месторождения с севера на юг протекает небольшой левый приток Боровки – река Чесноковка со своим притоком – р. Сухоречка. </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Площадь нефтепромысла в границах лицензионного участка составляет 10943 га.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Лесистость месторождения равна 2%, 1,9% из которых приходится на долю естественной лесной растительности.</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В пределах Родинского месторождения находится один проектируемый к утверждению памятник природы – Урочище Каменный лес (ландшафтный, 90 га). С запада к </w:t>
      </w:r>
      <w:r w:rsidRPr="00A54E19">
        <w:rPr>
          <w:rFonts w:cs="Times New Roman"/>
          <w:color w:themeColor="text1" w:val="000000"/>
        </w:rPr>
        <w:lastRenderedPageBreak/>
        <w:t>месторождению примыкает Пронькинский комплексный государственный охотничий заказник.</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color w:themeColor="text1" w:val="000000"/>
        </w:rPr>
      </w:pPr>
      <w:r w:rsidRPr="00A54E19">
        <w:rPr>
          <w:rFonts w:cs="Times New Roman"/>
          <w:b/>
          <w:color w:themeColor="text1" w:val="000000"/>
        </w:rPr>
        <w:t>Малаховское месторождение.</w:t>
      </w:r>
      <w:r w:rsidRPr="00A54E19">
        <w:rPr>
          <w:rFonts w:cs="Times New Roman"/>
          <w:color w:themeColor="text1" w:val="000000"/>
        </w:rPr>
        <w:t xml:space="preserve"> Месторождение расположено на территории Сорочинского городского округа в 16 км к северо-востоку от г. Сорочинска.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Ближайшими населенными пунктами является: с. Михайловка Вторая, находящаяся к югу-востоку от месторождения и с. Каменка, расположенное в 0,5 км к югу от месторождения.</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Гидрографическая сеть принадлежит бассейну реки Самара и представлена ее притоками: реками Б. Уран и Уранчик.</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Площадь месторождения составляет 998 га.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Из редких видов растений растут ветреница лесная и прострел раскрытый (сон – трава). Из редких видов животных встречаются занесенные в красную книгу Оренбургской области пчела – плотник и степная тиркушка.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Охраняемые природные территории на месторождении и прилегающих к нему территориях отсутствуют.</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color w:themeColor="text1" w:val="000000"/>
        </w:rPr>
      </w:pPr>
      <w:r w:rsidRPr="00A54E19">
        <w:rPr>
          <w:rFonts w:cs="Times New Roman"/>
          <w:b/>
          <w:color w:themeColor="text1" w:val="000000"/>
        </w:rPr>
        <w:t xml:space="preserve">Восточно-Малаховское месторождение. </w:t>
      </w:r>
      <w:r w:rsidRPr="00A54E19">
        <w:rPr>
          <w:rFonts w:cs="Times New Roman"/>
          <w:color w:themeColor="text1" w:val="000000"/>
        </w:rPr>
        <w:t>Месторождение расположено на территории Сорочинского городского округа в 25 км к северо-востоку от г. Сорочинск. Ближайший населенный пункт (с. Малаховка) находится в 1,3 км к северо-востоку от границ месторождения.</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Гидрографическая сеть месторождения принадлежит бассейну реки Самара и представлена ее притоками: реками Бол. Уран и Уранчик.</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Площадь месторождения составляет 979 га.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Из редких видов растений растут ветреница лесная и прострел раскрытый (сон-трава). Из редких видов животных встречаются занесенные в Красную книгу Оренбургской области пчела – плотник и степная тиркушка.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Охраняемые природные территории на месторождении и прилегающих к нему территориях отсутствуют.</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color w:themeColor="text1" w:val="000000"/>
        </w:rPr>
      </w:pPr>
      <w:r w:rsidRPr="00A54E19">
        <w:rPr>
          <w:rFonts w:cs="Times New Roman"/>
          <w:b/>
          <w:color w:themeColor="text1" w:val="000000"/>
        </w:rPr>
        <w:t>Баклановское месторождение.</w:t>
      </w:r>
      <w:r w:rsidRPr="00A54E19">
        <w:rPr>
          <w:rFonts w:cs="Times New Roman"/>
          <w:color w:themeColor="text1" w:val="000000"/>
        </w:rPr>
        <w:t xml:space="preserve"> Месторождение расположено в Сорочинском городском округе в 22 км к север – северо-западу от г. Сорочинск. На месторождении населенные пункты отсутствуют. Ближайшее к нему села Ивановка и Баклановка, а также пос. Чесноковка расположены соответственно в 0,4 км. Юго-восточнее, 1,2 км южнее и 0,6 км севернее его границы.</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В восточной части месторождения с севера на юг протекает небольшой левый приток Боровки – река Чесноковка со своим притоком Сухоречка.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Площадь нефтепромысла составляет 1707 га.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В западной части месторождения находится Пронькинский комплексный государственный охотничий заказник. Ближайший проектируемый памятник природы – Пронькинский бор (194 га, ландшафтно-ботанический, лесокультурный) расположен в 0,35 км юго-западнее его границы.</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color w:themeColor="text1" w:val="000000"/>
        </w:rPr>
      </w:pPr>
      <w:r w:rsidRPr="00A54E19">
        <w:rPr>
          <w:rFonts w:cs="Times New Roman"/>
          <w:b/>
          <w:color w:themeColor="text1" w:val="000000"/>
        </w:rPr>
        <w:t>Ольховское и Западно-Ольховское месторождение.</w:t>
      </w:r>
      <w:r w:rsidRPr="00A54E19">
        <w:rPr>
          <w:rFonts w:cs="Times New Roman"/>
          <w:color w:themeColor="text1" w:val="000000"/>
        </w:rPr>
        <w:t xml:space="preserve"> Месторождения расположены на территории Сорочинского городского округа в 6,5 км к север – северо-востоку от г. Сорочинск. С севера на юг месторождение пересекает асфальтированная автомобильная дорога Грачевка – Сорочинск. В 8,6 км юго-западнее месторождений проходит железная дорога Москва – Самара – Оренбург – Ташкент, параллельно ей – автомагистраль Самара – Оренбург. Ближайшая ж/д станция – ст. Сорочинск. Непосредственно на месторождении населенных пунктов нет. Ближайшие населенные пункты расположены: пос. Каменка – 0,4 км юго-восточнее, с. Толкаевка – в 0,8 км севернее, с. Никольское – 0,2 км северо-западнее месторождения. Гидрографическая сеть </w:t>
      </w:r>
      <w:r w:rsidRPr="00A54E19">
        <w:rPr>
          <w:rFonts w:cs="Times New Roman"/>
          <w:bCs/>
          <w:color w:themeColor="text1" w:val="000000"/>
        </w:rPr>
        <w:t>городского округа</w:t>
      </w:r>
      <w:r w:rsidRPr="00A54E19">
        <w:rPr>
          <w:rFonts w:cs="Times New Roman"/>
          <w:color w:themeColor="text1" w:val="000000"/>
        </w:rPr>
        <w:t xml:space="preserve"> месторождения принадлежит бассейну реки Самара и предоставлена верховьями рек Грачевка, Толкаевка, Уранчик, а также </w:t>
      </w:r>
      <w:r w:rsidRPr="00A54E19">
        <w:rPr>
          <w:rFonts w:cs="Times New Roman"/>
          <w:color w:themeColor="text1" w:val="000000"/>
        </w:rPr>
        <w:lastRenderedPageBreak/>
        <w:t>необходим отрезком нижнего течения р. Б. Уран. Непосредственно по территории Ольховского месторождения с северо-востока на юго-запад протекает река Уранчик.</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Площадь нефтепромысла составляет 6225 га.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Особо охраняемые природные территории в пределах месторождения отсутствуют.</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Ближайший памятник природы расположен в 5,2 км западнее Липникского купола – гора Шишка (утв., 5 га, геоморфологический).</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color w:themeColor="text1" w:val="000000"/>
        </w:rPr>
      </w:pPr>
      <w:r w:rsidRPr="00A54E19">
        <w:rPr>
          <w:rFonts w:cs="Times New Roman"/>
          <w:b/>
          <w:color w:themeColor="text1" w:val="000000"/>
        </w:rPr>
        <w:t>Загорское местоположение.</w:t>
      </w:r>
      <w:r w:rsidRPr="00A54E19">
        <w:rPr>
          <w:rFonts w:cs="Times New Roman"/>
          <w:color w:themeColor="text1" w:val="000000"/>
        </w:rPr>
        <w:t xml:space="preserve"> Местоположение расположено на территории Сорочинского городского округа и Новосергиевского района. В южной части месторождения пересекаются автомобильной дорогой, соединяющей с. Старая Белогорка с автотрассой Самара – Оренбург. Ближайшей к месторождению ж/д станцией является ст. Новосергиевская, находящаяся в 16,2 км восточнее контура месторождения.</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Непосредственно в пределах лицензионного участка населенных пунктов нет.</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Гидрографическая сеть территории развита слабо и представлена верховьями рек Воробьевка, Волчевка, Кондузла и Иртек.</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Площадь лицензионного участка составляет 5850 га.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В пределах контура месторождения находятся два памятника природы: Матвеевский овраг (2 га, геологический) и проектируемый – Урочище Студеное (250 га, ландшафтный).</w:t>
      </w:r>
    </w:p>
    <w:p w:rsidP="005240BE" w:rsidR="005240BE" w:rsidRDefault="005240BE" w:rsidRPr="00A54E19">
      <w:pPr>
        <w:shd w:color="auto" w:fill="FFFFFF" w:val="clear"/>
        <w:autoSpaceDE w:val="0"/>
        <w:autoSpaceDN w:val="0"/>
        <w:adjustRightInd w:val="0"/>
        <w:ind w:firstLine="709"/>
        <w:jc w:val="both"/>
        <w:rPr>
          <w:rFonts w:cs="Times New Roman"/>
          <w:color w:themeColor="text1" w:val="000000"/>
        </w:rPr>
      </w:pPr>
    </w:p>
    <w:p w:rsidP="005240BE" w:rsidR="005240BE" w:rsidRDefault="005240BE" w:rsidRPr="00A54E19">
      <w:pPr>
        <w:ind w:firstLine="709"/>
        <w:jc w:val="both"/>
        <w:rPr>
          <w:rFonts w:cs="Times New Roman"/>
          <w:b/>
          <w:color w:themeColor="text1" w:val="000000"/>
        </w:rPr>
      </w:pPr>
      <w:r w:rsidRPr="00A54E19">
        <w:rPr>
          <w:rFonts w:cs="Times New Roman"/>
          <w:b/>
          <w:color w:themeColor="text1" w:val="000000"/>
        </w:rPr>
        <w:t xml:space="preserve">Лицензионный участок « Веселовский» ОРБ 01952 НП. </w:t>
      </w:r>
    </w:p>
    <w:p w:rsidP="005240BE" w:rsidR="005240BE" w:rsidRDefault="005240BE" w:rsidRPr="00A54E19">
      <w:pPr>
        <w:ind w:firstLine="709"/>
        <w:jc w:val="both"/>
        <w:rPr>
          <w:rFonts w:cs="Times New Roman"/>
          <w:b/>
          <w:color w:themeColor="text1" w:val="000000"/>
        </w:rPr>
      </w:pP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Целевое назначение: для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по разведке и добыче углеводородного сырья.</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 Особо охраняемые природные территории в пределах участка отсутствуют. Площадь участка недр составляет 605,25 кв.км.</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b/>
          <w:color w:themeColor="text1" w:val="000000"/>
        </w:rPr>
      </w:pPr>
      <w:r w:rsidRPr="00A54E19">
        <w:rPr>
          <w:rFonts w:cs="Times New Roman"/>
          <w:b/>
          <w:color w:themeColor="text1" w:val="000000"/>
        </w:rPr>
        <w:t>Лицензионный участок « Михайловское» ОРБ 05976 ТЭ.</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Целевое назначение: для разведки и добычи песчано-гравийных смесей на Михайловском месторождении. Участок недр Михайловского месторождения ПГС, расположен на территории за границами населенного пункта вблизи с.Михайловка Первая. Площадь лицензионного участка – 4.7 Га.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Особо охраняемые природные территории в пределах участка отсутствуют. Объекты культурного наследия, земельные участки из состава земель обороны и безопасности неизвестны.</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В соответствии с требованиями ГОСТ 30108-94 ПГС Михайловского месторождения относится к материалам 1-го класса и могут использоваться во всех видах строительства без ограничений для строительства и ремонта дорог местного значения и укрепления обочин других дорог в соответствии с техническими условиями ГУП «Оренбурггремдорстрой» на сырье Михайловского участка. Горнотехнические и гидрогеологические условия благоприятны. Полезная толща не обводнена. </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b/>
          <w:color w:themeColor="text1" w:val="000000"/>
        </w:rPr>
      </w:pPr>
      <w:r w:rsidRPr="00A54E19">
        <w:rPr>
          <w:rFonts w:cs="Times New Roman"/>
          <w:b/>
          <w:color w:themeColor="text1" w:val="000000"/>
        </w:rPr>
        <w:t>Лицензионный участок «Краснореченский» ОРБ 03383НП.</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Целевое назначение: для геологического изучения недр, включающего поиски и оценку месторождений полезных ископаемых. Площадь в границах муниципального образования Сорочинский ГО – 26600 Га.</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Памятник природы в пределах лицензионного участка: "Надеждинский сосновый бор".</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 xml:space="preserve">Памятники археологии в пределах лицензионного участка: номер по карте функциональных зон 17- Курганный могильник, номер по карте функциональных зон 18- </w:t>
      </w:r>
      <w:r w:rsidRPr="00A54E19">
        <w:rPr>
          <w:rFonts w:cs="Times New Roman"/>
          <w:color w:themeColor="text1" w:val="000000"/>
        </w:rPr>
        <w:lastRenderedPageBreak/>
        <w:t>Курганный могильник, номер по карте функциональных зон 19- Одиночный курган. (местоположение определено картометрическим способом).</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jc w:val="both"/>
        <w:rPr>
          <w:rFonts w:cs="Times New Roman"/>
          <w:b/>
          <w:color w:themeColor="text1" w:val="000000"/>
        </w:rPr>
      </w:pPr>
      <w:r w:rsidRPr="00A54E19">
        <w:rPr>
          <w:rFonts w:cs="Times New Roman"/>
          <w:b/>
          <w:color w:themeColor="text1" w:val="000000"/>
        </w:rPr>
        <w:t>Лицензионный участок «Войковский» ОРБ 010294 ТР.</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Целевое назначение : для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Полезное ископаемое:песок строительный, песчано-гравийные породы.</w:t>
      </w:r>
    </w:p>
    <w:p w:rsidP="005240BE" w:rsidR="005240BE" w:rsidRDefault="005240BE" w:rsidRPr="00A54E19">
      <w:pPr>
        <w:ind w:firstLine="709"/>
        <w:jc w:val="both"/>
        <w:rPr>
          <w:rFonts w:cs="Times New Roman"/>
          <w:color w:themeColor="text1" w:val="000000"/>
        </w:rPr>
      </w:pPr>
      <w:r w:rsidRPr="00A54E19">
        <w:rPr>
          <w:rFonts w:cs="Times New Roman"/>
          <w:color w:themeColor="text1" w:val="000000"/>
        </w:rPr>
        <w:t>Площадь лицензионного участка – 45 Га. Особо охраняемые природные территории и памятники археологии в пределах участка отсутствуют.</w:t>
      </w:r>
    </w:p>
    <w:p w:rsidP="005240BE" w:rsidR="005240BE" w:rsidRDefault="005240BE" w:rsidRPr="00A54E19">
      <w:pPr>
        <w:ind w:firstLine="709"/>
        <w:jc w:val="both"/>
        <w:rPr>
          <w:rFonts w:cs="Times New Roman"/>
          <w:color w:themeColor="text1" w:val="000000"/>
        </w:rPr>
      </w:pPr>
    </w:p>
    <w:p w:rsidP="005240BE" w:rsidR="005240BE" w:rsidRDefault="005240BE" w:rsidRPr="00A54E19">
      <w:pPr>
        <w:ind w:firstLine="709"/>
        <w:rPr>
          <w:rFonts w:cs="Times New Roman"/>
          <w:color w:themeColor="text1" w:val="000000"/>
        </w:rPr>
      </w:pPr>
    </w:p>
    <w:p w:rsidP="005240BE" w:rsidR="005240BE" w:rsidRDefault="005240BE" w:rsidRPr="00A54E19">
      <w:pPr>
        <w:pStyle w:val="2"/>
        <w:spacing w:after="0" w:before="0"/>
        <w:ind w:firstLine="709"/>
        <w:jc w:val="both"/>
        <w:rPr>
          <w:rFonts w:ascii="Times New Roman" w:hAnsi="Times New Roman"/>
          <w:i w:val="0"/>
          <w:color w:themeColor="text1" w:val="000000"/>
          <w:sz w:val="24"/>
          <w:szCs w:val="24"/>
        </w:rPr>
      </w:pPr>
      <w:bookmarkStart w:id="30" w:name="_Toc438044994"/>
      <w:bookmarkStart w:id="31" w:name="_Toc139978809"/>
      <w:r w:rsidRPr="00A54E19">
        <w:rPr>
          <w:rFonts w:ascii="Times New Roman" w:hAnsi="Times New Roman"/>
          <w:i w:val="0"/>
          <w:color w:themeColor="text1" w:val="000000"/>
          <w:sz w:val="24"/>
          <w:szCs w:val="24"/>
        </w:rPr>
        <w:t>Зоны с особыми условиями использования территории</w:t>
      </w:r>
      <w:bookmarkEnd w:id="30"/>
      <w:bookmarkEnd w:id="31"/>
    </w:p>
    <w:p w:rsidP="00A54E19" w:rsidR="005240BE" w:rsidRDefault="005240BE" w:rsidRPr="00A54E19">
      <w:pPr>
        <w:ind w:firstLine="709"/>
        <w:contextualSpacing/>
        <w:jc w:val="both"/>
        <w:rPr>
          <w:rFonts w:cs="Times New Roman"/>
          <w:color w:themeColor="text1" w:val="000000"/>
        </w:rPr>
      </w:pPr>
      <w:r w:rsidRPr="00A54E19">
        <w:rPr>
          <w:rFonts w:cs="Times New Roman"/>
          <w:color w:themeColor="text1" w:val="000000"/>
        </w:rPr>
        <w:t>В составе материалов по обоснованию проекта генерального плана выделены следующие зоны с особыми условиями использования территорий, т.е. территории, в границах которых устанавливаются ограничения на осуществление градостроительной деятельности:</w:t>
      </w:r>
    </w:p>
    <w:p w:rsidP="00A54E19" w:rsidR="005240BE" w:rsidRDefault="005240BE" w:rsidRPr="00A54E19">
      <w:pPr>
        <w:pStyle w:val="ae"/>
        <w:spacing w:after="0" w:line="240" w:lineRule="auto"/>
        <w:ind w:firstLine="720" w:left="0"/>
        <w:contextualSpacing/>
        <w:jc w:val="both"/>
        <w:rPr>
          <w:rFonts w:ascii="Times New Roman" w:cs="Times New Roman" w:hAnsi="Times New Roman"/>
          <w:color w:themeColor="text1" w:val="000000"/>
          <w:sz w:val="24"/>
          <w:szCs w:val="24"/>
        </w:rPr>
      </w:pPr>
      <w:r w:rsidRPr="00A54E19">
        <w:rPr>
          <w:rFonts w:ascii="Times New Roman" w:cs="Times New Roman" w:hAnsi="Times New Roman"/>
          <w:color w:themeColor="text1" w:val="000000"/>
          <w:sz w:val="24"/>
          <w:szCs w:val="24"/>
        </w:rPr>
        <w:t>- территории зон санитарной охранной зоны магистральных водопроводов и водозаборных сооружений;</w:t>
      </w:r>
    </w:p>
    <w:p w:rsidP="00A54E19" w:rsidR="005240BE" w:rsidRDefault="005240BE" w:rsidRPr="00A54E19">
      <w:pPr>
        <w:pStyle w:val="ae"/>
        <w:spacing w:after="0" w:line="240" w:lineRule="auto"/>
        <w:ind w:firstLine="720" w:left="0"/>
        <w:contextualSpacing/>
        <w:jc w:val="both"/>
        <w:rPr>
          <w:rFonts w:ascii="Times New Roman" w:cs="Times New Roman" w:hAnsi="Times New Roman"/>
          <w:color w:themeColor="text1" w:val="000000"/>
          <w:sz w:val="24"/>
          <w:szCs w:val="24"/>
        </w:rPr>
      </w:pPr>
      <w:r w:rsidRPr="00A54E19">
        <w:rPr>
          <w:rFonts w:ascii="Times New Roman" w:cs="Times New Roman" w:hAnsi="Times New Roman"/>
          <w:color w:themeColor="text1" w:val="000000"/>
          <w:sz w:val="24"/>
          <w:szCs w:val="24"/>
        </w:rPr>
        <w:t>- территории водоохранных зон;</w:t>
      </w:r>
    </w:p>
    <w:p w:rsidP="00A54E19" w:rsidR="005240BE" w:rsidRDefault="005240BE" w:rsidRPr="00A54E19">
      <w:pPr>
        <w:pStyle w:val="ae"/>
        <w:spacing w:after="0" w:line="240" w:lineRule="auto"/>
        <w:ind w:firstLine="720" w:left="0"/>
        <w:contextualSpacing/>
        <w:jc w:val="both"/>
        <w:rPr>
          <w:rFonts w:ascii="Times New Roman" w:cs="Times New Roman" w:hAnsi="Times New Roman"/>
          <w:color w:themeColor="text1" w:val="000000"/>
          <w:sz w:val="24"/>
          <w:szCs w:val="24"/>
        </w:rPr>
      </w:pPr>
      <w:r w:rsidRPr="00A54E19">
        <w:rPr>
          <w:rFonts w:ascii="Times New Roman" w:cs="Times New Roman" w:hAnsi="Times New Roman"/>
          <w:color w:themeColor="text1" w:val="000000"/>
          <w:sz w:val="24"/>
          <w:szCs w:val="24"/>
        </w:rPr>
        <w:t>- территории санитарно-защитных зон производственных и коммунальных объектов;</w:t>
      </w:r>
    </w:p>
    <w:p w:rsidP="00A54E19" w:rsidR="005240BE" w:rsidRDefault="005240BE" w:rsidRPr="00A54E19">
      <w:pPr>
        <w:pStyle w:val="ae"/>
        <w:spacing w:after="0" w:line="240" w:lineRule="auto"/>
        <w:ind w:firstLine="720" w:left="0"/>
        <w:contextualSpacing/>
        <w:jc w:val="both"/>
        <w:rPr>
          <w:rFonts w:ascii="Times New Roman" w:cs="Times New Roman" w:hAnsi="Times New Roman"/>
          <w:color w:themeColor="text1" w:val="000000"/>
          <w:sz w:val="24"/>
          <w:szCs w:val="24"/>
        </w:rPr>
      </w:pPr>
      <w:r w:rsidRPr="00A54E19">
        <w:rPr>
          <w:rFonts w:ascii="Times New Roman" w:cs="Times New Roman" w:hAnsi="Times New Roman"/>
          <w:color w:themeColor="text1" w:val="000000"/>
          <w:sz w:val="24"/>
          <w:szCs w:val="24"/>
        </w:rPr>
        <w:t>- территории зон охраны воздушных линий электропередач;</w:t>
      </w:r>
    </w:p>
    <w:p w:rsidP="00A54E19" w:rsidR="005240BE" w:rsidRDefault="005240BE" w:rsidRPr="00A54E19">
      <w:pPr>
        <w:pStyle w:val="ae"/>
        <w:spacing w:after="0" w:line="240" w:lineRule="auto"/>
        <w:ind w:firstLine="720" w:left="0"/>
        <w:contextualSpacing/>
        <w:jc w:val="both"/>
        <w:rPr>
          <w:rFonts w:ascii="Times New Roman" w:cs="Times New Roman" w:hAnsi="Times New Roman"/>
          <w:color w:themeColor="text1" w:val="000000"/>
          <w:sz w:val="24"/>
          <w:szCs w:val="24"/>
        </w:rPr>
      </w:pPr>
      <w:r w:rsidRPr="00A54E19">
        <w:rPr>
          <w:rFonts w:ascii="Times New Roman" w:cs="Times New Roman" w:hAnsi="Times New Roman"/>
          <w:color w:themeColor="text1" w:val="000000"/>
          <w:sz w:val="24"/>
          <w:szCs w:val="24"/>
        </w:rPr>
        <w:t>- территории зон охраны магистральных газопроводов.</w:t>
      </w:r>
    </w:p>
    <w:p w:rsidP="00A54E19" w:rsidR="005240BE" w:rsidRDefault="005240BE" w:rsidRPr="00A54E19">
      <w:pPr>
        <w:ind w:firstLine="720"/>
        <w:contextualSpacing/>
        <w:jc w:val="both"/>
        <w:rPr>
          <w:rFonts w:cs="Times New Roman"/>
          <w:color w:themeColor="text1" w:val="000000"/>
        </w:rPr>
      </w:pPr>
      <w:r w:rsidRPr="00A54E19">
        <w:rPr>
          <w:rFonts w:cs="Times New Roman"/>
          <w:color w:themeColor="text1" w:val="000000"/>
        </w:rPr>
        <w:t xml:space="preserve">Границы указанных территорий и зон нанесены на карты в соответствии с законодательством Российской Федерации, Оренбургской области и местными нормативными актами. </w:t>
      </w:r>
    </w:p>
    <w:p w:rsidP="005240BE" w:rsidR="005240BE" w:rsidRDefault="005240BE" w:rsidRPr="00A54E19">
      <w:pPr>
        <w:ind w:firstLine="720"/>
        <w:jc w:val="both"/>
        <w:rPr>
          <w:rFonts w:cs="Times New Roman"/>
          <w:color w:themeColor="text1" w:val="000000"/>
        </w:rPr>
      </w:pPr>
      <w:r w:rsidRPr="00A54E19">
        <w:rPr>
          <w:rFonts w:cs="Times New Roman"/>
          <w:color w:themeColor="text1" w:val="000000"/>
        </w:rPr>
        <w:t xml:space="preserve"> </w:t>
      </w:r>
    </w:p>
    <w:p w:rsidP="005240BE" w:rsidR="005240BE" w:rsidRDefault="005240BE" w:rsidRPr="00A54E19">
      <w:pPr>
        <w:ind w:firstLine="720"/>
        <w:jc w:val="both"/>
        <w:rPr>
          <w:rFonts w:cs="Times New Roman"/>
          <w:b/>
          <w:color w:themeColor="text1" w:val="000000"/>
        </w:rPr>
      </w:pPr>
      <w:r w:rsidRPr="00A54E19">
        <w:rPr>
          <w:rFonts w:cs="Times New Roman"/>
          <w:b/>
          <w:color w:themeColor="text1" w:val="000000"/>
        </w:rPr>
        <w:t>Санитарно-защитные, охранные зоны  предприятий, сооружений и иных объектов</w:t>
      </w:r>
    </w:p>
    <w:p w:rsidP="005240BE" w:rsidR="005240BE" w:rsidRDefault="005240BE" w:rsidRPr="00A54E19">
      <w:pPr>
        <w:ind w:firstLine="720"/>
        <w:jc w:val="both"/>
        <w:rPr>
          <w:rFonts w:cs="Times New Roman" w:eastAsia="MS Mincho"/>
          <w:color w:themeColor="text1" w:val="000000"/>
        </w:rPr>
      </w:pPr>
      <w:r w:rsidRPr="00A54E19">
        <w:rPr>
          <w:rFonts w:cs="Times New Roman"/>
          <w:color w:themeColor="text1" w:val="000000"/>
        </w:rPr>
        <w:t xml:space="preserve">К зонам с особыми условиями использования территории относятся санитарно-защитные зоны предприятий, оказывающих негативное влияние на окружающую среду. Санитарно-защитная зоны объектов, выявленных на территории городского округа, установлены в соответствии с </w:t>
      </w:r>
      <w:r w:rsidRPr="00A54E19">
        <w:rPr>
          <w:rFonts w:cs="Times New Roman" w:eastAsia="MS Mincho"/>
          <w:color w:themeColor="text1" w:val="000000"/>
        </w:rPr>
        <w:t xml:space="preserve">СанПиН 2.2.1/2.1.1.1200-03 «Санитарно-защитные зоны и санитарная классификация предприятий, сооружений и иных объектов».   </w:t>
      </w:r>
    </w:p>
    <w:p w:rsidP="005240BE" w:rsidR="005240BE" w:rsidRDefault="005240BE" w:rsidRPr="00A54E19">
      <w:pPr>
        <w:ind w:firstLine="720"/>
        <w:jc w:val="both"/>
        <w:rPr>
          <w:rFonts w:cs="Times New Roman"/>
          <w:color w:themeColor="text1" w:val="000000"/>
        </w:rPr>
      </w:pPr>
      <w:r w:rsidRPr="00A54E19">
        <w:rPr>
          <w:rFonts w:cs="Times New Roman"/>
          <w:color w:themeColor="text1" w:val="000000"/>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в соответствии с СанПиН 2.2.1/2.1.1.1200-03 «Санитарно-защитные зоны и санитарная классификация предприятий, сооружений и иных объектов».</w:t>
      </w:r>
    </w:p>
    <w:p w:rsidP="005240BE" w:rsidR="005240BE" w:rsidRDefault="005240BE" w:rsidRPr="00A54E19">
      <w:pPr>
        <w:ind w:firstLine="720"/>
        <w:jc w:val="both"/>
        <w:rPr>
          <w:rFonts w:cs="Times New Roman"/>
          <w:color w:themeColor="text1" w:val="000000"/>
        </w:rPr>
      </w:pPr>
      <w:r w:rsidRPr="00A54E19">
        <w:rPr>
          <w:rFonts w:cs="Times New Roman"/>
          <w:color w:themeColor="text1" w:val="000000"/>
        </w:rPr>
        <w:t>В соответствии с п.2.1 СанПиН 2.2.1/2.1.1.1200-03* для объектов, являющихся источниками воздействия на среду обитания, разрабатывается проект обоснования размера санитарно-защитной зоны. 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P="005240BE" w:rsidR="005240BE" w:rsidRDefault="005240BE" w:rsidRPr="00A54E19">
      <w:pPr>
        <w:ind w:firstLine="720"/>
        <w:jc w:val="both"/>
        <w:rPr>
          <w:rFonts w:cs="Times New Roman" w:eastAsia="MS Mincho"/>
          <w:color w:themeColor="text1" w:val="000000"/>
        </w:rPr>
      </w:pPr>
      <w:r w:rsidRPr="00A54E19">
        <w:rPr>
          <w:rFonts w:cs="Times New Roman" w:eastAsia="MS Mincho"/>
          <w:color w:themeColor="text1" w:val="000000"/>
        </w:rPr>
        <w:t>В этих проектах предусматриваются конкретные мероприятия, учитывающие специфику предприятия и защиту от его вредных воздействий.</w:t>
      </w:r>
    </w:p>
    <w:p w:rsidP="005240BE" w:rsidR="005240BE" w:rsidRDefault="005240BE" w:rsidRPr="00A54E19">
      <w:pPr>
        <w:ind w:firstLine="720"/>
        <w:jc w:val="both"/>
        <w:rPr>
          <w:rFonts w:cs="Times New Roman"/>
          <w:color w:themeColor="text1" w:val="000000"/>
        </w:rPr>
      </w:pPr>
      <w:r w:rsidRPr="00A54E19">
        <w:rPr>
          <w:rFonts w:cs="Times New Roman"/>
          <w:color w:themeColor="text1" w:val="000000"/>
        </w:rPr>
        <w:t>На территории городского округа расположены следующие объекты и сооружения, для которых предусматривается организация санитарно-защитных зон и санитарных разрывов:</w:t>
      </w:r>
    </w:p>
    <w:p w:rsidP="005240BE" w:rsidR="005240BE" w:rsidRDefault="005240BE" w:rsidRPr="00A54E19">
      <w:pPr>
        <w:ind w:firstLine="720"/>
        <w:jc w:val="both"/>
        <w:rPr>
          <w:rFonts w:cs="Times New Roman"/>
          <w:color w:themeColor="text1" w:val="000000"/>
        </w:rPr>
      </w:pPr>
      <w:r w:rsidRPr="00A54E19">
        <w:rPr>
          <w:rFonts w:cs="Times New Roman"/>
          <w:color w:themeColor="text1" w:val="000000"/>
        </w:rPr>
        <w:t xml:space="preserve">Автомобильные дороги III, II технической категории, как правило, следует проектировать в обход поселений в соответствии с СНиП 2.05.02-85* «Автомобильные дороги». Расстояния от бровки земляного полотна указанных дорог до застройки необходимо </w:t>
      </w:r>
      <w:r w:rsidRPr="00A54E19">
        <w:rPr>
          <w:rFonts w:cs="Times New Roman"/>
          <w:color w:themeColor="text1" w:val="000000"/>
        </w:rPr>
        <w:lastRenderedPageBreak/>
        <w:t xml:space="preserve">принимать в соответствии с СНиП 2.05.02-85 и СНиП 2.07.01-89* «Градостроительство. Планировка и застройка городских и сельских поселений»: до жилой застройки </w:t>
      </w:r>
      <w:smartTag w:element="metricconverter" w:uri="urn:schemas-microsoft-com:office:smarttags">
        <w:smartTagPr>
          <w:attr w:name="ProductID" w:val="100 м"/>
        </w:smartTagPr>
        <w:r w:rsidRPr="00A54E19">
          <w:rPr>
            <w:rFonts w:cs="Times New Roman"/>
            <w:color w:themeColor="text1" w:val="000000"/>
          </w:rPr>
          <w:t>100 м</w:t>
        </w:r>
      </w:smartTag>
      <w:r w:rsidRPr="00A54E19">
        <w:rPr>
          <w:rFonts w:cs="Times New Roman"/>
          <w:color w:themeColor="text1" w:val="000000"/>
        </w:rPr>
        <w:t xml:space="preserve">, до садоводческих товариществ </w:t>
      </w:r>
      <w:smartTag w:element="metricconverter" w:uri="urn:schemas-microsoft-com:office:smarttags">
        <w:smartTagPr>
          <w:attr w:name="ProductID" w:val="50 м"/>
        </w:smartTagPr>
        <w:r w:rsidRPr="00A54E19">
          <w:rPr>
            <w:rFonts w:cs="Times New Roman"/>
            <w:color w:themeColor="text1" w:val="000000"/>
          </w:rPr>
          <w:t>50 м</w:t>
        </w:r>
      </w:smartTag>
      <w:r w:rsidRPr="00A54E19">
        <w:rPr>
          <w:rFonts w:cs="Times New Roman"/>
          <w:color w:themeColor="text1" w:val="000000"/>
        </w:rPr>
        <w:t>.</w:t>
      </w:r>
    </w:p>
    <w:p w:rsidP="005240BE" w:rsidR="005240BE" w:rsidRDefault="005240BE" w:rsidRPr="00A54E19">
      <w:pPr>
        <w:ind w:firstLine="720"/>
        <w:jc w:val="both"/>
        <w:rPr>
          <w:rFonts w:cs="Times New Roman"/>
          <w:color w:themeColor="text1" w:val="000000"/>
        </w:rPr>
      </w:pPr>
      <w:r w:rsidRPr="00A54E19">
        <w:rPr>
          <w:rFonts w:cs="Times New Roman"/>
          <w:color w:themeColor="text1" w:val="000000"/>
        </w:rPr>
        <w:t xml:space="preserve">Рекомендуемые минимальные расстояния от магистральных газопроводов высокого давления установлены в размере 200 и </w:t>
      </w:r>
      <w:smartTag w:element="metricconverter" w:uri="urn:schemas-microsoft-com:office:smarttags">
        <w:smartTagPr>
          <w:attr w:name="ProductID" w:val="300 м"/>
        </w:smartTagPr>
        <w:r w:rsidRPr="00A54E19">
          <w:rPr>
            <w:rFonts w:cs="Times New Roman"/>
            <w:color w:themeColor="text1" w:val="000000"/>
          </w:rPr>
          <w:t>300 м</w:t>
        </w:r>
      </w:smartTag>
      <w:r w:rsidRPr="00A54E19">
        <w:rPr>
          <w:rFonts w:cs="Times New Roman"/>
          <w:color w:themeColor="text1" w:val="000000"/>
        </w:rPr>
        <w:t xml:space="preserve"> в соответствии с СанПиН 2.2.1/2.1.1.1200-03 «Санитарно-защитные зоны и санитарная классификация предприятий, сооружений и иных объектов».</w:t>
      </w:r>
    </w:p>
    <w:p w:rsidP="005240BE" w:rsidR="005240BE" w:rsidRDefault="005240BE" w:rsidRPr="00A54E19">
      <w:pPr>
        <w:ind w:firstLine="720"/>
        <w:jc w:val="both"/>
        <w:rPr>
          <w:rFonts w:cs="Times New Roman"/>
          <w:color w:themeColor="text1" w:val="000000"/>
        </w:rPr>
      </w:pPr>
      <w:r w:rsidRPr="00A54E19">
        <w:rPr>
          <w:rFonts w:cs="Times New Roman"/>
          <w:color w:themeColor="text1" w:val="000000"/>
        </w:rPr>
        <w:t xml:space="preserve">Санитарно-защитная зона газораспределительных станций устанавливается в размере </w:t>
      </w:r>
      <w:smartTag w:element="metricconverter" w:uri="urn:schemas-microsoft-com:office:smarttags">
        <w:smartTagPr>
          <w:attr w:name="ProductID" w:val="300 м"/>
        </w:smartTagPr>
        <w:r w:rsidRPr="00A54E19">
          <w:rPr>
            <w:rFonts w:cs="Times New Roman"/>
            <w:color w:themeColor="text1" w:val="000000"/>
          </w:rPr>
          <w:t>300 м</w:t>
        </w:r>
      </w:smartTag>
      <w:r w:rsidRPr="00A54E19">
        <w:rPr>
          <w:rFonts w:cs="Times New Roman"/>
          <w:color w:themeColor="text1" w:val="000000"/>
        </w:rPr>
        <w:t xml:space="preserve"> в соответствии с СанПиН 2.2.1/2.1.1.1200-03 «Санитарно-защитные зоны и санитарная классификация предприятий, сооружений и иных объектов».</w:t>
      </w:r>
    </w:p>
    <w:p w:rsidP="005240BE" w:rsidR="005240BE" w:rsidRDefault="005240BE" w:rsidRPr="00A54E19">
      <w:pPr>
        <w:ind w:firstLine="720"/>
        <w:jc w:val="both"/>
        <w:rPr>
          <w:rFonts w:cs="Times New Roman"/>
          <w:color w:themeColor="text1" w:val="000000"/>
        </w:rPr>
      </w:pPr>
      <w:r w:rsidRPr="00A54E19">
        <w:rPr>
          <w:rFonts w:cs="Times New Roman"/>
          <w:color w:themeColor="text1" w:val="000000"/>
        </w:rPr>
        <w:t xml:space="preserve">Санитарный разрыв вдоль трасс воздушных линий электропередачи устанавливается в соответствии с СанПиН 2.2.1/2.1.1.1200-03 «Санитарно-защитные зоны и санитарная классификация предприятий, сооружений и иных объектов» и составляют </w:t>
      </w:r>
      <w:smartTag w:element="metricconverter" w:uri="urn:schemas-microsoft-com:office:smarttags">
        <w:smartTagPr>
          <w:attr w:name="ProductID" w:val="30 м"/>
        </w:smartTagPr>
        <w:r w:rsidRPr="00A54E19">
          <w:rPr>
            <w:rFonts w:cs="Times New Roman"/>
            <w:color w:themeColor="text1" w:val="000000"/>
          </w:rPr>
          <w:t>30 м</w:t>
        </w:r>
      </w:smartTag>
      <w:r w:rsidRPr="00A54E19">
        <w:rPr>
          <w:rFonts w:cs="Times New Roman"/>
          <w:color w:themeColor="text1" w:val="000000"/>
        </w:rPr>
        <w:t xml:space="preserve"> для воздушных линий напряжением 500 кВ.</w:t>
      </w:r>
    </w:p>
    <w:p w:rsidP="005240BE" w:rsidR="005240BE" w:rsidRDefault="005240BE" w:rsidRPr="00A54E19">
      <w:pPr>
        <w:ind w:firstLine="709"/>
        <w:jc w:val="both"/>
        <w:rPr>
          <w:rFonts w:cs="Times New Roman"/>
          <w:color w:themeColor="text1" w:val="000000"/>
          <w:highlight w:val="yellow"/>
        </w:rPr>
      </w:pPr>
    </w:p>
    <w:p w:rsidP="005240BE" w:rsidR="005240BE" w:rsidRDefault="005240BE" w:rsidRPr="00A54E19">
      <w:pPr>
        <w:ind w:firstLine="720"/>
        <w:jc w:val="both"/>
        <w:rPr>
          <w:rFonts w:cs="Times New Roman"/>
          <w:color w:themeColor="text1" w:val="000000"/>
          <w:highlight w:val="yellow"/>
        </w:rPr>
      </w:pPr>
    </w:p>
    <w:p w:rsidP="005240BE" w:rsidR="005240BE" w:rsidRDefault="005240BE" w:rsidRPr="00A54E19">
      <w:pPr>
        <w:ind w:firstLine="720"/>
        <w:jc w:val="both"/>
        <w:rPr>
          <w:rFonts w:cs="Times New Roman"/>
          <w:b/>
          <w:color w:themeColor="text1" w:val="000000"/>
        </w:rPr>
      </w:pPr>
      <w:r w:rsidRPr="00A54E19">
        <w:rPr>
          <w:rFonts w:cs="Times New Roman"/>
          <w:b/>
          <w:color w:themeColor="text1" w:val="000000"/>
        </w:rPr>
        <w:t>Водоохранные зоны водных объектов</w:t>
      </w:r>
    </w:p>
    <w:p w:rsidP="005240BE" w:rsidR="005240BE" w:rsidRDefault="005240BE" w:rsidRPr="00A54E19">
      <w:pPr>
        <w:pStyle w:val="S"/>
        <w:ind w:firstLine="720"/>
        <w:rPr>
          <w:color w:themeColor="text1" w:val="000000"/>
        </w:rPr>
      </w:pPr>
    </w:p>
    <w:p w:rsidP="005240BE" w:rsidR="005240BE" w:rsidRDefault="005240BE" w:rsidRPr="00A54E19">
      <w:pPr>
        <w:pStyle w:val="S"/>
        <w:ind w:firstLine="720"/>
        <w:rPr>
          <w:b/>
          <w:color w:themeColor="text1" w:val="000000"/>
        </w:rPr>
      </w:pPr>
      <w:r w:rsidRPr="00A54E19">
        <w:rPr>
          <w:b/>
          <w:color w:themeColor="text1" w:val="000000"/>
        </w:rPr>
        <w:t xml:space="preserve">В соответствии с Водным кодексом РФ определяются размеры водоохранных зон для всех водных объектов городского округа. Водоохранными зонами являются территории, которые примыкают к береговой линии </w:t>
      </w:r>
      <w:r w:rsidRPr="00A54E19">
        <w:rPr>
          <w:b/>
          <w:color w:themeColor="text1" w:val="000000"/>
          <w:shd w:color="auto" w:fill="FFFFFF" w:val="clear"/>
        </w:rPr>
        <w:t>(границам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P="005240BE" w:rsidR="005240BE" w:rsidRDefault="005240BE" w:rsidRPr="00A54E19">
      <w:pPr>
        <w:pStyle w:val="S"/>
        <w:ind w:firstLine="720"/>
        <w:rPr>
          <w:b/>
          <w:color w:themeColor="text1" w:val="000000"/>
        </w:rPr>
      </w:pPr>
      <w:r w:rsidRPr="00A54E19">
        <w:rPr>
          <w:b/>
          <w:color w:themeColor="text1" w:val="000000"/>
        </w:rPr>
        <w:t>Водоохранные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P="005240BE" w:rsidR="005240BE" w:rsidRDefault="005240BE" w:rsidRPr="00A54E19">
      <w:pPr>
        <w:pStyle w:val="S"/>
        <w:ind w:firstLine="720"/>
        <w:rPr>
          <w:b/>
          <w:color w:themeColor="text1" w:val="000000"/>
          <w:shd w:color="auto" w:fill="FFFFFF" w:val="clear"/>
        </w:rPr>
      </w:pPr>
      <w:r w:rsidRPr="00A54E19">
        <w:rPr>
          <w:b/>
          <w:color w:themeColor="text1" w:val="000000"/>
          <w:shd w:color="auto" w:fill="FFFFFF" w:val="clear"/>
        </w:rPr>
        <w:t>В границах водоохранных зон устанавливаются прибрежные защитные полосы, на территориях которых вводятся дополнительные </w:t>
      </w:r>
      <w:hyperlink r:id="rId25" w:anchor="dst100595" w:history="1">
        <w:r w:rsidRPr="00A54E19">
          <w:rPr>
            <w:rStyle w:val="a4"/>
            <w:b/>
            <w:color w:themeColor="text1" w:val="000000"/>
            <w:shd w:color="auto" w:fill="FFFFFF" w:val="clear"/>
          </w:rPr>
          <w:t>ограничения</w:t>
        </w:r>
      </w:hyperlink>
      <w:r w:rsidRPr="00A54E19">
        <w:rPr>
          <w:b/>
          <w:color w:themeColor="text1" w:val="000000"/>
          <w:shd w:color="auto" w:fill="FFFFFF" w:val="clear"/>
        </w:rPr>
        <w:t> хозяйственной и иной деятельности.</w:t>
      </w:r>
    </w:p>
    <w:p w:rsidP="005240BE" w:rsidR="005240BE" w:rsidRDefault="005240BE" w:rsidRPr="00A54E19">
      <w:pPr>
        <w:pStyle w:val="S"/>
        <w:ind w:firstLine="720"/>
        <w:rPr>
          <w:b/>
          <w:color w:themeColor="text1" w:val="000000"/>
        </w:rPr>
      </w:pPr>
      <w:r w:rsidRPr="00A54E19">
        <w:rPr>
          <w:b/>
          <w:color w:themeColor="text1" w:val="000000"/>
        </w:rPr>
        <w:t>Ширина водоохранной зоны рек или ручьев устанавливается от их истока для рек или ручьев протяженностью:</w:t>
      </w:r>
    </w:p>
    <w:p w:rsidP="005240BE" w:rsidR="005240BE" w:rsidRDefault="005240BE" w:rsidRPr="00A54E19">
      <w:pPr>
        <w:pStyle w:val="S"/>
        <w:ind w:firstLine="720"/>
        <w:rPr>
          <w:b/>
          <w:color w:themeColor="text1" w:val="000000"/>
        </w:rPr>
      </w:pPr>
      <w:r w:rsidRPr="00A54E19">
        <w:rPr>
          <w:b/>
          <w:color w:themeColor="text1" w:val="000000"/>
        </w:rPr>
        <w:t>1) до десяти километров - в размере пятидесяти метров;</w:t>
      </w:r>
    </w:p>
    <w:p w:rsidP="005240BE" w:rsidR="005240BE" w:rsidRDefault="005240BE" w:rsidRPr="00A54E19">
      <w:pPr>
        <w:pStyle w:val="S"/>
        <w:ind w:firstLine="720"/>
        <w:rPr>
          <w:b/>
          <w:color w:themeColor="text1" w:val="000000"/>
        </w:rPr>
      </w:pPr>
      <w:r w:rsidRPr="00A54E19">
        <w:rPr>
          <w:b/>
          <w:color w:themeColor="text1" w:val="000000"/>
        </w:rPr>
        <w:t>2) от десяти до пятидесяти километров - в размере ста метров;</w:t>
      </w:r>
    </w:p>
    <w:p w:rsidP="005240BE" w:rsidR="005240BE" w:rsidRDefault="005240BE" w:rsidRPr="00A54E19">
      <w:pPr>
        <w:pStyle w:val="S"/>
        <w:ind w:firstLine="720"/>
        <w:rPr>
          <w:b/>
          <w:color w:themeColor="text1" w:val="000000"/>
        </w:rPr>
      </w:pPr>
      <w:r w:rsidRPr="00A54E19">
        <w:rPr>
          <w:b/>
          <w:color w:themeColor="text1" w:val="000000"/>
        </w:rPr>
        <w:t>3) от пятидесяти километров и более - в размере двухсот метров.</w:t>
      </w:r>
    </w:p>
    <w:p w:rsidP="005240BE" w:rsidR="005240BE" w:rsidRDefault="005240BE" w:rsidRPr="00A54E19">
      <w:pPr>
        <w:pStyle w:val="S"/>
        <w:ind w:firstLine="720"/>
        <w:rPr>
          <w:b/>
          <w:color w:themeColor="text1" w:val="000000"/>
        </w:rPr>
      </w:pPr>
      <w:r w:rsidRPr="00A54E19">
        <w:rPr>
          <w:b/>
          <w:color w:themeColor="text1" w:val="00000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P="005240BE" w:rsidR="005240BE" w:rsidRDefault="005240BE" w:rsidRPr="00A54E19">
      <w:pPr>
        <w:pStyle w:val="S"/>
        <w:ind w:firstLine="720"/>
        <w:rPr>
          <w:color w:themeColor="text1" w:val="000000"/>
        </w:rPr>
      </w:pPr>
    </w:p>
    <w:p w:rsidP="00975593" w:rsidR="005240BE" w:rsidRDefault="005240BE" w:rsidRPr="00A54E19">
      <w:pPr>
        <w:numPr>
          <w:ilvl w:val="0"/>
          <w:numId w:val="69"/>
        </w:numPr>
        <w:suppressAutoHyphens w:val="0"/>
        <w:jc w:val="both"/>
        <w:rPr>
          <w:rFonts w:cs="Times New Roman"/>
          <w:i/>
          <w:color w:themeColor="text1" w:val="000000"/>
        </w:rPr>
      </w:pPr>
      <w:r w:rsidRPr="00A54E19">
        <w:rPr>
          <w:rFonts w:cs="Times New Roman"/>
          <w:bCs/>
          <w:i/>
          <w:color w:themeColor="text1" w:val="000000"/>
        </w:rPr>
        <w:t>Водоохранные зоны рек, расположенных на территории Сорочинского городского округа</w:t>
      </w:r>
      <w:r w:rsidRPr="00A54E19">
        <w:rPr>
          <w:rFonts w:cs="Times New Roman"/>
          <w:i/>
          <w:color w:themeColor="text1" w:val="000000"/>
        </w:rPr>
        <w:t xml:space="preserve"> </w:t>
      </w:r>
    </w:p>
    <w:tbl>
      <w:tblPr>
        <w:tblW w:type="dxa" w:w="94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firstColumn="1" w:firstRow="1" w:lastColumn="0" w:lastRow="0" w:noHBand="0" w:noVBand="1" w:val="04A0"/>
      </w:tblPr>
      <w:tblGrid>
        <w:gridCol w:w="817"/>
        <w:gridCol w:w="3011"/>
        <w:gridCol w:w="1914"/>
        <w:gridCol w:w="1914"/>
        <w:gridCol w:w="1842"/>
      </w:tblGrid>
      <w:tr w:rsidR="00365EEB" w:rsidRPr="00365EEB" w:rsidTr="005240BE">
        <w:tc>
          <w:tcPr>
            <w:tcW w:type="dxa" w:w="817"/>
            <w:shd w:color="auto" w:fill="auto" w:val="clear"/>
            <w:vAlign w:val="center"/>
          </w:tcPr>
          <w:p w:rsidP="005240BE" w:rsidR="005240BE" w:rsidRDefault="005240BE" w:rsidRPr="00365EEB">
            <w:pPr>
              <w:pStyle w:val="S"/>
              <w:jc w:val="center"/>
              <w:rPr>
                <w:b/>
                <w:color w:themeColor="text1" w:val="000000"/>
                <w:sz w:val="22"/>
                <w:szCs w:val="22"/>
              </w:rPr>
            </w:pPr>
            <w:r w:rsidRPr="00365EEB">
              <w:rPr>
                <w:b/>
                <w:color w:themeColor="text1" w:val="000000"/>
                <w:sz w:val="22"/>
                <w:szCs w:val="22"/>
              </w:rPr>
              <w:t>№ п/п</w:t>
            </w:r>
          </w:p>
        </w:tc>
        <w:tc>
          <w:tcPr>
            <w:tcW w:type="dxa" w:w="3011"/>
            <w:shd w:color="auto" w:fill="auto" w:val="clear"/>
            <w:vAlign w:val="center"/>
          </w:tcPr>
          <w:p w:rsidP="005240BE" w:rsidR="005240BE" w:rsidRDefault="005240BE" w:rsidRPr="00365EEB">
            <w:pPr>
              <w:pStyle w:val="S"/>
              <w:jc w:val="center"/>
              <w:rPr>
                <w:b/>
                <w:color w:themeColor="text1" w:val="000000"/>
                <w:sz w:val="22"/>
                <w:szCs w:val="22"/>
              </w:rPr>
            </w:pPr>
            <w:r w:rsidRPr="00365EEB">
              <w:rPr>
                <w:b/>
                <w:color w:themeColor="text1" w:val="000000"/>
                <w:sz w:val="22"/>
                <w:szCs w:val="22"/>
              </w:rPr>
              <w:t>Река</w:t>
            </w:r>
          </w:p>
        </w:tc>
        <w:tc>
          <w:tcPr>
            <w:tcW w:type="dxa" w:w="1914"/>
            <w:shd w:color="auto" w:fill="auto" w:val="clear"/>
            <w:vAlign w:val="center"/>
          </w:tcPr>
          <w:p w:rsidP="005240BE" w:rsidR="005240BE" w:rsidRDefault="005240BE" w:rsidRPr="00365EEB">
            <w:pPr>
              <w:pStyle w:val="S"/>
              <w:jc w:val="center"/>
              <w:rPr>
                <w:b/>
                <w:color w:themeColor="text1" w:val="000000"/>
                <w:sz w:val="22"/>
                <w:szCs w:val="22"/>
              </w:rPr>
            </w:pPr>
            <w:r w:rsidRPr="00365EEB">
              <w:rPr>
                <w:b/>
                <w:color w:themeColor="text1" w:val="000000"/>
                <w:sz w:val="22"/>
                <w:szCs w:val="22"/>
              </w:rPr>
              <w:t>Длина водотока, км</w:t>
            </w:r>
          </w:p>
        </w:tc>
        <w:tc>
          <w:tcPr>
            <w:tcW w:type="dxa" w:w="1914"/>
            <w:shd w:color="auto" w:fill="auto" w:val="clear"/>
            <w:vAlign w:val="center"/>
          </w:tcPr>
          <w:p w:rsidP="005240BE" w:rsidR="005240BE" w:rsidRDefault="005240BE" w:rsidRPr="00365EEB">
            <w:pPr>
              <w:pStyle w:val="S"/>
              <w:jc w:val="center"/>
              <w:rPr>
                <w:b/>
                <w:color w:themeColor="text1" w:val="000000"/>
                <w:sz w:val="22"/>
                <w:szCs w:val="22"/>
              </w:rPr>
            </w:pPr>
            <w:r w:rsidRPr="00365EEB">
              <w:rPr>
                <w:b/>
                <w:color w:themeColor="text1" w:val="000000"/>
                <w:sz w:val="22"/>
                <w:szCs w:val="22"/>
              </w:rPr>
              <w:t>Впадает в реку</w:t>
            </w:r>
          </w:p>
        </w:tc>
        <w:tc>
          <w:tcPr>
            <w:tcW w:type="dxa" w:w="1842"/>
            <w:shd w:color="auto" w:fill="auto" w:val="clear"/>
            <w:vAlign w:val="center"/>
          </w:tcPr>
          <w:p w:rsidP="005240BE" w:rsidR="005240BE" w:rsidRDefault="005240BE" w:rsidRPr="00365EEB">
            <w:pPr>
              <w:pStyle w:val="S"/>
              <w:jc w:val="center"/>
              <w:rPr>
                <w:b/>
                <w:color w:themeColor="text1" w:val="000000"/>
                <w:sz w:val="22"/>
                <w:szCs w:val="22"/>
              </w:rPr>
            </w:pPr>
            <w:r w:rsidRPr="00365EEB">
              <w:rPr>
                <w:b/>
                <w:color w:themeColor="text1" w:val="000000"/>
                <w:sz w:val="22"/>
                <w:szCs w:val="22"/>
              </w:rPr>
              <w:t>Ширина водоохранной зоны, м</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594</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Волга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200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Мал.Уран</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197</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200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Боровка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34</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Мал.Уран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Пьянково</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Мал.Уран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Чесноковка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14</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Боровка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Сухоречка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11</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Чесноковка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Березовка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Боровка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Толкаевка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15</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Мал.Уран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Буриловка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Толкаевка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Грачевка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16</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Мал.Уран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Студеный</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Грачевка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Маховка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21</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Максим</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7</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Боровка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Отрыван речка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Максим</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Табунок</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12</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Мал.Уран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Елшанка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12</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Сухая Елшанка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Елшанка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Уранчик</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16</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Маньяжка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14</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Осьмая</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21</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Красная</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36</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Масляная</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Красная</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Воробьевка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22</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Волчевка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13</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Воробьевка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Медведка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14</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Воробьевка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Крестовка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12</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Грачевка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Крестовка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Бузулук</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248</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200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Сорочка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63</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200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Бугай</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Сорочка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Ташлянка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Бугай</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Сухушка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11</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Сорочка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Суходол</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13</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Сухушка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Ключик</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Сорочка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Бол. Уран</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155</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200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Шумоватый руч.</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Бол. 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Горелка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Бол. 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Вязовка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Бол. 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Башкирка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Бол. 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Смолянка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Бол. 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Шелковка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Бол. 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Солоновка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13</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Бол. 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Балейка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Бол. Уран</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Адамка</w:t>
            </w:r>
          </w:p>
        </w:tc>
        <w:tc>
          <w:tcPr>
            <w:tcW w:type="dxa" w:w="1914"/>
            <w:shd w:color="auto" w:fill="auto" w:val="clear"/>
          </w:tcPr>
          <w:p w:rsidP="005240BE" w:rsidR="005240BE" w:rsidRDefault="005240BE" w:rsidRPr="00A54E19">
            <w:pPr>
              <w:pStyle w:val="S"/>
              <w:jc w:val="center"/>
              <w:rPr>
                <w:color w:themeColor="text1" w:val="000000"/>
                <w:sz w:val="22"/>
                <w:szCs w:val="22"/>
              </w:rPr>
            </w:pP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50</w:t>
            </w:r>
          </w:p>
        </w:tc>
      </w:tr>
      <w:tr w:rsidR="00365EEB" w:rsidRPr="00365EEB" w:rsidTr="005240BE">
        <w:tc>
          <w:tcPr>
            <w:tcW w:type="dxa" w:w="817"/>
            <w:shd w:color="auto" w:fill="auto" w:val="clear"/>
          </w:tcPr>
          <w:p w:rsidP="00975593" w:rsidR="005240BE" w:rsidRDefault="005240BE" w:rsidRPr="00A54E19">
            <w:pPr>
              <w:pStyle w:val="S"/>
              <w:numPr>
                <w:ilvl w:val="0"/>
                <w:numId w:val="63"/>
              </w:numPr>
              <w:ind w:right="0"/>
              <w:jc w:val="left"/>
              <w:rPr>
                <w:color w:themeColor="text1" w:val="000000"/>
                <w:sz w:val="22"/>
                <w:szCs w:val="22"/>
              </w:rPr>
            </w:pPr>
          </w:p>
        </w:tc>
        <w:tc>
          <w:tcPr>
            <w:tcW w:type="dxa" w:w="3011"/>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Ветлянка</w:t>
            </w:r>
          </w:p>
        </w:tc>
        <w:tc>
          <w:tcPr>
            <w:tcW w:type="dxa" w:w="1914"/>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17</w:t>
            </w:r>
          </w:p>
        </w:tc>
        <w:tc>
          <w:tcPr>
            <w:tcW w:type="dxa" w:w="1914"/>
            <w:shd w:color="auto" w:fill="auto" w:val="clear"/>
          </w:tcPr>
          <w:p w:rsidP="005240BE" w:rsidR="005240BE" w:rsidRDefault="005240BE" w:rsidRPr="00A54E19">
            <w:pPr>
              <w:pStyle w:val="S"/>
              <w:rPr>
                <w:color w:themeColor="text1" w:val="000000"/>
                <w:sz w:val="22"/>
                <w:szCs w:val="22"/>
              </w:rPr>
            </w:pPr>
            <w:r w:rsidRPr="00A54E19">
              <w:rPr>
                <w:color w:themeColor="text1" w:val="000000"/>
                <w:sz w:val="22"/>
                <w:szCs w:val="22"/>
              </w:rPr>
              <w:t>Самара</w:t>
            </w:r>
          </w:p>
        </w:tc>
        <w:tc>
          <w:tcPr>
            <w:tcW w:type="dxa" w:w="1842"/>
            <w:shd w:color="auto" w:fill="auto" w:val="clear"/>
          </w:tcPr>
          <w:p w:rsidP="005240BE" w:rsidR="005240BE" w:rsidRDefault="005240BE" w:rsidRPr="00A54E19">
            <w:pPr>
              <w:pStyle w:val="S"/>
              <w:jc w:val="center"/>
              <w:rPr>
                <w:color w:themeColor="text1" w:val="000000"/>
                <w:sz w:val="22"/>
                <w:szCs w:val="22"/>
              </w:rPr>
            </w:pPr>
            <w:r w:rsidRPr="00A54E19">
              <w:rPr>
                <w:color w:themeColor="text1" w:val="000000"/>
                <w:sz w:val="22"/>
                <w:szCs w:val="22"/>
              </w:rPr>
              <w:t>100</w:t>
            </w:r>
          </w:p>
        </w:tc>
      </w:tr>
    </w:tbl>
    <w:p w:rsidP="005240BE" w:rsidR="005240BE" w:rsidRDefault="005240BE" w:rsidRPr="00365EEB">
      <w:pPr>
        <w:pStyle w:val="S"/>
        <w:rPr>
          <w:color w:themeColor="text1" w:val="000000"/>
        </w:rPr>
      </w:pPr>
    </w:p>
    <w:p w:rsidP="005240BE" w:rsidR="005240BE" w:rsidRDefault="005240BE" w:rsidRPr="00827AA8">
      <w:pPr>
        <w:pStyle w:val="S"/>
        <w:rPr>
          <w:color w:themeColor="text1" w:val="000000"/>
        </w:rPr>
      </w:pPr>
      <w:r w:rsidRPr="00827AA8">
        <w:rPr>
          <w:b/>
          <w:color w:themeColor="text1" w:val="000000"/>
        </w:rPr>
        <w:t>Для отображения водоохранных зон и прибрежных защитных полос на картах был использован нормативно-правовой подход, который предполагает установление размеров ВЗ и ПЗП в зависимости от длины рек на основе утвержденных федеральных нормативов</w:t>
      </w:r>
      <w:r w:rsidRPr="00827AA8">
        <w:rPr>
          <w:color w:themeColor="text1" w:val="000000"/>
        </w:rPr>
        <w:t xml:space="preserve">. </w:t>
      </w:r>
    </w:p>
    <w:p w:rsidP="005240BE" w:rsidR="005240BE" w:rsidRDefault="005240BE" w:rsidRPr="00827AA8">
      <w:pPr>
        <w:ind w:firstLine="720"/>
        <w:jc w:val="both"/>
        <w:rPr>
          <w:rFonts w:cs="Times New Roman"/>
          <w:b/>
          <w:color w:themeColor="text1" w:val="000000"/>
        </w:rPr>
      </w:pPr>
    </w:p>
    <w:p w:rsidP="005240BE" w:rsidR="005240BE" w:rsidRDefault="005240BE" w:rsidRPr="00827AA8">
      <w:pPr>
        <w:ind w:firstLine="720"/>
        <w:jc w:val="both"/>
        <w:rPr>
          <w:rFonts w:cs="Times New Roman"/>
          <w:b/>
          <w:color w:themeColor="text1" w:val="000000"/>
        </w:rPr>
      </w:pPr>
      <w:r w:rsidRPr="00827AA8">
        <w:rPr>
          <w:rFonts w:cs="Times New Roman"/>
          <w:b/>
          <w:color w:themeColor="text1" w:val="000000"/>
        </w:rPr>
        <w:t xml:space="preserve">Охранные зоны объектов водоснабжения </w:t>
      </w:r>
    </w:p>
    <w:p w:rsidP="005240BE" w:rsidR="005240BE" w:rsidRDefault="005240BE" w:rsidRPr="00827AA8">
      <w:pPr>
        <w:ind w:firstLine="720"/>
        <w:jc w:val="both"/>
        <w:rPr>
          <w:rFonts w:cs="Times New Roman"/>
          <w:color w:themeColor="text1" w:val="000000"/>
        </w:rPr>
      </w:pPr>
    </w:p>
    <w:p w:rsidP="005240BE" w:rsidR="005240BE" w:rsidRDefault="005240BE" w:rsidRPr="00827AA8">
      <w:pPr>
        <w:ind w:firstLine="720"/>
        <w:jc w:val="both"/>
        <w:rPr>
          <w:rFonts w:cs="Times New Roman"/>
          <w:color w:themeColor="text1" w:val="000000"/>
        </w:rPr>
      </w:pPr>
      <w:r w:rsidRPr="00827AA8">
        <w:rPr>
          <w:rFonts w:cs="Times New Roman"/>
          <w:color w:themeColor="text1" w:val="000000"/>
        </w:rPr>
        <w:t xml:space="preserve">Устанавливаются в соответствии с СанПиН 2.1.4.1110-02 «Зоны санитарной охраны источников водоснабжения и водопроводов питьевого назначения», утвержденных постановлением Главного государственного санитарного врача РФ от 14 марта </w:t>
      </w:r>
      <w:smartTag w:element="metricconverter" w:uri="urn:schemas-microsoft-com:office:smarttags">
        <w:smartTagPr>
          <w:attr w:name="ProductID" w:val="2002 г"/>
        </w:smartTagPr>
        <w:r w:rsidRPr="00827AA8">
          <w:rPr>
            <w:rFonts w:cs="Times New Roman"/>
            <w:color w:themeColor="text1" w:val="000000"/>
          </w:rPr>
          <w:t>2002 г</w:t>
        </w:r>
      </w:smartTag>
      <w:r w:rsidRPr="00827AA8">
        <w:rPr>
          <w:rFonts w:cs="Times New Roman"/>
          <w:color w:themeColor="text1" w:val="000000"/>
        </w:rPr>
        <w:t>.№10.</w:t>
      </w:r>
    </w:p>
    <w:p w:rsidP="005240BE" w:rsidR="005240BE" w:rsidRDefault="005240BE" w:rsidRPr="00827AA8">
      <w:pPr>
        <w:pStyle w:val="HTML"/>
        <w:tabs>
          <w:tab w:pos="1832" w:val="clear"/>
          <w:tab w:pos="993" w:val="left"/>
        </w:tabs>
        <w:ind w:firstLine="720"/>
        <w:jc w:val="both"/>
        <w:rPr>
          <w:rFonts w:ascii="Times New Roman" w:hAnsi="Times New Roman"/>
          <w:color w:themeColor="text1" w:val="000000"/>
          <w:sz w:val="24"/>
          <w:szCs w:val="24"/>
        </w:rPr>
      </w:pPr>
    </w:p>
    <w:p w:rsidP="005240BE" w:rsidR="005240BE" w:rsidRDefault="005240BE" w:rsidRPr="00827AA8">
      <w:pPr>
        <w:ind w:firstLine="720"/>
        <w:rPr>
          <w:rFonts w:cs="Times New Roman"/>
          <w:b/>
          <w:color w:themeColor="text1" w:val="000000"/>
        </w:rPr>
      </w:pPr>
      <w:r w:rsidRPr="00827AA8">
        <w:rPr>
          <w:rFonts w:cs="Times New Roman"/>
          <w:b/>
          <w:color w:themeColor="text1" w:val="000000"/>
        </w:rPr>
        <w:t>Определение границ поясов ЗСО подземного источника</w:t>
      </w:r>
    </w:p>
    <w:p w:rsidP="005240BE" w:rsidR="005240BE" w:rsidRDefault="005240BE" w:rsidRPr="00827AA8">
      <w:pPr>
        <w:ind w:firstLine="720"/>
        <w:rPr>
          <w:rFonts w:cs="Times New Roman"/>
          <w:b/>
          <w:color w:themeColor="text1" w:val="000000"/>
        </w:rPr>
      </w:pPr>
      <w:r w:rsidRPr="00827AA8">
        <w:rPr>
          <w:rFonts w:cs="Times New Roman"/>
          <w:b/>
          <w:color w:themeColor="text1" w:val="000000"/>
        </w:rPr>
        <w:t>Границы первого пояса</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 xml:space="preserve">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w:t>
      </w:r>
      <w:smartTag w:element="metricconverter" w:uri="urn:schemas-microsoft-com:office:smarttags">
        <w:smartTagPr>
          <w:attr w:name="ProductID" w:val="30 м"/>
        </w:smartTagPr>
        <w:r w:rsidRPr="00827AA8">
          <w:rPr>
            <w:rFonts w:cs="Times New Roman"/>
            <w:color w:themeColor="text1" w:val="000000"/>
          </w:rPr>
          <w:t>30 м</w:t>
        </w:r>
      </w:smartTag>
      <w:r w:rsidRPr="00827AA8">
        <w:rPr>
          <w:rFonts w:cs="Times New Roman"/>
          <w:color w:themeColor="text1" w:val="000000"/>
        </w:rPr>
        <w:t xml:space="preserve"> от водозабора - при использовании </w:t>
      </w:r>
      <w:r w:rsidRPr="00827AA8">
        <w:rPr>
          <w:rFonts w:cs="Times New Roman"/>
          <w:color w:themeColor="text1" w:val="000000"/>
        </w:rPr>
        <w:lastRenderedPageBreak/>
        <w:t xml:space="preserve">защищенных подземных вод и на расстоянии не менее </w:t>
      </w:r>
      <w:smartTag w:element="metricconverter" w:uri="urn:schemas-microsoft-com:office:smarttags">
        <w:smartTagPr>
          <w:attr w:name="ProductID" w:val="50 м"/>
        </w:smartTagPr>
        <w:r w:rsidRPr="00827AA8">
          <w:rPr>
            <w:rFonts w:cs="Times New Roman"/>
            <w:color w:themeColor="text1" w:val="000000"/>
          </w:rPr>
          <w:t>50 м</w:t>
        </w:r>
      </w:smartTag>
      <w:r w:rsidRPr="00827AA8">
        <w:rPr>
          <w:rFonts w:cs="Times New Roman"/>
          <w:color w:themeColor="text1" w:val="000000"/>
        </w:rPr>
        <w:t xml:space="preserve"> - при использовании недостаточно защищенных подземных вод.</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 xml:space="preserve">Граница первого пояса ЗСО группы подземных водозаборов должна находиться на расстоянии не менее 30 и </w:t>
      </w:r>
      <w:smartTag w:element="metricconverter" w:uri="urn:schemas-microsoft-com:office:smarttags">
        <w:smartTagPr>
          <w:attr w:name="ProductID" w:val="50 м"/>
        </w:smartTagPr>
        <w:r w:rsidRPr="00827AA8">
          <w:rPr>
            <w:rFonts w:cs="Times New Roman"/>
            <w:color w:themeColor="text1" w:val="000000"/>
          </w:rPr>
          <w:t>50 м</w:t>
        </w:r>
      </w:smartTag>
      <w:r w:rsidRPr="00827AA8">
        <w:rPr>
          <w:rFonts w:cs="Times New Roman"/>
          <w:color w:themeColor="text1" w:val="000000"/>
        </w:rPr>
        <w:t xml:space="preserve"> от крайних скважин.</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 - эпидемиологического надзора.</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К недостаточно защищенным подземным водам относятся:</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 xml:space="preserve">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w:t>
      </w:r>
      <w:smartTag w:element="metricconverter" w:uri="urn:schemas-microsoft-com:office:smarttags">
        <w:smartTagPr>
          <w:attr w:name="ProductID" w:val="50 м"/>
        </w:smartTagPr>
        <w:r w:rsidRPr="00827AA8">
          <w:rPr>
            <w:rFonts w:cs="Times New Roman"/>
            <w:color w:themeColor="text1" w:val="000000"/>
          </w:rPr>
          <w:t>50 м</w:t>
        </w:r>
      </w:smartTag>
      <w:r w:rsidRPr="00827AA8">
        <w:rPr>
          <w:rFonts w:cs="Times New Roman"/>
          <w:color w:themeColor="text1" w:val="000000"/>
        </w:rPr>
        <w:t xml:space="preserve"> от водозабора и не менее </w:t>
      </w:r>
      <w:smartTag w:element="metricconverter" w:uri="urn:schemas-microsoft-com:office:smarttags">
        <w:smartTagPr>
          <w:attr w:name="ProductID" w:val="100 м"/>
        </w:smartTagPr>
        <w:r w:rsidRPr="00827AA8">
          <w:rPr>
            <w:rFonts w:cs="Times New Roman"/>
            <w:color w:themeColor="text1" w:val="000000"/>
          </w:rPr>
          <w:t>100 м</w:t>
        </w:r>
      </w:smartTag>
      <w:r w:rsidRPr="00827AA8">
        <w:rPr>
          <w:rFonts w:cs="Times New Roman"/>
          <w:color w:themeColor="text1" w:val="000000"/>
        </w:rPr>
        <w:t xml:space="preserve"> от инфильтрационных сооружений (бассейнов, каналов и др.).</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 xml:space="preserve">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element="metricconverter" w:uri="urn:schemas-microsoft-com:office:smarttags">
        <w:smartTagPr>
          <w:attr w:name="ProductID" w:val="150 м"/>
        </w:smartTagPr>
        <w:r w:rsidRPr="00827AA8">
          <w:rPr>
            <w:rFonts w:cs="Times New Roman"/>
            <w:color w:themeColor="text1" w:val="000000"/>
          </w:rPr>
          <w:t>150 м</w:t>
        </w:r>
      </w:smartTag>
      <w:r w:rsidRPr="00827AA8">
        <w:rPr>
          <w:rFonts w:cs="Times New Roman"/>
          <w:color w:themeColor="text1" w:val="000000"/>
        </w:rPr>
        <w:t>.</w:t>
      </w:r>
    </w:p>
    <w:p w:rsidP="005240BE" w:rsidR="005240BE" w:rsidRDefault="005240BE" w:rsidRPr="00827AA8">
      <w:pPr>
        <w:autoSpaceDE w:val="0"/>
        <w:autoSpaceDN w:val="0"/>
        <w:adjustRightInd w:val="0"/>
        <w:ind w:firstLine="720"/>
        <w:jc w:val="both"/>
        <w:rPr>
          <w:rFonts w:cs="Times New Roman"/>
          <w:color w:themeColor="text1" w:val="000000"/>
        </w:rPr>
      </w:pPr>
    </w:p>
    <w:p w:rsidP="005240BE" w:rsidR="005240BE" w:rsidRDefault="005240BE" w:rsidRPr="00827AA8">
      <w:pPr>
        <w:ind w:firstLine="720"/>
        <w:rPr>
          <w:rFonts w:cs="Times New Roman"/>
          <w:b/>
          <w:color w:themeColor="text1" w:val="000000"/>
        </w:rPr>
      </w:pPr>
      <w:r w:rsidRPr="00827AA8">
        <w:rPr>
          <w:rFonts w:cs="Times New Roman"/>
          <w:b/>
          <w:color w:themeColor="text1" w:val="000000"/>
        </w:rPr>
        <w:t>Граница второго и третьего поясов</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P="005240BE" w:rsidR="005240BE" w:rsidRDefault="005240BE" w:rsidRPr="00827AA8">
      <w:pPr>
        <w:tabs>
          <w:tab w:pos="709" w:val="left"/>
          <w:tab w:pos="993" w:val="left"/>
        </w:tabs>
        <w:autoSpaceDE w:val="0"/>
        <w:autoSpaceDN w:val="0"/>
        <w:adjustRightInd w:val="0"/>
        <w:ind w:firstLine="720"/>
        <w:jc w:val="both"/>
        <w:rPr>
          <w:rFonts w:cs="Times New Roman"/>
          <w:color w:themeColor="text1" w:val="000000"/>
        </w:rPr>
      </w:pPr>
      <w:r w:rsidRPr="00827AA8">
        <w:rPr>
          <w:rFonts w:cs="Times New Roman"/>
          <w:color w:themeColor="text1" w:val="000000"/>
        </w:rPr>
        <w:t>- типа водозабора (отдельные скважины, группы скважин, линейный ряд скважин, горизонтальные дрены и др.);</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 величины водозабора (расхода воды) и понижения уровня подземных вод;</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 гидрологических особенностей водоносного пласта, условий его питания и дренирования.</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P="005240BE" w:rsidR="005240BE" w:rsidRDefault="005240BE" w:rsidRPr="00827AA8">
      <w:pPr>
        <w:autoSpaceDE w:val="0"/>
        <w:autoSpaceDN w:val="0"/>
        <w:adjustRightInd w:val="0"/>
        <w:ind w:firstLine="720"/>
        <w:jc w:val="both"/>
        <w:rPr>
          <w:rFonts w:cs="Times New Roman"/>
          <w:color w:themeColor="text1" w:val="000000"/>
        </w:rPr>
      </w:pPr>
      <w:r w:rsidRPr="00827AA8">
        <w:rPr>
          <w:rFonts w:cs="Times New Roman"/>
          <w:color w:themeColor="text1" w:val="000000"/>
        </w:rPr>
        <w:t>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(Тм). При определении границ второго пояса Тм принимается по таблице 4-3.</w:t>
      </w:r>
    </w:p>
    <w:p w:rsidP="005240BE" w:rsidR="005240BE" w:rsidRDefault="005240BE" w:rsidRPr="00827AA8">
      <w:pPr>
        <w:autoSpaceDE w:val="0"/>
        <w:autoSpaceDN w:val="0"/>
        <w:adjustRightInd w:val="0"/>
        <w:ind w:firstLine="540"/>
        <w:jc w:val="both"/>
        <w:rPr>
          <w:rFonts w:cs="Times New Roman"/>
          <w:color w:themeColor="text1" w:val="000000"/>
        </w:rPr>
      </w:pPr>
    </w:p>
    <w:p w:rsidP="00975593" w:rsidR="005240BE" w:rsidRDefault="005240BE" w:rsidRPr="00827AA8">
      <w:pPr>
        <w:numPr>
          <w:ilvl w:val="0"/>
          <w:numId w:val="69"/>
        </w:numPr>
        <w:suppressAutoHyphens w:val="0"/>
        <w:jc w:val="both"/>
        <w:rPr>
          <w:rFonts w:cs="Times New Roman"/>
          <w:b/>
          <w:color w:themeColor="text1" w:val="000000"/>
        </w:rPr>
      </w:pPr>
      <w:r w:rsidRPr="00827AA8">
        <w:rPr>
          <w:rFonts w:cs="Times New Roman"/>
          <w:i/>
          <w:color w:themeColor="text1" w:val="000000"/>
        </w:rPr>
        <w:t>Время Тм для расчета границ 2-го пояса ЗСО</w:t>
      </w:r>
    </w:p>
    <w:tbl>
      <w:tblPr>
        <w:tblW w:type="dxa" w:w="9639"/>
        <w:tblInd w:type="dxa" w:w="70"/>
        <w:tblLayout w:type="fixed"/>
        <w:tblCellMar>
          <w:left w:type="dxa" w:w="70"/>
          <w:right w:type="dxa" w:w="70"/>
        </w:tblCellMar>
        <w:tblLook w:firstColumn="0" w:firstRow="0" w:lastColumn="0" w:lastRow="0" w:noHBand="0" w:noVBand="0" w:val="0000"/>
      </w:tblPr>
      <w:tblGrid>
        <w:gridCol w:w="6096"/>
        <w:gridCol w:w="1843"/>
        <w:gridCol w:w="1700"/>
      </w:tblGrid>
      <w:tr w:rsidR="00365EEB" w:rsidRPr="00827AA8" w:rsidTr="005240BE">
        <w:trPr>
          <w:cantSplit/>
          <w:trHeight w:val="240"/>
        </w:trPr>
        <w:tc>
          <w:tcPr>
            <w:tcW w:type="dxa" w:w="6096"/>
            <w:vMerge w:val="restart"/>
            <w:tcBorders>
              <w:top w:color="auto" w:space="0" w:sz="6" w:val="single"/>
              <w:left w:color="auto" w:space="0" w:sz="6" w:val="single"/>
              <w:bottom w:val="nil"/>
              <w:right w:color="auto" w:space="0" w:sz="6" w:val="single"/>
            </w:tcBorders>
            <w:vAlign w:val="center"/>
          </w:tcPr>
          <w:p w:rsidP="005240BE" w:rsidR="005240BE" w:rsidRDefault="005240BE" w:rsidRPr="00827AA8">
            <w:pPr>
              <w:pStyle w:val="ConsPlusCell"/>
              <w:widowControl/>
              <w:jc w:val="center"/>
              <w:rPr>
                <w:rFonts w:ascii="Times New Roman" w:cs="Times New Roman" w:hAnsi="Times New Roman"/>
                <w:color w:themeColor="text1" w:val="000000"/>
                <w:sz w:val="24"/>
                <w:szCs w:val="24"/>
              </w:rPr>
            </w:pPr>
            <w:r w:rsidRPr="00827AA8">
              <w:rPr>
                <w:rFonts w:ascii="Times New Roman" w:cs="Times New Roman" w:hAnsi="Times New Roman"/>
                <w:color w:themeColor="text1" w:val="000000"/>
                <w:sz w:val="24"/>
                <w:szCs w:val="24"/>
              </w:rPr>
              <w:t>Гидрогеологические условия</w:t>
            </w:r>
          </w:p>
        </w:tc>
        <w:tc>
          <w:tcPr>
            <w:tcW w:type="dxa" w:w="3543"/>
            <w:gridSpan w:val="2"/>
            <w:tcBorders>
              <w:top w:color="auto" w:space="0" w:sz="6" w:val="single"/>
              <w:left w:color="auto" w:space="0" w:sz="6" w:val="single"/>
              <w:bottom w:color="auto" w:space="0" w:sz="6" w:val="single"/>
              <w:right w:color="auto" w:space="0" w:sz="6" w:val="single"/>
            </w:tcBorders>
            <w:vAlign w:val="center"/>
          </w:tcPr>
          <w:p w:rsidP="005240BE" w:rsidR="005240BE" w:rsidRDefault="005240BE" w:rsidRPr="00827AA8">
            <w:pPr>
              <w:pStyle w:val="ConsPlusCell"/>
              <w:widowControl/>
              <w:jc w:val="center"/>
              <w:rPr>
                <w:rFonts w:ascii="Times New Roman" w:cs="Times New Roman" w:hAnsi="Times New Roman"/>
                <w:color w:themeColor="text1" w:val="000000"/>
                <w:sz w:val="24"/>
                <w:szCs w:val="24"/>
              </w:rPr>
            </w:pPr>
            <w:r w:rsidRPr="00827AA8">
              <w:rPr>
                <w:rFonts w:ascii="Times New Roman" w:cs="Times New Roman" w:hAnsi="Times New Roman"/>
                <w:color w:themeColor="text1" w:val="000000"/>
                <w:sz w:val="24"/>
                <w:szCs w:val="24"/>
              </w:rPr>
              <w:t>Тм (в сутках)</w:t>
            </w:r>
          </w:p>
        </w:tc>
      </w:tr>
      <w:tr w:rsidR="00365EEB" w:rsidRPr="00827AA8" w:rsidTr="005240BE">
        <w:trPr>
          <w:cantSplit/>
          <w:trHeight w:val="600"/>
        </w:trPr>
        <w:tc>
          <w:tcPr>
            <w:tcW w:type="dxa" w:w="6096"/>
            <w:vMerge/>
            <w:tcBorders>
              <w:top w:val="nil"/>
              <w:left w:color="auto" w:space="0" w:sz="6" w:val="single"/>
              <w:bottom w:color="auto" w:space="0" w:sz="6" w:val="single"/>
              <w:right w:color="auto" w:space="0" w:sz="6" w:val="single"/>
            </w:tcBorders>
            <w:vAlign w:val="center"/>
          </w:tcPr>
          <w:p w:rsidP="005240BE" w:rsidR="005240BE" w:rsidRDefault="005240BE" w:rsidRPr="00827AA8">
            <w:pPr>
              <w:pStyle w:val="ConsPlusCell"/>
              <w:widowControl/>
              <w:jc w:val="center"/>
              <w:rPr>
                <w:rFonts w:ascii="Times New Roman" w:cs="Times New Roman" w:hAnsi="Times New Roman"/>
                <w:color w:themeColor="text1" w:val="000000"/>
                <w:sz w:val="24"/>
                <w:szCs w:val="24"/>
              </w:rPr>
            </w:pPr>
          </w:p>
        </w:tc>
        <w:tc>
          <w:tcPr>
            <w:tcW w:type="dxa" w:w="1843"/>
            <w:tcBorders>
              <w:top w:color="auto" w:space="0" w:sz="6" w:val="single"/>
              <w:left w:color="auto" w:space="0" w:sz="6" w:val="single"/>
              <w:bottom w:color="auto" w:space="0" w:sz="6" w:val="single"/>
              <w:right w:color="auto" w:space="0" w:sz="6" w:val="single"/>
            </w:tcBorders>
            <w:vAlign w:val="center"/>
          </w:tcPr>
          <w:p w:rsidP="005240BE" w:rsidR="005240BE" w:rsidRDefault="005240BE" w:rsidRPr="00827AA8">
            <w:pPr>
              <w:pStyle w:val="ConsPlusCell"/>
              <w:widowControl/>
              <w:jc w:val="center"/>
              <w:rPr>
                <w:rFonts w:ascii="Times New Roman" w:cs="Times New Roman" w:hAnsi="Times New Roman"/>
                <w:color w:themeColor="text1" w:val="000000"/>
                <w:sz w:val="24"/>
                <w:szCs w:val="24"/>
              </w:rPr>
            </w:pPr>
            <w:r w:rsidRPr="00827AA8">
              <w:rPr>
                <w:rFonts w:ascii="Times New Roman" w:cs="Times New Roman" w:hAnsi="Times New Roman"/>
                <w:color w:themeColor="text1" w:val="000000"/>
                <w:sz w:val="24"/>
                <w:szCs w:val="24"/>
              </w:rPr>
              <w:t>В пределах I и II климатических районов</w:t>
            </w:r>
          </w:p>
        </w:tc>
        <w:tc>
          <w:tcPr>
            <w:tcW w:type="dxa" w:w="1700"/>
            <w:tcBorders>
              <w:top w:color="auto" w:space="0" w:sz="6" w:val="single"/>
              <w:left w:color="auto" w:space="0" w:sz="6" w:val="single"/>
              <w:bottom w:color="auto" w:space="0" w:sz="6" w:val="single"/>
              <w:right w:color="auto" w:space="0" w:sz="6" w:val="single"/>
            </w:tcBorders>
            <w:vAlign w:val="center"/>
          </w:tcPr>
          <w:p w:rsidP="005240BE" w:rsidR="005240BE" w:rsidRDefault="005240BE" w:rsidRPr="00827AA8">
            <w:pPr>
              <w:pStyle w:val="ConsPlusCell"/>
              <w:widowControl/>
              <w:jc w:val="center"/>
              <w:rPr>
                <w:rFonts w:ascii="Times New Roman" w:cs="Times New Roman" w:hAnsi="Times New Roman"/>
                <w:color w:themeColor="text1" w:val="000000"/>
                <w:sz w:val="24"/>
                <w:szCs w:val="24"/>
              </w:rPr>
            </w:pPr>
            <w:r w:rsidRPr="00827AA8">
              <w:rPr>
                <w:rFonts w:ascii="Times New Roman" w:cs="Times New Roman" w:hAnsi="Times New Roman"/>
                <w:color w:themeColor="text1" w:val="000000"/>
                <w:sz w:val="24"/>
                <w:szCs w:val="24"/>
              </w:rPr>
              <w:t>В пределах III климатического района &lt;*&gt;</w:t>
            </w:r>
          </w:p>
        </w:tc>
      </w:tr>
      <w:tr w:rsidR="00365EEB" w:rsidRPr="00827AA8" w:rsidTr="005240BE">
        <w:trPr>
          <w:cantSplit/>
          <w:trHeight w:val="720"/>
        </w:trPr>
        <w:tc>
          <w:tcPr>
            <w:tcW w:type="dxa" w:w="6096"/>
            <w:tcBorders>
              <w:top w:color="auto" w:space="0" w:sz="6" w:val="single"/>
              <w:left w:color="auto" w:space="0" w:sz="6" w:val="single"/>
              <w:bottom w:color="auto" w:space="0" w:sz="6" w:val="single"/>
              <w:right w:color="auto" w:space="0" w:sz="6" w:val="single"/>
            </w:tcBorders>
          </w:tcPr>
          <w:p w:rsidP="005240BE" w:rsidR="005240BE" w:rsidRDefault="005240BE" w:rsidRPr="00827AA8">
            <w:pPr>
              <w:pStyle w:val="ConsPlusCell"/>
              <w:widowControl/>
              <w:rPr>
                <w:rFonts w:ascii="Times New Roman" w:cs="Times New Roman" w:hAnsi="Times New Roman"/>
                <w:color w:themeColor="text1" w:val="000000"/>
                <w:sz w:val="24"/>
                <w:szCs w:val="24"/>
              </w:rPr>
            </w:pPr>
            <w:r w:rsidRPr="00827AA8">
              <w:rPr>
                <w:rFonts w:ascii="Times New Roman" w:cs="Times New Roman" w:hAnsi="Times New Roman"/>
                <w:color w:themeColor="text1" w:val="000000"/>
                <w:sz w:val="24"/>
                <w:szCs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type="dxa" w:w="1843"/>
            <w:tcBorders>
              <w:top w:color="auto" w:space="0" w:sz="6" w:val="single"/>
              <w:left w:color="auto" w:space="0" w:sz="6" w:val="single"/>
              <w:bottom w:color="auto" w:space="0" w:sz="6" w:val="single"/>
              <w:right w:color="auto" w:space="0" w:sz="6" w:val="single"/>
            </w:tcBorders>
          </w:tcPr>
          <w:p w:rsidP="005240BE" w:rsidR="005240BE" w:rsidRDefault="005240BE" w:rsidRPr="00827AA8">
            <w:pPr>
              <w:pStyle w:val="ConsPlusCell"/>
              <w:widowControl/>
              <w:rPr>
                <w:rFonts w:ascii="Times New Roman" w:cs="Times New Roman" w:hAnsi="Times New Roman"/>
                <w:color w:themeColor="text1" w:val="000000"/>
                <w:sz w:val="24"/>
                <w:szCs w:val="24"/>
              </w:rPr>
            </w:pPr>
            <w:r w:rsidRPr="00827AA8">
              <w:rPr>
                <w:rFonts w:ascii="Times New Roman" w:cs="Times New Roman" w:hAnsi="Times New Roman"/>
                <w:color w:themeColor="text1" w:val="000000"/>
                <w:sz w:val="24"/>
                <w:szCs w:val="24"/>
              </w:rPr>
              <w:t xml:space="preserve">400    </w:t>
            </w:r>
          </w:p>
        </w:tc>
        <w:tc>
          <w:tcPr>
            <w:tcW w:type="dxa" w:w="1700"/>
            <w:tcBorders>
              <w:top w:color="auto" w:space="0" w:sz="6" w:val="single"/>
              <w:left w:color="auto" w:space="0" w:sz="6" w:val="single"/>
              <w:bottom w:color="auto" w:space="0" w:sz="6" w:val="single"/>
              <w:right w:color="auto" w:space="0" w:sz="6" w:val="single"/>
            </w:tcBorders>
          </w:tcPr>
          <w:p w:rsidP="005240BE" w:rsidR="005240BE" w:rsidRDefault="005240BE" w:rsidRPr="00827AA8">
            <w:pPr>
              <w:pStyle w:val="ConsPlusCell"/>
              <w:widowControl/>
              <w:rPr>
                <w:rFonts w:ascii="Times New Roman" w:cs="Times New Roman" w:hAnsi="Times New Roman"/>
                <w:color w:themeColor="text1" w:val="000000"/>
                <w:sz w:val="24"/>
                <w:szCs w:val="24"/>
              </w:rPr>
            </w:pPr>
            <w:r w:rsidRPr="00827AA8">
              <w:rPr>
                <w:rFonts w:ascii="Times New Roman" w:cs="Times New Roman" w:hAnsi="Times New Roman"/>
                <w:color w:themeColor="text1" w:val="000000"/>
                <w:sz w:val="24"/>
                <w:szCs w:val="24"/>
              </w:rPr>
              <w:t xml:space="preserve">400   </w:t>
            </w:r>
          </w:p>
        </w:tc>
      </w:tr>
      <w:tr w:rsidR="00365EEB" w:rsidRPr="00827AA8" w:rsidTr="005240BE">
        <w:trPr>
          <w:cantSplit/>
          <w:trHeight w:val="600"/>
        </w:trPr>
        <w:tc>
          <w:tcPr>
            <w:tcW w:type="dxa" w:w="6096"/>
            <w:tcBorders>
              <w:top w:color="auto" w:space="0" w:sz="6" w:val="single"/>
              <w:left w:color="auto" w:space="0" w:sz="6" w:val="single"/>
              <w:bottom w:color="auto" w:space="0" w:sz="6" w:val="single"/>
              <w:right w:color="auto" w:space="0" w:sz="6" w:val="single"/>
            </w:tcBorders>
          </w:tcPr>
          <w:p w:rsidP="005240BE" w:rsidR="005240BE" w:rsidRDefault="005240BE" w:rsidRPr="00827AA8">
            <w:pPr>
              <w:pStyle w:val="ConsPlusCell"/>
              <w:widowControl/>
              <w:rPr>
                <w:rFonts w:ascii="Times New Roman" w:cs="Times New Roman" w:hAnsi="Times New Roman"/>
                <w:color w:themeColor="text1" w:val="000000"/>
                <w:sz w:val="24"/>
                <w:szCs w:val="24"/>
              </w:rPr>
            </w:pPr>
            <w:r w:rsidRPr="00827AA8">
              <w:rPr>
                <w:rFonts w:ascii="Times New Roman" w:cs="Times New Roman" w:hAnsi="Times New Roman"/>
                <w:color w:themeColor="text1" w:val="000000"/>
                <w:sz w:val="24"/>
                <w:szCs w:val="24"/>
              </w:rPr>
              <w:lastRenderedPageBreak/>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type="dxa" w:w="1843"/>
            <w:tcBorders>
              <w:top w:color="auto" w:space="0" w:sz="6" w:val="single"/>
              <w:left w:color="auto" w:space="0" w:sz="6" w:val="single"/>
              <w:bottom w:color="auto" w:space="0" w:sz="6" w:val="single"/>
              <w:right w:color="auto" w:space="0" w:sz="6" w:val="single"/>
            </w:tcBorders>
          </w:tcPr>
          <w:p w:rsidP="005240BE" w:rsidR="005240BE" w:rsidRDefault="005240BE" w:rsidRPr="00827AA8">
            <w:pPr>
              <w:pStyle w:val="ConsPlusCell"/>
              <w:widowControl/>
              <w:rPr>
                <w:rFonts w:ascii="Times New Roman" w:cs="Times New Roman" w:hAnsi="Times New Roman"/>
                <w:color w:themeColor="text1" w:val="000000"/>
                <w:sz w:val="24"/>
                <w:szCs w:val="24"/>
              </w:rPr>
            </w:pPr>
            <w:r w:rsidRPr="00827AA8">
              <w:rPr>
                <w:rFonts w:ascii="Times New Roman" w:cs="Times New Roman" w:hAnsi="Times New Roman"/>
                <w:color w:themeColor="text1" w:val="000000"/>
                <w:sz w:val="24"/>
                <w:szCs w:val="24"/>
              </w:rPr>
              <w:t xml:space="preserve">200    </w:t>
            </w:r>
          </w:p>
        </w:tc>
        <w:tc>
          <w:tcPr>
            <w:tcW w:type="dxa" w:w="1700"/>
            <w:tcBorders>
              <w:top w:color="auto" w:space="0" w:sz="6" w:val="single"/>
              <w:left w:color="auto" w:space="0" w:sz="6" w:val="single"/>
              <w:bottom w:color="auto" w:space="0" w:sz="6" w:val="single"/>
              <w:right w:color="auto" w:space="0" w:sz="6" w:val="single"/>
            </w:tcBorders>
          </w:tcPr>
          <w:p w:rsidP="005240BE" w:rsidR="005240BE" w:rsidRDefault="005240BE" w:rsidRPr="00827AA8">
            <w:pPr>
              <w:pStyle w:val="ConsPlusCell"/>
              <w:widowControl/>
              <w:rPr>
                <w:rFonts w:ascii="Times New Roman" w:cs="Times New Roman" w:hAnsi="Times New Roman"/>
                <w:color w:themeColor="text1" w:val="000000"/>
                <w:sz w:val="24"/>
                <w:szCs w:val="24"/>
              </w:rPr>
            </w:pPr>
            <w:r w:rsidRPr="00827AA8">
              <w:rPr>
                <w:rFonts w:ascii="Times New Roman" w:cs="Times New Roman" w:hAnsi="Times New Roman"/>
                <w:color w:themeColor="text1" w:val="000000"/>
                <w:sz w:val="24"/>
                <w:szCs w:val="24"/>
              </w:rPr>
              <w:t xml:space="preserve">100   </w:t>
            </w:r>
          </w:p>
        </w:tc>
      </w:tr>
      <w:tr w:rsidR="00365EEB" w:rsidRPr="00827AA8" w:rsidTr="005240BE">
        <w:trPr>
          <w:cantSplit/>
          <w:trHeight w:val="240"/>
        </w:trPr>
        <w:tc>
          <w:tcPr>
            <w:tcW w:type="dxa" w:w="9639"/>
            <w:gridSpan w:val="3"/>
            <w:tcBorders>
              <w:top w:color="auto" w:space="0" w:sz="6" w:val="single"/>
              <w:left w:color="auto" w:space="0" w:sz="6" w:val="single"/>
              <w:bottom w:color="auto" w:space="0" w:sz="6" w:val="single"/>
              <w:right w:color="auto" w:space="0" w:sz="6" w:val="single"/>
            </w:tcBorders>
          </w:tcPr>
          <w:p w:rsidP="005240BE" w:rsidR="005240BE" w:rsidRDefault="005240BE" w:rsidRPr="00827AA8">
            <w:pPr>
              <w:pStyle w:val="ConsPlusCell"/>
              <w:widowControl/>
              <w:rPr>
                <w:rFonts w:ascii="Times New Roman" w:cs="Times New Roman" w:hAnsi="Times New Roman"/>
                <w:color w:themeColor="text1" w:val="000000"/>
                <w:sz w:val="24"/>
                <w:szCs w:val="24"/>
              </w:rPr>
            </w:pPr>
            <w:r w:rsidRPr="00827AA8">
              <w:rPr>
                <w:rFonts w:ascii="Times New Roman" w:cs="Times New Roman" w:hAnsi="Times New Roman"/>
                <w:color w:themeColor="text1" w:val="000000"/>
                <w:sz w:val="24"/>
                <w:szCs w:val="24"/>
              </w:rPr>
              <w:t>&lt;*&gt; Климатические районы в соответствии с действующими СНиП</w:t>
            </w:r>
          </w:p>
        </w:tc>
      </w:tr>
    </w:tbl>
    <w:p w:rsidP="005240BE" w:rsidR="005240BE" w:rsidRDefault="005240BE" w:rsidRPr="00827AA8">
      <w:pPr>
        <w:autoSpaceDE w:val="0"/>
        <w:autoSpaceDN w:val="0"/>
        <w:adjustRightInd w:val="0"/>
        <w:rPr>
          <w:rFonts w:cs="Times New Roman"/>
          <w:color w:themeColor="text1" w:val="000000"/>
        </w:rPr>
      </w:pP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Тх.</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Тх принимается как срок эксплуатации водозабора (обычный срок эксплуатации водозабора - 25 - 50 лет).</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P="005240BE" w:rsidR="005240BE" w:rsidRDefault="005240BE" w:rsidRPr="00827AA8">
      <w:pPr>
        <w:autoSpaceDE w:val="0"/>
        <w:autoSpaceDN w:val="0"/>
        <w:adjustRightInd w:val="0"/>
        <w:ind w:firstLine="709"/>
        <w:jc w:val="both"/>
        <w:rPr>
          <w:rFonts w:cs="Times New Roman"/>
          <w:color w:themeColor="text1" w:val="000000"/>
        </w:rPr>
      </w:pPr>
    </w:p>
    <w:p w:rsidP="005240BE" w:rsidR="005240BE" w:rsidRDefault="005240BE" w:rsidRPr="00827AA8">
      <w:pPr>
        <w:ind w:firstLine="709"/>
        <w:jc w:val="both"/>
        <w:rPr>
          <w:rFonts w:cs="Times New Roman"/>
          <w:b/>
          <w:color w:themeColor="text1" w:val="000000"/>
        </w:rPr>
      </w:pPr>
      <w:r w:rsidRPr="00827AA8">
        <w:rPr>
          <w:rFonts w:cs="Times New Roman"/>
          <w:b/>
          <w:color w:themeColor="text1" w:val="000000"/>
        </w:rPr>
        <w:t>Определение границ ЗСО водопроводных сооружений и водоводов</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 xml:space="preserve"> Граница первого пояса ЗСО водопроводных сооружений принимается на расстоянии:</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 xml:space="preserve">от стен запасных и регулирующих емкостей, фильтров и контактных осветлителей - не менее </w:t>
      </w:r>
      <w:smartTag w:element="metricconverter" w:uri="urn:schemas-microsoft-com:office:smarttags">
        <w:smartTagPr>
          <w:attr w:name="ProductID" w:val="30 м"/>
        </w:smartTagPr>
        <w:r w:rsidRPr="00827AA8">
          <w:rPr>
            <w:rFonts w:cs="Times New Roman"/>
            <w:color w:themeColor="text1" w:val="000000"/>
          </w:rPr>
          <w:t>30 м</w:t>
        </w:r>
      </w:smartTag>
      <w:r w:rsidRPr="00827AA8">
        <w:rPr>
          <w:rFonts w:cs="Times New Roman"/>
          <w:color w:themeColor="text1" w:val="000000"/>
        </w:rPr>
        <w:t>;</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 xml:space="preserve">от водонапорных башен - не менее </w:t>
      </w:r>
      <w:smartTag w:element="metricconverter" w:uri="urn:schemas-microsoft-com:office:smarttags">
        <w:smartTagPr>
          <w:attr w:name="ProductID" w:val="10 м"/>
        </w:smartTagPr>
        <w:r w:rsidRPr="00827AA8">
          <w:rPr>
            <w:rFonts w:cs="Times New Roman"/>
            <w:color w:themeColor="text1" w:val="000000"/>
          </w:rPr>
          <w:t>10 м</w:t>
        </w:r>
      </w:smartTag>
      <w:r w:rsidRPr="00827AA8">
        <w:rPr>
          <w:rFonts w:cs="Times New Roman"/>
          <w:color w:themeColor="text1" w:val="000000"/>
        </w:rPr>
        <w:t>;</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 xml:space="preserve">от остальных помещений (отстойники, реагентное хозяйство, склад хлора, насосные станции и др.) - не менее </w:t>
      </w:r>
      <w:smartTag w:element="metricconverter" w:uri="urn:schemas-microsoft-com:office:smarttags">
        <w:smartTagPr>
          <w:attr w:name="ProductID" w:val="15 м"/>
        </w:smartTagPr>
        <w:r w:rsidRPr="00827AA8">
          <w:rPr>
            <w:rFonts w:cs="Times New Roman"/>
            <w:color w:themeColor="text1" w:val="000000"/>
          </w:rPr>
          <w:t>15 м</w:t>
        </w:r>
      </w:smartTag>
      <w:r w:rsidRPr="00827AA8">
        <w:rPr>
          <w:rFonts w:cs="Times New Roman"/>
          <w:color w:themeColor="text1" w:val="000000"/>
        </w:rPr>
        <w:t>.</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w:t>
      </w:r>
      <w:smartTag w:element="metricconverter" w:uri="urn:schemas-microsoft-com:office:smarttags">
        <w:smartTagPr>
          <w:attr w:name="ProductID" w:val="10 м"/>
        </w:smartTagPr>
        <w:r w:rsidRPr="00827AA8">
          <w:rPr>
            <w:rFonts w:cs="Times New Roman"/>
            <w:color w:themeColor="text1" w:val="000000"/>
          </w:rPr>
          <w:t>10 м</w:t>
        </w:r>
      </w:smartTag>
      <w:r w:rsidRPr="00827AA8">
        <w:rPr>
          <w:rFonts w:cs="Times New Roman"/>
          <w:color w:themeColor="text1" w:val="000000"/>
        </w:rPr>
        <w:t>.</w:t>
      </w:r>
    </w:p>
    <w:p w:rsidP="005240BE" w:rsidR="005240BE" w:rsidRDefault="005240BE" w:rsidRPr="00827AA8">
      <w:pPr>
        <w:autoSpaceDE w:val="0"/>
        <w:autoSpaceDN w:val="0"/>
        <w:adjustRightInd w:val="0"/>
        <w:ind w:firstLine="709"/>
        <w:jc w:val="both"/>
        <w:rPr>
          <w:rFonts w:cs="Times New Roman"/>
          <w:color w:themeColor="text1" w:val="000000"/>
        </w:rPr>
      </w:pP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Ширину санитарно - защитной полосы следует принимать по обе стороны от крайних линий водопровода:</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 xml:space="preserve">а) при отсутствии грунтовых вод - не менее </w:t>
      </w:r>
      <w:smartTag w:element="metricconverter" w:uri="urn:schemas-microsoft-com:office:smarttags">
        <w:smartTagPr>
          <w:attr w:name="ProductID" w:val="10 м"/>
        </w:smartTagPr>
        <w:r w:rsidRPr="00827AA8">
          <w:rPr>
            <w:rFonts w:cs="Times New Roman"/>
            <w:color w:themeColor="text1" w:val="000000"/>
          </w:rPr>
          <w:t>10 м</w:t>
        </w:r>
      </w:smartTag>
      <w:r w:rsidRPr="00827AA8">
        <w:rPr>
          <w:rFonts w:cs="Times New Roman"/>
          <w:color w:themeColor="text1" w:val="000000"/>
        </w:rPr>
        <w:t xml:space="preserve"> при диаметре водоводов до </w:t>
      </w:r>
      <w:smartTag w:element="metricconverter" w:uri="urn:schemas-microsoft-com:office:smarttags">
        <w:smartTagPr>
          <w:attr w:name="ProductID" w:val="1000 мм"/>
        </w:smartTagPr>
        <w:r w:rsidRPr="00827AA8">
          <w:rPr>
            <w:rFonts w:cs="Times New Roman"/>
            <w:color w:themeColor="text1" w:val="000000"/>
          </w:rPr>
          <w:t>1000 мм</w:t>
        </w:r>
      </w:smartTag>
      <w:r w:rsidRPr="00827AA8">
        <w:rPr>
          <w:rFonts w:cs="Times New Roman"/>
          <w:color w:themeColor="text1" w:val="000000"/>
        </w:rPr>
        <w:t xml:space="preserve"> и не менее </w:t>
      </w:r>
      <w:smartTag w:element="metricconverter" w:uri="urn:schemas-microsoft-com:office:smarttags">
        <w:smartTagPr>
          <w:attr w:name="ProductID" w:val="20 м"/>
        </w:smartTagPr>
        <w:r w:rsidRPr="00827AA8">
          <w:rPr>
            <w:rFonts w:cs="Times New Roman"/>
            <w:color w:themeColor="text1" w:val="000000"/>
          </w:rPr>
          <w:t>20 м</w:t>
        </w:r>
      </w:smartTag>
      <w:r w:rsidRPr="00827AA8">
        <w:rPr>
          <w:rFonts w:cs="Times New Roman"/>
          <w:color w:themeColor="text1" w:val="000000"/>
        </w:rPr>
        <w:t xml:space="preserve"> при диаметре водоводов более </w:t>
      </w:r>
      <w:smartTag w:element="metricconverter" w:uri="urn:schemas-microsoft-com:office:smarttags">
        <w:smartTagPr>
          <w:attr w:name="ProductID" w:val="1000 мм"/>
        </w:smartTagPr>
        <w:r w:rsidRPr="00827AA8">
          <w:rPr>
            <w:rFonts w:cs="Times New Roman"/>
            <w:color w:themeColor="text1" w:val="000000"/>
          </w:rPr>
          <w:t>1000 мм</w:t>
        </w:r>
      </w:smartTag>
      <w:r w:rsidRPr="00827AA8">
        <w:rPr>
          <w:rFonts w:cs="Times New Roman"/>
          <w:color w:themeColor="text1" w:val="000000"/>
        </w:rPr>
        <w:t>;</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 xml:space="preserve">б) при наличии грунтовых вод - не менее </w:t>
      </w:r>
      <w:smartTag w:element="metricconverter" w:uri="urn:schemas-microsoft-com:office:smarttags">
        <w:smartTagPr>
          <w:attr w:name="ProductID" w:val="50 м"/>
        </w:smartTagPr>
        <w:r w:rsidRPr="00827AA8">
          <w:rPr>
            <w:rFonts w:cs="Times New Roman"/>
            <w:color w:themeColor="text1" w:val="000000"/>
          </w:rPr>
          <w:t>50 м</w:t>
        </w:r>
      </w:smartTag>
      <w:r w:rsidRPr="00827AA8">
        <w:rPr>
          <w:rFonts w:cs="Times New Roman"/>
          <w:color w:themeColor="text1" w:val="000000"/>
        </w:rPr>
        <w:t xml:space="preserve"> вне зависимости от диаметра водоводов.</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p w:rsidP="005240BE" w:rsidR="005240BE" w:rsidRDefault="005240BE" w:rsidRPr="00827AA8">
      <w:pPr>
        <w:autoSpaceDE w:val="0"/>
        <w:autoSpaceDN w:val="0"/>
        <w:adjustRightInd w:val="0"/>
        <w:ind w:firstLine="709"/>
        <w:jc w:val="both"/>
        <w:rPr>
          <w:rFonts w:cs="Times New Roman"/>
          <w:color w:themeColor="text1" w:val="000000"/>
        </w:rPr>
      </w:pPr>
      <w:r w:rsidRPr="00827AA8">
        <w:rPr>
          <w:rFonts w:cs="Times New Roman"/>
          <w:color w:themeColor="text1" w:val="000000"/>
        </w:rPr>
        <w:t>При наличии расходного склада хлора на территории расположения водопроводных сооружений размеры санитарно - 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P="005240BE" w:rsidR="005240BE" w:rsidRDefault="005240BE" w:rsidRPr="00827AA8">
      <w:pPr>
        <w:autoSpaceDE w:val="0"/>
        <w:autoSpaceDN w:val="0"/>
        <w:adjustRightInd w:val="0"/>
        <w:ind w:firstLine="709"/>
        <w:jc w:val="both"/>
        <w:rPr>
          <w:rFonts w:cs="Times New Roman"/>
          <w:color w:themeColor="text1" w:val="000000"/>
        </w:rPr>
      </w:pPr>
    </w:p>
    <w:p w:rsidP="005240BE" w:rsidR="005240BE" w:rsidRDefault="005240BE" w:rsidRPr="00827AA8">
      <w:pPr>
        <w:ind w:firstLine="709"/>
        <w:jc w:val="both"/>
        <w:rPr>
          <w:rFonts w:cs="Times New Roman"/>
          <w:b/>
          <w:color w:themeColor="text1" w:val="000000"/>
        </w:rPr>
      </w:pPr>
      <w:r w:rsidRPr="00827AA8">
        <w:rPr>
          <w:rFonts w:cs="Times New Roman"/>
          <w:color w:themeColor="text1" w:val="000000"/>
        </w:rPr>
        <w:t xml:space="preserve">В рамках разработки генерального плана проводить гидродинамические расчеты определения границ второго и третьего поясов ЗСО не предоставляется возможным. </w:t>
      </w:r>
      <w:r w:rsidRPr="00827AA8">
        <w:rPr>
          <w:rFonts w:cs="Times New Roman"/>
          <w:i/>
          <w:color w:themeColor="text1" w:val="000000"/>
        </w:rPr>
        <w:t xml:space="preserve">Поэтому проектом ГП предложена разработка проектов зон санитарной охраны 2 и 3 </w:t>
      </w:r>
      <w:r w:rsidRPr="00827AA8">
        <w:rPr>
          <w:rFonts w:cs="Times New Roman"/>
          <w:i/>
          <w:color w:themeColor="text1" w:val="000000"/>
        </w:rPr>
        <w:lastRenderedPageBreak/>
        <w:t>пояса источников водоснабжения отдельными проектами по населенным пунктам городского округа.</w:t>
      </w:r>
    </w:p>
    <w:p w:rsidP="005240BE" w:rsidR="005240BE" w:rsidRDefault="005240BE" w:rsidRPr="00827AA8">
      <w:pPr>
        <w:ind w:firstLine="709"/>
        <w:jc w:val="both"/>
        <w:rPr>
          <w:rFonts w:cs="Times New Roman"/>
          <w:b/>
          <w:color w:themeColor="text1" w:val="000000"/>
        </w:rPr>
      </w:pPr>
    </w:p>
    <w:p w:rsidP="005240BE" w:rsidR="005240BE" w:rsidRDefault="005240BE" w:rsidRPr="00827AA8">
      <w:pPr>
        <w:ind w:firstLine="709"/>
        <w:jc w:val="both"/>
        <w:rPr>
          <w:rFonts w:cs="Times New Roman"/>
          <w:b/>
          <w:color w:themeColor="text1" w:val="000000"/>
        </w:rPr>
      </w:pPr>
      <w:r w:rsidRPr="00827AA8">
        <w:rPr>
          <w:rFonts w:cs="Times New Roman"/>
          <w:b/>
          <w:color w:themeColor="text1" w:val="000000"/>
        </w:rPr>
        <w:t>Охранные зоны объектов инженерной и транспортной инфраструктуры</w:t>
      </w:r>
    </w:p>
    <w:p w:rsidP="005240BE" w:rsidR="005240BE" w:rsidRDefault="005240BE" w:rsidRPr="00827AA8">
      <w:pPr>
        <w:ind w:firstLine="709"/>
        <w:jc w:val="both"/>
        <w:rPr>
          <w:rFonts w:cs="Times New Roman"/>
          <w:i/>
          <w:color w:themeColor="text1" w:val="000000"/>
        </w:rPr>
      </w:pPr>
    </w:p>
    <w:p w:rsidP="005240BE" w:rsidR="005240BE" w:rsidRDefault="005240BE" w:rsidRPr="00827AA8">
      <w:pPr>
        <w:ind w:firstLine="708"/>
        <w:rPr>
          <w:rFonts w:cs="Times New Roman"/>
          <w:b/>
          <w:color w:themeColor="text1" w:val="000000"/>
        </w:rPr>
      </w:pPr>
      <w:r w:rsidRPr="00827AA8">
        <w:rPr>
          <w:rFonts w:cs="Times New Roman"/>
          <w:b/>
          <w:color w:themeColor="text1" w:val="000000"/>
        </w:rPr>
        <w:t xml:space="preserve">Охранные зоны электрических сетей </w:t>
      </w:r>
    </w:p>
    <w:p w:rsidP="005240BE" w:rsidR="005240BE" w:rsidRDefault="005240BE" w:rsidRPr="00827AA8">
      <w:pPr>
        <w:widowControl w:val="0"/>
        <w:autoSpaceDE w:val="0"/>
        <w:autoSpaceDN w:val="0"/>
        <w:adjustRightInd w:val="0"/>
        <w:ind w:firstLine="709"/>
        <w:jc w:val="both"/>
        <w:rPr>
          <w:rFonts w:cs="Times New Roman"/>
          <w:color w:themeColor="text1" w:val="000000"/>
        </w:rPr>
      </w:pPr>
      <w:r w:rsidRPr="00827AA8">
        <w:rPr>
          <w:rFonts w:cs="Times New Roman"/>
          <w:color w:themeColor="text1" w:val="000000"/>
        </w:rPr>
        <w:t xml:space="preserve">В соответствии с «Правилами охраны электрических сетей напряжением свыше 1000 вольт» №255 от 26.03.1984г. охранные зоны для них устанавливаются на расстоянии от крайних проводов: </w:t>
      </w:r>
    </w:p>
    <w:p w:rsidP="00975593" w:rsidR="005240BE" w:rsidRDefault="005240BE" w:rsidRPr="00827AA8">
      <w:pPr>
        <w:widowControl w:val="0"/>
        <w:numPr>
          <w:ilvl w:val="0"/>
          <w:numId w:val="32"/>
        </w:numPr>
        <w:suppressAutoHyphens w:val="0"/>
        <w:autoSpaceDE w:val="0"/>
        <w:autoSpaceDN w:val="0"/>
        <w:adjustRightInd w:val="0"/>
        <w:ind w:firstLine="709" w:left="0"/>
        <w:jc w:val="both"/>
        <w:rPr>
          <w:rFonts w:cs="Times New Roman"/>
          <w:color w:themeColor="text1" w:val="000000"/>
        </w:rPr>
      </w:pPr>
      <w:r w:rsidRPr="00827AA8">
        <w:rPr>
          <w:rFonts w:cs="Times New Roman"/>
          <w:color w:themeColor="text1" w:val="000000"/>
        </w:rPr>
        <w:t xml:space="preserve">20 кВ – 10м; </w:t>
      </w:r>
    </w:p>
    <w:p w:rsidP="00975593" w:rsidR="005240BE" w:rsidRDefault="005240BE" w:rsidRPr="00827AA8">
      <w:pPr>
        <w:widowControl w:val="0"/>
        <w:numPr>
          <w:ilvl w:val="0"/>
          <w:numId w:val="32"/>
        </w:numPr>
        <w:suppressAutoHyphens w:val="0"/>
        <w:autoSpaceDE w:val="0"/>
        <w:autoSpaceDN w:val="0"/>
        <w:adjustRightInd w:val="0"/>
        <w:ind w:firstLine="709" w:left="0"/>
        <w:jc w:val="both"/>
        <w:rPr>
          <w:rFonts w:cs="Times New Roman"/>
          <w:color w:themeColor="text1" w:val="000000"/>
        </w:rPr>
      </w:pPr>
      <w:r w:rsidRPr="00827AA8">
        <w:rPr>
          <w:rFonts w:cs="Times New Roman"/>
          <w:color w:themeColor="text1" w:val="000000"/>
        </w:rPr>
        <w:t>35 кВ – 15м;</w:t>
      </w:r>
    </w:p>
    <w:p w:rsidP="00975593" w:rsidR="005240BE" w:rsidRDefault="005240BE" w:rsidRPr="00827AA8">
      <w:pPr>
        <w:widowControl w:val="0"/>
        <w:numPr>
          <w:ilvl w:val="0"/>
          <w:numId w:val="32"/>
        </w:numPr>
        <w:suppressAutoHyphens w:val="0"/>
        <w:autoSpaceDE w:val="0"/>
        <w:autoSpaceDN w:val="0"/>
        <w:adjustRightInd w:val="0"/>
        <w:ind w:firstLine="709" w:left="0"/>
        <w:jc w:val="both"/>
        <w:rPr>
          <w:rFonts w:cs="Times New Roman"/>
          <w:color w:themeColor="text1" w:val="000000"/>
        </w:rPr>
      </w:pPr>
      <w:r w:rsidRPr="00827AA8">
        <w:rPr>
          <w:rFonts w:cs="Times New Roman"/>
          <w:color w:themeColor="text1" w:val="000000"/>
        </w:rPr>
        <w:t>110 кВ – 20м;</w:t>
      </w:r>
    </w:p>
    <w:p w:rsidP="00975593" w:rsidR="005240BE" w:rsidRDefault="005240BE" w:rsidRPr="00827AA8">
      <w:pPr>
        <w:widowControl w:val="0"/>
        <w:numPr>
          <w:ilvl w:val="0"/>
          <w:numId w:val="32"/>
        </w:numPr>
        <w:suppressAutoHyphens w:val="0"/>
        <w:autoSpaceDE w:val="0"/>
        <w:autoSpaceDN w:val="0"/>
        <w:adjustRightInd w:val="0"/>
        <w:ind w:firstLine="709" w:left="0"/>
        <w:jc w:val="both"/>
        <w:rPr>
          <w:rFonts w:cs="Times New Roman"/>
          <w:color w:themeColor="text1" w:val="000000"/>
        </w:rPr>
      </w:pPr>
      <w:r w:rsidRPr="00827AA8">
        <w:rPr>
          <w:rFonts w:cs="Times New Roman"/>
          <w:color w:themeColor="text1" w:val="000000"/>
        </w:rPr>
        <w:t>150, 220 кВ – 25м;</w:t>
      </w:r>
    </w:p>
    <w:p w:rsidP="00975593" w:rsidR="005240BE" w:rsidRDefault="005240BE" w:rsidRPr="00827AA8">
      <w:pPr>
        <w:widowControl w:val="0"/>
        <w:numPr>
          <w:ilvl w:val="0"/>
          <w:numId w:val="32"/>
        </w:numPr>
        <w:suppressAutoHyphens w:val="0"/>
        <w:autoSpaceDE w:val="0"/>
        <w:autoSpaceDN w:val="0"/>
        <w:adjustRightInd w:val="0"/>
        <w:ind w:firstLine="709" w:left="0"/>
        <w:jc w:val="both"/>
        <w:rPr>
          <w:rFonts w:cs="Times New Roman"/>
          <w:color w:themeColor="text1" w:val="000000"/>
        </w:rPr>
      </w:pPr>
      <w:r w:rsidRPr="00827AA8">
        <w:rPr>
          <w:rFonts w:cs="Times New Roman"/>
          <w:color w:themeColor="text1" w:val="000000"/>
        </w:rPr>
        <w:t>330, 500 кВ – 30м.</w:t>
      </w:r>
    </w:p>
    <w:p w:rsidP="005240BE" w:rsidR="005240BE" w:rsidRDefault="005240BE" w:rsidRPr="00827AA8">
      <w:pPr>
        <w:widowControl w:val="0"/>
        <w:autoSpaceDE w:val="0"/>
        <w:autoSpaceDN w:val="0"/>
        <w:adjustRightInd w:val="0"/>
        <w:ind w:left="709"/>
        <w:jc w:val="both"/>
        <w:rPr>
          <w:rFonts w:cs="Times New Roman"/>
          <w:color w:themeColor="text1" w:val="000000"/>
        </w:rPr>
      </w:pPr>
    </w:p>
    <w:p w:rsidP="005240BE" w:rsidR="005240BE" w:rsidRDefault="005240BE" w:rsidRPr="00827AA8">
      <w:pPr>
        <w:ind w:firstLine="709"/>
        <w:jc w:val="both"/>
        <w:rPr>
          <w:rFonts w:cs="Times New Roman"/>
          <w:b/>
          <w:color w:themeColor="text1" w:val="000000"/>
        </w:rPr>
      </w:pPr>
      <w:r w:rsidRPr="00827AA8">
        <w:rPr>
          <w:rFonts w:cs="Times New Roman"/>
          <w:b/>
          <w:color w:themeColor="text1" w:val="000000"/>
        </w:rPr>
        <w:t xml:space="preserve">Охранные зоны и санитарные разрывы магистральных трубопроводов </w:t>
      </w:r>
    </w:p>
    <w:p w:rsidP="005240BE" w:rsidR="005240BE" w:rsidRDefault="005240BE" w:rsidRPr="00827AA8">
      <w:pPr>
        <w:pStyle w:val="ConsNormal"/>
        <w:tabs>
          <w:tab w:pos="0" w:val="num"/>
        </w:tabs>
        <w:ind w:firstLine="709"/>
        <w:jc w:val="both"/>
        <w:rPr>
          <w:rFonts w:ascii="Times New Roman" w:cs="Times New Roman" w:hAnsi="Times New Roman"/>
          <w:color w:themeColor="text1" w:val="000000"/>
          <w:sz w:val="24"/>
          <w:szCs w:val="24"/>
        </w:rPr>
      </w:pPr>
      <w:r w:rsidRPr="00827AA8">
        <w:rPr>
          <w:rFonts w:ascii="Times New Roman" w:cs="Times New Roman" w:hAnsi="Times New Roman"/>
          <w:color w:themeColor="text1" w:val="000000"/>
          <w:sz w:val="24"/>
          <w:szCs w:val="24"/>
        </w:rPr>
        <w:t xml:space="preserve">В соответствии с «Правилами охраны магистральных трубопроводов», утвержденными постановлением Госгортехнадзора России от 22.04.92г. № 9 охранные зоны устанавливаются вдоль трасс трубопроводов, транспортирующих природный газ в виде участка земли, ограниченного условными линиями, проходящими в </w:t>
      </w:r>
      <w:smartTag w:element="metricconverter" w:uri="urn:schemas-microsoft-com:office:smarttags">
        <w:smartTagPr>
          <w:attr w:name="ProductID" w:val="25 м"/>
        </w:smartTagPr>
        <w:r w:rsidRPr="00827AA8">
          <w:rPr>
            <w:rFonts w:ascii="Times New Roman" w:cs="Times New Roman" w:hAnsi="Times New Roman"/>
            <w:color w:themeColor="text1" w:val="000000"/>
            <w:sz w:val="24"/>
            <w:szCs w:val="24"/>
          </w:rPr>
          <w:t>25 м</w:t>
        </w:r>
      </w:smartTag>
      <w:r w:rsidRPr="00827AA8">
        <w:rPr>
          <w:rFonts w:ascii="Times New Roman" w:cs="Times New Roman" w:hAnsi="Times New Roman"/>
          <w:color w:themeColor="text1" w:val="000000"/>
          <w:sz w:val="24"/>
          <w:szCs w:val="24"/>
        </w:rPr>
        <w:t xml:space="preserve"> от оси трубопровода с каждой стороны. Охранная зона от газораспределительных станций устанавливается в размере </w:t>
      </w:r>
      <w:smartTag w:element="metricconverter" w:uri="urn:schemas-microsoft-com:office:smarttags">
        <w:smartTagPr>
          <w:attr w:name="ProductID" w:val="100 м"/>
        </w:smartTagPr>
        <w:r w:rsidRPr="00827AA8">
          <w:rPr>
            <w:rFonts w:ascii="Times New Roman" w:cs="Times New Roman" w:hAnsi="Times New Roman"/>
            <w:color w:themeColor="text1" w:val="000000"/>
            <w:sz w:val="24"/>
            <w:szCs w:val="24"/>
          </w:rPr>
          <w:t>100 м</w:t>
        </w:r>
      </w:smartTag>
      <w:r w:rsidRPr="00827AA8">
        <w:rPr>
          <w:rFonts w:ascii="Times New Roman" w:cs="Times New Roman" w:hAnsi="Times New Roman"/>
          <w:color w:themeColor="text1" w:val="000000"/>
          <w:sz w:val="24"/>
          <w:szCs w:val="24"/>
        </w:rPr>
        <w:t xml:space="preserve"> от границ территорий во все стороны.</w:t>
      </w:r>
    </w:p>
    <w:p w:rsidP="005240BE" w:rsidR="005240BE" w:rsidRDefault="005240BE" w:rsidRPr="00827AA8">
      <w:pPr>
        <w:ind w:firstLine="709"/>
        <w:jc w:val="both"/>
        <w:rPr>
          <w:rFonts w:cs="Times New Roman"/>
          <w:color w:themeColor="text1" w:val="000000"/>
        </w:rPr>
      </w:pPr>
      <w:r w:rsidRPr="00827AA8">
        <w:rPr>
          <w:rFonts w:cs="Times New Roman"/>
          <w:color w:themeColor="text1" w:val="000000"/>
        </w:rPr>
        <w:t xml:space="preserve">Минимальное расстояние по горизонтали (в свету) от газопровода высокого давления, проходящего по территории </w:t>
      </w:r>
      <w:r w:rsidRPr="00827AA8">
        <w:rPr>
          <w:rFonts w:cs="Times New Roman"/>
          <w:bCs/>
          <w:color w:themeColor="text1" w:val="000000"/>
        </w:rPr>
        <w:t>городского округа</w:t>
      </w:r>
      <w:r w:rsidRPr="00827AA8">
        <w:rPr>
          <w:rFonts w:cs="Times New Roman"/>
          <w:color w:themeColor="text1" w:val="000000"/>
        </w:rPr>
        <w:t xml:space="preserve">, устанавливается в соответствии со СНиП 2.07.01–89* «Градостроительство. Планировка и застройка городских и сельских поселений». Ширина минимального расстояния от газопровода высокого давления до фундаментов зданий и сооружений, устанавливается в размере </w:t>
      </w:r>
      <w:smartTag w:element="metricconverter" w:uri="urn:schemas-microsoft-com:office:smarttags">
        <w:smartTagPr>
          <w:attr w:name="ProductID" w:val="7 метров"/>
        </w:smartTagPr>
        <w:r w:rsidRPr="00827AA8">
          <w:rPr>
            <w:rFonts w:cs="Times New Roman"/>
            <w:color w:themeColor="text1" w:val="000000"/>
          </w:rPr>
          <w:t>7 метров</w:t>
        </w:r>
      </w:smartTag>
      <w:r w:rsidRPr="00827AA8">
        <w:rPr>
          <w:rFonts w:cs="Times New Roman"/>
          <w:color w:themeColor="text1" w:val="000000"/>
        </w:rPr>
        <w:t xml:space="preserve"> от оси газопровода.</w:t>
      </w:r>
      <w:bookmarkStart w:id="32" w:name="_Toc453082438"/>
    </w:p>
    <w:p w:rsidP="005240BE" w:rsidR="005240BE" w:rsidRDefault="005240BE" w:rsidRPr="00827AA8">
      <w:pPr>
        <w:ind w:firstLine="709"/>
        <w:jc w:val="both"/>
        <w:rPr>
          <w:rFonts w:cs="Times New Roman"/>
          <w:color w:themeColor="text1" w:val="000000"/>
        </w:rPr>
      </w:pPr>
    </w:p>
    <w:p w:rsidP="005240BE" w:rsidR="005240BE" w:rsidRDefault="005240BE" w:rsidRPr="00827AA8">
      <w:pPr>
        <w:ind w:firstLine="709"/>
        <w:jc w:val="both"/>
        <w:rPr>
          <w:rFonts w:cs="Times New Roman"/>
          <w:color w:themeColor="text1" w:val="000000"/>
        </w:rPr>
      </w:pPr>
    </w:p>
    <w:p w:rsidP="005240BE" w:rsidR="005240BE" w:rsidRDefault="005240BE" w:rsidRPr="00827AA8">
      <w:pPr>
        <w:ind w:firstLine="709"/>
        <w:jc w:val="both"/>
        <w:rPr>
          <w:rFonts w:cs="Times New Roman"/>
          <w:i/>
          <w:color w:themeColor="text1" w:val="000000"/>
        </w:rPr>
      </w:pPr>
      <w:r w:rsidRPr="00827AA8">
        <w:rPr>
          <w:rFonts w:cs="Times New Roman"/>
          <w:b/>
          <w:bCs/>
          <w:iCs/>
          <w:color w:themeColor="text1" w:val="000000"/>
          <w:lang w:val="x-none"/>
        </w:rPr>
        <w:t>4 ТЕРРИТОРИИ ОБЪЕКТОВ КУЛЬТУРНОГО НАСЛЕДИЯ</w:t>
      </w:r>
      <w:bookmarkEnd w:id="32"/>
    </w:p>
    <w:p w:rsidP="005240BE" w:rsidR="005240BE" w:rsidRDefault="005240BE" w:rsidRPr="00827AA8">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709"/>
        <w:jc w:val="both"/>
        <w:rPr>
          <w:rFonts w:cs="Times New Roman"/>
          <w:color w:themeColor="text1" w:val="000000"/>
        </w:rPr>
      </w:pPr>
    </w:p>
    <w:p w:rsidP="005240BE" w:rsidR="005240BE" w:rsidRDefault="005240BE" w:rsidRPr="00827AA8">
      <w:pPr>
        <w:ind w:firstLine="720"/>
        <w:jc w:val="both"/>
        <w:rPr>
          <w:rFonts w:cs="Times New Roman"/>
          <w:color w:themeColor="text1" w:val="000000"/>
        </w:rPr>
      </w:pPr>
      <w:r w:rsidRPr="00827AA8">
        <w:rPr>
          <w:rFonts w:cs="Times New Roman"/>
          <w:color w:themeColor="text1" w:val="000000"/>
        </w:rPr>
        <w:t>Объектов культурного наследия федерального значения в границах МО Сорочинский городской округ нет.</w:t>
      </w:r>
    </w:p>
    <w:p w:rsidP="005240BE" w:rsidR="005240BE" w:rsidRDefault="005240BE" w:rsidRPr="00827AA8">
      <w:pPr>
        <w:ind w:firstLine="709"/>
        <w:jc w:val="both"/>
        <w:rPr>
          <w:rFonts w:cs="Times New Roman"/>
          <w:bCs/>
          <w:color w:themeColor="text1" w:val="000000"/>
        </w:rPr>
      </w:pPr>
    </w:p>
    <w:p w:rsidP="005240BE" w:rsidR="005240BE" w:rsidRDefault="005240BE" w:rsidRPr="00827AA8">
      <w:pPr>
        <w:ind w:firstLine="708"/>
        <w:rPr>
          <w:rFonts w:cs="Times New Roman"/>
          <w:color w:themeColor="text1" w:val="000000"/>
        </w:rPr>
      </w:pPr>
      <w:r w:rsidRPr="00827AA8">
        <w:rPr>
          <w:rFonts w:cs="Times New Roman"/>
          <w:color w:themeColor="text1" w:val="000000"/>
        </w:rPr>
        <w:t>Также в Сорочинском городском округе находятся памятники истории и культуры:</w:t>
      </w:r>
    </w:p>
    <w:p w:rsidP="005240BE" w:rsidR="005240BE" w:rsidRDefault="005240BE" w:rsidRPr="00827AA8">
      <w:pPr>
        <w:ind w:firstLine="709"/>
        <w:jc w:val="both"/>
        <w:rPr>
          <w:rFonts w:cs="Times New Roman"/>
          <w:color w:themeColor="text1" w:val="000000"/>
        </w:rPr>
      </w:pPr>
    </w:p>
    <w:p w:rsidP="00975593" w:rsidR="005240BE" w:rsidRDefault="005240BE" w:rsidRPr="00827AA8">
      <w:pPr>
        <w:numPr>
          <w:ilvl w:val="0"/>
          <w:numId w:val="69"/>
        </w:numPr>
        <w:jc w:val="both"/>
        <w:rPr>
          <w:rFonts w:cs="Times New Roman"/>
          <w:color w:themeColor="text1" w:val="000000"/>
        </w:rPr>
      </w:pPr>
    </w:p>
    <w:tbl>
      <w:tblPr>
        <w:tblW w:type="dxa" w:w="9640"/>
        <w:tblInd w:type="dxa" w:w="107"/>
        <w:tblLayout w:type="fixed"/>
        <w:tblCellMar>
          <w:left w:type="dxa" w:w="107"/>
          <w:right w:type="dxa" w:w="107"/>
        </w:tblCellMar>
        <w:tblLook w:firstColumn="1" w:firstRow="1" w:lastColumn="0" w:lastRow="0" w:noHBand="0" w:noVBand="1" w:val="04A0"/>
      </w:tblPr>
      <w:tblGrid>
        <w:gridCol w:w="567"/>
        <w:gridCol w:w="2553"/>
        <w:gridCol w:w="3685"/>
        <w:gridCol w:w="2835"/>
      </w:tblGrid>
      <w:tr w:rsidR="00365EEB" w:rsidRPr="00827AA8" w:rsidTr="005240BE">
        <w:tc>
          <w:tcPr>
            <w:tcW w:type="dxa" w:w="567"/>
            <w:tcBorders>
              <w:top w:color="auto" w:space="0" w:sz="6" w:val="single"/>
              <w:left w:color="auto" w:space="0" w:sz="6" w:val="single"/>
              <w:bottom w:color="auto" w:space="0" w:sz="6" w:val="single"/>
              <w:right w:color="auto" w:space="0" w:sz="6" w:val="single"/>
            </w:tcBorders>
            <w:vAlign w:val="center"/>
            <w:hideMark/>
          </w:tcPr>
          <w:p w:rsidP="005240BE" w:rsidR="005240BE" w:rsidRDefault="005240BE" w:rsidRPr="00827AA8">
            <w:pPr>
              <w:overflowPunct w:val="0"/>
              <w:autoSpaceDE w:val="0"/>
              <w:autoSpaceDN w:val="0"/>
              <w:adjustRightInd w:val="0"/>
              <w:jc w:val="center"/>
              <w:rPr>
                <w:rFonts w:cs="Times New Roman"/>
                <w:b/>
                <w:color w:themeColor="text1" w:val="000000"/>
              </w:rPr>
            </w:pPr>
            <w:r w:rsidRPr="00827AA8">
              <w:rPr>
                <w:rFonts w:cs="Times New Roman"/>
                <w:b/>
                <w:color w:themeColor="text1" w:val="000000"/>
              </w:rPr>
              <w:t>№п/п</w:t>
            </w:r>
          </w:p>
        </w:tc>
        <w:tc>
          <w:tcPr>
            <w:tcW w:type="dxa" w:w="2553"/>
            <w:tcBorders>
              <w:top w:color="auto" w:space="0" w:sz="6" w:val="single"/>
              <w:left w:color="auto" w:space="0" w:sz="6" w:val="single"/>
              <w:bottom w:color="auto" w:space="0" w:sz="6" w:val="single"/>
              <w:right w:color="auto" w:space="0" w:sz="6" w:val="single"/>
            </w:tcBorders>
            <w:vAlign w:val="center"/>
            <w:hideMark/>
          </w:tcPr>
          <w:p w:rsidP="005240BE" w:rsidR="005240BE" w:rsidRDefault="005240BE" w:rsidRPr="00827AA8">
            <w:pPr>
              <w:overflowPunct w:val="0"/>
              <w:autoSpaceDE w:val="0"/>
              <w:autoSpaceDN w:val="0"/>
              <w:adjustRightInd w:val="0"/>
              <w:jc w:val="center"/>
              <w:rPr>
                <w:rFonts w:cs="Times New Roman"/>
                <w:b/>
                <w:color w:themeColor="text1" w:val="000000"/>
              </w:rPr>
            </w:pPr>
            <w:r w:rsidRPr="00827AA8">
              <w:rPr>
                <w:rFonts w:cs="Times New Roman"/>
                <w:b/>
                <w:color w:themeColor="text1" w:val="000000"/>
              </w:rPr>
              <w:t>Местоположение памятника</w:t>
            </w:r>
          </w:p>
        </w:tc>
        <w:tc>
          <w:tcPr>
            <w:tcW w:type="dxa" w:w="3685"/>
            <w:tcBorders>
              <w:top w:color="auto" w:space="0" w:sz="6" w:val="single"/>
              <w:left w:color="auto" w:space="0" w:sz="6" w:val="single"/>
              <w:bottom w:color="auto" w:space="0" w:sz="6" w:val="single"/>
              <w:right w:color="auto" w:space="0" w:sz="6" w:val="single"/>
            </w:tcBorders>
            <w:vAlign w:val="center"/>
            <w:hideMark/>
          </w:tcPr>
          <w:p w:rsidP="005240BE" w:rsidR="005240BE" w:rsidRDefault="005240BE" w:rsidRPr="00827AA8">
            <w:pPr>
              <w:overflowPunct w:val="0"/>
              <w:autoSpaceDE w:val="0"/>
              <w:autoSpaceDN w:val="0"/>
              <w:adjustRightInd w:val="0"/>
              <w:jc w:val="center"/>
              <w:rPr>
                <w:rFonts w:cs="Times New Roman"/>
                <w:b/>
                <w:color w:themeColor="text1" w:val="000000"/>
              </w:rPr>
            </w:pPr>
            <w:r w:rsidRPr="00827AA8">
              <w:rPr>
                <w:rFonts w:cs="Times New Roman"/>
                <w:b/>
                <w:color w:themeColor="text1" w:val="000000"/>
              </w:rPr>
              <w:t>Название памятника</w:t>
            </w:r>
          </w:p>
        </w:tc>
        <w:tc>
          <w:tcPr>
            <w:tcW w:type="dxa" w:w="2835"/>
            <w:tcBorders>
              <w:top w:color="auto" w:space="0" w:sz="6" w:val="single"/>
              <w:left w:color="auto" w:space="0" w:sz="6" w:val="single"/>
              <w:bottom w:color="auto" w:space="0" w:sz="6" w:val="single"/>
              <w:right w:color="auto" w:space="0" w:sz="6" w:val="single"/>
            </w:tcBorders>
            <w:vAlign w:val="center"/>
            <w:hideMark/>
          </w:tcPr>
          <w:p w:rsidP="005240BE" w:rsidR="005240BE" w:rsidRDefault="005240BE" w:rsidRPr="00827AA8">
            <w:pPr>
              <w:overflowPunct w:val="0"/>
              <w:autoSpaceDE w:val="0"/>
              <w:autoSpaceDN w:val="0"/>
              <w:adjustRightInd w:val="0"/>
              <w:jc w:val="center"/>
              <w:rPr>
                <w:rFonts w:cs="Times New Roman"/>
                <w:b/>
                <w:color w:themeColor="text1" w:val="000000"/>
              </w:rPr>
            </w:pPr>
            <w:r w:rsidRPr="00827AA8">
              <w:rPr>
                <w:rFonts w:cs="Times New Roman"/>
                <w:b/>
                <w:color w:themeColor="text1" w:val="000000"/>
              </w:rPr>
              <w:t>Документ о принятии на государственную охрану</w:t>
            </w:r>
          </w:p>
        </w:tc>
      </w:tr>
      <w:tr w:rsidR="00365EEB" w:rsidRPr="00827AA8"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827AA8">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hideMark/>
          </w:tcPr>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Оренбургская область,</w:t>
            </w:r>
          </w:p>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г.Сорочинск</w:t>
            </w:r>
          </w:p>
        </w:tc>
        <w:tc>
          <w:tcPr>
            <w:tcW w:type="dxa" w:w="3685"/>
            <w:tcBorders>
              <w:top w:color="auto" w:space="0" w:sz="6" w:val="single"/>
              <w:left w:color="auto" w:space="0" w:sz="6" w:val="single"/>
              <w:bottom w:color="auto" w:space="0" w:sz="6" w:val="single"/>
              <w:right w:color="auto" w:space="0" w:sz="6" w:val="single"/>
            </w:tcBorders>
            <w:hideMark/>
          </w:tcPr>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Церковь Михаила Архангела. 1901-1907гг.</w:t>
            </w:r>
          </w:p>
        </w:tc>
        <w:tc>
          <w:tcPr>
            <w:tcW w:type="dxa" w:w="2835"/>
            <w:tcBorders>
              <w:top w:color="auto" w:space="0" w:sz="6" w:val="single"/>
              <w:left w:color="auto" w:space="0" w:sz="6" w:val="single"/>
              <w:bottom w:color="auto" w:space="0" w:sz="6" w:val="single"/>
              <w:right w:color="auto" w:space="0" w:sz="6" w:val="single"/>
            </w:tcBorders>
            <w:hideMark/>
          </w:tcPr>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Постановление Законодательного Собрания Оренбургской области от 16.09.1998 г. № 118/21</w:t>
            </w:r>
          </w:p>
        </w:tc>
      </w:tr>
      <w:tr w:rsidR="00365EEB" w:rsidRPr="00827AA8"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827AA8">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Оренбургская область,</w:t>
            </w:r>
          </w:p>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г.Сорочинск,</w:t>
            </w:r>
          </w:p>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ул. Красноармейская, 87</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Каменная соборная мечеть, 1915 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Приказ департамента по культуре и искусству Оренбургской области от 16.06.2008 г. № 218 (состоит на государственном учете с 20.07.2001 г.)</w:t>
            </w:r>
          </w:p>
        </w:tc>
      </w:tr>
      <w:tr w:rsidR="00365EEB" w:rsidRPr="00827AA8"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827AA8">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Оренбургская область, г. Сорочинск, улица</w:t>
            </w:r>
          </w:p>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lastRenderedPageBreak/>
              <w:t>Ленина, 28</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lastRenderedPageBreak/>
              <w:t xml:space="preserve">Здание, где 27 января 1918г. была провозглашена Советская власть </w:t>
            </w:r>
            <w:r w:rsidRPr="00827AA8">
              <w:rPr>
                <w:rFonts w:cs="Times New Roman"/>
                <w:color w:themeColor="text1" w:val="000000"/>
              </w:rPr>
              <w:lastRenderedPageBreak/>
              <w:t>и избран Сорочинский волостной Совет во главе с Черкасовым Ф.Ф.</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lastRenderedPageBreak/>
              <w:t xml:space="preserve">Решение Исполнительного </w:t>
            </w:r>
            <w:r w:rsidRPr="00827AA8">
              <w:rPr>
                <w:rFonts w:cs="Times New Roman"/>
                <w:color w:themeColor="text1" w:val="000000"/>
              </w:rPr>
              <w:lastRenderedPageBreak/>
              <w:t>комитета Оренбургского областного Совета народных депутатов от 13.05.1987 г. № 179</w:t>
            </w:r>
          </w:p>
        </w:tc>
      </w:tr>
      <w:tr w:rsidR="00365EEB" w:rsidRPr="00827AA8"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827AA8">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Оренбургская область, г. Сорочинск, Сквер</w:t>
            </w:r>
          </w:p>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им.Ленина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Братская могила казненных белоказаками в июне 1918г. семи членов I Сорочинского волостного Совета и погибших в бою В. Барановского – командира и Улеева комиссара 213 крестьянского полка 24 Железной дивизии</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827AA8">
            <w:pPr>
              <w:overflowPunct w:val="0"/>
              <w:autoSpaceDE w:val="0"/>
              <w:autoSpaceDN w:val="0"/>
              <w:adjustRightInd w:val="0"/>
              <w:rPr>
                <w:rFonts w:cs="Times New Roman"/>
                <w:color w:themeColor="text1" w:val="000000"/>
              </w:rPr>
            </w:pPr>
            <w:r w:rsidRPr="00827AA8">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 г. Сорочинск, улица</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Устинова, 32</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Здание, где в 1919г. размещался штаб 73-й бригады 25 Чапаевской дивизии</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rPr>
          <w:trHeight w:val="677"/>
        </w:trPr>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 г. Сорочинск, улица</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Чапаева, 21</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Здание, где 23 апреля 1919г. на собрании бойцов и командиров 73 бригады 25 дивизии выступали В.И.Чапаев, Д.А.Фурманов, И.С.Кутяков, 18 сентября 1919г. на митинге трудящихся выступал М.И.Калинин, в январе 1950г. и марте 1954г. выступал перед избирателями советский писатель А.А.Фадеев</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 г. Сорочинск, улица</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Чапаева, 23</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Здание, где с ноября 1918г. по январь 1919г. размещался штаб 24 Железной дивизии, а с марта по май 1919г. штаб I -й Революционной Армии под командованием Г.Д.Гая</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 с.Алексеевка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14 красногвардейцев мусульманского полка, расстрелянных белоказаками в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с.Баклановка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17 венгров- интернационалистов, казненных белоказаками 5 ноября 1918 года за сочувствие Советской власти</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с.Гамалеевка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4 красноармейцев, казненных белоказаками в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lastRenderedPageBreak/>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с.Ивановка-вторая</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lastRenderedPageBreak/>
              <w:t xml:space="preserve">Могила первого председателя </w:t>
            </w:r>
            <w:r w:rsidRPr="00365EEB">
              <w:rPr>
                <w:rFonts w:cs="Times New Roman"/>
                <w:color w:themeColor="text1" w:val="000000"/>
              </w:rPr>
              <w:lastRenderedPageBreak/>
              <w:t>колхоза И.Маслова, убитого кулаками в 1930 году</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lastRenderedPageBreak/>
              <w:t xml:space="preserve">Решение </w:t>
            </w:r>
            <w:r w:rsidRPr="00365EEB">
              <w:rPr>
                <w:rFonts w:cs="Times New Roman"/>
                <w:color w:themeColor="text1" w:val="000000"/>
              </w:rPr>
              <w:lastRenderedPageBreak/>
              <w:t>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с.Малаховка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3 партизан, казненных белоказаками в ноябре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с.Малаховка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15 красноармейцев и командиров 213 крестьянского полка 24 Железной дивизии, погибших в боях с белоказаками в ноябре 1918 года</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с.Матвеевка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командира Мусульманского полка и двух командиров рот, казненных белоказаками в 1919 году</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с.Матвеевка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23 красноармейцев татарской бригады, казненных белоказаками в 1919 году</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с.Медведка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красноармейцев Мусульманского полка, погибших в боях с белоказаками в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с.Михайловка-Первая</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54-х красноармейцев Витебского и Симбирского полков 24 Железной дивизии, погибших в боях с белоказаками в ноябре 1918г., здесь же похоронен 14-летний партизан Ф.В.Токмаков, казненный белоказаками в июне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с.Новосамарка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Михайло-Архангельская церковь 1908г.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02.07.1991 г. № 158</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с.Новая Белогорка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 xml:space="preserve">Братская могила 54 красноармейцев и командиров Смоленского, Витебского и Симбирского полков 24 </w:t>
            </w:r>
            <w:r w:rsidRPr="00365EEB">
              <w:rPr>
                <w:rFonts w:cs="Times New Roman"/>
                <w:color w:themeColor="text1" w:val="000000"/>
              </w:rPr>
              <w:lastRenderedPageBreak/>
              <w:t>Железной дивизии, погибших в боях с белоказаками в 1918 году</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lastRenderedPageBreak/>
              <w:t xml:space="preserve">Решение Исполнительного комитета Оренбургского областного Совета </w:t>
            </w:r>
            <w:r w:rsidRPr="00365EEB">
              <w:rPr>
                <w:rFonts w:cs="Times New Roman"/>
                <w:color w:themeColor="text1" w:val="000000"/>
              </w:rPr>
              <w:lastRenderedPageBreak/>
              <w:t>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с.Новая Белогорка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красноармейцев Мусульманского полка, погибших в боях с белоказаками в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с.Новая Белогорка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74 красноармейцев Смоленского, Симбирского и мусульманского полков, погибших в боях с белоказаками в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с.Первокрасное</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15 командиров и красноармейцев 213 Крестьянского полка 24 Железной дивизии, погибших в боях с белоказаками в ноябре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с.Первокрасное</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Могила разведчика 213 Крестьянского полка 24 Железной дивизии Якова  Яровенко (1890–1924 гг.)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с.Покровка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87 командиров и красноармейцев 214 Симбирского и 206 Витебского полков 24 Железной дивизии, погибших в боях с белоказаками 1918 году</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с.Покровка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3-х партизан, жителей села, казненных белоказаками в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с.Скоковка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венгров- интернационалистов, погибших в годы гражданской войны</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с.Федоровка</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Могила неизвестного разведчика 214 Симбирского полка 24 Железной дивизии, убитого белоказаками в ноябре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с.Янтарное</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18 венгров- интернационалистов, казненных белоказаками 5 ноября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 xml:space="preserve">Решение Исполнительного комитета Оренбургского областного Совета </w:t>
            </w:r>
            <w:r w:rsidRPr="00365EEB">
              <w:rPr>
                <w:rFonts w:cs="Times New Roman"/>
                <w:color w:themeColor="text1" w:val="000000"/>
              </w:rPr>
              <w:lastRenderedPageBreak/>
              <w:t>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с.Янтарное</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15 венгров- интернационалистов, казненных белоказаками 5 ноября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с.Янтарное</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23 венгров- интернационалистов, казенных белоказаками 5 ноября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r w:rsidR="00365EEB" w:rsidRPr="00365EEB" w:rsidTr="005240BE">
        <w:tc>
          <w:tcPr>
            <w:tcW w:type="dxa" w:w="567"/>
            <w:tcBorders>
              <w:top w:color="auto" w:space="0" w:sz="6" w:val="single"/>
              <w:left w:color="auto" w:space="0" w:sz="6" w:val="single"/>
              <w:bottom w:color="auto" w:space="0" w:sz="6" w:val="single"/>
              <w:right w:color="auto" w:space="0" w:sz="6" w:val="single"/>
            </w:tcBorders>
            <w:vAlign w:val="center"/>
          </w:tcPr>
          <w:p w:rsidP="00975593" w:rsidR="005240BE" w:rsidRDefault="005240BE" w:rsidRPr="00365EEB">
            <w:pPr>
              <w:numPr>
                <w:ilvl w:val="0"/>
                <w:numId w:val="27"/>
              </w:numPr>
              <w:suppressAutoHyphens w:val="0"/>
              <w:overflowPunct w:val="0"/>
              <w:autoSpaceDE w:val="0"/>
              <w:autoSpaceDN w:val="0"/>
              <w:adjustRightInd w:val="0"/>
              <w:ind w:firstLine="0" w:left="0"/>
              <w:rPr>
                <w:rFonts w:cs="Times New Roman"/>
                <w:color w:themeColor="text1" w:val="000000"/>
              </w:rPr>
            </w:pPr>
          </w:p>
        </w:tc>
        <w:tc>
          <w:tcPr>
            <w:tcW w:type="dxa" w:w="2553"/>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Оренбургская область,</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Сорочинский район,</w:t>
            </w:r>
          </w:p>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с.Янтарное</w:t>
            </w:r>
          </w:p>
        </w:tc>
        <w:tc>
          <w:tcPr>
            <w:tcW w:type="dxa" w:w="3685"/>
            <w:tcBorders>
              <w:top w:color="auto" w:space="0" w:sz="6" w:val="single"/>
              <w:left w:color="auto" w:space="0" w:sz="6" w:val="single"/>
              <w:bottom w:color="auto" w:space="0" w:sz="6" w:val="single"/>
              <w:right w:color="auto" w:space="0" w:sz="6" w:val="single"/>
            </w:tcBorders>
          </w:tcPr>
          <w:p w:rsidP="005240BE" w:rsidR="005240BE" w:rsidRDefault="005240BE" w:rsidRPr="00365EEB">
            <w:pPr>
              <w:overflowPunct w:val="0"/>
              <w:autoSpaceDE w:val="0"/>
              <w:autoSpaceDN w:val="0"/>
              <w:adjustRightInd w:val="0"/>
              <w:rPr>
                <w:rFonts w:cs="Times New Roman"/>
                <w:color w:themeColor="text1" w:val="000000"/>
              </w:rPr>
            </w:pPr>
            <w:r w:rsidRPr="00365EEB">
              <w:rPr>
                <w:rFonts w:cs="Times New Roman"/>
                <w:color w:themeColor="text1" w:val="000000"/>
              </w:rPr>
              <w:t>Братская могила 7 красноармейцев, казненных белоказаками в июле 1918г.</w:t>
            </w:r>
          </w:p>
        </w:tc>
        <w:tc>
          <w:tcPr>
            <w:tcW w:type="dxa" w:w="2835"/>
            <w:tcBorders>
              <w:top w:color="auto" w:space="0" w:sz="6" w:val="single"/>
              <w:left w:color="auto" w:space="0" w:sz="6" w:val="single"/>
              <w:bottom w:color="auto" w:space="0" w:sz="6" w:val="single"/>
              <w:right w:color="auto" w:space="0" w:sz="6" w:val="single"/>
            </w:tcBorders>
          </w:tcPr>
          <w:p w:rsidP="005240BE" w:rsidR="005240BE" w:rsidRDefault="005240BE" w:rsidRPr="00365EEB">
            <w:pPr>
              <w:rPr>
                <w:rFonts w:cs="Times New Roman"/>
                <w:color w:themeColor="text1" w:val="000000"/>
              </w:rPr>
            </w:pPr>
            <w:r w:rsidRPr="00365EEB">
              <w:rPr>
                <w:rFonts w:cs="Times New Roman"/>
                <w:color w:themeColor="text1" w:val="000000"/>
              </w:rPr>
              <w:t>Решение Исполнительного комитета Оренбургского областного Совета народных депутатов от 13.05.1987 г. № 179</w:t>
            </w:r>
          </w:p>
        </w:tc>
      </w:tr>
    </w:tbl>
    <w:p w:rsidP="005240BE" w:rsidR="005240BE" w:rsidRDefault="005240BE" w:rsidRPr="00827AA8">
      <w:pPr>
        <w:ind w:firstLine="709"/>
        <w:jc w:val="both"/>
        <w:rPr>
          <w:rFonts w:cs="Times New Roman"/>
          <w:color w:themeColor="text1" w:val="000000"/>
        </w:rPr>
      </w:pPr>
      <w:r w:rsidRPr="00827AA8">
        <w:rPr>
          <w:rFonts w:cs="Times New Roman"/>
          <w:bCs/>
          <w:color w:themeColor="text1" w:val="000000"/>
        </w:rPr>
        <w:t>Н</w:t>
      </w:r>
      <w:r w:rsidRPr="00827AA8">
        <w:rPr>
          <w:rFonts w:cs="Times New Roman"/>
          <w:color w:themeColor="text1" w:val="000000"/>
        </w:rPr>
        <w:t>а территории МО Сорочинский городской округ находятся сооружения, посвященные Великой Отечественной войне.</w:t>
      </w:r>
    </w:p>
    <w:p w:rsidP="005240BE" w:rsidR="005240BE" w:rsidRDefault="005240BE" w:rsidRPr="00827AA8">
      <w:pPr>
        <w:ind w:firstLine="709"/>
        <w:jc w:val="both"/>
        <w:rPr>
          <w:rFonts w:cs="Times New Roman"/>
          <w:color w:themeColor="text1" w:val="000000"/>
        </w:rPr>
      </w:pPr>
    </w:p>
    <w:p w:rsidP="005240BE" w:rsidR="005240BE" w:rsidRDefault="005240BE" w:rsidRPr="00827AA8">
      <w:pPr>
        <w:rPr>
          <w:rFonts w:cs="Times New Roman"/>
          <w:color w:themeColor="text1" w:val="000000"/>
        </w:rPr>
      </w:pPr>
    </w:p>
    <w:p w:rsidP="005240BE" w:rsidR="005240BE" w:rsidRDefault="005240BE" w:rsidRPr="00827AA8">
      <w:pPr>
        <w:jc w:val="center"/>
        <w:rPr>
          <w:rFonts w:cs="Times New Roman"/>
          <w:b/>
          <w:color w:themeColor="text1" w:val="000000"/>
        </w:rPr>
      </w:pPr>
      <w:bookmarkStart w:id="33" w:name="_Toc390089005"/>
      <w:bookmarkStart w:id="34" w:name="_Toc453082439"/>
      <w:bookmarkStart w:id="35" w:name="_Toc87438014"/>
      <w:r w:rsidRPr="00827AA8">
        <w:rPr>
          <w:rFonts w:cs="Times New Roman"/>
          <w:b/>
          <w:color w:themeColor="text1" w:val="000000"/>
        </w:rPr>
        <w:t>Мероприятия по организации охраны объектов культурного наследия</w:t>
      </w:r>
      <w:bookmarkEnd w:id="33"/>
      <w:bookmarkEnd w:id="34"/>
      <w:bookmarkEnd w:id="35"/>
    </w:p>
    <w:p w:rsidP="005240BE" w:rsidR="005240BE" w:rsidRDefault="005240BE" w:rsidRPr="00827AA8">
      <w:pPr>
        <w:rPr>
          <w:rFonts w:cs="Times New Roman"/>
          <w:color w:themeColor="text1" w:val="000000"/>
        </w:rPr>
      </w:pPr>
    </w:p>
    <w:p w:rsidP="005240BE" w:rsidR="005240BE" w:rsidRDefault="005240BE" w:rsidRPr="00827AA8">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709"/>
        <w:jc w:val="both"/>
        <w:rPr>
          <w:rFonts w:cs="Times New Roman"/>
          <w:color w:themeColor="text1" w:val="000000"/>
        </w:rPr>
      </w:pPr>
      <w:r w:rsidRPr="00827AA8">
        <w:rPr>
          <w:rFonts w:cs="Times New Roman"/>
          <w:color w:themeColor="text1" w:val="000000"/>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статьями 30 Федерального закона от 25.06.2002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P="005240BE" w:rsidR="005240BE" w:rsidRDefault="005240BE" w:rsidRPr="00827AA8">
      <w:pPr>
        <w:ind w:firstLine="709"/>
        <w:jc w:val="both"/>
        <w:rPr>
          <w:rFonts w:cs="Times New Roman"/>
          <w:b/>
          <w:color w:themeColor="text1" w:val="000000"/>
        </w:rPr>
      </w:pPr>
      <w:r w:rsidRPr="00827AA8">
        <w:rPr>
          <w:rFonts w:cs="Times New Roman"/>
          <w:b/>
          <w:color w:themeColor="text1" w:val="000000"/>
        </w:rPr>
        <w:t>В связи с этим при оформлении собственности на земельные участки и (или) землеотводах заявителю необходимо обращаться в Госорган с целью проведения историко-культурной экспертизы земельного участка и выявления памятников археологии, либо отсутствия таковых.</w:t>
      </w:r>
    </w:p>
    <w:p w:rsidP="005240BE" w:rsidR="005240BE" w:rsidRDefault="005240BE" w:rsidRPr="00827AA8">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709"/>
        <w:jc w:val="both"/>
        <w:rPr>
          <w:rFonts w:cs="Times New Roman"/>
          <w:color w:themeColor="text1" w:val="000000"/>
        </w:rPr>
      </w:pPr>
    </w:p>
    <w:p w:rsidP="005240BE" w:rsidR="005240BE" w:rsidRDefault="005240BE" w:rsidRPr="00827AA8">
      <w:pPr>
        <w:widowControl w:val="0"/>
        <w:autoSpaceDE w:val="0"/>
        <w:autoSpaceDN w:val="0"/>
        <w:adjustRightInd w:val="0"/>
        <w:ind w:firstLine="709"/>
        <w:jc w:val="both"/>
        <w:rPr>
          <w:rFonts w:cs="Times New Roman"/>
          <w:color w:themeColor="text1" w:val="000000"/>
        </w:rPr>
      </w:pPr>
      <w:r w:rsidRPr="00827AA8">
        <w:rPr>
          <w:rFonts w:cs="Times New Roman"/>
          <w:color w:themeColor="text1" w:val="000000"/>
        </w:rPr>
        <w:t>Относительно объектов культурного наследия на территории</w:t>
      </w:r>
      <w:r w:rsidRPr="00827AA8">
        <w:rPr>
          <w:rFonts w:cs="Times New Roman"/>
          <w:bCs/>
          <w:color w:themeColor="text1" w:val="000000"/>
        </w:rPr>
        <w:t xml:space="preserve"> муниципального образования</w:t>
      </w:r>
      <w:r w:rsidRPr="00827AA8">
        <w:rPr>
          <w:rFonts w:cs="Times New Roman"/>
          <w:color w:themeColor="text1" w:val="000000"/>
        </w:rPr>
        <w:t xml:space="preserve"> Сорочинский городской округ необходимо проведение следующих мероприятий: </w:t>
      </w:r>
    </w:p>
    <w:p w:rsidP="00975593" w:rsidR="005240BE" w:rsidRDefault="005240BE" w:rsidRPr="00827AA8">
      <w:pPr>
        <w:numPr>
          <w:ilvl w:val="0"/>
          <w:numId w:val="13"/>
        </w:numPr>
        <w:tabs>
          <w:tab w:pos="993" w:val="left"/>
        </w:tabs>
        <w:ind w:firstLine="709" w:left="0"/>
        <w:jc w:val="both"/>
        <w:rPr>
          <w:rFonts w:cs="Times New Roman"/>
          <w:color w:themeColor="text1" w:val="000000"/>
        </w:rPr>
      </w:pPr>
      <w:r w:rsidRPr="00827AA8">
        <w:rPr>
          <w:rFonts w:cs="Times New Roman"/>
          <w:color w:themeColor="text1" w:val="000000"/>
        </w:rPr>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P="00975593" w:rsidR="005240BE" w:rsidRDefault="005240BE" w:rsidRPr="00827AA8">
      <w:pPr>
        <w:numPr>
          <w:ilvl w:val="0"/>
          <w:numId w:val="13"/>
        </w:numPr>
        <w:tabs>
          <w:tab w:pos="993" w:val="left"/>
        </w:tabs>
        <w:ind w:firstLine="709" w:left="0"/>
        <w:jc w:val="both"/>
        <w:rPr>
          <w:rFonts w:cs="Times New Roman"/>
          <w:color w:themeColor="text1" w:val="000000"/>
        </w:rPr>
      </w:pPr>
      <w:r w:rsidRPr="00827AA8">
        <w:rPr>
          <w:rFonts w:cs="Times New Roman"/>
          <w:color w:themeColor="text1" w:val="000000"/>
        </w:rPr>
        <w:lastRenderedPageBreak/>
        <w:t>при разработке градостроительной документации территории муниципального образования Сорочинский городской округ,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P="005240BE" w:rsidR="005240BE" w:rsidRDefault="005240BE" w:rsidRPr="00827AA8">
      <w:pPr>
        <w:pStyle w:val="ae"/>
        <w:ind w:firstLine="709" w:left="0"/>
        <w:jc w:val="both"/>
        <w:rPr>
          <w:rFonts w:ascii="Times New Roman" w:cs="Times New Roman" w:hAnsi="Times New Roman"/>
          <w:b/>
          <w:color w:themeColor="text1" w:val="000000"/>
          <w:sz w:val="24"/>
          <w:szCs w:val="24"/>
          <w:highlight w:val="yellow"/>
        </w:rPr>
      </w:pPr>
    </w:p>
    <w:p w:rsidP="005240BE" w:rsidR="005240BE" w:rsidRDefault="005240BE" w:rsidRPr="00827AA8">
      <w:pPr>
        <w:pStyle w:val="af3"/>
        <w:jc w:val="left"/>
        <w:rPr>
          <w:rFonts w:eastAsia="Lucida Sans Unicode"/>
          <w:color w:themeColor="text1" w:val="000000"/>
          <w:sz w:val="24"/>
          <w:szCs w:val="24"/>
          <w:lang w:bidi="hi-IN" w:eastAsia="hi-IN"/>
        </w:rPr>
      </w:pPr>
      <w:bookmarkStart w:id="36" w:name="_Toc453082442"/>
      <w:r w:rsidRPr="00827AA8">
        <w:rPr>
          <w:rFonts w:eastAsia="Lucida Sans Unicode"/>
          <w:color w:themeColor="text1" w:val="000000"/>
          <w:sz w:val="24"/>
          <w:szCs w:val="24"/>
          <w:lang w:bidi="hi-IN" w:eastAsia="hi-IN"/>
        </w:rPr>
        <w:lastRenderedPageBreak/>
        <w:t>Список памятных мест и сооружений посвященных Великой Отечественной войне</w:t>
      </w:r>
    </w:p>
    <w:p w:rsidP="005240BE" w:rsidR="005240BE" w:rsidRDefault="005240BE" w:rsidRPr="00827AA8">
      <w:pPr>
        <w:ind w:firstLine="708"/>
        <w:rPr>
          <w:rFonts w:cs="Times New Roman"/>
          <w:b/>
          <w:color w:themeColor="text1" w:val="000000"/>
        </w:rPr>
      </w:pPr>
    </w:p>
    <w:tbl>
      <w:tblPr>
        <w:tblW w:type="dxa" w:w="95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1" w:lastRow="1" w:noHBand="0" w:noVBand="0" w:val="01E0"/>
      </w:tblPr>
      <w:tblGrid>
        <w:gridCol w:w="567"/>
        <w:gridCol w:w="2564"/>
        <w:gridCol w:w="1831"/>
        <w:gridCol w:w="4569"/>
      </w:tblGrid>
      <w:tr w:rsidR="00365EEB" w:rsidRPr="00827AA8" w:rsidTr="005A4A0C">
        <w:tc>
          <w:tcPr>
            <w:tcW w:type="dxa" w:w="567"/>
            <w:tcBorders>
              <w:top w:color="000000" w:space="0" w:sz="4" w:val="single"/>
              <w:left w:color="000000" w:space="0" w:sz="4" w:val="single"/>
              <w:bottom w:color="000000" w:space="0" w:sz="4" w:val="single"/>
              <w:right w:color="000000" w:space="0" w:sz="4" w:val="single"/>
            </w:tcBorders>
            <w:vAlign w:val="center"/>
          </w:tcPr>
          <w:p w:rsidP="005240BE" w:rsidR="005240BE" w:rsidRDefault="005240BE" w:rsidRPr="00827AA8">
            <w:pPr>
              <w:jc w:val="center"/>
              <w:rPr>
                <w:rFonts w:cs="Times New Roman"/>
                <w:b/>
                <w:color w:themeColor="text1" w:val="000000"/>
              </w:rPr>
            </w:pPr>
            <w:r w:rsidRPr="00827AA8">
              <w:rPr>
                <w:rFonts w:cs="Times New Roman"/>
                <w:b/>
                <w:color w:themeColor="text1" w:val="000000"/>
              </w:rPr>
              <w:t>№п/п</w:t>
            </w:r>
          </w:p>
        </w:tc>
        <w:tc>
          <w:tcPr>
            <w:tcW w:type="dxa" w:w="2564"/>
            <w:tcBorders>
              <w:top w:color="000000" w:space="0" w:sz="4" w:val="single"/>
              <w:left w:color="000000" w:space="0" w:sz="4" w:val="single"/>
              <w:bottom w:color="000000" w:space="0" w:sz="4" w:val="single"/>
              <w:right w:color="000000" w:space="0" w:sz="4" w:val="single"/>
            </w:tcBorders>
            <w:vAlign w:val="center"/>
          </w:tcPr>
          <w:p w:rsidP="005240BE" w:rsidR="005240BE" w:rsidRDefault="005240BE" w:rsidRPr="00827AA8">
            <w:pPr>
              <w:jc w:val="center"/>
              <w:rPr>
                <w:rFonts w:cs="Times New Roman"/>
                <w:b/>
                <w:color w:themeColor="text1" w:val="000000"/>
              </w:rPr>
            </w:pPr>
            <w:r w:rsidRPr="00827AA8">
              <w:rPr>
                <w:rFonts w:cs="Times New Roman"/>
                <w:b/>
                <w:color w:themeColor="text1" w:val="000000"/>
              </w:rPr>
              <w:t>Название памятного места или сооружения,</w:t>
            </w:r>
          </w:p>
          <w:p w:rsidP="005240BE" w:rsidR="005240BE" w:rsidRDefault="005240BE" w:rsidRPr="00827AA8">
            <w:pPr>
              <w:jc w:val="center"/>
              <w:rPr>
                <w:rFonts w:cs="Times New Roman"/>
                <w:b/>
                <w:color w:themeColor="text1" w:val="000000"/>
              </w:rPr>
            </w:pPr>
            <w:r w:rsidRPr="00827AA8">
              <w:rPr>
                <w:rFonts w:cs="Times New Roman"/>
                <w:b/>
                <w:color w:themeColor="text1" w:val="000000"/>
              </w:rPr>
              <w:t>местоположение (адрес),</w:t>
            </w:r>
            <w:r w:rsidR="005A4A0C">
              <w:rPr>
                <w:rFonts w:cs="Times New Roman"/>
                <w:b/>
                <w:color w:themeColor="text1" w:val="000000"/>
              </w:rPr>
              <w:t xml:space="preserve"> </w:t>
            </w:r>
            <w:r w:rsidRPr="00827AA8">
              <w:rPr>
                <w:rFonts w:cs="Times New Roman"/>
                <w:b/>
                <w:color w:themeColor="text1" w:val="000000"/>
              </w:rPr>
              <w:t>дата открытия,</w:t>
            </w:r>
          </w:p>
          <w:p w:rsidP="005240BE" w:rsidR="005240BE" w:rsidRDefault="005240BE" w:rsidRPr="00827AA8">
            <w:pPr>
              <w:jc w:val="center"/>
              <w:rPr>
                <w:rFonts w:cs="Times New Roman"/>
                <w:b/>
                <w:color w:themeColor="text1" w:val="000000"/>
              </w:rPr>
            </w:pPr>
            <w:r w:rsidRPr="00827AA8">
              <w:rPr>
                <w:rFonts w:cs="Times New Roman"/>
                <w:b/>
                <w:color w:themeColor="text1" w:val="000000"/>
              </w:rPr>
              <w:t>(типологическая принадлежность)</w:t>
            </w:r>
          </w:p>
        </w:tc>
        <w:tc>
          <w:tcPr>
            <w:tcW w:type="dxa" w:w="1831"/>
            <w:tcBorders>
              <w:top w:color="000000" w:space="0" w:sz="4" w:val="single"/>
              <w:left w:color="000000" w:space="0" w:sz="4" w:val="single"/>
              <w:bottom w:color="000000" w:space="0" w:sz="4" w:val="single"/>
              <w:right w:color="000000" w:space="0" w:sz="4" w:val="single"/>
            </w:tcBorders>
            <w:vAlign w:val="center"/>
          </w:tcPr>
          <w:p w:rsidP="005240BE" w:rsidR="005240BE" w:rsidRDefault="005240BE" w:rsidRPr="00827AA8">
            <w:pPr>
              <w:ind w:left="-108" w:right="-108"/>
              <w:jc w:val="center"/>
              <w:rPr>
                <w:rFonts w:cs="Times New Roman"/>
                <w:b/>
                <w:color w:themeColor="text1" w:val="000000"/>
              </w:rPr>
            </w:pPr>
            <w:r w:rsidRPr="00827AA8">
              <w:rPr>
                <w:rFonts w:cs="Times New Roman"/>
                <w:b/>
                <w:color w:themeColor="text1" w:val="000000"/>
              </w:rPr>
              <w:t>Авторы идеи, скульпторы, организации</w:t>
            </w:r>
          </w:p>
        </w:tc>
        <w:tc>
          <w:tcPr>
            <w:tcW w:type="dxa" w:w="4569"/>
            <w:tcBorders>
              <w:top w:color="000000" w:space="0" w:sz="4" w:val="single"/>
              <w:left w:color="000000" w:space="0" w:sz="4" w:val="single"/>
              <w:bottom w:color="000000" w:space="0" w:sz="4" w:val="single"/>
              <w:right w:color="000000" w:space="0" w:sz="4" w:val="single"/>
            </w:tcBorders>
            <w:vAlign w:val="center"/>
          </w:tcPr>
          <w:p w:rsidP="005240BE" w:rsidR="005240BE" w:rsidRDefault="005240BE" w:rsidRPr="00827AA8">
            <w:pPr>
              <w:jc w:val="center"/>
              <w:rPr>
                <w:rFonts w:cs="Times New Roman"/>
                <w:b/>
                <w:color w:themeColor="text1" w:val="000000"/>
              </w:rPr>
            </w:pPr>
            <w:r w:rsidRPr="00827AA8">
              <w:rPr>
                <w:rFonts w:cs="Times New Roman"/>
                <w:b/>
                <w:color w:themeColor="text1" w:val="000000"/>
              </w:rPr>
              <w:t>Описание, составные части и иные внешние характеристики и особенности памятного места или сооружения</w:t>
            </w:r>
          </w:p>
        </w:tc>
      </w:tr>
      <w:tr w:rsidR="00365EEB" w:rsidRPr="00827AA8" w:rsidTr="005A4A0C">
        <w:trPr>
          <w:trHeight w:val="524"/>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827AA8">
            <w:pPr>
              <w:numPr>
                <w:ilvl w:val="0"/>
                <w:numId w:val="28"/>
              </w:numPr>
              <w:ind w:firstLine="0" w:left="0"/>
              <w:jc w:val="both"/>
              <w:rPr>
                <w:rFonts w:cs="Times New Roman"/>
                <w:color w:themeColor="text1" w:val="000000"/>
              </w:rPr>
            </w:pPr>
          </w:p>
        </w:tc>
        <w:tc>
          <w:tcPr>
            <w:tcW w:type="dxa" w:w="2564"/>
          </w:tcPr>
          <w:p w:rsidP="005240BE" w:rsidR="005240BE" w:rsidRDefault="005240BE" w:rsidRPr="00827AA8">
            <w:pPr>
              <w:rPr>
                <w:rFonts w:cs="Times New Roman"/>
                <w:color w:themeColor="text1" w:val="000000"/>
              </w:rPr>
            </w:pPr>
            <w:r w:rsidRPr="00827AA8">
              <w:rPr>
                <w:rFonts w:cs="Times New Roman"/>
                <w:b/>
                <w:color w:themeColor="text1" w:val="000000"/>
              </w:rPr>
              <w:t>Монумент</w:t>
            </w:r>
            <w:r w:rsidRPr="00827AA8">
              <w:rPr>
                <w:rFonts w:cs="Times New Roman"/>
                <w:color w:themeColor="text1" w:val="000000"/>
              </w:rPr>
              <w:t xml:space="preserve"> Славы</w:t>
            </w:r>
          </w:p>
          <w:p w:rsidP="005240BE" w:rsidR="005240BE" w:rsidRDefault="005240BE" w:rsidRPr="00827AA8">
            <w:pPr>
              <w:rPr>
                <w:rFonts w:cs="Times New Roman"/>
                <w:b/>
                <w:color w:themeColor="text1" w:val="000000"/>
              </w:rPr>
            </w:pPr>
          </w:p>
          <w:p w:rsidP="005240BE" w:rsidR="005240BE" w:rsidRDefault="005240BE" w:rsidRPr="00827AA8">
            <w:pPr>
              <w:rPr>
                <w:rFonts w:cs="Times New Roman"/>
                <w:color w:themeColor="text1" w:val="000000"/>
              </w:rPr>
            </w:pPr>
            <w:r w:rsidRPr="00827AA8">
              <w:rPr>
                <w:rFonts w:cs="Times New Roman"/>
                <w:color w:themeColor="text1" w:val="000000"/>
              </w:rPr>
              <w:t xml:space="preserve">г. </w:t>
            </w:r>
            <w:r w:rsidRPr="00827AA8">
              <w:rPr>
                <w:rFonts w:cs="Times New Roman"/>
                <w:b/>
                <w:color w:themeColor="text1" w:val="000000"/>
              </w:rPr>
              <w:t>Сорочинск</w:t>
            </w:r>
            <w:r w:rsidRPr="00827AA8">
              <w:rPr>
                <w:rFonts w:cs="Times New Roman"/>
                <w:color w:themeColor="text1" w:val="000000"/>
              </w:rPr>
              <w:t>, ул. Володарского</w:t>
            </w:r>
          </w:p>
          <w:p w:rsidP="005240BE" w:rsidR="005240BE" w:rsidRDefault="005240BE" w:rsidRPr="00827AA8">
            <w:pPr>
              <w:rPr>
                <w:rFonts w:cs="Times New Roman"/>
                <w:color w:themeColor="text1" w:val="000000"/>
              </w:rPr>
            </w:pPr>
          </w:p>
          <w:p w:rsidP="005240BE" w:rsidR="005240BE" w:rsidRDefault="005240BE" w:rsidRPr="00827AA8">
            <w:pPr>
              <w:rPr>
                <w:rFonts w:cs="Times New Roman"/>
                <w:color w:themeColor="text1" w:val="000000"/>
              </w:rPr>
            </w:pPr>
            <w:smartTag w:element="metricconverter" w:uri="urn:schemas-microsoft-com:office:smarttags">
              <w:smartTagPr>
                <w:attr w:name="ProductID" w:val="1967 г"/>
              </w:smartTagPr>
              <w:r w:rsidRPr="00827AA8">
                <w:rPr>
                  <w:rFonts w:cs="Times New Roman"/>
                  <w:b/>
                  <w:color w:themeColor="text1" w:val="000000"/>
                </w:rPr>
                <w:t>1967</w:t>
              </w:r>
              <w:r w:rsidRPr="00827AA8">
                <w:rPr>
                  <w:rFonts w:cs="Times New Roman"/>
                  <w:color w:themeColor="text1" w:val="000000"/>
                </w:rPr>
                <w:t xml:space="preserve"> г</w:t>
              </w:r>
            </w:smartTag>
            <w:r w:rsidRPr="00827AA8">
              <w:rPr>
                <w:rFonts w:cs="Times New Roman"/>
                <w:color w:themeColor="text1" w:val="000000"/>
              </w:rPr>
              <w:t>. (данные краеведческого музея Сорочинского района)</w:t>
            </w:r>
          </w:p>
          <w:p w:rsidP="005240BE" w:rsidR="005240BE" w:rsidRDefault="005240BE" w:rsidRPr="00827AA8">
            <w:pPr>
              <w:rPr>
                <w:rFonts w:cs="Times New Roman"/>
                <w:b/>
                <w:color w:themeColor="text1" w:val="000000"/>
              </w:rPr>
            </w:pPr>
          </w:p>
          <w:p w:rsidP="005240BE" w:rsidR="005240BE" w:rsidRDefault="005240BE" w:rsidRPr="00827AA8">
            <w:pPr>
              <w:rPr>
                <w:rFonts w:cs="Times New Roman"/>
                <w:color w:themeColor="text1" w:val="000000"/>
              </w:rPr>
            </w:pPr>
            <w:r w:rsidRPr="00827AA8">
              <w:rPr>
                <w:rFonts w:cs="Times New Roman"/>
                <w:color w:themeColor="text1" w:val="000000"/>
              </w:rPr>
              <w:t>(мемориальный комплекс)</w:t>
            </w:r>
          </w:p>
        </w:tc>
        <w:tc>
          <w:tcPr>
            <w:tcW w:type="dxa" w:w="1831"/>
          </w:tcPr>
          <w:p w:rsidP="005240BE" w:rsidR="005240BE" w:rsidRDefault="005240BE" w:rsidRPr="00827AA8">
            <w:pPr>
              <w:rPr>
                <w:rFonts w:cs="Times New Roman"/>
                <w:color w:themeColor="text1" w:val="000000"/>
              </w:rPr>
            </w:pPr>
            <w:r w:rsidRPr="00827AA8">
              <w:rPr>
                <w:rFonts w:cs="Times New Roman"/>
                <w:color w:themeColor="text1" w:val="000000"/>
              </w:rPr>
              <w:t xml:space="preserve">Автор проекта: А.Верба Скульптор (памятника неизвестному солдату): В.Бурда. На месте Монумента Славы ранее стоял Памятник неизвестному солдату, выполненный из непрочного материала, разрушающегося под воздействием перепада температур. В </w:t>
            </w:r>
            <w:smartTag w:element="metricconverter" w:uri="urn:schemas-microsoft-com:office:smarttags">
              <w:smartTagPr>
                <w:attr w:name="ProductID" w:val="1975 г"/>
              </w:smartTagPr>
              <w:r w:rsidRPr="00827AA8">
                <w:rPr>
                  <w:rFonts w:cs="Times New Roman"/>
                  <w:color w:themeColor="text1" w:val="000000"/>
                </w:rPr>
                <w:t>1975 г</w:t>
              </w:r>
            </w:smartTag>
            <w:r w:rsidRPr="00827AA8">
              <w:rPr>
                <w:rFonts w:cs="Times New Roman"/>
                <w:color w:themeColor="text1" w:val="000000"/>
              </w:rPr>
              <w:t xml:space="preserve">. на месте этого памятника была установлена скульптурная группа, доставленная из Ленинграда, которая и в настоящее время находится в центре Монумента Славы. Скульптор А. Куприянов, архитектор – Н. Баранов. </w:t>
            </w:r>
          </w:p>
        </w:tc>
        <w:tc>
          <w:tcPr>
            <w:tcW w:type="dxa" w:w="4569"/>
          </w:tcPr>
          <w:p w:rsidP="005240BE" w:rsidR="005240BE" w:rsidRDefault="005240BE" w:rsidRPr="00827AA8">
            <w:pPr>
              <w:rPr>
                <w:rFonts w:cs="Times New Roman"/>
                <w:iCs/>
                <w:color w:themeColor="text1" w:val="000000"/>
              </w:rPr>
            </w:pPr>
            <w:r w:rsidRPr="00827AA8">
              <w:rPr>
                <w:rFonts w:cs="Times New Roman"/>
                <w:color w:themeColor="text1" w:val="000000"/>
              </w:rPr>
              <w:t xml:space="preserve">            В центре Монумента Славы расположена скульптурная группа (</w:t>
            </w:r>
            <w:r w:rsidRPr="00827AA8">
              <w:rPr>
                <w:rFonts w:cs="Times New Roman"/>
                <w:b/>
                <w:color w:themeColor="text1" w:val="000000"/>
              </w:rPr>
              <w:t>памятник</w:t>
            </w:r>
            <w:r w:rsidRPr="00827AA8">
              <w:rPr>
                <w:rFonts w:cs="Times New Roman"/>
                <w:color w:themeColor="text1" w:val="000000"/>
              </w:rPr>
              <w:t xml:space="preserve">): скорбящая женщина, ребенок и солдат. Скульптурная группа расположена на фоне </w:t>
            </w:r>
            <w:r w:rsidRPr="00827AA8">
              <w:rPr>
                <w:rFonts w:cs="Times New Roman"/>
                <w:b/>
                <w:color w:themeColor="text1" w:val="000000"/>
              </w:rPr>
              <w:t>стелы</w:t>
            </w:r>
            <w:r w:rsidRPr="00827AA8">
              <w:rPr>
                <w:rFonts w:cs="Times New Roman"/>
                <w:color w:themeColor="text1" w:val="000000"/>
              </w:rPr>
              <w:t xml:space="preserve">. С двух сторон от скульптурной группы и стелы расположены большие мемориальные </w:t>
            </w:r>
            <w:r w:rsidRPr="00827AA8">
              <w:rPr>
                <w:rFonts w:cs="Times New Roman"/>
                <w:b/>
                <w:color w:themeColor="text1" w:val="000000"/>
              </w:rPr>
              <w:t>2</w:t>
            </w:r>
            <w:r w:rsidRPr="00827AA8">
              <w:rPr>
                <w:rFonts w:cs="Times New Roman"/>
                <w:color w:themeColor="text1" w:val="000000"/>
              </w:rPr>
              <w:t xml:space="preserve"> </w:t>
            </w:r>
            <w:r w:rsidRPr="00827AA8">
              <w:rPr>
                <w:rFonts w:cs="Times New Roman"/>
                <w:b/>
                <w:color w:themeColor="text1" w:val="000000"/>
              </w:rPr>
              <w:t>стены</w:t>
            </w:r>
            <w:r w:rsidRPr="00827AA8">
              <w:rPr>
                <w:rFonts w:cs="Times New Roman"/>
                <w:color w:themeColor="text1" w:val="000000"/>
              </w:rPr>
              <w:t xml:space="preserve"> с именами погибших во время Великой Отечественной войны. Материал: кирпичная кладка, железобетон, стеклобетон, мрамор. Занимаемая площадь: </w:t>
            </w:r>
            <w:smartTag w:element="metricconverter" w:uri="urn:schemas-microsoft-com:office:smarttags">
              <w:smartTagPr>
                <w:attr w:name="ProductID" w:val="380 кв. м"/>
              </w:smartTagPr>
              <w:r w:rsidRPr="00827AA8">
                <w:rPr>
                  <w:rFonts w:cs="Times New Roman"/>
                  <w:color w:themeColor="text1" w:val="000000"/>
                </w:rPr>
                <w:t>380 кв. м</w:t>
              </w:r>
            </w:smartTag>
            <w:r w:rsidRPr="00827AA8">
              <w:rPr>
                <w:rFonts w:cs="Times New Roman"/>
                <w:color w:themeColor="text1" w:val="000000"/>
              </w:rPr>
              <w:t xml:space="preserve">. По ходатайству жителей города, в соответствии с Решением Исполкома, в 1976 году изготовлены и установлены каменные плиты, с высеченными на них именами погибших сорочинцев (3137 человек), которые составили часть Монумента Славы. Прилегающая к Монументу территория была выложена плитами и приобрела статус площади в 1993 году. Тогда же был установлен </w:t>
            </w:r>
            <w:r w:rsidRPr="00827AA8">
              <w:rPr>
                <w:rFonts w:cs="Times New Roman"/>
                <w:b/>
                <w:color w:themeColor="text1" w:val="000000"/>
              </w:rPr>
              <w:t>вечный огонь</w:t>
            </w:r>
            <w:r w:rsidRPr="00827AA8">
              <w:rPr>
                <w:rFonts w:cs="Times New Roman"/>
                <w:color w:themeColor="text1" w:val="000000"/>
              </w:rPr>
              <w:t>.</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rPr>
                <w:rFonts w:cs="Times New Roman"/>
                <w:color w:themeColor="text1" w:val="000000"/>
              </w:rPr>
            </w:pPr>
            <w:r w:rsidRPr="00365EEB">
              <w:rPr>
                <w:rFonts w:cs="Times New Roman"/>
                <w:b/>
                <w:color w:themeColor="text1" w:val="000000"/>
              </w:rPr>
              <w:t xml:space="preserve">Мемориал </w:t>
            </w:r>
            <w:r w:rsidRPr="00365EEB">
              <w:rPr>
                <w:rFonts w:cs="Times New Roman"/>
                <w:color w:themeColor="text1" w:val="000000"/>
              </w:rPr>
              <w:t>памяти ветеранов нефтяной промышленности НГДУ «Сорочинскнефть»</w:t>
            </w:r>
          </w:p>
          <w:p w:rsidP="005240BE" w:rsidR="005240BE" w:rsidRDefault="005240BE" w:rsidRPr="00365EEB">
            <w:pPr>
              <w:rPr>
                <w:rFonts w:cs="Times New Roman"/>
                <w:color w:themeColor="text1" w:val="000000"/>
              </w:rPr>
            </w:pPr>
            <w:r w:rsidRPr="00365EEB">
              <w:rPr>
                <w:rFonts w:cs="Times New Roman"/>
                <w:b/>
                <w:color w:themeColor="text1" w:val="000000"/>
              </w:rPr>
              <w:t xml:space="preserve">г. Сорочинск, </w:t>
            </w:r>
            <w:r w:rsidRPr="00365EEB">
              <w:rPr>
                <w:rFonts w:cs="Times New Roman"/>
                <w:color w:themeColor="text1" w:val="000000"/>
              </w:rPr>
              <w:t>ул. Зеленая, 25а</w:t>
            </w:r>
          </w:p>
          <w:p w:rsidP="005240BE" w:rsidR="005240BE" w:rsidRDefault="005240BE" w:rsidRPr="00365EEB">
            <w:pPr>
              <w:rPr>
                <w:rFonts w:cs="Times New Roman"/>
                <w:b/>
                <w:color w:themeColor="text1" w:val="000000"/>
              </w:rPr>
            </w:pPr>
            <w:r w:rsidRPr="00365EEB">
              <w:rPr>
                <w:rFonts w:cs="Times New Roman"/>
                <w:b/>
                <w:color w:themeColor="text1" w:val="000000"/>
              </w:rPr>
              <w:t>-</w:t>
            </w:r>
          </w:p>
          <w:p w:rsidP="005240BE" w:rsidR="005240BE" w:rsidRDefault="005240BE" w:rsidRPr="00365EEB">
            <w:pPr>
              <w:rPr>
                <w:rFonts w:cs="Times New Roman"/>
                <w:b/>
                <w:color w:themeColor="text1" w:val="000000"/>
              </w:rPr>
            </w:pPr>
            <w:r w:rsidRPr="00365EEB">
              <w:rPr>
                <w:rFonts w:cs="Times New Roman"/>
                <w:color w:themeColor="text1" w:val="000000"/>
              </w:rPr>
              <w:t>(мемориальная стена)</w:t>
            </w:r>
          </w:p>
        </w:tc>
        <w:tc>
          <w:tcPr>
            <w:tcW w:type="dxa" w:w="1831"/>
          </w:tcPr>
          <w:p w:rsidP="005240BE" w:rsidR="005240BE" w:rsidRDefault="005240BE" w:rsidRPr="00365EEB">
            <w:pPr>
              <w:rPr>
                <w:rFonts w:cs="Times New Roman"/>
                <w:color w:themeColor="text1" w:val="000000"/>
              </w:rPr>
            </w:pPr>
          </w:p>
        </w:tc>
        <w:tc>
          <w:tcPr>
            <w:tcW w:type="dxa" w:w="4569"/>
          </w:tcPr>
          <w:p w:rsidP="005240BE" w:rsidR="005240BE" w:rsidRDefault="005240BE" w:rsidRPr="00365EEB">
            <w:pPr>
              <w:shd w:color="auto" w:fill="FFFFFF" w:val="clear"/>
              <w:autoSpaceDE w:val="0"/>
              <w:autoSpaceDN w:val="0"/>
              <w:adjustRightInd w:val="0"/>
              <w:rPr>
                <w:rFonts w:cs="Times New Roman"/>
                <w:color w:themeColor="text1" w:val="000000"/>
              </w:rPr>
            </w:pPr>
            <w:r w:rsidRPr="00365EEB">
              <w:rPr>
                <w:rFonts w:cs="Times New Roman"/>
                <w:bCs/>
                <w:color w:themeColor="text1" w:val="000000"/>
              </w:rPr>
              <w:t>М</w:t>
            </w:r>
            <w:r w:rsidRPr="00365EEB">
              <w:rPr>
                <w:rFonts w:cs="Times New Roman"/>
                <w:color w:themeColor="text1" w:val="000000"/>
              </w:rPr>
              <w:t xml:space="preserve">емориальная </w:t>
            </w:r>
            <w:r w:rsidRPr="00365EEB">
              <w:rPr>
                <w:rFonts w:cs="Times New Roman"/>
                <w:b/>
                <w:color w:themeColor="text1" w:val="000000"/>
              </w:rPr>
              <w:t>стена</w:t>
            </w:r>
            <w:r w:rsidRPr="00365EEB">
              <w:rPr>
                <w:rFonts w:cs="Times New Roman"/>
                <w:color w:themeColor="text1" w:val="000000"/>
              </w:rPr>
              <w:t xml:space="preserve"> с именами нефтяников, участников Великой Отечественной войны и тружеников тыла.</w:t>
            </w:r>
          </w:p>
          <w:p w:rsidP="005240BE" w:rsidR="005240BE" w:rsidRDefault="005240BE" w:rsidRPr="00365EEB">
            <w:pPr>
              <w:rPr>
                <w:rFonts w:cs="Times New Roman"/>
                <w:color w:themeColor="text1" w:val="000000"/>
              </w:rPr>
            </w:pP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rPr>
                <w:rFonts w:cs="Times New Roman"/>
                <w:b/>
                <w:color w:themeColor="text1" w:val="000000"/>
              </w:rPr>
            </w:pPr>
            <w:r w:rsidRPr="00365EEB">
              <w:rPr>
                <w:rFonts w:cs="Times New Roman"/>
                <w:b/>
                <w:color w:themeColor="text1" w:val="000000"/>
              </w:rPr>
              <w:t xml:space="preserve">Братская могила </w:t>
            </w:r>
            <w:r w:rsidRPr="00365EEB">
              <w:rPr>
                <w:rFonts w:cs="Times New Roman"/>
                <w:color w:themeColor="text1" w:val="000000"/>
              </w:rPr>
              <w:t>№ 1</w:t>
            </w:r>
            <w:r w:rsidRPr="00365EEB">
              <w:rPr>
                <w:rFonts w:cs="Times New Roman"/>
                <w:b/>
                <w:color w:themeColor="text1" w:val="000000"/>
              </w:rPr>
              <w:t xml:space="preserve"> </w:t>
            </w:r>
          </w:p>
          <w:p w:rsidP="005240BE" w:rsidR="005240BE" w:rsidRDefault="005240BE" w:rsidRPr="00365EEB">
            <w:pPr>
              <w:rPr>
                <w:rFonts w:cs="Times New Roman"/>
                <w:b/>
                <w:color w:themeColor="text1" w:val="000000"/>
              </w:rPr>
            </w:pPr>
          </w:p>
          <w:p w:rsidP="005240BE" w:rsidR="005240BE" w:rsidRDefault="005240BE" w:rsidRPr="00365EEB">
            <w:pPr>
              <w:rPr>
                <w:rFonts w:cs="Times New Roman"/>
                <w:b/>
                <w:color w:themeColor="text1" w:val="000000"/>
              </w:rPr>
            </w:pPr>
            <w:r w:rsidRPr="00365EEB">
              <w:rPr>
                <w:rFonts w:cs="Times New Roman"/>
                <w:b/>
                <w:color w:themeColor="text1" w:val="000000"/>
              </w:rPr>
              <w:t>г. Сорочинск,</w:t>
            </w:r>
            <w:r w:rsidRPr="00365EEB">
              <w:rPr>
                <w:rFonts w:cs="Times New Roman"/>
                <w:iCs/>
                <w:color w:themeColor="text1" w:val="000000"/>
              </w:rPr>
              <w:t xml:space="preserve"> ул. Зеленая, закрытое кладбище</w:t>
            </w:r>
          </w:p>
          <w:p w:rsidP="005240BE" w:rsidR="005240BE" w:rsidRDefault="005240BE" w:rsidRPr="00365EEB">
            <w:pPr>
              <w:rPr>
                <w:rFonts w:cs="Times New Roman"/>
                <w:b/>
                <w:color w:themeColor="text1" w:val="000000"/>
              </w:rPr>
            </w:pPr>
          </w:p>
          <w:p w:rsidP="005240BE" w:rsidR="005240BE" w:rsidRDefault="005240BE" w:rsidRPr="00365EEB">
            <w:pPr>
              <w:rPr>
                <w:rFonts w:cs="Times New Roman"/>
                <w:b/>
                <w:color w:themeColor="text1" w:val="000000"/>
              </w:rPr>
            </w:pPr>
            <w:r w:rsidRPr="00365EEB">
              <w:rPr>
                <w:rFonts w:cs="Times New Roman"/>
                <w:b/>
                <w:color w:themeColor="text1" w:val="000000"/>
              </w:rPr>
              <w:t>1941 – 1945 гг.</w:t>
            </w:r>
          </w:p>
          <w:p w:rsidP="005240BE" w:rsidR="005240BE" w:rsidRDefault="005240BE" w:rsidRPr="00365EEB">
            <w:pPr>
              <w:rPr>
                <w:rFonts w:cs="Times New Roman"/>
                <w:b/>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(братская могила)</w:t>
            </w:r>
          </w:p>
          <w:p w:rsidP="005240BE" w:rsidR="005240BE" w:rsidRDefault="005240BE" w:rsidRPr="00365EEB">
            <w:pPr>
              <w:rPr>
                <w:rFonts w:cs="Times New Roman"/>
                <w:b/>
                <w:color w:themeColor="text1" w:val="000000"/>
              </w:rPr>
            </w:pPr>
          </w:p>
          <w:p w:rsidP="005240BE" w:rsidR="005240BE" w:rsidRDefault="005240BE" w:rsidRPr="00365EEB">
            <w:pPr>
              <w:rPr>
                <w:rFonts w:cs="Times New Roman"/>
                <w:b/>
                <w:color w:themeColor="text1" w:val="000000"/>
              </w:rPr>
            </w:pPr>
          </w:p>
          <w:p w:rsidP="005240BE" w:rsidR="005240BE" w:rsidRDefault="005240BE" w:rsidRPr="00365EEB">
            <w:pPr>
              <w:rPr>
                <w:rFonts w:cs="Times New Roman"/>
                <w:b/>
                <w:color w:themeColor="text1" w:val="000000"/>
              </w:rPr>
            </w:pPr>
          </w:p>
          <w:p w:rsidP="005240BE" w:rsidR="005240BE" w:rsidRDefault="005240BE" w:rsidRPr="00365EEB">
            <w:pPr>
              <w:rPr>
                <w:rFonts w:cs="Times New Roman"/>
                <w:b/>
                <w:color w:themeColor="text1" w:val="000000"/>
              </w:rPr>
            </w:pPr>
          </w:p>
          <w:p w:rsidP="005240BE" w:rsidR="005240BE" w:rsidRDefault="005240BE" w:rsidRPr="00365EEB">
            <w:pPr>
              <w:rPr>
                <w:rFonts w:cs="Times New Roman"/>
                <w:b/>
                <w:color w:themeColor="text1" w:val="000000"/>
              </w:rPr>
            </w:pPr>
          </w:p>
        </w:tc>
        <w:tc>
          <w:tcPr>
            <w:tcW w:type="dxa" w:w="1831"/>
          </w:tcPr>
          <w:p w:rsidP="005240BE" w:rsidR="005240BE" w:rsidRDefault="005240BE" w:rsidRPr="00365EEB">
            <w:pPr>
              <w:rPr>
                <w:rFonts w:cs="Times New Roman"/>
                <w:color w:themeColor="text1" w:val="000000"/>
              </w:rPr>
            </w:pPr>
            <w:r w:rsidRPr="00365EEB">
              <w:rPr>
                <w:rFonts w:cs="Times New Roman"/>
                <w:color w:themeColor="text1" w:val="000000"/>
              </w:rPr>
              <w:t>----</w:t>
            </w:r>
          </w:p>
        </w:tc>
        <w:tc>
          <w:tcPr>
            <w:tcW w:type="dxa" w:w="4569"/>
          </w:tcPr>
          <w:p w:rsidP="005240BE" w:rsidR="005240BE" w:rsidRDefault="005240BE" w:rsidRPr="00365EEB">
            <w:pPr>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Братская могила</w:t>
            </w:r>
            <w:r w:rsidRPr="00365EEB">
              <w:rPr>
                <w:rFonts w:cs="Times New Roman"/>
                <w:color w:themeColor="text1" w:val="000000"/>
              </w:rPr>
              <w:t xml:space="preserve"> – участок   на   закрытом   кладбище   площадью   18   кв. м.,   огороженный металлической изгородью. Старая мраморная </w:t>
            </w:r>
            <w:r w:rsidRPr="00365EEB">
              <w:rPr>
                <w:rFonts w:cs="Times New Roman"/>
                <w:b/>
                <w:color w:themeColor="text1" w:val="000000"/>
              </w:rPr>
              <w:t>плита</w:t>
            </w:r>
            <w:r w:rsidRPr="00365EEB">
              <w:rPr>
                <w:rFonts w:cs="Times New Roman"/>
                <w:color w:themeColor="text1" w:val="000000"/>
              </w:rPr>
              <w:t xml:space="preserve">-надгробие  с табличками. Надписи на табличках полустерты. Надпись на мраморных плитах: «Воинам, умершим в госпиталях г. Сорочинка от ран, полученных на фронтах Великой Отечественной войны».                                                                                                                                                                                                                                                                                                                                                                                                                                                                                                                                       </w:t>
            </w:r>
          </w:p>
          <w:p w:rsidP="005240BE" w:rsidR="005240BE" w:rsidRDefault="005240BE" w:rsidRPr="00365EEB">
            <w:pPr>
              <w:rPr>
                <w:rFonts w:cs="Times New Roman"/>
                <w:color w:themeColor="text1" w:val="000000"/>
              </w:rPr>
            </w:pPr>
            <w:r w:rsidRPr="00365EEB">
              <w:rPr>
                <w:rFonts w:cs="Times New Roman"/>
                <w:color w:themeColor="text1" w:val="000000"/>
              </w:rPr>
              <w:t xml:space="preserve">Фамилии захороненных на надгробье:  Братская могила № 1: </w:t>
            </w:r>
          </w:p>
          <w:p w:rsidP="005240BE" w:rsidR="005240BE" w:rsidRDefault="005240BE" w:rsidRPr="00365EEB">
            <w:pPr>
              <w:rPr>
                <w:rFonts w:cs="Times New Roman"/>
                <w:color w:themeColor="text1" w:val="000000"/>
              </w:rPr>
            </w:pPr>
            <w:r w:rsidRPr="00365EEB">
              <w:rPr>
                <w:rFonts w:cs="Times New Roman"/>
                <w:color w:themeColor="text1" w:val="000000"/>
              </w:rPr>
              <w:t>Шукуров Саады 1909-1943/26.07</w:t>
            </w:r>
          </w:p>
          <w:p w:rsidP="005240BE" w:rsidR="005240BE" w:rsidRDefault="005240BE" w:rsidRPr="00365EEB">
            <w:pPr>
              <w:rPr>
                <w:rFonts w:cs="Times New Roman"/>
                <w:color w:themeColor="text1" w:val="000000"/>
              </w:rPr>
            </w:pPr>
            <w:r w:rsidRPr="00365EEB">
              <w:rPr>
                <w:rFonts w:cs="Times New Roman"/>
                <w:color w:themeColor="text1" w:val="000000"/>
              </w:rPr>
              <w:t>Бруч Абрам Самойлович 1910-1944/14.01</w:t>
            </w:r>
          </w:p>
          <w:p w:rsidP="005240BE" w:rsidR="005240BE" w:rsidRDefault="005240BE" w:rsidRPr="00365EEB">
            <w:pPr>
              <w:rPr>
                <w:rFonts w:cs="Times New Roman"/>
                <w:color w:themeColor="text1" w:val="000000"/>
              </w:rPr>
            </w:pPr>
            <w:r w:rsidRPr="00365EEB">
              <w:rPr>
                <w:rFonts w:cs="Times New Roman"/>
                <w:color w:themeColor="text1" w:val="000000"/>
              </w:rPr>
              <w:t xml:space="preserve">Мажимов Лисам 1924-1944/01.03 </w:t>
            </w:r>
          </w:p>
          <w:p w:rsidP="005240BE" w:rsidR="005240BE" w:rsidRDefault="005240BE" w:rsidRPr="00365EEB">
            <w:pPr>
              <w:rPr>
                <w:rFonts w:cs="Times New Roman"/>
                <w:color w:themeColor="text1" w:val="000000"/>
              </w:rPr>
            </w:pPr>
            <w:r w:rsidRPr="00365EEB">
              <w:rPr>
                <w:rFonts w:cs="Times New Roman"/>
                <w:color w:themeColor="text1" w:val="000000"/>
              </w:rPr>
              <w:t xml:space="preserve">Беличко Александр Иосифович 1918-1944/17.03 </w:t>
            </w:r>
          </w:p>
          <w:p w:rsidP="005240BE" w:rsidR="005240BE" w:rsidRDefault="005240BE" w:rsidRPr="00365EEB">
            <w:pPr>
              <w:rPr>
                <w:rFonts w:cs="Times New Roman"/>
                <w:color w:themeColor="text1" w:val="000000"/>
              </w:rPr>
            </w:pPr>
            <w:r w:rsidRPr="00365EEB">
              <w:rPr>
                <w:rFonts w:cs="Times New Roman"/>
                <w:color w:themeColor="text1" w:val="000000"/>
              </w:rPr>
              <w:t>Павловский Михаил Иванович 1902-1944/29.04</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rPr>
                <w:rFonts w:cs="Times New Roman"/>
                <w:color w:themeColor="text1" w:val="000000"/>
              </w:rPr>
            </w:pPr>
            <w:r w:rsidRPr="00365EEB">
              <w:rPr>
                <w:rFonts w:cs="Times New Roman"/>
                <w:b/>
                <w:color w:themeColor="text1" w:val="000000"/>
              </w:rPr>
              <w:t xml:space="preserve">Братская могила </w:t>
            </w:r>
            <w:r w:rsidRPr="00365EEB">
              <w:rPr>
                <w:rFonts w:cs="Times New Roman"/>
                <w:color w:themeColor="text1" w:val="000000"/>
              </w:rPr>
              <w:t>№ 2</w:t>
            </w:r>
          </w:p>
          <w:p w:rsidP="005240BE" w:rsidR="005240BE" w:rsidRDefault="005240BE" w:rsidRPr="00365EEB">
            <w:pPr>
              <w:rPr>
                <w:rFonts w:cs="Times New Roman"/>
                <w:color w:themeColor="text1" w:val="000000"/>
              </w:rPr>
            </w:pPr>
          </w:p>
          <w:p w:rsidP="005240BE" w:rsidR="005240BE" w:rsidRDefault="005240BE" w:rsidRPr="00365EEB">
            <w:pPr>
              <w:rPr>
                <w:rFonts w:cs="Times New Roman"/>
                <w:b/>
                <w:color w:themeColor="text1" w:val="000000"/>
              </w:rPr>
            </w:pPr>
            <w:r w:rsidRPr="00365EEB">
              <w:rPr>
                <w:rFonts w:cs="Times New Roman"/>
                <w:b/>
                <w:color w:themeColor="text1" w:val="000000"/>
              </w:rPr>
              <w:t>г. Сорочинск,</w:t>
            </w:r>
            <w:r w:rsidRPr="00365EEB">
              <w:rPr>
                <w:rFonts w:cs="Times New Roman"/>
                <w:iCs/>
                <w:color w:themeColor="text1" w:val="000000"/>
              </w:rPr>
              <w:t xml:space="preserve"> ул. Зеленая, закрытое кладбище</w:t>
            </w:r>
          </w:p>
          <w:p w:rsidP="005240BE" w:rsidR="005240BE" w:rsidRDefault="005240BE" w:rsidRPr="00365EEB">
            <w:pPr>
              <w:rPr>
                <w:rFonts w:cs="Times New Roman"/>
                <w:b/>
                <w:color w:themeColor="text1" w:val="000000"/>
              </w:rPr>
            </w:pPr>
          </w:p>
          <w:p w:rsidP="005240BE" w:rsidR="005240BE" w:rsidRDefault="005240BE" w:rsidRPr="00365EEB">
            <w:pPr>
              <w:rPr>
                <w:rFonts w:cs="Times New Roman"/>
                <w:b/>
                <w:color w:themeColor="text1" w:val="000000"/>
              </w:rPr>
            </w:pPr>
            <w:r w:rsidRPr="00365EEB">
              <w:rPr>
                <w:rFonts w:cs="Times New Roman"/>
                <w:b/>
                <w:color w:themeColor="text1" w:val="000000"/>
              </w:rPr>
              <w:t>1941 – 1945 гг.</w:t>
            </w:r>
          </w:p>
          <w:p w:rsidP="005240BE" w:rsidR="005240BE" w:rsidRDefault="005240BE" w:rsidRPr="00365EEB">
            <w:pPr>
              <w:rPr>
                <w:rFonts w:cs="Times New Roman"/>
                <w:b/>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(братская могила)</w:t>
            </w:r>
          </w:p>
          <w:p w:rsidP="005240BE" w:rsidR="005240BE" w:rsidRDefault="005240BE" w:rsidRPr="00365EEB">
            <w:pPr>
              <w:rPr>
                <w:rFonts w:cs="Times New Roman"/>
                <w:b/>
                <w:color w:themeColor="text1" w:val="000000"/>
              </w:rPr>
            </w:pPr>
          </w:p>
        </w:tc>
        <w:tc>
          <w:tcPr>
            <w:tcW w:type="dxa" w:w="1831"/>
          </w:tcPr>
          <w:p w:rsidP="005240BE" w:rsidR="005240BE" w:rsidRDefault="005240BE" w:rsidRPr="00365EEB">
            <w:pPr>
              <w:rPr>
                <w:rFonts w:cs="Times New Roman"/>
                <w:color w:themeColor="text1" w:val="000000"/>
              </w:rPr>
            </w:pPr>
            <w:r w:rsidRPr="00365EEB">
              <w:rPr>
                <w:rFonts w:cs="Times New Roman"/>
                <w:color w:themeColor="text1" w:val="000000"/>
              </w:rPr>
              <w:t>---</w:t>
            </w:r>
          </w:p>
        </w:tc>
        <w:tc>
          <w:tcPr>
            <w:tcW w:type="dxa" w:w="4569"/>
          </w:tcPr>
          <w:p w:rsidP="005240BE" w:rsidR="005240BE" w:rsidRDefault="005240BE" w:rsidRPr="00365EEB">
            <w:pPr>
              <w:rPr>
                <w:rFonts w:cs="Times New Roman"/>
                <w:color w:themeColor="text1" w:val="000000"/>
              </w:rPr>
            </w:pPr>
            <w:r w:rsidRPr="00365EEB">
              <w:rPr>
                <w:rFonts w:cs="Times New Roman"/>
                <w:b/>
                <w:color w:themeColor="text1" w:val="000000"/>
              </w:rPr>
              <w:t xml:space="preserve">            Братская могила</w:t>
            </w:r>
            <w:r w:rsidRPr="00365EEB">
              <w:rPr>
                <w:rFonts w:cs="Times New Roman"/>
                <w:color w:themeColor="text1" w:val="000000"/>
              </w:rPr>
              <w:t xml:space="preserve"> – участок   на   закрытом   кладбище   площадью   18   кв. м.,   огороженный металлической изгородью. Старая мраморная </w:t>
            </w:r>
            <w:r w:rsidRPr="00365EEB">
              <w:rPr>
                <w:rFonts w:cs="Times New Roman"/>
                <w:b/>
                <w:color w:themeColor="text1" w:val="000000"/>
              </w:rPr>
              <w:t>плита</w:t>
            </w:r>
            <w:r w:rsidRPr="00365EEB">
              <w:rPr>
                <w:rFonts w:cs="Times New Roman"/>
                <w:color w:themeColor="text1" w:val="000000"/>
              </w:rPr>
              <w:t>-надгробие  с табличками. Надписи на табличках полустерты. Надпись на мраморных плитах: «Воинам, умершим в госпиталях г. Сорочинка от ран, полученных на фронтах Великой Отечественной войны.</w:t>
            </w:r>
          </w:p>
          <w:p w:rsidP="005240BE" w:rsidR="005240BE" w:rsidRDefault="005240BE" w:rsidRPr="00365EEB">
            <w:pPr>
              <w:rPr>
                <w:rFonts w:cs="Times New Roman"/>
                <w:color w:themeColor="text1" w:val="000000"/>
              </w:rPr>
            </w:pPr>
            <w:r w:rsidRPr="00365EEB">
              <w:rPr>
                <w:rFonts w:cs="Times New Roman"/>
                <w:color w:themeColor="text1" w:val="000000"/>
              </w:rPr>
              <w:t xml:space="preserve">                                                                                                                                                                                                                                                                                                                                                                                                                Фамилии захороненных на надгробье:      Братская могила № 2: </w:t>
            </w:r>
          </w:p>
          <w:p w:rsidP="005240BE" w:rsidR="005240BE" w:rsidRDefault="005240BE" w:rsidRPr="00365EEB">
            <w:pPr>
              <w:rPr>
                <w:rFonts w:cs="Times New Roman"/>
                <w:color w:themeColor="text1" w:val="000000"/>
              </w:rPr>
            </w:pPr>
            <w:r w:rsidRPr="00365EEB">
              <w:rPr>
                <w:rFonts w:cs="Times New Roman"/>
                <w:color w:themeColor="text1" w:val="000000"/>
              </w:rPr>
              <w:t>Аделъфинский Николай Федорович 1898-1943/24.03</w:t>
            </w:r>
          </w:p>
          <w:p w:rsidP="005240BE" w:rsidR="005240BE" w:rsidRDefault="005240BE" w:rsidRPr="00365EEB">
            <w:pPr>
              <w:rPr>
                <w:rFonts w:cs="Times New Roman"/>
                <w:color w:themeColor="text1" w:val="000000"/>
              </w:rPr>
            </w:pPr>
            <w:r w:rsidRPr="00365EEB">
              <w:rPr>
                <w:rFonts w:cs="Times New Roman"/>
                <w:color w:themeColor="text1" w:val="000000"/>
              </w:rPr>
              <w:t xml:space="preserve">Куличев Василий Ефремович 1900-1943/26.03 </w:t>
            </w:r>
          </w:p>
          <w:p w:rsidP="005240BE" w:rsidR="005240BE" w:rsidRDefault="005240BE" w:rsidRPr="00365EEB">
            <w:pPr>
              <w:rPr>
                <w:rFonts w:cs="Times New Roman"/>
                <w:color w:themeColor="text1" w:val="000000"/>
              </w:rPr>
            </w:pPr>
            <w:r w:rsidRPr="00365EEB">
              <w:rPr>
                <w:rFonts w:cs="Times New Roman"/>
                <w:color w:themeColor="text1" w:val="000000"/>
              </w:rPr>
              <w:t xml:space="preserve">Борисов Илья Дмитриевич 1902-1943/24.04 </w:t>
            </w:r>
          </w:p>
          <w:p w:rsidP="005240BE" w:rsidR="005240BE" w:rsidRDefault="005240BE" w:rsidRPr="00365EEB">
            <w:pPr>
              <w:rPr>
                <w:rFonts w:cs="Times New Roman"/>
                <w:color w:themeColor="text1" w:val="000000"/>
              </w:rPr>
            </w:pPr>
            <w:r w:rsidRPr="00365EEB">
              <w:rPr>
                <w:rFonts w:cs="Times New Roman"/>
                <w:color w:themeColor="text1" w:val="000000"/>
              </w:rPr>
              <w:t xml:space="preserve">Тахтанов Чааташ 1916-1943/06.04 </w:t>
            </w:r>
          </w:p>
          <w:p w:rsidP="005240BE" w:rsidR="005240BE" w:rsidRDefault="005240BE" w:rsidRPr="00365EEB">
            <w:pPr>
              <w:rPr>
                <w:rFonts w:cs="Times New Roman"/>
                <w:color w:themeColor="text1" w:val="000000"/>
              </w:rPr>
            </w:pPr>
            <w:r w:rsidRPr="00365EEB">
              <w:rPr>
                <w:rFonts w:cs="Times New Roman"/>
                <w:bCs/>
                <w:iCs/>
                <w:color w:themeColor="text1" w:val="000000"/>
              </w:rPr>
              <w:t>Бабенков Борис Селиверстович 1895-1943/18.04</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rPr>
                <w:rFonts w:cs="Times New Roman"/>
                <w:color w:themeColor="text1" w:val="000000"/>
              </w:rPr>
            </w:pPr>
            <w:r w:rsidRPr="00365EEB">
              <w:rPr>
                <w:rFonts w:cs="Times New Roman"/>
                <w:b/>
                <w:color w:themeColor="text1" w:val="000000"/>
              </w:rPr>
              <w:t xml:space="preserve">Братская могила </w:t>
            </w:r>
            <w:r w:rsidRPr="00365EEB">
              <w:rPr>
                <w:rFonts w:cs="Times New Roman"/>
                <w:color w:themeColor="text1" w:val="000000"/>
              </w:rPr>
              <w:t>№ 3</w:t>
            </w:r>
          </w:p>
          <w:p w:rsidP="005240BE" w:rsidR="005240BE" w:rsidRDefault="005240BE" w:rsidRPr="00365EEB">
            <w:pPr>
              <w:rPr>
                <w:rFonts w:cs="Times New Roman"/>
                <w:color w:themeColor="text1" w:val="000000"/>
              </w:rPr>
            </w:pPr>
          </w:p>
          <w:p w:rsidP="005240BE" w:rsidR="005240BE" w:rsidRDefault="005240BE" w:rsidRPr="00365EEB">
            <w:pPr>
              <w:rPr>
                <w:rFonts w:cs="Times New Roman"/>
                <w:b/>
                <w:color w:themeColor="text1" w:val="000000"/>
              </w:rPr>
            </w:pPr>
            <w:r w:rsidRPr="00365EEB">
              <w:rPr>
                <w:rFonts w:cs="Times New Roman"/>
                <w:b/>
                <w:color w:themeColor="text1" w:val="000000"/>
              </w:rPr>
              <w:t>г. Сорочинск,</w:t>
            </w:r>
            <w:r w:rsidRPr="00365EEB">
              <w:rPr>
                <w:rFonts w:cs="Times New Roman"/>
                <w:iCs/>
                <w:color w:themeColor="text1" w:val="000000"/>
              </w:rPr>
              <w:t xml:space="preserve"> ул. Зеленая, закрытое кладбище</w:t>
            </w:r>
          </w:p>
          <w:p w:rsidP="005240BE" w:rsidR="005240BE" w:rsidRDefault="005240BE" w:rsidRPr="00365EEB">
            <w:pPr>
              <w:rPr>
                <w:rFonts w:cs="Times New Roman"/>
                <w:b/>
                <w:color w:themeColor="text1" w:val="000000"/>
              </w:rPr>
            </w:pPr>
          </w:p>
          <w:p w:rsidP="005240BE" w:rsidR="005240BE" w:rsidRDefault="005240BE" w:rsidRPr="00365EEB">
            <w:pPr>
              <w:rPr>
                <w:rFonts w:cs="Times New Roman"/>
                <w:b/>
                <w:color w:themeColor="text1" w:val="000000"/>
              </w:rPr>
            </w:pPr>
            <w:r w:rsidRPr="00365EEB">
              <w:rPr>
                <w:rFonts w:cs="Times New Roman"/>
                <w:b/>
                <w:color w:themeColor="text1" w:val="000000"/>
              </w:rPr>
              <w:t>1941 – 1945 гг.</w:t>
            </w:r>
          </w:p>
          <w:p w:rsidP="005240BE" w:rsidR="005240BE" w:rsidRDefault="005240BE" w:rsidRPr="00365EEB">
            <w:pPr>
              <w:rPr>
                <w:rFonts w:cs="Times New Roman"/>
                <w:b/>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(братская могила)</w:t>
            </w:r>
          </w:p>
          <w:p w:rsidP="005240BE" w:rsidR="005240BE" w:rsidRDefault="005240BE" w:rsidRPr="00365EEB">
            <w:pPr>
              <w:rPr>
                <w:rFonts w:cs="Times New Roman"/>
                <w:b/>
                <w:color w:themeColor="text1" w:val="000000"/>
              </w:rPr>
            </w:pPr>
          </w:p>
        </w:tc>
        <w:tc>
          <w:tcPr>
            <w:tcW w:type="dxa" w:w="1831"/>
          </w:tcPr>
          <w:p w:rsidP="005240BE" w:rsidR="005240BE" w:rsidRDefault="005240BE" w:rsidRPr="00365EEB">
            <w:pPr>
              <w:rPr>
                <w:rFonts w:cs="Times New Roman"/>
                <w:color w:themeColor="text1" w:val="000000"/>
              </w:rPr>
            </w:pPr>
            <w:r w:rsidRPr="00365EEB">
              <w:rPr>
                <w:rFonts w:cs="Times New Roman"/>
                <w:color w:themeColor="text1" w:val="000000"/>
              </w:rPr>
              <w:t>----</w:t>
            </w:r>
          </w:p>
        </w:tc>
        <w:tc>
          <w:tcPr>
            <w:tcW w:type="dxa" w:w="4569"/>
          </w:tcPr>
          <w:p w:rsidP="005240BE" w:rsidR="005240BE" w:rsidRDefault="005240BE" w:rsidRPr="00365EEB">
            <w:pPr>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Братская могила</w:t>
            </w:r>
            <w:r w:rsidRPr="00365EEB">
              <w:rPr>
                <w:rFonts w:cs="Times New Roman"/>
                <w:color w:themeColor="text1" w:val="000000"/>
              </w:rPr>
              <w:t xml:space="preserve"> – участок   на   закрытом   кладбище   площадью   23   кв. м,   огороженный металлической изгородью. Старое мраморное надгробье с табличками. Надписи на табличках полустерты. Надпись на мраморной </w:t>
            </w:r>
            <w:r w:rsidRPr="00365EEB">
              <w:rPr>
                <w:rFonts w:cs="Times New Roman"/>
                <w:b/>
                <w:color w:themeColor="text1" w:val="000000"/>
              </w:rPr>
              <w:t>плите</w:t>
            </w:r>
            <w:r w:rsidRPr="00365EEB">
              <w:rPr>
                <w:rFonts w:cs="Times New Roman"/>
                <w:color w:themeColor="text1" w:val="000000"/>
              </w:rPr>
              <w:t xml:space="preserve">: «Воинам, умершим в госпиталях г. Сорочинка от ран, полученных на фронтах Великой Отечественной войны». </w:t>
            </w:r>
          </w:p>
          <w:p w:rsidP="005240BE" w:rsidR="005240BE" w:rsidRDefault="005240BE" w:rsidRPr="00365EEB">
            <w:pPr>
              <w:rPr>
                <w:rFonts w:cs="Times New Roman"/>
                <w:color w:themeColor="text1" w:val="000000"/>
              </w:rPr>
            </w:pPr>
            <w:r w:rsidRPr="00365EEB">
              <w:rPr>
                <w:rFonts w:cs="Times New Roman"/>
                <w:color w:themeColor="text1" w:val="000000"/>
              </w:rPr>
              <w:t xml:space="preserve">Фамилии захороненных на надгробье: Братская могила № 3: </w:t>
            </w:r>
          </w:p>
          <w:p w:rsidP="005240BE" w:rsidR="005240BE" w:rsidRDefault="005240BE" w:rsidRPr="00365EEB">
            <w:pPr>
              <w:rPr>
                <w:rFonts w:cs="Times New Roman"/>
                <w:color w:themeColor="text1" w:val="000000"/>
              </w:rPr>
            </w:pPr>
            <w:r w:rsidRPr="00365EEB">
              <w:rPr>
                <w:rFonts w:cs="Times New Roman"/>
                <w:color w:themeColor="text1" w:val="000000"/>
              </w:rPr>
              <w:t>Ожегин Трофим Иванович 1918-1942/05.12</w:t>
            </w:r>
          </w:p>
          <w:p w:rsidP="005240BE" w:rsidR="005240BE" w:rsidRDefault="005240BE" w:rsidRPr="00365EEB">
            <w:pPr>
              <w:rPr>
                <w:rFonts w:cs="Times New Roman"/>
                <w:color w:themeColor="text1" w:val="000000"/>
              </w:rPr>
            </w:pPr>
            <w:r w:rsidRPr="00365EEB">
              <w:rPr>
                <w:rFonts w:cs="Times New Roman"/>
                <w:color w:themeColor="text1" w:val="000000"/>
              </w:rPr>
              <w:t xml:space="preserve">Бойцов Василий Андреевич 1897-1942/06.12 </w:t>
            </w:r>
          </w:p>
          <w:p w:rsidP="005240BE" w:rsidR="005240BE" w:rsidRDefault="005240BE" w:rsidRPr="00365EEB">
            <w:pPr>
              <w:rPr>
                <w:rFonts w:cs="Times New Roman"/>
                <w:color w:themeColor="text1" w:val="000000"/>
              </w:rPr>
            </w:pPr>
            <w:r w:rsidRPr="00365EEB">
              <w:rPr>
                <w:rFonts w:cs="Times New Roman"/>
                <w:color w:themeColor="text1" w:val="000000"/>
              </w:rPr>
              <w:t xml:space="preserve">Баринов Дмитрий Николаевич 1923-1942/10.12 </w:t>
            </w:r>
          </w:p>
          <w:p w:rsidP="005240BE" w:rsidR="005240BE" w:rsidRDefault="005240BE" w:rsidRPr="00365EEB">
            <w:pPr>
              <w:rPr>
                <w:rFonts w:cs="Times New Roman"/>
                <w:color w:themeColor="text1" w:val="000000"/>
              </w:rPr>
            </w:pPr>
            <w:r w:rsidRPr="00365EEB">
              <w:rPr>
                <w:rFonts w:cs="Times New Roman"/>
                <w:color w:themeColor="text1" w:val="000000"/>
              </w:rPr>
              <w:t xml:space="preserve">Крылов Иван Трофимович 1897-1942/11.12 </w:t>
            </w:r>
          </w:p>
          <w:p w:rsidP="005240BE" w:rsidR="005240BE" w:rsidRDefault="005240BE" w:rsidRPr="00365EEB">
            <w:pPr>
              <w:rPr>
                <w:rFonts w:cs="Times New Roman"/>
                <w:color w:themeColor="text1" w:val="000000"/>
              </w:rPr>
            </w:pPr>
            <w:r w:rsidRPr="00365EEB">
              <w:rPr>
                <w:rFonts w:cs="Times New Roman"/>
                <w:color w:themeColor="text1" w:val="000000"/>
              </w:rPr>
              <w:t xml:space="preserve">Госман Илья Михайлович 1903-1942/18.12 </w:t>
            </w:r>
          </w:p>
          <w:p w:rsidP="005240BE" w:rsidR="005240BE" w:rsidRDefault="005240BE" w:rsidRPr="00365EEB">
            <w:pPr>
              <w:rPr>
                <w:rFonts w:cs="Times New Roman"/>
                <w:color w:themeColor="text1" w:val="000000"/>
              </w:rPr>
            </w:pPr>
            <w:r w:rsidRPr="00365EEB">
              <w:rPr>
                <w:rFonts w:cs="Times New Roman"/>
                <w:color w:themeColor="text1" w:val="000000"/>
              </w:rPr>
              <w:t xml:space="preserve">Кутебеков Хасум 1923-1942/24.12 </w:t>
            </w:r>
          </w:p>
          <w:p w:rsidP="005240BE" w:rsidR="005240BE" w:rsidRDefault="005240BE" w:rsidRPr="00365EEB">
            <w:pPr>
              <w:rPr>
                <w:rFonts w:cs="Times New Roman"/>
                <w:b/>
                <w:iCs/>
                <w:color w:themeColor="text1" w:val="000000"/>
              </w:rPr>
            </w:pPr>
            <w:r w:rsidRPr="00365EEB">
              <w:rPr>
                <w:rFonts w:cs="Times New Roman"/>
                <w:color w:themeColor="text1" w:val="000000"/>
              </w:rPr>
              <w:t>Филимонов Василий Яковлевич 1906-1942/24.12</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rPr>
                <w:rFonts w:cs="Times New Roman"/>
                <w:color w:themeColor="text1" w:val="000000"/>
              </w:rPr>
            </w:pPr>
            <w:r w:rsidRPr="00365EEB">
              <w:rPr>
                <w:rFonts w:cs="Times New Roman"/>
                <w:b/>
                <w:color w:themeColor="text1" w:val="000000"/>
              </w:rPr>
              <w:t xml:space="preserve">Братская могила </w:t>
            </w:r>
            <w:r w:rsidRPr="00365EEB">
              <w:rPr>
                <w:rFonts w:cs="Times New Roman"/>
                <w:color w:themeColor="text1" w:val="000000"/>
              </w:rPr>
              <w:t>№ 4</w:t>
            </w:r>
          </w:p>
          <w:p w:rsidP="005240BE" w:rsidR="005240BE" w:rsidRDefault="005240BE" w:rsidRPr="00365EEB">
            <w:pPr>
              <w:rPr>
                <w:rFonts w:cs="Times New Roman"/>
                <w:color w:themeColor="text1" w:val="000000"/>
              </w:rPr>
            </w:pPr>
          </w:p>
          <w:p w:rsidP="005240BE" w:rsidR="005240BE" w:rsidRDefault="005240BE" w:rsidRPr="00365EEB">
            <w:pPr>
              <w:rPr>
                <w:rFonts w:cs="Times New Roman"/>
                <w:b/>
                <w:color w:themeColor="text1" w:val="000000"/>
              </w:rPr>
            </w:pPr>
            <w:r w:rsidRPr="00365EEB">
              <w:rPr>
                <w:rFonts w:cs="Times New Roman"/>
                <w:b/>
                <w:color w:themeColor="text1" w:val="000000"/>
              </w:rPr>
              <w:t>г. Сорочинск,</w:t>
            </w:r>
            <w:r w:rsidRPr="00365EEB">
              <w:rPr>
                <w:rFonts w:cs="Times New Roman"/>
                <w:iCs/>
                <w:color w:themeColor="text1" w:val="000000"/>
              </w:rPr>
              <w:t xml:space="preserve"> ул. Зеленая, закрытое кладбище</w:t>
            </w:r>
          </w:p>
          <w:p w:rsidP="005240BE" w:rsidR="005240BE" w:rsidRDefault="005240BE" w:rsidRPr="00365EEB">
            <w:pPr>
              <w:rPr>
                <w:rFonts w:cs="Times New Roman"/>
                <w:b/>
                <w:color w:themeColor="text1" w:val="000000"/>
              </w:rPr>
            </w:pPr>
            <w:r w:rsidRPr="00365EEB">
              <w:rPr>
                <w:rFonts w:cs="Times New Roman"/>
                <w:b/>
                <w:color w:themeColor="text1" w:val="000000"/>
              </w:rPr>
              <w:t>1941 – 1945 гг.</w:t>
            </w:r>
          </w:p>
          <w:p w:rsidP="005240BE" w:rsidR="005240BE" w:rsidRDefault="005240BE" w:rsidRPr="00365EEB">
            <w:pPr>
              <w:rPr>
                <w:rFonts w:cs="Times New Roman"/>
                <w:color w:themeColor="text1" w:val="000000"/>
              </w:rPr>
            </w:pPr>
            <w:r w:rsidRPr="00365EEB">
              <w:rPr>
                <w:rFonts w:cs="Times New Roman"/>
                <w:color w:themeColor="text1" w:val="000000"/>
              </w:rPr>
              <w:t>(братская могила)</w:t>
            </w:r>
          </w:p>
          <w:p w:rsidP="005240BE" w:rsidR="005240BE" w:rsidRDefault="005240BE" w:rsidRPr="00365EEB">
            <w:pPr>
              <w:rPr>
                <w:rFonts w:cs="Times New Roman"/>
                <w:b/>
                <w:color w:themeColor="text1" w:val="000000"/>
              </w:rPr>
            </w:pPr>
          </w:p>
        </w:tc>
        <w:tc>
          <w:tcPr>
            <w:tcW w:type="dxa" w:w="1831"/>
          </w:tcPr>
          <w:p w:rsidP="005240BE" w:rsidR="005240BE" w:rsidRDefault="005240BE" w:rsidRPr="00365EEB">
            <w:pPr>
              <w:rPr>
                <w:rFonts w:cs="Times New Roman"/>
                <w:color w:themeColor="text1" w:val="000000"/>
              </w:rPr>
            </w:pPr>
            <w:r w:rsidRPr="00365EEB">
              <w:rPr>
                <w:rFonts w:cs="Times New Roman"/>
                <w:color w:themeColor="text1" w:val="000000"/>
              </w:rPr>
              <w:t>-----</w:t>
            </w:r>
          </w:p>
        </w:tc>
        <w:tc>
          <w:tcPr>
            <w:tcW w:type="dxa" w:w="4569"/>
          </w:tcPr>
          <w:p w:rsidP="005240BE" w:rsidR="005240BE" w:rsidRDefault="005240BE" w:rsidRPr="00365EEB">
            <w:pPr>
              <w:rPr>
                <w:rFonts w:cs="Times New Roman"/>
                <w:color w:themeColor="text1" w:val="000000"/>
              </w:rPr>
            </w:pPr>
            <w:r w:rsidRPr="00365EEB">
              <w:rPr>
                <w:rFonts w:cs="Times New Roman"/>
                <w:b/>
                <w:color w:themeColor="text1" w:val="000000"/>
              </w:rPr>
              <w:t xml:space="preserve">             Братская могила</w:t>
            </w:r>
            <w:r w:rsidRPr="00365EEB">
              <w:rPr>
                <w:rFonts w:cs="Times New Roman"/>
                <w:color w:themeColor="text1" w:val="000000"/>
              </w:rPr>
              <w:t xml:space="preserve"> – участок   на   закрытом   кладбище   площадью   23   кв. м,   огороженный металлической изгородью. Старое мраморное надгробье с табличками. Надписи на табличках полустерты. Надпись на мраморной </w:t>
            </w:r>
            <w:r w:rsidRPr="00365EEB">
              <w:rPr>
                <w:rFonts w:cs="Times New Roman"/>
                <w:b/>
                <w:color w:themeColor="text1" w:val="000000"/>
              </w:rPr>
              <w:t>плите</w:t>
            </w:r>
            <w:r w:rsidRPr="00365EEB">
              <w:rPr>
                <w:rFonts w:cs="Times New Roman"/>
                <w:color w:themeColor="text1" w:val="000000"/>
              </w:rPr>
              <w:t xml:space="preserve">: «Воинам, умершим в госпиталях г. Сорочинка от ран, полученных на фронтах Великой Отечественной войны». </w:t>
            </w:r>
          </w:p>
          <w:p w:rsidP="005240BE" w:rsidR="005240BE" w:rsidRDefault="005240BE" w:rsidRPr="00365EEB">
            <w:pPr>
              <w:rPr>
                <w:rFonts w:cs="Times New Roman"/>
                <w:color w:themeColor="text1" w:val="000000"/>
              </w:rPr>
            </w:pPr>
            <w:r w:rsidRPr="00365EEB">
              <w:rPr>
                <w:rFonts w:cs="Times New Roman"/>
                <w:color w:themeColor="text1" w:val="000000"/>
              </w:rPr>
              <w:t xml:space="preserve">Фамилии захороненных на надгробье: Братская могила № 4: </w:t>
            </w:r>
          </w:p>
          <w:p w:rsidP="005240BE" w:rsidR="005240BE" w:rsidRDefault="005240BE" w:rsidRPr="00365EEB">
            <w:pPr>
              <w:rPr>
                <w:rFonts w:cs="Times New Roman"/>
                <w:color w:themeColor="text1" w:val="000000"/>
              </w:rPr>
            </w:pPr>
            <w:r w:rsidRPr="00365EEB">
              <w:rPr>
                <w:rFonts w:cs="Times New Roman"/>
                <w:color w:themeColor="text1" w:val="000000"/>
              </w:rPr>
              <w:t>Бамаш Арташ 1917-1942/31.12</w:t>
            </w:r>
          </w:p>
          <w:p w:rsidP="005240BE" w:rsidR="005240BE" w:rsidRDefault="005240BE" w:rsidRPr="00365EEB">
            <w:pPr>
              <w:rPr>
                <w:rFonts w:cs="Times New Roman"/>
                <w:color w:themeColor="text1" w:val="000000"/>
              </w:rPr>
            </w:pPr>
            <w:r w:rsidRPr="00365EEB">
              <w:rPr>
                <w:rFonts w:cs="Times New Roman"/>
                <w:color w:themeColor="text1" w:val="000000"/>
              </w:rPr>
              <w:t xml:space="preserve">Чехомов Семен Георгиевич 1905-1942/30.12 </w:t>
            </w:r>
          </w:p>
          <w:p w:rsidP="005240BE" w:rsidR="005240BE" w:rsidRDefault="005240BE" w:rsidRPr="00365EEB">
            <w:pPr>
              <w:rPr>
                <w:rFonts w:cs="Times New Roman"/>
                <w:color w:themeColor="text1" w:val="000000"/>
              </w:rPr>
            </w:pPr>
            <w:r w:rsidRPr="00365EEB">
              <w:rPr>
                <w:rFonts w:cs="Times New Roman"/>
                <w:color w:themeColor="text1" w:val="000000"/>
              </w:rPr>
              <w:t xml:space="preserve">Лабутин Максим Осипович 1902-1943/04.01 </w:t>
            </w:r>
          </w:p>
          <w:p w:rsidP="005240BE" w:rsidR="005240BE" w:rsidRDefault="005240BE" w:rsidRPr="00365EEB">
            <w:pPr>
              <w:rPr>
                <w:rFonts w:cs="Times New Roman"/>
                <w:color w:themeColor="text1" w:val="000000"/>
              </w:rPr>
            </w:pPr>
            <w:r w:rsidRPr="00365EEB">
              <w:rPr>
                <w:rFonts w:cs="Times New Roman"/>
                <w:color w:themeColor="text1" w:val="000000"/>
              </w:rPr>
              <w:t xml:space="preserve">Ибрагимов Мазит 1900-1943/13.01 </w:t>
            </w:r>
          </w:p>
          <w:p w:rsidP="005240BE" w:rsidR="005240BE" w:rsidRDefault="005240BE" w:rsidRPr="00365EEB">
            <w:pPr>
              <w:rPr>
                <w:rFonts w:cs="Times New Roman"/>
                <w:b/>
                <w:iCs/>
                <w:color w:themeColor="text1" w:val="000000"/>
              </w:rPr>
            </w:pPr>
            <w:r w:rsidRPr="00365EEB">
              <w:rPr>
                <w:rFonts w:cs="Times New Roman"/>
                <w:color w:themeColor="text1" w:val="000000"/>
              </w:rPr>
              <w:t>Комаров Федор Степанович 1898-1943/14.01</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rPr>
                <w:rFonts w:cs="Times New Roman"/>
                <w:color w:themeColor="text1" w:val="000000"/>
              </w:rPr>
            </w:pPr>
            <w:r w:rsidRPr="00365EEB">
              <w:rPr>
                <w:rFonts w:cs="Times New Roman"/>
                <w:b/>
                <w:color w:themeColor="text1" w:val="000000"/>
              </w:rPr>
              <w:t xml:space="preserve">Братская могила </w:t>
            </w:r>
            <w:r w:rsidRPr="00365EEB">
              <w:rPr>
                <w:rFonts w:cs="Times New Roman"/>
                <w:color w:themeColor="text1" w:val="000000"/>
              </w:rPr>
              <w:t>№ 5</w:t>
            </w:r>
          </w:p>
          <w:p w:rsidP="005240BE" w:rsidR="005240BE" w:rsidRDefault="005240BE" w:rsidRPr="00365EEB">
            <w:pPr>
              <w:rPr>
                <w:rFonts w:cs="Times New Roman"/>
                <w:color w:themeColor="text1" w:val="000000"/>
              </w:rPr>
            </w:pPr>
          </w:p>
          <w:p w:rsidP="005240BE" w:rsidR="005240BE" w:rsidRDefault="005240BE" w:rsidRPr="00365EEB">
            <w:pPr>
              <w:rPr>
                <w:rFonts w:cs="Times New Roman"/>
                <w:b/>
                <w:color w:themeColor="text1" w:val="000000"/>
              </w:rPr>
            </w:pPr>
            <w:r w:rsidRPr="00365EEB">
              <w:rPr>
                <w:rFonts w:cs="Times New Roman"/>
                <w:b/>
                <w:color w:themeColor="text1" w:val="000000"/>
              </w:rPr>
              <w:t>г. Сорочинск,</w:t>
            </w:r>
            <w:r w:rsidRPr="00365EEB">
              <w:rPr>
                <w:rFonts w:cs="Times New Roman"/>
                <w:iCs/>
                <w:color w:themeColor="text1" w:val="000000"/>
              </w:rPr>
              <w:t xml:space="preserve"> ул. Зеленая, закрытое кладбище</w:t>
            </w:r>
          </w:p>
          <w:p w:rsidP="005240BE" w:rsidR="005240BE" w:rsidRDefault="005240BE" w:rsidRPr="00365EEB">
            <w:pPr>
              <w:rPr>
                <w:rFonts w:cs="Times New Roman"/>
                <w:b/>
                <w:color w:themeColor="text1" w:val="000000"/>
              </w:rPr>
            </w:pPr>
            <w:r w:rsidRPr="00365EEB">
              <w:rPr>
                <w:rFonts w:cs="Times New Roman"/>
                <w:b/>
                <w:color w:themeColor="text1" w:val="000000"/>
              </w:rPr>
              <w:t>1941 – 1945 гг.</w:t>
            </w:r>
          </w:p>
          <w:p w:rsidP="005240BE" w:rsidR="005240BE" w:rsidRDefault="005240BE" w:rsidRPr="00365EEB">
            <w:pPr>
              <w:rPr>
                <w:rFonts w:cs="Times New Roman"/>
                <w:color w:themeColor="text1" w:val="000000"/>
              </w:rPr>
            </w:pPr>
            <w:r w:rsidRPr="00365EEB">
              <w:rPr>
                <w:rFonts w:cs="Times New Roman"/>
                <w:color w:themeColor="text1" w:val="000000"/>
              </w:rPr>
              <w:t>(братская могила)</w:t>
            </w:r>
          </w:p>
          <w:p w:rsidP="005240BE" w:rsidR="005240BE" w:rsidRDefault="005240BE" w:rsidRPr="00365EEB">
            <w:pPr>
              <w:rPr>
                <w:rFonts w:cs="Times New Roman"/>
                <w:b/>
                <w:color w:themeColor="text1" w:val="000000"/>
              </w:rPr>
            </w:pPr>
          </w:p>
        </w:tc>
        <w:tc>
          <w:tcPr>
            <w:tcW w:type="dxa" w:w="1831"/>
          </w:tcPr>
          <w:p w:rsidP="005240BE" w:rsidR="005240BE" w:rsidRDefault="005240BE" w:rsidRPr="00365EEB">
            <w:pPr>
              <w:rPr>
                <w:rFonts w:cs="Times New Roman"/>
                <w:color w:themeColor="text1" w:val="000000"/>
              </w:rPr>
            </w:pPr>
            <w:r w:rsidRPr="00365EEB">
              <w:rPr>
                <w:rFonts w:cs="Times New Roman"/>
                <w:color w:themeColor="text1" w:val="000000"/>
              </w:rPr>
              <w:t>-----</w:t>
            </w:r>
          </w:p>
        </w:tc>
        <w:tc>
          <w:tcPr>
            <w:tcW w:type="dxa" w:w="4569"/>
          </w:tcPr>
          <w:p w:rsidP="005A4A0C" w:rsidR="005240BE" w:rsidRDefault="005240BE" w:rsidRPr="00365EEB">
            <w:pPr>
              <w:jc w:val="both"/>
              <w:rPr>
                <w:rFonts w:cs="Times New Roman"/>
                <w:color w:themeColor="text1" w:val="000000"/>
              </w:rPr>
            </w:pPr>
            <w:r w:rsidRPr="00365EEB">
              <w:rPr>
                <w:rFonts w:cs="Times New Roman"/>
                <w:b/>
                <w:color w:themeColor="text1" w:val="000000"/>
              </w:rPr>
              <w:t xml:space="preserve">            Братская могила</w:t>
            </w:r>
            <w:r w:rsidRPr="00365EEB">
              <w:rPr>
                <w:rFonts w:cs="Times New Roman"/>
                <w:color w:themeColor="text1" w:val="000000"/>
              </w:rPr>
              <w:t xml:space="preserve"> – участок   на   закрытом   кладбище   площадью   23   кв. м,   огороженный металлической изгородью. Старое мраморное надгробье с табличками. Надписи на табличках полустерты. Надпись на мраморной </w:t>
            </w:r>
            <w:r w:rsidRPr="00365EEB">
              <w:rPr>
                <w:rFonts w:cs="Times New Roman"/>
                <w:b/>
                <w:color w:themeColor="text1" w:val="000000"/>
              </w:rPr>
              <w:t>плите</w:t>
            </w:r>
            <w:r w:rsidRPr="00365EEB">
              <w:rPr>
                <w:rFonts w:cs="Times New Roman"/>
                <w:color w:themeColor="text1" w:val="000000"/>
              </w:rPr>
              <w:t xml:space="preserve">: «Воинам, умершим в госпиталях г. Сорочинка от ран, полученных на фронтах Великой Отечественной войны». </w:t>
            </w:r>
          </w:p>
          <w:p w:rsidP="005240BE" w:rsidR="005240BE" w:rsidRDefault="005240BE" w:rsidRPr="00365EEB">
            <w:pPr>
              <w:rPr>
                <w:rFonts w:cs="Times New Roman"/>
                <w:color w:themeColor="text1" w:val="000000"/>
              </w:rPr>
            </w:pPr>
            <w:r w:rsidRPr="00365EEB">
              <w:rPr>
                <w:rFonts w:cs="Times New Roman"/>
                <w:color w:themeColor="text1" w:val="000000"/>
              </w:rPr>
              <w:t xml:space="preserve">Фамилии захороненных на надгробье: Братская могила № 5: </w:t>
            </w:r>
          </w:p>
          <w:p w:rsidP="005240BE" w:rsidR="005240BE" w:rsidRDefault="005240BE" w:rsidRPr="00365EEB">
            <w:pPr>
              <w:rPr>
                <w:rFonts w:cs="Times New Roman"/>
                <w:color w:themeColor="text1" w:val="000000"/>
              </w:rPr>
            </w:pPr>
            <w:r w:rsidRPr="00365EEB">
              <w:rPr>
                <w:rFonts w:cs="Times New Roman"/>
                <w:color w:themeColor="text1" w:val="000000"/>
              </w:rPr>
              <w:lastRenderedPageBreak/>
              <w:t>Араев Батма 05.08.1942</w:t>
            </w:r>
          </w:p>
          <w:p w:rsidP="005A4A0C" w:rsidR="005240BE" w:rsidRDefault="005240BE" w:rsidRPr="00365EEB">
            <w:pPr>
              <w:jc w:val="both"/>
              <w:rPr>
                <w:rFonts w:cs="Times New Roman"/>
                <w:color w:themeColor="text1" w:val="000000"/>
              </w:rPr>
            </w:pPr>
            <w:r w:rsidRPr="00365EEB">
              <w:rPr>
                <w:rFonts w:cs="Times New Roman"/>
                <w:color w:themeColor="text1" w:val="000000"/>
              </w:rPr>
              <w:t xml:space="preserve">Журавлев Никифор Терентьевич 09.06.1942 </w:t>
            </w:r>
          </w:p>
          <w:p w:rsidP="005240BE" w:rsidR="005240BE" w:rsidRDefault="005240BE" w:rsidRPr="00365EEB">
            <w:pPr>
              <w:rPr>
                <w:rFonts w:cs="Times New Roman"/>
                <w:color w:themeColor="text1" w:val="000000"/>
              </w:rPr>
            </w:pPr>
            <w:r w:rsidRPr="00365EEB">
              <w:rPr>
                <w:rFonts w:cs="Times New Roman"/>
                <w:color w:themeColor="text1" w:val="000000"/>
              </w:rPr>
              <w:t xml:space="preserve">Кузнецов Михаил Антонович 01.11.1942 </w:t>
            </w:r>
          </w:p>
          <w:p w:rsidP="005240BE" w:rsidR="005240BE" w:rsidRDefault="005240BE" w:rsidRPr="00365EEB">
            <w:pPr>
              <w:rPr>
                <w:rFonts w:cs="Times New Roman"/>
                <w:b/>
                <w:iCs/>
                <w:color w:themeColor="text1" w:val="000000"/>
              </w:rPr>
            </w:pPr>
            <w:r w:rsidRPr="00365EEB">
              <w:rPr>
                <w:rFonts w:cs="Times New Roman"/>
                <w:color w:themeColor="text1" w:val="000000"/>
              </w:rPr>
              <w:t>Ольхин Сергей Николаевич 09.09.1942</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rPr>
                <w:rFonts w:cs="Times New Roman"/>
                <w:color w:themeColor="text1" w:val="000000"/>
              </w:rPr>
            </w:pPr>
            <w:r w:rsidRPr="00365EEB">
              <w:rPr>
                <w:rFonts w:cs="Times New Roman"/>
                <w:b/>
                <w:color w:themeColor="text1" w:val="000000"/>
              </w:rPr>
              <w:t xml:space="preserve">Братская могила </w:t>
            </w:r>
            <w:r w:rsidRPr="00365EEB">
              <w:rPr>
                <w:rFonts w:cs="Times New Roman"/>
                <w:color w:themeColor="text1" w:val="000000"/>
              </w:rPr>
              <w:t>№ 6</w:t>
            </w:r>
          </w:p>
          <w:p w:rsidP="005240BE" w:rsidR="005240BE" w:rsidRDefault="005240BE" w:rsidRPr="00365EEB">
            <w:pPr>
              <w:rPr>
                <w:rFonts w:cs="Times New Roman"/>
                <w:color w:themeColor="text1" w:val="000000"/>
              </w:rPr>
            </w:pPr>
          </w:p>
          <w:p w:rsidP="005240BE" w:rsidR="005240BE" w:rsidRDefault="005240BE" w:rsidRPr="00365EEB">
            <w:pPr>
              <w:rPr>
                <w:rFonts w:cs="Times New Roman"/>
                <w:b/>
                <w:color w:themeColor="text1" w:val="000000"/>
              </w:rPr>
            </w:pPr>
            <w:r w:rsidRPr="00365EEB">
              <w:rPr>
                <w:rFonts w:cs="Times New Roman"/>
                <w:b/>
                <w:color w:themeColor="text1" w:val="000000"/>
              </w:rPr>
              <w:t>г. Сорочинск,</w:t>
            </w:r>
            <w:r w:rsidRPr="00365EEB">
              <w:rPr>
                <w:rFonts w:cs="Times New Roman"/>
                <w:iCs/>
                <w:color w:themeColor="text1" w:val="000000"/>
              </w:rPr>
              <w:t xml:space="preserve"> ул. Зеленая, закрытое кладбище</w:t>
            </w:r>
          </w:p>
          <w:p w:rsidP="005240BE" w:rsidR="005240BE" w:rsidRDefault="005240BE" w:rsidRPr="00365EEB">
            <w:pPr>
              <w:rPr>
                <w:rFonts w:cs="Times New Roman"/>
                <w:b/>
                <w:color w:themeColor="text1" w:val="000000"/>
              </w:rPr>
            </w:pPr>
            <w:r w:rsidRPr="00365EEB">
              <w:rPr>
                <w:rFonts w:cs="Times New Roman"/>
                <w:b/>
                <w:color w:themeColor="text1" w:val="000000"/>
              </w:rPr>
              <w:t>1941 – 1945 гг.</w:t>
            </w:r>
          </w:p>
          <w:p w:rsidP="005240BE" w:rsidR="005240BE" w:rsidRDefault="005240BE" w:rsidRPr="00365EEB">
            <w:pPr>
              <w:rPr>
                <w:rFonts w:cs="Times New Roman"/>
                <w:b/>
                <w:color w:themeColor="text1" w:val="000000"/>
              </w:rPr>
            </w:pPr>
            <w:r w:rsidRPr="00365EEB">
              <w:rPr>
                <w:rFonts w:cs="Times New Roman"/>
                <w:color w:themeColor="text1" w:val="000000"/>
              </w:rPr>
              <w:t>(братская могила)</w:t>
            </w:r>
          </w:p>
        </w:tc>
        <w:tc>
          <w:tcPr>
            <w:tcW w:type="dxa" w:w="1831"/>
          </w:tcPr>
          <w:p w:rsidP="005240BE" w:rsidR="005240BE" w:rsidRDefault="005240BE" w:rsidRPr="00365EEB">
            <w:pPr>
              <w:rPr>
                <w:rFonts w:cs="Times New Roman"/>
                <w:color w:themeColor="text1" w:val="000000"/>
              </w:rPr>
            </w:pPr>
            <w:r w:rsidRPr="00365EEB">
              <w:rPr>
                <w:rFonts w:cs="Times New Roman"/>
                <w:color w:themeColor="text1" w:val="000000"/>
              </w:rPr>
              <w:t>Захоронено 23 человека, фамилии неизвестны</w:t>
            </w:r>
          </w:p>
        </w:tc>
        <w:tc>
          <w:tcPr>
            <w:tcW w:type="dxa" w:w="4569"/>
          </w:tcPr>
          <w:p w:rsidP="005A4A0C" w:rsidR="005240BE" w:rsidRDefault="005240BE" w:rsidRPr="00365EEB">
            <w:pPr>
              <w:jc w:val="both"/>
              <w:rPr>
                <w:rFonts w:cs="Times New Roman"/>
                <w:b/>
                <w:iCs/>
                <w:color w:themeColor="text1" w:val="000000"/>
              </w:rPr>
            </w:pPr>
            <w:r w:rsidRPr="00365EEB">
              <w:rPr>
                <w:rFonts w:cs="Times New Roman"/>
                <w:color w:themeColor="text1" w:val="000000"/>
              </w:rPr>
              <w:t xml:space="preserve">             </w:t>
            </w:r>
            <w:r w:rsidRPr="00365EEB">
              <w:rPr>
                <w:rFonts w:cs="Times New Roman"/>
                <w:b/>
                <w:color w:themeColor="text1" w:val="000000"/>
              </w:rPr>
              <w:t>Братская могила</w:t>
            </w:r>
            <w:r w:rsidRPr="00365EEB">
              <w:rPr>
                <w:rFonts w:cs="Times New Roman"/>
                <w:color w:themeColor="text1" w:val="000000"/>
              </w:rPr>
              <w:t xml:space="preserve"> – участок   на   закрытом   кладбище   площадью   16   кв. м,   огороженный металлической изгородью. Металлический </w:t>
            </w:r>
            <w:r w:rsidRPr="00365EEB">
              <w:rPr>
                <w:rFonts w:cs="Times New Roman"/>
                <w:b/>
                <w:color w:themeColor="text1" w:val="000000"/>
              </w:rPr>
              <w:t>крест</w:t>
            </w:r>
            <w:r w:rsidRPr="00365EEB">
              <w:rPr>
                <w:rFonts w:cs="Times New Roman"/>
                <w:color w:themeColor="text1" w:val="000000"/>
              </w:rPr>
              <w:t>, окаймленный профильным железом. Надписи    на    табличке:    «Братская   могила   участникам   Великой Отечественной войны, умершим от ран в госпитале № 3323 в 1941 – 45 годах».</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rPr>
                <w:rFonts w:cs="Times New Roman"/>
                <w:color w:themeColor="text1" w:val="000000"/>
              </w:rPr>
            </w:pPr>
            <w:r w:rsidRPr="00365EEB">
              <w:rPr>
                <w:rFonts w:cs="Times New Roman"/>
                <w:b/>
                <w:color w:themeColor="text1" w:val="000000"/>
              </w:rPr>
              <w:t xml:space="preserve">Братская могила </w:t>
            </w:r>
            <w:r w:rsidRPr="00365EEB">
              <w:rPr>
                <w:rFonts w:cs="Times New Roman"/>
                <w:color w:themeColor="text1" w:val="000000"/>
              </w:rPr>
              <w:t>№ 7</w:t>
            </w:r>
          </w:p>
          <w:p w:rsidP="005240BE" w:rsidR="005240BE" w:rsidRDefault="005240BE" w:rsidRPr="00365EEB">
            <w:pPr>
              <w:rPr>
                <w:rFonts w:cs="Times New Roman"/>
                <w:color w:themeColor="text1" w:val="000000"/>
              </w:rPr>
            </w:pPr>
          </w:p>
          <w:p w:rsidP="005240BE" w:rsidR="005240BE" w:rsidRDefault="005240BE" w:rsidRPr="00365EEB">
            <w:pPr>
              <w:rPr>
                <w:rFonts w:cs="Times New Roman"/>
                <w:b/>
                <w:color w:themeColor="text1" w:val="000000"/>
              </w:rPr>
            </w:pPr>
            <w:r w:rsidRPr="00365EEB">
              <w:rPr>
                <w:rFonts w:cs="Times New Roman"/>
                <w:b/>
                <w:color w:themeColor="text1" w:val="000000"/>
              </w:rPr>
              <w:t>г. Сорочинск,</w:t>
            </w:r>
            <w:r w:rsidRPr="00365EEB">
              <w:rPr>
                <w:rFonts w:cs="Times New Roman"/>
                <w:iCs/>
                <w:color w:themeColor="text1" w:val="000000"/>
              </w:rPr>
              <w:t xml:space="preserve"> ул. Зеленая, закрытое кладбище</w:t>
            </w:r>
          </w:p>
          <w:p w:rsidP="005240BE" w:rsidR="005240BE" w:rsidRDefault="005240BE" w:rsidRPr="00365EEB">
            <w:pPr>
              <w:rPr>
                <w:rFonts w:cs="Times New Roman"/>
                <w:b/>
                <w:color w:themeColor="text1" w:val="000000"/>
              </w:rPr>
            </w:pPr>
            <w:r w:rsidRPr="00365EEB">
              <w:rPr>
                <w:rFonts w:cs="Times New Roman"/>
                <w:b/>
                <w:color w:themeColor="text1" w:val="000000"/>
              </w:rPr>
              <w:t>1953 г.</w:t>
            </w:r>
          </w:p>
          <w:p w:rsidP="005240BE" w:rsidR="005240BE" w:rsidRDefault="005240BE" w:rsidRPr="00365EEB">
            <w:pPr>
              <w:rPr>
                <w:rFonts w:cs="Times New Roman"/>
                <w:b/>
                <w:color w:themeColor="text1" w:val="000000"/>
              </w:rPr>
            </w:pPr>
            <w:r w:rsidRPr="00365EEB">
              <w:rPr>
                <w:rFonts w:cs="Times New Roman"/>
                <w:color w:themeColor="text1" w:val="000000"/>
              </w:rPr>
              <w:t>(братская могила)</w:t>
            </w:r>
          </w:p>
        </w:tc>
        <w:tc>
          <w:tcPr>
            <w:tcW w:type="dxa" w:w="1831"/>
          </w:tcPr>
          <w:p w:rsidP="005240BE" w:rsidR="005240BE" w:rsidRDefault="005240BE" w:rsidRPr="00365EEB">
            <w:pPr>
              <w:rPr>
                <w:rFonts w:cs="Times New Roman"/>
                <w:color w:themeColor="text1" w:val="000000"/>
              </w:rPr>
            </w:pPr>
            <w:r w:rsidRPr="00365EEB">
              <w:rPr>
                <w:rFonts w:cs="Times New Roman"/>
                <w:color w:themeColor="text1" w:val="000000"/>
              </w:rPr>
              <w:t>Захоронено 4 человека, фамилии — неизвестны</w:t>
            </w:r>
          </w:p>
        </w:tc>
        <w:tc>
          <w:tcPr>
            <w:tcW w:type="dxa" w:w="4569"/>
          </w:tcPr>
          <w:p w:rsidP="005A4A0C"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Братская могила</w:t>
            </w:r>
            <w:r w:rsidRPr="00365EEB">
              <w:rPr>
                <w:rFonts w:cs="Times New Roman"/>
                <w:color w:themeColor="text1" w:val="000000"/>
              </w:rPr>
              <w:t xml:space="preserve"> – участок   на   закрытом   кладбище   площадью   18 кв. м, огороженный металлической изгородью. Металлический </w:t>
            </w:r>
            <w:r w:rsidRPr="00365EEB">
              <w:rPr>
                <w:rFonts w:cs="Times New Roman"/>
                <w:b/>
                <w:color w:themeColor="text1" w:val="000000"/>
              </w:rPr>
              <w:t>крест</w:t>
            </w:r>
            <w:r w:rsidRPr="00365EEB">
              <w:rPr>
                <w:rFonts w:cs="Times New Roman"/>
                <w:color w:themeColor="text1" w:val="000000"/>
              </w:rPr>
              <w:t xml:space="preserve">, окаймленный профильным железом. Надпись на табличке: «Братская могила летчикам 10 ВАШПО, погибшим при исполнении служебного долга в </w:t>
            </w:r>
            <w:smartTag w:element="metricconverter" w:uri="urn:schemas-microsoft-com:office:smarttags">
              <w:smartTagPr>
                <w:attr w:name="ProductID" w:val="1953 г"/>
              </w:smartTagPr>
              <w:r w:rsidRPr="00365EEB">
                <w:rPr>
                  <w:rFonts w:cs="Times New Roman"/>
                  <w:color w:themeColor="text1" w:val="000000"/>
                </w:rPr>
                <w:t>1953 г</w:t>
              </w:r>
            </w:smartTag>
            <w:r w:rsidRPr="00365EEB">
              <w:rPr>
                <w:rFonts w:cs="Times New Roman"/>
                <w:color w:themeColor="text1" w:val="000000"/>
              </w:rPr>
              <w:t>.»</w:t>
            </w:r>
          </w:p>
        </w:tc>
      </w:tr>
      <w:tr w:rsidR="00365EEB" w:rsidRPr="00365EEB" w:rsidTr="005A4A0C">
        <w:trPr>
          <w:trHeight w:val="1417"/>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rPr>
                <w:rFonts w:cs="Times New Roman"/>
                <w:b/>
                <w:color w:themeColor="text1" w:val="000000"/>
              </w:rPr>
            </w:pPr>
            <w:r w:rsidRPr="00365EEB">
              <w:rPr>
                <w:rFonts w:cs="Times New Roman"/>
                <w:b/>
                <w:color w:themeColor="text1" w:val="000000"/>
              </w:rPr>
              <w:t>Мемориальная доска</w:t>
            </w:r>
          </w:p>
          <w:p w:rsidP="005240BE" w:rsidR="005240BE" w:rsidRDefault="005240BE" w:rsidRPr="00365EEB">
            <w:pPr>
              <w:rPr>
                <w:rFonts w:cs="Times New Roman"/>
                <w:b/>
                <w:color w:themeColor="text1" w:val="000000"/>
              </w:rPr>
            </w:pPr>
          </w:p>
          <w:p w:rsidP="005240BE" w:rsidR="005240BE" w:rsidRDefault="005240BE" w:rsidRPr="00365EEB">
            <w:pPr>
              <w:rPr>
                <w:rFonts w:cs="Times New Roman"/>
                <w:color w:themeColor="text1" w:val="000000"/>
              </w:rPr>
            </w:pPr>
            <w:r w:rsidRPr="00365EEB">
              <w:rPr>
                <w:rFonts w:cs="Times New Roman"/>
                <w:b/>
                <w:color w:themeColor="text1" w:val="000000"/>
              </w:rPr>
              <w:t xml:space="preserve">г. Сорочинск, </w:t>
            </w:r>
            <w:r w:rsidRPr="00365EEB">
              <w:rPr>
                <w:rFonts w:cs="Times New Roman"/>
                <w:color w:themeColor="text1" w:val="000000"/>
              </w:rPr>
              <w:t>центр города</w:t>
            </w:r>
          </w:p>
          <w:p w:rsidP="005240BE" w:rsidR="005240BE" w:rsidRDefault="005240BE" w:rsidRPr="00365EEB">
            <w:pPr>
              <w:rPr>
                <w:rFonts w:cs="Times New Roman"/>
                <w:b/>
                <w:color w:themeColor="text1" w:val="000000"/>
              </w:rPr>
            </w:pPr>
            <w:r w:rsidRPr="00365EEB">
              <w:rPr>
                <w:rFonts w:cs="Times New Roman"/>
                <w:b/>
                <w:color w:themeColor="text1" w:val="000000"/>
              </w:rPr>
              <w:t xml:space="preserve">----     </w:t>
            </w:r>
          </w:p>
          <w:p w:rsidP="005240BE" w:rsidR="005240BE" w:rsidRDefault="005240BE" w:rsidRPr="00365EEB">
            <w:pPr>
              <w:rPr>
                <w:rFonts w:cs="Times New Roman"/>
                <w:b/>
                <w:color w:themeColor="text1" w:val="000000"/>
              </w:rPr>
            </w:pPr>
            <w:r w:rsidRPr="00365EEB">
              <w:rPr>
                <w:rFonts w:cs="Times New Roman"/>
                <w:color w:themeColor="text1" w:val="000000"/>
              </w:rPr>
              <w:t>(мемориальная доска)</w:t>
            </w:r>
          </w:p>
        </w:tc>
        <w:tc>
          <w:tcPr>
            <w:tcW w:type="dxa" w:w="1831"/>
          </w:tcPr>
          <w:p w:rsidP="005240BE" w:rsidR="005240BE" w:rsidRDefault="005240BE" w:rsidRPr="00365EEB">
            <w:pPr>
              <w:rPr>
                <w:rFonts w:cs="Times New Roman"/>
                <w:color w:themeColor="text1" w:val="000000"/>
              </w:rPr>
            </w:pPr>
            <w:r w:rsidRPr="00365EEB">
              <w:rPr>
                <w:rFonts w:cs="Times New Roman"/>
                <w:color w:themeColor="text1" w:val="000000"/>
              </w:rPr>
              <w:t>------</w:t>
            </w:r>
          </w:p>
        </w:tc>
        <w:tc>
          <w:tcPr>
            <w:tcW w:type="dxa" w:w="4569"/>
          </w:tcPr>
          <w:p w:rsidP="005A4A0C"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Мемориальная доска</w:t>
            </w:r>
            <w:r w:rsidRPr="00365EEB">
              <w:rPr>
                <w:rFonts w:cs="Times New Roman"/>
                <w:color w:themeColor="text1" w:val="000000"/>
              </w:rPr>
              <w:t xml:space="preserve"> с надписью: «В этом здании с 29 июля </w:t>
            </w:r>
            <w:smartTag w:element="metricconverter" w:uri="urn:schemas-microsoft-com:office:smarttags">
              <w:smartTagPr>
                <w:attr w:name="ProductID" w:val="1941 г"/>
              </w:smartTagPr>
              <w:r w:rsidRPr="00365EEB">
                <w:rPr>
                  <w:rFonts w:cs="Times New Roman"/>
                  <w:color w:themeColor="text1" w:val="000000"/>
                </w:rPr>
                <w:t>1941 г</w:t>
              </w:r>
            </w:smartTag>
            <w:r w:rsidRPr="00365EEB">
              <w:rPr>
                <w:rFonts w:cs="Times New Roman"/>
                <w:color w:themeColor="text1" w:val="000000"/>
              </w:rPr>
              <w:t xml:space="preserve">. по 8 августа </w:t>
            </w:r>
            <w:smartTag w:element="metricconverter" w:uri="urn:schemas-microsoft-com:office:smarttags">
              <w:smartTagPr>
                <w:attr w:name="ProductID" w:val="1945 г"/>
              </w:smartTagPr>
              <w:r w:rsidRPr="00365EEB">
                <w:rPr>
                  <w:rFonts w:cs="Times New Roman"/>
                  <w:color w:themeColor="text1" w:val="000000"/>
                </w:rPr>
                <w:t>1945 г</w:t>
              </w:r>
            </w:smartTag>
            <w:r w:rsidRPr="00365EEB">
              <w:rPr>
                <w:rFonts w:cs="Times New Roman"/>
                <w:color w:themeColor="text1" w:val="000000"/>
              </w:rPr>
              <w:t xml:space="preserve">. размещался эвакуационный госпиталь». </w:t>
            </w:r>
            <w:r w:rsidRPr="00365EEB">
              <w:rPr>
                <w:rFonts w:cs="Times New Roman"/>
                <w:b/>
                <w:color w:themeColor="text1" w:val="000000"/>
              </w:rPr>
              <w:t>Памятное место</w:t>
            </w:r>
            <w:r w:rsidRPr="00365EEB">
              <w:rPr>
                <w:rFonts w:cs="Times New Roman"/>
                <w:color w:themeColor="text1" w:val="000000"/>
              </w:rPr>
              <w:t>.</w:t>
            </w:r>
          </w:p>
        </w:tc>
      </w:tr>
      <w:tr w:rsidR="00365EEB" w:rsidRPr="00365EEB" w:rsidTr="005A4A0C">
        <w:trPr>
          <w:trHeight w:val="3427"/>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rPr>
                <w:rFonts w:cs="Times New Roman"/>
                <w:color w:themeColor="text1" w:val="000000"/>
                <w:spacing w:val="8"/>
              </w:rPr>
            </w:pPr>
            <w:r w:rsidRPr="00365EEB">
              <w:rPr>
                <w:rFonts w:cs="Times New Roman"/>
                <w:b/>
                <w:color w:themeColor="text1" w:val="000000"/>
                <w:spacing w:val="8"/>
              </w:rPr>
              <w:t xml:space="preserve">Мемориальная доска </w:t>
            </w:r>
            <w:r w:rsidRPr="00365EEB">
              <w:rPr>
                <w:rFonts w:cs="Times New Roman"/>
                <w:color w:themeColor="text1" w:val="000000"/>
                <w:spacing w:val="8"/>
              </w:rPr>
              <w:t>о присвоении имени Героя Советского Союза И.А.Акимова муниципальному автономному общеобразовательному учреждению «Средняя общео-бразовательная школа № 3»</w:t>
            </w:r>
          </w:p>
          <w:p w:rsidP="005240BE" w:rsidR="005240BE" w:rsidRDefault="005240BE" w:rsidRPr="00365EEB">
            <w:pPr>
              <w:rPr>
                <w:rFonts w:cs="Times New Roman"/>
                <w:color w:themeColor="text1" w:val="000000"/>
                <w:spacing w:val="8"/>
              </w:rPr>
            </w:pPr>
            <w:r w:rsidRPr="00365EEB">
              <w:rPr>
                <w:rFonts w:cs="Times New Roman"/>
                <w:b/>
                <w:color w:themeColor="text1" w:val="000000"/>
                <w:spacing w:val="8"/>
              </w:rPr>
              <w:t>г. Сорочинск, ул. К.Маркса, 185а</w:t>
            </w:r>
          </w:p>
          <w:p w:rsidP="005240BE" w:rsidR="005240BE" w:rsidRDefault="005240BE" w:rsidRPr="00365EEB">
            <w:pPr>
              <w:rPr>
                <w:rFonts w:cs="Times New Roman"/>
                <w:color w:themeColor="text1" w:val="000000"/>
                <w:spacing w:val="8"/>
              </w:rPr>
            </w:pPr>
            <w:r w:rsidRPr="00365EEB">
              <w:rPr>
                <w:rFonts w:cs="Times New Roman"/>
                <w:color w:themeColor="text1" w:val="000000"/>
                <w:spacing w:val="8"/>
              </w:rPr>
              <w:t>-</w:t>
            </w:r>
          </w:p>
          <w:p w:rsidP="005240BE" w:rsidR="005240BE" w:rsidRDefault="005240BE" w:rsidRPr="00365EEB">
            <w:pPr>
              <w:rPr>
                <w:rFonts w:cs="Times New Roman"/>
                <w:b/>
                <w:color w:themeColor="text1" w:val="000000"/>
              </w:rPr>
            </w:pPr>
            <w:r w:rsidRPr="00365EEB">
              <w:rPr>
                <w:rFonts w:cs="Times New Roman"/>
                <w:color w:themeColor="text1" w:val="000000"/>
                <w:spacing w:val="8"/>
              </w:rPr>
              <w:t>(мемориальная доска)</w:t>
            </w:r>
          </w:p>
        </w:tc>
        <w:tc>
          <w:tcPr>
            <w:tcW w:type="dxa" w:w="1831"/>
          </w:tcPr>
          <w:p w:rsidP="005240BE" w:rsidR="005240BE" w:rsidRDefault="005240BE" w:rsidRPr="00365EEB">
            <w:pPr>
              <w:rPr>
                <w:rFonts w:cs="Times New Roman"/>
                <w:color w:themeColor="text1" w:val="000000"/>
              </w:rPr>
            </w:pPr>
          </w:p>
        </w:tc>
        <w:tc>
          <w:tcPr>
            <w:tcW w:type="dxa" w:w="4569"/>
          </w:tcPr>
          <w:p w:rsidP="005240BE" w:rsidR="005240BE" w:rsidRDefault="005240BE" w:rsidRPr="00365EEB">
            <w:pPr>
              <w:shd w:color="auto" w:fill="FFFFFF" w:val="clear"/>
              <w:rPr>
                <w:rFonts w:cs="Times New Roman"/>
                <w:color w:themeColor="text1" w:val="000000"/>
                <w:spacing w:val="-4"/>
              </w:rPr>
            </w:pPr>
            <w:r w:rsidRPr="00365EEB">
              <w:rPr>
                <w:rFonts w:cs="Times New Roman"/>
                <w:b/>
                <w:color w:themeColor="text1" w:val="000000"/>
                <w:spacing w:val="-4"/>
              </w:rPr>
              <w:t>М</w:t>
            </w:r>
            <w:r w:rsidRPr="00365EEB">
              <w:rPr>
                <w:rFonts w:cs="Times New Roman"/>
                <w:b/>
                <w:color w:themeColor="text1" w:val="000000"/>
                <w:spacing w:val="-6"/>
              </w:rPr>
              <w:t>емориальная доска</w:t>
            </w:r>
            <w:r w:rsidRPr="00365EEB">
              <w:rPr>
                <w:rFonts w:cs="Times New Roman"/>
                <w:color w:themeColor="text1" w:val="000000"/>
                <w:spacing w:val="-6"/>
              </w:rPr>
              <w:t xml:space="preserve"> с надписью</w:t>
            </w:r>
            <w:r w:rsidRPr="00365EEB">
              <w:rPr>
                <w:rFonts w:cs="Times New Roman"/>
                <w:color w:themeColor="text1" w:val="000000"/>
                <w:spacing w:val="-4"/>
              </w:rPr>
              <w:t>.</w:t>
            </w:r>
          </w:p>
          <w:p w:rsidP="005240BE" w:rsidR="005240BE" w:rsidRDefault="005240BE" w:rsidRPr="00365EEB">
            <w:pPr>
              <w:rPr>
                <w:rFonts w:cs="Times New Roman"/>
                <w:color w:themeColor="text1" w:val="000000"/>
              </w:rPr>
            </w:pP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Обелиск </w:t>
            </w:r>
            <w:r w:rsidRPr="00365EEB">
              <w:rPr>
                <w:rFonts w:cs="Times New Roman"/>
                <w:color w:themeColor="text1" w:val="000000"/>
              </w:rPr>
              <w:t>вечной славы погибшим в Великой Отечественной войне 1941 – 1945 гг.</w:t>
            </w:r>
          </w:p>
          <w:p w:rsidP="005240BE" w:rsidR="005240BE" w:rsidRDefault="005240BE" w:rsidRPr="00365EEB">
            <w:pPr>
              <w:jc w:val="both"/>
              <w:rPr>
                <w:rFonts w:cs="Times New Roman"/>
                <w:b/>
                <w:color w:themeColor="text1" w:val="000000"/>
              </w:rPr>
            </w:pPr>
          </w:p>
          <w:p w:rsidP="005A4A0C" w:rsidR="005240BE" w:rsidRDefault="005240BE" w:rsidRPr="00365EEB">
            <w:pPr>
              <w:rPr>
                <w:rFonts w:cs="Times New Roman"/>
                <w:color w:themeColor="text1" w:val="000000"/>
              </w:rPr>
            </w:pPr>
            <w:r w:rsidRPr="00365EEB">
              <w:rPr>
                <w:rFonts w:cs="Times New Roman"/>
                <w:b/>
                <w:color w:themeColor="text1" w:val="000000"/>
              </w:rPr>
              <w:t xml:space="preserve">с. Алексеевка, </w:t>
            </w:r>
            <w:r w:rsidRPr="00365EEB">
              <w:rPr>
                <w:rFonts w:cs="Times New Roman"/>
                <w:color w:themeColor="text1" w:val="000000"/>
              </w:rPr>
              <w:t>центр села</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10 ноября </w:t>
            </w:r>
            <w:smartTag w:element="metricconverter" w:uri="urn:schemas-microsoft-com:office:smarttags">
              <w:smartTagPr>
                <w:attr w:name="ProductID" w:val="1978 г"/>
              </w:smartTagPr>
              <w:r w:rsidRPr="00365EEB">
                <w:rPr>
                  <w:rFonts w:cs="Times New Roman"/>
                  <w:b/>
                  <w:color w:themeColor="text1" w:val="000000"/>
                </w:rPr>
                <w:t>1978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lastRenderedPageBreak/>
              <w:t xml:space="preserve">Автор – Александр Михайлович Буцко. </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В ясное морозное утро 10 ноября в центре села </w:t>
            </w:r>
            <w:r w:rsidRPr="00365EEB">
              <w:rPr>
                <w:rFonts w:cs="Times New Roman"/>
                <w:color w:themeColor="text1" w:val="000000"/>
              </w:rPr>
              <w:lastRenderedPageBreak/>
              <w:t xml:space="preserve">открыт памятник 115 землякам, погибшим на фронтах Великой Отечественной войны, звучат торжественные слова, музыка, падает полог и взорам людей открывается фигура солдата на высоком постаменте.  </w:t>
            </w:r>
          </w:p>
          <w:p w:rsidP="005240BE" w:rsidR="005240BE" w:rsidRDefault="005240BE" w:rsidRPr="00365EEB">
            <w:pPr>
              <w:jc w:val="both"/>
              <w:rPr>
                <w:rFonts w:cs="Times New Roman"/>
                <w:color w:themeColor="text1" w:val="000000"/>
              </w:rPr>
            </w:pP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lastRenderedPageBreak/>
              <w:t xml:space="preserve">           Мемориальная надпись на </w:t>
            </w:r>
            <w:r w:rsidRPr="00365EEB">
              <w:rPr>
                <w:rFonts w:cs="Times New Roman"/>
                <w:b/>
                <w:color w:themeColor="text1" w:val="000000"/>
              </w:rPr>
              <w:t>памятнике</w:t>
            </w:r>
            <w:r w:rsidRPr="00365EEB">
              <w:rPr>
                <w:rFonts w:cs="Times New Roman"/>
                <w:color w:themeColor="text1" w:val="000000"/>
              </w:rPr>
              <w:t xml:space="preserve"> «Вечная слава воинам, павшим в боях за Советскую Родину». С правой и левой стороны постамента – колонки фамилий тех 115-ти не пришедших с войны. Венчает пьедестал фигура солдата со скорбно опущенной головой. На плечах плащ-палатка, в одной </w:t>
            </w:r>
            <w:r w:rsidRPr="00365EEB">
              <w:rPr>
                <w:rFonts w:cs="Times New Roman"/>
                <w:color w:themeColor="text1" w:val="000000"/>
              </w:rPr>
              <w:lastRenderedPageBreak/>
              <w:t xml:space="preserve">руке автомат, в другой – букетик полевых цветов, будто только вышел из боя и пришел на могилку друзей…  У подножья памятника – звезда, в которой каждый год 9 мая полыхает </w:t>
            </w:r>
            <w:r w:rsidRPr="00365EEB">
              <w:rPr>
                <w:rFonts w:cs="Times New Roman"/>
                <w:b/>
                <w:color w:themeColor="text1" w:val="000000"/>
              </w:rPr>
              <w:t>вечный огонь</w:t>
            </w:r>
            <w:r w:rsidRPr="00365EEB">
              <w:rPr>
                <w:rFonts w:cs="Times New Roman"/>
                <w:color w:themeColor="text1" w:val="000000"/>
              </w:rPr>
              <w:t xml:space="preserve">.       </w:t>
            </w:r>
          </w:p>
          <w:p w:rsidP="005240BE" w:rsidR="005240BE" w:rsidRDefault="005240BE" w:rsidRPr="00365EEB">
            <w:pPr>
              <w:jc w:val="both"/>
              <w:rPr>
                <w:rFonts w:cs="Times New Roman"/>
                <w:color w:themeColor="text1" w:val="000000"/>
              </w:rPr>
            </w:pPr>
          </w:p>
          <w:p w:rsidP="005240BE" w:rsidR="005240BE" w:rsidRDefault="005240BE" w:rsidRPr="00365EEB">
            <w:pPr>
              <w:tabs>
                <w:tab w:pos="3045" w:val="left"/>
              </w:tabs>
              <w:jc w:val="both"/>
              <w:rPr>
                <w:rFonts w:cs="Times New Roman"/>
                <w:color w:themeColor="text1" w:val="000000"/>
              </w:rPr>
            </w:pPr>
            <w:r w:rsidRPr="00365EEB">
              <w:rPr>
                <w:rFonts w:cs="Times New Roman"/>
                <w:color w:themeColor="text1" w:val="000000"/>
              </w:rPr>
              <w:t xml:space="preserve">Биографическая справка: </w:t>
            </w:r>
            <w:r w:rsidRPr="00365EEB">
              <w:rPr>
                <w:rFonts w:cs="Times New Roman"/>
                <w:i/>
                <w:color w:themeColor="text1" w:val="000000"/>
              </w:rPr>
              <w:t>Буцко Александр Михайлович</w:t>
            </w:r>
            <w:r w:rsidRPr="00365EEB">
              <w:rPr>
                <w:rFonts w:cs="Times New Roman"/>
                <w:color w:themeColor="text1" w:val="000000"/>
              </w:rPr>
              <w:t xml:space="preserve"> родился 30 июня </w:t>
            </w:r>
            <w:smartTag w:element="metricconverter" w:uri="urn:schemas-microsoft-com:office:smarttags">
              <w:smartTagPr>
                <w:attr w:name="ProductID" w:val="1917 г"/>
              </w:smartTagPr>
              <w:r w:rsidRPr="00365EEB">
                <w:rPr>
                  <w:rFonts w:cs="Times New Roman"/>
                  <w:color w:themeColor="text1" w:val="000000"/>
                </w:rPr>
                <w:t>1917 г</w:t>
              </w:r>
            </w:smartTag>
            <w:r w:rsidRPr="00365EEB">
              <w:rPr>
                <w:rFonts w:cs="Times New Roman"/>
                <w:color w:themeColor="text1" w:val="000000"/>
              </w:rPr>
              <w:t xml:space="preserve">. Закончил школу рабочей молодежи 7 классов. В </w:t>
            </w:r>
            <w:smartTag w:element="metricconverter" w:uri="urn:schemas-microsoft-com:office:smarttags">
              <w:smartTagPr>
                <w:attr w:name="ProductID" w:val="1939 г"/>
              </w:smartTagPr>
              <w:r w:rsidRPr="00365EEB">
                <w:rPr>
                  <w:rFonts w:cs="Times New Roman"/>
                  <w:color w:themeColor="text1" w:val="000000"/>
                </w:rPr>
                <w:t>1939 г</w:t>
              </w:r>
            </w:smartTag>
            <w:r w:rsidRPr="00365EEB">
              <w:rPr>
                <w:rFonts w:cs="Times New Roman"/>
                <w:color w:themeColor="text1" w:val="000000"/>
              </w:rPr>
              <w:t>. поступил в Бузулукское педучилище. Активно участвовал в культурной жизни района. Работал пионервожатым. Добровольцев ушел на фронт. Был награжден боевыми наградами. После войны работал директором районного Дома культуры, художником-оформителем. Активно участвовал в увековечивании памяти земляков-сорочинцев. Под его руководством и при его непосредственном участии были сооружены монументы в селах района: Федоровка, Троицкое, 1-Михайловка, Матвеевка, Спасское. Умер 11 ноября 1997г. (</w:t>
            </w:r>
            <w:r w:rsidRPr="00365EEB">
              <w:rPr>
                <w:rFonts w:cs="Times New Roman"/>
                <w:i/>
                <w:color w:themeColor="text1" w:val="000000"/>
              </w:rPr>
              <w:t>письмо начальника отдела культуры администрации Сорочинского района Каревой Л.Н. № 19 от 15.03.2010 г. на имя начальника управления министерства культуры, общественных и внешних связей Оренбургской области А.И. Рублева</w:t>
            </w:r>
            <w:r w:rsidRPr="00365EEB">
              <w:rPr>
                <w:rFonts w:cs="Times New Roman"/>
                <w:color w:themeColor="text1" w:val="000000"/>
              </w:rPr>
              <w:t>)</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Воину-освободителю</w:t>
            </w:r>
            <w:r w:rsidRPr="00365EEB">
              <w:rPr>
                <w:rFonts w:cs="Times New Roman"/>
                <w:b/>
                <w:color w:themeColor="text1" w:val="000000"/>
              </w:rPr>
              <w:t xml:space="preserve"> </w:t>
            </w:r>
          </w:p>
          <w:p w:rsidP="005240BE" w:rsidR="005240BE" w:rsidRDefault="005240BE" w:rsidRPr="00365EEB">
            <w:pPr>
              <w:jc w:val="both"/>
              <w:rPr>
                <w:rFonts w:cs="Times New Roman"/>
                <w:b/>
                <w:color w:themeColor="text1" w:val="000000"/>
              </w:rPr>
            </w:pPr>
          </w:p>
          <w:p w:rsidP="005A4A0C" w:rsidR="005240BE" w:rsidRDefault="005240BE" w:rsidRPr="00365EEB">
            <w:pPr>
              <w:rPr>
                <w:rFonts w:cs="Times New Roman"/>
                <w:color w:themeColor="text1" w:val="000000"/>
              </w:rPr>
            </w:pPr>
            <w:r w:rsidRPr="00365EEB">
              <w:rPr>
                <w:rFonts w:cs="Times New Roman"/>
                <w:b/>
                <w:color w:themeColor="text1" w:val="000000"/>
              </w:rPr>
              <w:t xml:space="preserve">с. Баклановка, </w:t>
            </w:r>
            <w:r w:rsidRPr="00365EEB">
              <w:rPr>
                <w:rFonts w:cs="Times New Roman"/>
                <w:color w:themeColor="text1" w:val="000000"/>
              </w:rPr>
              <w:t>около здания администрации</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smartTag w:element="metricconverter" w:uri="urn:schemas-microsoft-com:office:smarttags">
              <w:smartTagPr>
                <w:attr w:name="ProductID" w:val="1984 г"/>
              </w:smartTagPr>
              <w:r w:rsidRPr="00365EEB">
                <w:rPr>
                  <w:rFonts w:cs="Times New Roman"/>
                  <w:b/>
                  <w:color w:themeColor="text1" w:val="000000"/>
                </w:rPr>
                <w:t>1984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Автор – М.П. Иванов</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Памятник</w:t>
            </w:r>
            <w:r w:rsidRPr="00365EEB">
              <w:rPr>
                <w:rFonts w:cs="Times New Roman"/>
                <w:color w:themeColor="text1" w:val="000000"/>
              </w:rPr>
              <w:t xml:space="preserve"> на постаменте из кирпича. Перед памятником </w:t>
            </w:r>
            <w:r w:rsidRPr="00365EEB">
              <w:rPr>
                <w:rFonts w:cs="Times New Roman"/>
                <w:b/>
                <w:color w:themeColor="text1" w:val="000000"/>
              </w:rPr>
              <w:t>вечный огонь</w:t>
            </w:r>
            <w:r w:rsidRPr="00365EEB">
              <w:rPr>
                <w:rFonts w:cs="Times New Roman"/>
                <w:color w:themeColor="text1" w:val="000000"/>
              </w:rPr>
              <w:t xml:space="preserve">. Слева и справа </w:t>
            </w:r>
            <w:r w:rsidRPr="00365EEB">
              <w:rPr>
                <w:rFonts w:cs="Times New Roman"/>
                <w:b/>
                <w:color w:themeColor="text1" w:val="000000"/>
              </w:rPr>
              <w:t>2</w:t>
            </w:r>
            <w:r w:rsidRPr="00365EEB">
              <w:rPr>
                <w:rFonts w:cs="Times New Roman"/>
                <w:color w:themeColor="text1" w:val="000000"/>
              </w:rPr>
              <w:t xml:space="preserve"> мемориальные </w:t>
            </w:r>
            <w:r w:rsidRPr="00365EEB">
              <w:rPr>
                <w:rFonts w:cs="Times New Roman"/>
                <w:b/>
                <w:color w:themeColor="text1" w:val="000000"/>
              </w:rPr>
              <w:t>стены</w:t>
            </w:r>
            <w:r w:rsidRPr="00365EEB">
              <w:rPr>
                <w:rFonts w:cs="Times New Roman"/>
                <w:color w:themeColor="text1" w:val="000000"/>
              </w:rPr>
              <w:t xml:space="preserve"> со списками погибших.</w:t>
            </w:r>
          </w:p>
          <w:p w:rsidP="005240BE" w:rsidR="005240BE" w:rsidRDefault="005240BE" w:rsidRPr="00365EEB">
            <w:pPr>
              <w:jc w:val="both"/>
              <w:rPr>
                <w:rFonts w:cs="Times New Roman"/>
                <w:color w:themeColor="text1" w:val="000000"/>
              </w:rPr>
            </w:pPr>
          </w:p>
          <w:p w:rsidP="005240BE" w:rsidR="005240BE" w:rsidRDefault="005240BE" w:rsidRPr="00365EEB">
            <w:pPr>
              <w:tabs>
                <w:tab w:pos="3045" w:val="left"/>
              </w:tabs>
              <w:jc w:val="both"/>
              <w:rPr>
                <w:rFonts w:cs="Times New Roman"/>
                <w:color w:themeColor="text1" w:val="000000"/>
              </w:rPr>
            </w:pPr>
            <w:r w:rsidRPr="00365EEB">
              <w:rPr>
                <w:rFonts w:cs="Times New Roman"/>
                <w:color w:themeColor="text1" w:val="000000"/>
              </w:rPr>
              <w:t>Обелиск в честь защитников Родины, погибших в боях на фронтах Великой Отечественной войны села Скоковка, которая прекратила свое существование в 1981 году, находится под охраной сельской администрации с. Баклановка.  За ним осуществляется постоянный уход. В день Победы 9 мая к подножию монумента возлагаются цветы, объявляется минута Молчания (</w:t>
            </w:r>
            <w:r w:rsidRPr="00365EEB">
              <w:rPr>
                <w:rFonts w:cs="Times New Roman"/>
                <w:i/>
                <w:color w:themeColor="text1" w:val="000000"/>
              </w:rPr>
              <w:t>письмо начальника отдела культуры администрации Сорочинского района Каревой Л.Н. № 19 от 15.03.2010 г. на имя начальника управления министерства культуры, общественных и внешних связей Оренбургской области А.И. Рублева</w:t>
            </w:r>
            <w:r w:rsidRPr="00365EEB">
              <w:rPr>
                <w:rFonts w:cs="Times New Roman"/>
                <w:color w:themeColor="text1" w:val="000000"/>
              </w:rPr>
              <w:t>).</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воинам павшим в Великой Отечественной войне</w:t>
            </w:r>
          </w:p>
          <w:p w:rsidP="005240BE" w:rsidR="005240BE" w:rsidRDefault="005240BE" w:rsidRPr="00365EEB">
            <w:pPr>
              <w:jc w:val="both"/>
              <w:rPr>
                <w:rFonts w:cs="Times New Roman"/>
                <w:b/>
                <w:color w:themeColor="text1" w:val="000000"/>
              </w:rPr>
            </w:pPr>
          </w:p>
          <w:p w:rsidP="005A4A0C" w:rsidR="005240BE" w:rsidRDefault="005240BE" w:rsidRPr="00365EEB">
            <w:pPr>
              <w:rPr>
                <w:rFonts w:cs="Times New Roman"/>
                <w:b/>
                <w:color w:themeColor="text1" w:val="000000"/>
              </w:rPr>
            </w:pPr>
            <w:r w:rsidRPr="00365EEB">
              <w:rPr>
                <w:rFonts w:cs="Times New Roman"/>
                <w:b/>
                <w:color w:themeColor="text1" w:val="000000"/>
              </w:rPr>
              <w:t>с. Березовка, в центре села</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p>
          <w:p w:rsidP="005240BE" w:rsidR="005240BE" w:rsidRDefault="005240BE" w:rsidRPr="00365EEB">
            <w:pPr>
              <w:jc w:val="both"/>
              <w:rPr>
                <w:rFonts w:cs="Times New Roman"/>
                <w:b/>
                <w:color w:themeColor="text1" w:val="000000"/>
              </w:rPr>
            </w:pPr>
            <w:r w:rsidRPr="00365EEB">
              <w:rPr>
                <w:rFonts w:cs="Times New Roman"/>
                <w:color w:themeColor="text1" w:val="000000"/>
              </w:rPr>
              <w:t>(стела)</w:t>
            </w: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Кирпичная </w:t>
            </w:r>
            <w:r w:rsidRPr="00365EEB">
              <w:rPr>
                <w:rFonts w:cs="Times New Roman"/>
                <w:b/>
                <w:color w:themeColor="text1" w:val="000000"/>
              </w:rPr>
              <w:t>стела</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вечной славы погибшим в Великую Отечественную войну 1941 – 1945 гг.</w:t>
            </w:r>
            <w:r w:rsidRPr="00365EEB">
              <w:rPr>
                <w:rFonts w:cs="Times New Roman"/>
                <w:b/>
                <w:color w:themeColor="text1" w:val="000000"/>
              </w:rPr>
              <w:t xml:space="preserve"> </w:t>
            </w:r>
          </w:p>
          <w:p w:rsidP="005240BE" w:rsidR="005240BE" w:rsidRDefault="005240BE" w:rsidRPr="00365EEB">
            <w:pPr>
              <w:jc w:val="both"/>
              <w:rPr>
                <w:rFonts w:cs="Times New Roman"/>
                <w:b/>
                <w:color w:themeColor="text1" w:val="000000"/>
              </w:rPr>
            </w:pPr>
          </w:p>
          <w:p w:rsidP="005A4A0C" w:rsidR="005240BE" w:rsidRDefault="005240BE" w:rsidRPr="00365EEB">
            <w:pPr>
              <w:rPr>
                <w:rFonts w:cs="Times New Roman"/>
                <w:color w:themeColor="text1" w:val="000000"/>
              </w:rPr>
            </w:pPr>
            <w:r w:rsidRPr="00365EEB">
              <w:rPr>
                <w:rFonts w:cs="Times New Roman"/>
                <w:b/>
                <w:color w:themeColor="text1" w:val="000000"/>
              </w:rPr>
              <w:t xml:space="preserve">с. Бурдыгино, </w:t>
            </w:r>
            <w:r w:rsidRPr="00365EEB">
              <w:rPr>
                <w:rFonts w:cs="Times New Roman"/>
                <w:color w:themeColor="text1" w:val="000000"/>
              </w:rPr>
              <w:t>расположен у здания сельского Дома культуры, рядом с бюстом И.П. Сотникову, чьим именем назван колхоз</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14 мая </w:t>
            </w:r>
            <w:smartTag w:element="metricconverter" w:uri="urn:schemas-microsoft-com:office:smarttags">
              <w:smartTagPr>
                <w:attr w:name="ProductID" w:val="1967 г"/>
              </w:smartTagPr>
              <w:r w:rsidRPr="00365EEB">
                <w:rPr>
                  <w:rFonts w:cs="Times New Roman"/>
                  <w:b/>
                  <w:color w:themeColor="text1" w:val="000000"/>
                </w:rPr>
                <w:t>1967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Автор А. Верба, выпускник </w:t>
            </w:r>
            <w:r w:rsidRPr="00365EEB">
              <w:rPr>
                <w:rFonts w:cs="Times New Roman"/>
                <w:b/>
                <w:color w:themeColor="text1" w:val="000000"/>
              </w:rPr>
              <w:t>Харьковского</w:t>
            </w:r>
            <w:r w:rsidRPr="00365EEB">
              <w:rPr>
                <w:rFonts w:cs="Times New Roman"/>
                <w:color w:themeColor="text1" w:val="000000"/>
              </w:rPr>
              <w:t xml:space="preserve"> института. Из ушедших на фронт, а их было 600 человек, не вернулся с полей сражения 251 человек. Стела возведена по решению Исполкома сельского Совета и правления колхоза. На открытии присутствовали все жители села, представители из райцентра, духовой оркестр из Тоцкого гарнизона. Огласили список погибших и письмо к потомкам. Капсулу со списком и  письмом к потомкам замуровали в основание стелы. Капсулу решили вскрыть в 2017 году.</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Стела</w:t>
            </w:r>
            <w:r w:rsidRPr="00365EEB">
              <w:rPr>
                <w:rFonts w:cs="Times New Roman"/>
                <w:color w:themeColor="text1" w:val="000000"/>
              </w:rPr>
              <w:t xml:space="preserve"> из железобетона высотой </w:t>
            </w:r>
            <w:smartTag w:element="metricconverter" w:uri="urn:schemas-microsoft-com:office:smarttags">
              <w:smartTagPr>
                <w:attr w:name="ProductID" w:val="6 м"/>
              </w:smartTagPr>
              <w:r w:rsidRPr="00365EEB">
                <w:rPr>
                  <w:rFonts w:cs="Times New Roman"/>
                  <w:color w:themeColor="text1" w:val="000000"/>
                </w:rPr>
                <w:t>6 м</w:t>
              </w:r>
            </w:smartTag>
            <w:r w:rsidRPr="00365EEB">
              <w:rPr>
                <w:rFonts w:cs="Times New Roman"/>
                <w:color w:themeColor="text1" w:val="000000"/>
              </w:rPr>
              <w:t xml:space="preserve">. </w:t>
            </w:r>
            <w:r w:rsidRPr="00365EEB">
              <w:rPr>
                <w:rFonts w:cs="Times New Roman"/>
                <w:b/>
                <w:color w:themeColor="text1" w:val="000000"/>
              </w:rPr>
              <w:t>Горельеф</w:t>
            </w:r>
            <w:r w:rsidRPr="00365EEB">
              <w:rPr>
                <w:rFonts w:cs="Times New Roman"/>
                <w:color w:themeColor="text1" w:val="000000"/>
              </w:rPr>
              <w:t xml:space="preserve"> солдата в полный рост, высотой </w:t>
            </w:r>
            <w:smartTag w:element="metricconverter" w:uri="urn:schemas-microsoft-com:office:smarttags">
              <w:smartTagPr>
                <w:attr w:name="ProductID" w:val="2,5 м"/>
              </w:smartTagPr>
              <w:r w:rsidRPr="00365EEB">
                <w:rPr>
                  <w:rFonts w:cs="Times New Roman"/>
                  <w:color w:themeColor="text1" w:val="000000"/>
                </w:rPr>
                <w:t>2,5 м</w:t>
              </w:r>
            </w:smartTag>
            <w:r w:rsidRPr="00365EEB">
              <w:rPr>
                <w:rFonts w:cs="Times New Roman"/>
                <w:color w:themeColor="text1" w:val="000000"/>
              </w:rPr>
              <w:t xml:space="preserve">. Мемориальная надпись «Вечная память героям». Имеется </w:t>
            </w:r>
            <w:r w:rsidRPr="00365EEB">
              <w:rPr>
                <w:rFonts w:cs="Times New Roman"/>
                <w:b/>
                <w:color w:themeColor="text1" w:val="000000"/>
              </w:rPr>
              <w:t>вечный огонь</w:t>
            </w:r>
            <w:r w:rsidRPr="00365EEB">
              <w:rPr>
                <w:rFonts w:cs="Times New Roman"/>
                <w:color w:themeColor="text1" w:val="000000"/>
              </w:rPr>
              <w:t>.</w:t>
            </w:r>
          </w:p>
          <w:p w:rsidP="005240BE" w:rsidR="005240BE" w:rsidRDefault="005240BE" w:rsidRPr="00365EEB">
            <w:pPr>
              <w:jc w:val="both"/>
              <w:rPr>
                <w:rFonts w:cs="Times New Roman"/>
                <w:color w:themeColor="text1" w:val="000000"/>
              </w:rPr>
            </w:pPr>
          </w:p>
          <w:p w:rsidP="005240BE" w:rsidR="005240BE" w:rsidRDefault="005240BE" w:rsidRPr="00365EEB">
            <w:pPr>
              <w:tabs>
                <w:tab w:pos="3045" w:val="left"/>
              </w:tabs>
              <w:jc w:val="both"/>
              <w:rPr>
                <w:rFonts w:cs="Times New Roman"/>
                <w:color w:themeColor="text1" w:val="000000"/>
              </w:rPr>
            </w:pPr>
            <w:r w:rsidRPr="00365EEB">
              <w:rPr>
                <w:rFonts w:cs="Times New Roman"/>
                <w:color w:themeColor="text1" w:val="000000"/>
              </w:rPr>
              <w:t xml:space="preserve">Биографическая справка: </w:t>
            </w:r>
            <w:r w:rsidRPr="00365EEB">
              <w:rPr>
                <w:rFonts w:cs="Times New Roman"/>
                <w:i/>
                <w:color w:themeColor="text1" w:val="000000"/>
              </w:rPr>
              <w:t>Александр Верба</w:t>
            </w:r>
            <w:r w:rsidRPr="00365EEB">
              <w:rPr>
                <w:rFonts w:cs="Times New Roman"/>
                <w:b/>
                <w:color w:themeColor="text1" w:val="000000"/>
              </w:rPr>
              <w:t xml:space="preserve"> </w:t>
            </w:r>
            <w:r w:rsidRPr="00365EEB">
              <w:rPr>
                <w:rFonts w:cs="Times New Roman"/>
                <w:color w:themeColor="text1" w:val="000000"/>
              </w:rPr>
              <w:t xml:space="preserve">– сослуживец героя-пограничника Сидоровнина, работавшего до призыва в погранвойсках в Троицком СПТУ-58 Сорочинского района, который был призван в армию Сорочинским горрайвоенкоматом. Сидоровнин геройски погиб при выполнении боевого задания командования погранзаставы при задержании нарушителя государственной границы. Командование в/части досрочно демобилизовало Вербу в </w:t>
            </w:r>
            <w:smartTag w:element="metricconverter" w:uri="urn:schemas-microsoft-com:office:smarttags">
              <w:smartTagPr>
                <w:attr w:name="ProductID" w:val="1966 г"/>
              </w:smartTagPr>
              <w:r w:rsidRPr="00365EEB">
                <w:rPr>
                  <w:rFonts w:cs="Times New Roman"/>
                  <w:color w:themeColor="text1" w:val="000000"/>
                </w:rPr>
                <w:t>1966 г</w:t>
              </w:r>
            </w:smartTag>
            <w:r w:rsidRPr="00365EEB">
              <w:rPr>
                <w:rFonts w:cs="Times New Roman"/>
                <w:color w:themeColor="text1" w:val="000000"/>
              </w:rPr>
              <w:t xml:space="preserve">. с целью его поездки в Сорочинск, для того, чтобы изваять бюст Сидоровнина в память о его героическом подвиге. Что им и было исполнено. В настоящее время памятник находится на территории самой крупной школы № </w:t>
            </w:r>
            <w:smartTag w:element="metricconverter" w:uri="urn:schemas-microsoft-com:office:smarttags">
              <w:smartTagPr>
                <w:attr w:name="ProductID" w:val="4 г"/>
              </w:smartTagPr>
              <w:r w:rsidRPr="00365EEB">
                <w:rPr>
                  <w:rFonts w:cs="Times New Roman"/>
                  <w:color w:themeColor="text1" w:val="000000"/>
                </w:rPr>
                <w:t>4 г</w:t>
              </w:r>
            </w:smartTag>
            <w:r w:rsidRPr="00365EEB">
              <w:rPr>
                <w:rFonts w:cs="Times New Roman"/>
                <w:color w:themeColor="text1" w:val="000000"/>
              </w:rPr>
              <w:t>. Сорочинска, где за ним совершается надлежащий уход и проводится соответствующая воспитательная работа учащихся.  Кроме того, со слов старожилов, им были выполнены скульптуры В.И.Ленина в с. Гамалеевка; В.И.Чапаева в с. Матвеевка (к-з им.Чапаева) Сотникова в с. Бурдыгино (к-з им.Сотникова) и др. После чего он отбыл на Родину – на Кубань (</w:t>
            </w:r>
            <w:r w:rsidRPr="00365EEB">
              <w:rPr>
                <w:rFonts w:cs="Times New Roman"/>
                <w:i/>
                <w:color w:themeColor="text1" w:val="000000"/>
              </w:rPr>
              <w:t>письмо начальника отдела культуры администрации Сорочинского района Каревой Л.Н. № 19 от 15.03.2010 г. на имя начальника управления министерства культуры, общественных и внешних связей Оренбургской области А.И. Рублева</w:t>
            </w:r>
            <w:r w:rsidRPr="00365EEB">
              <w:rPr>
                <w:rFonts w:cs="Times New Roman"/>
                <w:color w:themeColor="text1" w:val="000000"/>
              </w:rPr>
              <w:t>)</w:t>
            </w:r>
          </w:p>
          <w:p w:rsidP="005240BE" w:rsidR="005240BE" w:rsidRDefault="005240BE" w:rsidRPr="00365EEB">
            <w:pPr>
              <w:tabs>
                <w:tab w:pos="3045" w:val="left"/>
              </w:tabs>
              <w:jc w:val="both"/>
              <w:rPr>
                <w:rFonts w:cs="Times New Roman"/>
                <w:color w:themeColor="text1" w:val="000000"/>
              </w:rPr>
            </w:pPr>
            <w:r w:rsidRPr="00365EEB">
              <w:rPr>
                <w:rFonts w:cs="Times New Roman"/>
                <w:color w:themeColor="text1" w:val="000000"/>
              </w:rPr>
              <w:t>.</w:t>
            </w:r>
          </w:p>
          <w:p w:rsidP="005240BE" w:rsidR="005240BE" w:rsidRDefault="005240BE" w:rsidRPr="00365EEB">
            <w:pPr>
              <w:jc w:val="both"/>
              <w:rPr>
                <w:rFonts w:cs="Times New Roman"/>
                <w:color w:themeColor="text1" w:val="000000"/>
              </w:rPr>
            </w:pP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вечной славы погибшим на фронтах в Великой Отечественной войне 1941 – 1945 гг.</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с. 2-я Михайловка, </w:t>
            </w:r>
            <w:r w:rsidRPr="00365EEB">
              <w:rPr>
                <w:rFonts w:cs="Times New Roman"/>
                <w:color w:themeColor="text1" w:val="000000"/>
              </w:rPr>
              <w:t>в центре села между зданиями Дома культуры, школы и сельсовета</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9 мая </w:t>
            </w:r>
            <w:smartTag w:element="metricconverter" w:uri="urn:schemas-microsoft-com:office:smarttags">
              <w:smartTagPr>
                <w:attr w:name="ProductID" w:val="1971 г"/>
              </w:smartTagPr>
              <w:r w:rsidRPr="00365EEB">
                <w:rPr>
                  <w:rFonts w:cs="Times New Roman"/>
                  <w:b/>
                  <w:color w:themeColor="text1" w:val="000000"/>
                </w:rPr>
                <w:t>1971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(обелиск)</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Он был открыт в 1971 году по решению общего собрания. Жители своими силами соорудили обелиск. Первая надпись была «Мы помним». С четырёх сторон прямоугольной части обелиска высечены имена с фамилиями погибших. В период Великой Отечественной войны (1941-1945), погибли 166 жителей сёл 2-Михайловка, 2-Ивановка, Каменка, Вязовка.</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Обелиск</w:t>
            </w:r>
            <w:r w:rsidRPr="00365EEB">
              <w:rPr>
                <w:rFonts w:cs="Times New Roman"/>
                <w:color w:themeColor="text1" w:val="000000"/>
              </w:rPr>
              <w:t xml:space="preserve"> из железобетона, заканчивающийся 4-гранным конусом со светящейся звездой. Общая высота – </w:t>
            </w:r>
            <w:smartTag w:element="metricconverter" w:uri="urn:schemas-microsoft-com:office:smarttags">
              <w:smartTagPr>
                <w:attr w:name="ProductID" w:val="6 м"/>
              </w:smartTagPr>
              <w:r w:rsidRPr="00365EEB">
                <w:rPr>
                  <w:rFonts w:cs="Times New Roman"/>
                  <w:color w:themeColor="text1" w:val="000000"/>
                </w:rPr>
                <w:t>6 м</w:t>
              </w:r>
            </w:smartTag>
            <w:r w:rsidRPr="00365EEB">
              <w:rPr>
                <w:rFonts w:cs="Times New Roman"/>
                <w:color w:themeColor="text1" w:val="000000"/>
              </w:rPr>
              <w:t xml:space="preserve">. Мемориальная надпись: «1941 – 1945 гг. Мы помним», установлен орден Отечественной войны. С четырех сторон прямоугольной нижней части обелиска прикреплены бетонные плиты с фамилиями погибших. </w:t>
            </w:r>
          </w:p>
        </w:tc>
      </w:tr>
      <w:tr w:rsidR="00365EEB" w:rsidRPr="00365EEB" w:rsidTr="005A4A0C">
        <w:trPr>
          <w:trHeight w:val="949"/>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Мемориал </w:t>
            </w:r>
            <w:r w:rsidRPr="00365EEB">
              <w:rPr>
                <w:rFonts w:cs="Times New Roman"/>
                <w:color w:themeColor="text1" w:val="000000"/>
              </w:rPr>
              <w:t>вечной славы героям, погибшим за свободу и независимость нашей Родины</w:t>
            </w:r>
          </w:p>
          <w:p w:rsidP="005240BE" w:rsidR="005240BE" w:rsidRDefault="005240BE" w:rsidRPr="00365EEB">
            <w:pPr>
              <w:jc w:val="both"/>
              <w:rPr>
                <w:rFonts w:cs="Times New Roman"/>
                <w:b/>
                <w:color w:themeColor="text1" w:val="000000"/>
              </w:rPr>
            </w:pPr>
          </w:p>
          <w:p w:rsidP="005A4A0C" w:rsidR="005240BE" w:rsidRDefault="005240BE" w:rsidRPr="00365EEB">
            <w:pPr>
              <w:rPr>
                <w:rFonts w:cs="Times New Roman"/>
                <w:b/>
                <w:color w:themeColor="text1" w:val="000000"/>
              </w:rPr>
            </w:pPr>
            <w:r w:rsidRPr="00365EEB">
              <w:rPr>
                <w:rFonts w:cs="Times New Roman"/>
                <w:b/>
                <w:color w:themeColor="text1" w:val="000000"/>
              </w:rPr>
              <w:t>п. Войковский,</w:t>
            </w:r>
            <w:r w:rsidRPr="00365EEB">
              <w:rPr>
                <w:rFonts w:cs="Times New Roman"/>
                <w:color w:themeColor="text1" w:val="000000"/>
              </w:rPr>
              <w:t xml:space="preserve"> расположен в центре села около Дома Культуры.</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9 мая </w:t>
            </w:r>
            <w:smartTag w:element="metricconverter" w:uri="urn:schemas-microsoft-com:office:smarttags">
              <w:smartTagPr>
                <w:attr w:name="ProductID" w:val="1975 г"/>
              </w:smartTagPr>
              <w:r w:rsidRPr="00365EEB">
                <w:rPr>
                  <w:rFonts w:cs="Times New Roman"/>
                  <w:b/>
                  <w:color w:themeColor="text1" w:val="000000"/>
                </w:rPr>
                <w:t>1975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 </w:t>
            </w: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На открытии памятника собрались почти все жители села. Монумент отливался в городе </w:t>
            </w:r>
            <w:r w:rsidRPr="00365EEB">
              <w:rPr>
                <w:rFonts w:cs="Times New Roman"/>
                <w:b/>
                <w:color w:themeColor="text1" w:val="000000"/>
              </w:rPr>
              <w:t>Ленинграде</w:t>
            </w:r>
            <w:r w:rsidRPr="00365EEB">
              <w:rPr>
                <w:rFonts w:cs="Times New Roman"/>
                <w:color w:themeColor="text1" w:val="000000"/>
              </w:rPr>
              <w:t>, а основание для него в Сорочинске. Памятник был поставлен под руководством А.М. Буцко.</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Памятник</w:t>
            </w:r>
            <w:r w:rsidRPr="00365EEB">
              <w:rPr>
                <w:rFonts w:cs="Times New Roman"/>
                <w:color w:themeColor="text1" w:val="000000"/>
              </w:rPr>
              <w:t xml:space="preserve"> – воин с поникшей головой, застывший в скорбном молчании. На нём длинная шинель за плечами винтовка. Скорбь воина не передать словами, она слишком глубока. На постаменте слова: «Вечная слава войнам, погибшим за свободу и независимость нашей Родины». По обе стороны от памятника расположены </w:t>
            </w:r>
            <w:r w:rsidRPr="00365EEB">
              <w:rPr>
                <w:rFonts w:cs="Times New Roman"/>
                <w:b/>
                <w:color w:themeColor="text1" w:val="000000"/>
              </w:rPr>
              <w:t>2 плиты</w:t>
            </w:r>
            <w:r w:rsidRPr="00365EEB">
              <w:rPr>
                <w:rFonts w:cs="Times New Roman"/>
                <w:color w:themeColor="text1" w:val="000000"/>
              </w:rPr>
              <w:t xml:space="preserve">-тумбы с именами погибших земляков. </w:t>
            </w:r>
          </w:p>
          <w:p w:rsidP="005240BE" w:rsidR="005240BE" w:rsidRDefault="005240BE" w:rsidRPr="00365EEB">
            <w:pPr>
              <w:jc w:val="both"/>
              <w:rPr>
                <w:rFonts w:cs="Times New Roman"/>
                <w:color w:themeColor="text1" w:val="000000"/>
              </w:rPr>
            </w:pP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вечной славы павшим в Великой Отечественной войне 1941 – 1945 гг.</w:t>
            </w:r>
            <w:r w:rsidRPr="00365EEB">
              <w:rPr>
                <w:rFonts w:cs="Times New Roman"/>
                <w:b/>
                <w:color w:themeColor="text1" w:val="000000"/>
              </w:rPr>
              <w:t xml:space="preserve"> </w:t>
            </w:r>
          </w:p>
          <w:p w:rsidP="005240BE" w:rsidR="005240BE" w:rsidRDefault="005240BE" w:rsidRPr="00365EEB">
            <w:pPr>
              <w:jc w:val="both"/>
              <w:rPr>
                <w:rFonts w:cs="Times New Roman"/>
                <w:b/>
                <w:color w:themeColor="text1" w:val="000000"/>
              </w:rPr>
            </w:pPr>
          </w:p>
          <w:p w:rsidP="005A4A0C" w:rsidR="005240BE" w:rsidRDefault="005240BE" w:rsidRPr="00365EEB">
            <w:pPr>
              <w:rPr>
                <w:rFonts w:cs="Times New Roman"/>
                <w:color w:themeColor="text1" w:val="000000"/>
              </w:rPr>
            </w:pPr>
            <w:r w:rsidRPr="00365EEB">
              <w:rPr>
                <w:rFonts w:cs="Times New Roman"/>
                <w:b/>
                <w:color w:themeColor="text1" w:val="000000"/>
              </w:rPr>
              <w:t xml:space="preserve">с. Гамалеевка, </w:t>
            </w:r>
            <w:r w:rsidRPr="00365EEB">
              <w:rPr>
                <w:rFonts w:cs="Times New Roman"/>
                <w:color w:themeColor="text1" w:val="000000"/>
              </w:rPr>
              <w:lastRenderedPageBreak/>
              <w:t>расположен на территории парка у Дома культуры</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май </w:t>
            </w:r>
            <w:smartTag w:element="metricconverter" w:uri="urn:schemas-microsoft-com:office:smarttags">
              <w:smartTagPr>
                <w:attr w:name="ProductID" w:val="1967 г"/>
              </w:smartTagPr>
              <w:r w:rsidRPr="00365EEB">
                <w:rPr>
                  <w:rFonts w:cs="Times New Roman"/>
                  <w:b/>
                  <w:color w:themeColor="text1" w:val="000000"/>
                </w:rPr>
                <w:t>1967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lastRenderedPageBreak/>
              <w:t xml:space="preserve">Автор: А. Верба, выпускник </w:t>
            </w:r>
            <w:r w:rsidRPr="00365EEB">
              <w:rPr>
                <w:rFonts w:cs="Times New Roman"/>
                <w:b/>
                <w:color w:themeColor="text1" w:val="000000"/>
              </w:rPr>
              <w:t>Харьковского</w:t>
            </w:r>
            <w:r w:rsidRPr="00365EEB">
              <w:rPr>
                <w:rFonts w:cs="Times New Roman"/>
                <w:color w:themeColor="text1" w:val="000000"/>
              </w:rPr>
              <w:t xml:space="preserve"> института.</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Стела</w:t>
            </w:r>
            <w:r w:rsidRPr="00365EEB">
              <w:rPr>
                <w:rFonts w:cs="Times New Roman"/>
                <w:color w:themeColor="text1" w:val="000000"/>
              </w:rPr>
              <w:t xml:space="preserve"> высотой </w:t>
            </w:r>
            <w:smartTag w:element="metricconverter" w:uri="urn:schemas-microsoft-com:office:smarttags">
              <w:smartTagPr>
                <w:attr w:name="ProductID" w:val="7 м"/>
              </w:smartTagPr>
              <w:r w:rsidRPr="00365EEB">
                <w:rPr>
                  <w:rFonts w:cs="Times New Roman"/>
                  <w:color w:themeColor="text1" w:val="000000"/>
                </w:rPr>
                <w:t>7 м</w:t>
              </w:r>
            </w:smartTag>
            <w:r w:rsidRPr="00365EEB">
              <w:rPr>
                <w:rFonts w:cs="Times New Roman"/>
                <w:color w:themeColor="text1" w:val="000000"/>
              </w:rPr>
              <w:t xml:space="preserve">. из железобетона на постаменте, на этом же постаменте установлен </w:t>
            </w:r>
            <w:r w:rsidRPr="00365EEB">
              <w:rPr>
                <w:rFonts w:cs="Times New Roman"/>
                <w:b/>
                <w:color w:themeColor="text1" w:val="000000"/>
              </w:rPr>
              <w:t>бюст</w:t>
            </w:r>
            <w:r w:rsidRPr="00365EEB">
              <w:rPr>
                <w:rFonts w:cs="Times New Roman"/>
                <w:color w:themeColor="text1" w:val="000000"/>
              </w:rPr>
              <w:t xml:space="preserve"> солдата из железобетона высотой </w:t>
            </w:r>
            <w:smartTag w:element="metricconverter" w:uri="urn:schemas-microsoft-com:office:smarttags">
              <w:smartTagPr>
                <w:attr w:name="ProductID" w:val="1,5 м"/>
              </w:smartTagPr>
              <w:r w:rsidRPr="00365EEB">
                <w:rPr>
                  <w:rFonts w:cs="Times New Roman"/>
                  <w:color w:themeColor="text1" w:val="000000"/>
                </w:rPr>
                <w:t>1,5 м</w:t>
              </w:r>
            </w:smartTag>
            <w:r w:rsidRPr="00365EEB">
              <w:rPr>
                <w:rFonts w:cs="Times New Roman"/>
                <w:color w:themeColor="text1" w:val="000000"/>
              </w:rPr>
              <w:t xml:space="preserve">. Перед стелой – </w:t>
            </w:r>
            <w:r w:rsidRPr="00365EEB">
              <w:rPr>
                <w:rFonts w:cs="Times New Roman"/>
                <w:b/>
                <w:color w:themeColor="text1" w:val="000000"/>
              </w:rPr>
              <w:t>вечный огонь</w:t>
            </w:r>
            <w:r w:rsidRPr="00365EEB">
              <w:rPr>
                <w:rFonts w:cs="Times New Roman"/>
                <w:color w:themeColor="text1" w:val="000000"/>
              </w:rPr>
              <w:t xml:space="preserve">.  Справа и слева от стелы – </w:t>
            </w:r>
            <w:r w:rsidRPr="00365EEB">
              <w:rPr>
                <w:rFonts w:cs="Times New Roman"/>
                <w:b/>
                <w:color w:themeColor="text1" w:val="000000"/>
              </w:rPr>
              <w:t>2 стены</w:t>
            </w:r>
            <w:r w:rsidRPr="00365EEB">
              <w:rPr>
                <w:rFonts w:cs="Times New Roman"/>
                <w:color w:themeColor="text1" w:val="000000"/>
              </w:rPr>
              <w:t xml:space="preserve"> с мемориальными плитами (списками погибших). Мемориальная надпись: «В </w:t>
            </w:r>
            <w:r w:rsidRPr="00365EEB">
              <w:rPr>
                <w:rFonts w:cs="Times New Roman"/>
                <w:color w:themeColor="text1" w:val="000000"/>
              </w:rPr>
              <w:lastRenderedPageBreak/>
              <w:t>память воинам-землякам, павшим в боях за Родину».</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i/>
                <w:color w:themeColor="text1" w:val="000000"/>
              </w:rPr>
            </w:pPr>
            <w:r w:rsidRPr="00365EEB">
              <w:rPr>
                <w:rFonts w:cs="Times New Roman"/>
                <w:color w:themeColor="text1" w:val="000000"/>
              </w:rPr>
              <w:t xml:space="preserve">           </w:t>
            </w:r>
            <w:r w:rsidRPr="00365EEB">
              <w:rPr>
                <w:rFonts w:cs="Times New Roman"/>
                <w:i/>
                <w:color w:themeColor="text1" w:val="000000"/>
              </w:rPr>
              <w:t xml:space="preserve">Около 500 гамалеевцев сражались с врагом на фронтах войны. 273 из них пали смертью храбрых в боях с немецкими оккупантами. В 1966 году по инициативе Овсянникова Ивана Алексеевича, председателя Гамалеевского сельского совета, был установлен памятник погибшим землякам в годы Великой Отечественной войны. Его поддержал Бацких М.А., председатель колхоза «Победа». Оба участники войны. Взялся за эту работу Александр Верба. Ему надо было защищать диплом и он решил помочь. Овсянников и Бацких выделили средства и транспорт. Для изготовления памятника была привезена специальная глина из Матвеевки. Верба сделал экскиз, который был одобрен. </w:t>
            </w:r>
          </w:p>
          <w:p w:rsidP="005240BE" w:rsidR="005240BE" w:rsidRDefault="005240BE" w:rsidRPr="00365EEB">
            <w:pPr>
              <w:jc w:val="both"/>
              <w:rPr>
                <w:rFonts w:cs="Times New Roman"/>
                <w:color w:themeColor="text1" w:val="000000"/>
              </w:rPr>
            </w:pPr>
            <w:r w:rsidRPr="00365EEB">
              <w:rPr>
                <w:rFonts w:cs="Times New Roman"/>
                <w:i/>
                <w:color w:themeColor="text1" w:val="000000"/>
              </w:rPr>
              <w:t xml:space="preserve">9 мая 1966 года списки погибших замуровали на том месте, где горит «Вечный огонь». Право замуровать список предоставили Енькову Алексею Григорьевичу, участнику войны. Через несколько лет решили достать списки и перенести их на мраморные плиты по 25 фамилий на каждой плите. В </w:t>
            </w:r>
            <w:smartTag w:element="metricconverter" w:uri="urn:schemas-microsoft-com:office:smarttags">
              <w:smartTagPr>
                <w:attr w:name="ProductID" w:val="1987 г"/>
              </w:smartTagPr>
              <w:r w:rsidRPr="00365EEB">
                <w:rPr>
                  <w:rFonts w:cs="Times New Roman"/>
                  <w:i/>
                  <w:color w:themeColor="text1" w:val="000000"/>
                </w:rPr>
                <w:t>1987 г</w:t>
              </w:r>
            </w:smartTag>
            <w:r w:rsidRPr="00365EEB">
              <w:rPr>
                <w:rFonts w:cs="Times New Roman"/>
                <w:i/>
                <w:color w:themeColor="text1" w:val="000000"/>
              </w:rPr>
              <w:t xml:space="preserve">. памятник был реставрирован. </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Памятник </w:t>
            </w:r>
            <w:r w:rsidRPr="00365EEB">
              <w:rPr>
                <w:rFonts w:cs="Times New Roman"/>
                <w:color w:themeColor="text1" w:val="000000"/>
              </w:rPr>
              <w:t>погибшим в Великой Отечественной войне 1941 – 1945 гг.</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с. Матвеека, </w:t>
            </w:r>
            <w:r w:rsidRPr="00365EEB">
              <w:rPr>
                <w:rFonts w:cs="Times New Roman"/>
                <w:color w:themeColor="text1" w:val="000000"/>
              </w:rPr>
              <w:t>около СДК</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8 ноября </w:t>
            </w:r>
            <w:smartTag w:element="metricconverter" w:uri="urn:schemas-microsoft-com:office:smarttags">
              <w:smartTagPr>
                <w:attr w:name="ProductID" w:val="1978 г"/>
              </w:smartTagPr>
              <w:r w:rsidRPr="00365EEB">
                <w:rPr>
                  <w:rFonts w:cs="Times New Roman"/>
                  <w:b/>
                  <w:color w:themeColor="text1" w:val="000000"/>
                </w:rPr>
                <w:t>1978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Автор – А.М. Буцко.  На открытии памятника присутствовали ветераны, труженики тыла, учащиеся школы, жители села.</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В сентябре </w:t>
            </w:r>
            <w:smartTag w:element="metricconverter" w:uri="urn:schemas-microsoft-com:office:smarttags">
              <w:smartTagPr>
                <w:attr w:name="ProductID" w:val="1978 г"/>
              </w:smartTagPr>
              <w:r w:rsidRPr="00365EEB">
                <w:rPr>
                  <w:rFonts w:cs="Times New Roman"/>
                  <w:color w:themeColor="text1" w:val="000000"/>
                </w:rPr>
                <w:t>1978 г</w:t>
              </w:r>
            </w:smartTag>
            <w:r w:rsidRPr="00365EEB">
              <w:rPr>
                <w:rFonts w:cs="Times New Roman"/>
                <w:color w:themeColor="text1" w:val="000000"/>
              </w:rPr>
              <w:t xml:space="preserve">. учащиеся школы под руководством директора Кабановой П.Л. и председателя совета ветеранов Доцко Н.Н. заложили </w:t>
            </w:r>
            <w:r w:rsidRPr="00365EEB">
              <w:rPr>
                <w:rFonts w:cs="Times New Roman"/>
                <w:b/>
                <w:color w:themeColor="text1" w:val="000000"/>
              </w:rPr>
              <w:t>Аллею Славы</w:t>
            </w:r>
            <w:r w:rsidRPr="00365EEB">
              <w:rPr>
                <w:rFonts w:cs="Times New Roman"/>
                <w:color w:themeColor="text1" w:val="000000"/>
              </w:rPr>
              <w:t xml:space="preserve"> в память о погибших односельчанах. Автор </w:t>
            </w:r>
            <w:r w:rsidRPr="00365EEB">
              <w:rPr>
                <w:rFonts w:cs="Times New Roman"/>
                <w:b/>
                <w:color w:themeColor="text1" w:val="000000"/>
              </w:rPr>
              <w:t>памятника</w:t>
            </w:r>
            <w:r w:rsidRPr="00365EEB">
              <w:rPr>
                <w:rFonts w:cs="Times New Roman"/>
                <w:color w:themeColor="text1" w:val="000000"/>
              </w:rPr>
              <w:t xml:space="preserve"> Александр Верба. Из 139 матвеевцев призванных на защиту Родины, не вернулись в родное село 99 человек. Их имена высечены на мемориальной </w:t>
            </w:r>
            <w:r w:rsidRPr="00365EEB">
              <w:rPr>
                <w:rFonts w:cs="Times New Roman"/>
                <w:b/>
                <w:color w:themeColor="text1" w:val="000000"/>
              </w:rPr>
              <w:t>стене</w:t>
            </w:r>
            <w:r w:rsidRPr="00365EEB">
              <w:rPr>
                <w:rFonts w:cs="Times New Roman"/>
                <w:color w:themeColor="text1" w:val="000000"/>
              </w:rPr>
              <w:t xml:space="preserve">, которая расположена на заднем плане справа от памятника. Перед стеной установлен </w:t>
            </w:r>
            <w:r w:rsidRPr="00365EEB">
              <w:rPr>
                <w:rFonts w:cs="Times New Roman"/>
                <w:b/>
                <w:color w:themeColor="text1" w:val="000000"/>
              </w:rPr>
              <w:t>вечный огонь</w:t>
            </w:r>
            <w:r w:rsidRPr="00365EEB">
              <w:rPr>
                <w:rFonts w:cs="Times New Roman"/>
                <w:color w:themeColor="text1" w:val="000000"/>
              </w:rPr>
              <w:t xml:space="preserve">. На памятнике изображен солдат, который держит в руке автомат. Рядом с ним уставшая женщина-крестьянка. На мемориале надпись: «Вечная память воинам-землякам, павшим в годы Великой Отечественной войны». </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вечной славы павшим в Гражданскую 1917 – 1922 гг. и Великую Отечественную войну 1941 – 1945 гг.</w:t>
            </w:r>
          </w:p>
          <w:p w:rsidP="005240BE" w:rsidR="005240BE" w:rsidRDefault="005240BE" w:rsidRPr="00365EEB">
            <w:pPr>
              <w:jc w:val="both"/>
              <w:rPr>
                <w:rFonts w:cs="Times New Roman"/>
                <w:b/>
                <w:color w:themeColor="text1" w:val="000000"/>
              </w:rPr>
            </w:pPr>
          </w:p>
          <w:p w:rsidP="005A4A0C" w:rsidR="005240BE" w:rsidRDefault="005240BE" w:rsidRPr="00365EEB">
            <w:pPr>
              <w:rPr>
                <w:rFonts w:cs="Times New Roman"/>
                <w:color w:themeColor="text1" w:val="000000"/>
              </w:rPr>
            </w:pPr>
            <w:r w:rsidRPr="00365EEB">
              <w:rPr>
                <w:rFonts w:cs="Times New Roman"/>
                <w:b/>
                <w:color w:themeColor="text1" w:val="000000"/>
              </w:rPr>
              <w:t xml:space="preserve">с. Николаевка, </w:t>
            </w:r>
            <w:r w:rsidRPr="00365EEB">
              <w:rPr>
                <w:rFonts w:cs="Times New Roman"/>
                <w:color w:themeColor="text1" w:val="000000"/>
              </w:rPr>
              <w:t xml:space="preserve">памятник расположен напротив клуба, обнесен металлической оградой 8 х </w:t>
            </w:r>
            <w:smartTag w:element="metricconverter" w:uri="urn:schemas-microsoft-com:office:smarttags">
              <w:smartTagPr>
                <w:attr w:name="ProductID" w:val="4 м"/>
              </w:smartTagPr>
              <w:r w:rsidRPr="00365EEB">
                <w:rPr>
                  <w:rFonts w:cs="Times New Roman"/>
                  <w:color w:themeColor="text1" w:val="000000"/>
                </w:rPr>
                <w:t>4 м</w:t>
              </w:r>
            </w:smartTag>
            <w:r w:rsidRPr="00365EEB">
              <w:rPr>
                <w:rFonts w:cs="Times New Roman"/>
                <w:color w:themeColor="text1" w:val="000000"/>
              </w:rPr>
              <w:t xml:space="preserve">., охранная зона 60 х </w:t>
            </w:r>
            <w:smartTag w:element="metricconverter" w:uri="urn:schemas-microsoft-com:office:smarttags">
              <w:smartTagPr>
                <w:attr w:name="ProductID" w:val="20 м"/>
              </w:smartTagPr>
              <w:r w:rsidRPr="00365EEB">
                <w:rPr>
                  <w:rFonts w:cs="Times New Roman"/>
                  <w:color w:themeColor="text1" w:val="000000"/>
                </w:rPr>
                <w:t>20 м</w:t>
              </w:r>
            </w:smartTag>
            <w:r w:rsidRPr="00365EEB">
              <w:rPr>
                <w:rFonts w:cs="Times New Roman"/>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 </w:t>
            </w:r>
            <w:smartTag w:element="metricconverter" w:uri="urn:schemas-microsoft-com:office:smarttags">
              <w:smartTagPr>
                <w:attr w:name="ProductID" w:val="1967 г"/>
              </w:smartTagPr>
              <w:r w:rsidRPr="00365EEB">
                <w:rPr>
                  <w:rFonts w:cs="Times New Roman"/>
                  <w:b/>
                  <w:color w:themeColor="text1" w:val="000000"/>
                </w:rPr>
                <w:t>1967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Автор А. М. Буцко. В 1967 году по решению схода граждан на средства колхоза «Авангард» сооружен памятник Вечной Славы. В период Гражданской войны и Великой Отечественной войны погибло более 90 человек. Памятник решили поставить в центре села возле сельского Дома Культуры. </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Мемориал изготовлен из железобетона, высота центральной </w:t>
            </w:r>
            <w:r w:rsidRPr="00365EEB">
              <w:rPr>
                <w:rFonts w:cs="Times New Roman"/>
                <w:b/>
                <w:color w:themeColor="text1" w:val="000000"/>
              </w:rPr>
              <w:t>стелы</w:t>
            </w:r>
            <w:r w:rsidRPr="00365EEB">
              <w:rPr>
                <w:rFonts w:cs="Times New Roman"/>
                <w:color w:themeColor="text1" w:val="000000"/>
              </w:rPr>
              <w:t xml:space="preserve"> </w:t>
            </w:r>
            <w:smartTag w:element="metricconverter" w:uri="urn:schemas-microsoft-com:office:smarttags">
              <w:smartTagPr>
                <w:attr w:name="ProductID" w:val="8 м"/>
              </w:smartTagPr>
              <w:r w:rsidRPr="00365EEB">
                <w:rPr>
                  <w:rFonts w:cs="Times New Roman"/>
                  <w:color w:themeColor="text1" w:val="000000"/>
                </w:rPr>
                <w:t>8 м</w:t>
              </w:r>
            </w:smartTag>
            <w:r w:rsidRPr="00365EEB">
              <w:rPr>
                <w:rFonts w:cs="Times New Roman"/>
                <w:color w:themeColor="text1" w:val="000000"/>
              </w:rPr>
              <w:t xml:space="preserve">., на которой находится мемориальная надпись: «Вечная слава героям, павшим в боях за Советскую Родину!», </w:t>
            </w:r>
            <w:r w:rsidRPr="00365EEB">
              <w:rPr>
                <w:rFonts w:cs="Times New Roman"/>
                <w:b/>
                <w:color w:themeColor="text1" w:val="000000"/>
              </w:rPr>
              <w:t>2</w:t>
            </w:r>
            <w:r w:rsidRPr="00365EEB">
              <w:rPr>
                <w:rFonts w:cs="Times New Roman"/>
                <w:color w:themeColor="text1" w:val="000000"/>
              </w:rPr>
              <w:t xml:space="preserve"> </w:t>
            </w:r>
            <w:r w:rsidRPr="00365EEB">
              <w:rPr>
                <w:rFonts w:cs="Times New Roman"/>
                <w:b/>
                <w:color w:themeColor="text1" w:val="000000"/>
              </w:rPr>
              <w:t xml:space="preserve">горельефа, </w:t>
            </w:r>
            <w:r w:rsidRPr="00365EEB">
              <w:rPr>
                <w:rFonts w:cs="Times New Roman"/>
                <w:color w:themeColor="text1" w:val="000000"/>
              </w:rPr>
              <w:t>бюста</w:t>
            </w:r>
            <w:r w:rsidRPr="00365EEB">
              <w:rPr>
                <w:rFonts w:cs="Times New Roman"/>
                <w:b/>
                <w:color w:themeColor="text1" w:val="000000"/>
              </w:rPr>
              <w:t xml:space="preserve"> </w:t>
            </w:r>
            <w:r w:rsidRPr="00365EEB">
              <w:rPr>
                <w:rFonts w:cs="Times New Roman"/>
                <w:color w:themeColor="text1" w:val="000000"/>
              </w:rPr>
              <w:t xml:space="preserve">красногвардейца и солдата Великой Отечественной войны, вверху </w:t>
            </w:r>
            <w:r w:rsidRPr="00365EEB">
              <w:rPr>
                <w:rFonts w:cs="Times New Roman"/>
                <w:b/>
                <w:color w:themeColor="text1" w:val="000000"/>
              </w:rPr>
              <w:t>горельеф</w:t>
            </w:r>
            <w:r w:rsidRPr="00365EEB">
              <w:rPr>
                <w:rFonts w:cs="Times New Roman"/>
                <w:color w:themeColor="text1" w:val="000000"/>
              </w:rPr>
              <w:t xml:space="preserve"> звезды диаметром </w:t>
            </w:r>
            <w:smartTag w:element="metricconverter" w:uri="urn:schemas-microsoft-com:office:smarttags">
              <w:smartTagPr>
                <w:attr w:name="ProductID" w:val="80 см"/>
              </w:smartTagPr>
              <w:r w:rsidRPr="00365EEB">
                <w:rPr>
                  <w:rFonts w:cs="Times New Roman"/>
                  <w:color w:themeColor="text1" w:val="000000"/>
                </w:rPr>
                <w:t>80 см</w:t>
              </w:r>
            </w:smartTag>
            <w:r w:rsidRPr="00365EEB">
              <w:rPr>
                <w:rFonts w:cs="Times New Roman"/>
                <w:color w:themeColor="text1" w:val="000000"/>
              </w:rPr>
              <w:t xml:space="preserve">. Слева и справа даты: 1917 – 1922 гг. и 1941 и 1945 гг. Слева и справа </w:t>
            </w:r>
            <w:r w:rsidRPr="00365EEB">
              <w:rPr>
                <w:rFonts w:cs="Times New Roman"/>
                <w:b/>
                <w:color w:themeColor="text1" w:val="000000"/>
              </w:rPr>
              <w:t>2</w:t>
            </w:r>
            <w:r w:rsidRPr="00365EEB">
              <w:rPr>
                <w:rFonts w:cs="Times New Roman"/>
                <w:color w:themeColor="text1" w:val="000000"/>
              </w:rPr>
              <w:t xml:space="preserve"> мемориальные </w:t>
            </w:r>
            <w:r w:rsidRPr="00365EEB">
              <w:rPr>
                <w:rFonts w:cs="Times New Roman"/>
                <w:b/>
                <w:color w:themeColor="text1" w:val="000000"/>
              </w:rPr>
              <w:t xml:space="preserve">плиты </w:t>
            </w:r>
            <w:r w:rsidRPr="00365EEB">
              <w:rPr>
                <w:rFonts w:cs="Times New Roman"/>
                <w:color w:themeColor="text1" w:val="000000"/>
              </w:rPr>
              <w:t xml:space="preserve">из железобетона в виде склоненных знамен, на которых закреплены 6 плит с фамилиями павших. Общая ширина мемориала </w:t>
            </w:r>
            <w:smartTag w:element="metricconverter" w:uri="urn:schemas-microsoft-com:office:smarttags">
              <w:smartTagPr>
                <w:attr w:name="ProductID" w:val="7 м"/>
              </w:smartTagPr>
              <w:r w:rsidRPr="00365EEB">
                <w:rPr>
                  <w:rFonts w:cs="Times New Roman"/>
                  <w:color w:themeColor="text1" w:val="000000"/>
                </w:rPr>
                <w:t>7 м</w:t>
              </w:r>
            </w:smartTag>
            <w:r w:rsidRPr="00365EEB">
              <w:rPr>
                <w:rFonts w:cs="Times New Roman"/>
                <w:color w:themeColor="text1" w:val="000000"/>
              </w:rPr>
              <w:t xml:space="preserve">., он обнесен металлической изгородью. </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A4A0C" w:rsidR="005240BE" w:rsidRDefault="005240BE" w:rsidRPr="00365EEB">
            <w:pPr>
              <w:rPr>
                <w:rFonts w:cs="Times New Roman"/>
                <w:color w:themeColor="text1" w:val="000000"/>
              </w:rPr>
            </w:pPr>
            <w:r w:rsidRPr="00365EEB">
              <w:rPr>
                <w:rFonts w:cs="Times New Roman"/>
                <w:b/>
                <w:color w:themeColor="text1" w:val="000000"/>
              </w:rPr>
              <w:t xml:space="preserve">Обелиск </w:t>
            </w:r>
            <w:r w:rsidRPr="00365EEB">
              <w:rPr>
                <w:rFonts w:cs="Times New Roman"/>
                <w:color w:themeColor="text1" w:val="000000"/>
              </w:rPr>
              <w:t>вечной славы погибшим в Великой Отечественной войне 1941 – 1945 гг.</w:t>
            </w:r>
          </w:p>
          <w:p w:rsidP="005240BE" w:rsidR="005240BE" w:rsidRDefault="005240BE" w:rsidRPr="00365EEB">
            <w:pPr>
              <w:jc w:val="both"/>
              <w:rPr>
                <w:rFonts w:cs="Times New Roman"/>
                <w:b/>
                <w:color w:themeColor="text1" w:val="000000"/>
              </w:rPr>
            </w:pPr>
          </w:p>
          <w:p w:rsidP="005A4A0C" w:rsidR="005240BE" w:rsidRDefault="005240BE" w:rsidRPr="00365EEB">
            <w:pPr>
              <w:rPr>
                <w:rFonts w:cs="Times New Roman"/>
                <w:b/>
                <w:color w:themeColor="text1" w:val="000000"/>
              </w:rPr>
            </w:pPr>
            <w:r w:rsidRPr="00365EEB">
              <w:rPr>
                <w:rFonts w:cs="Times New Roman"/>
                <w:b/>
                <w:color w:themeColor="text1" w:val="000000"/>
              </w:rPr>
              <w:t xml:space="preserve">с. Новобелогорка, </w:t>
            </w:r>
            <w:r w:rsidRPr="00365EEB">
              <w:rPr>
                <w:rFonts w:cs="Times New Roman"/>
                <w:color w:themeColor="text1" w:val="000000"/>
              </w:rPr>
              <w:t>ул. Центральная, 44 (около СДК)</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smartTag w:element="metricconverter" w:uri="urn:schemas-microsoft-com:office:smarttags">
              <w:smartTagPr>
                <w:attr w:name="ProductID" w:val="1977 г"/>
              </w:smartTagPr>
              <w:r w:rsidRPr="00365EEB">
                <w:rPr>
                  <w:rFonts w:cs="Times New Roman"/>
                  <w:b/>
                  <w:color w:themeColor="text1" w:val="000000"/>
                </w:rPr>
                <w:t>1977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Автор А.М. Буцко. В 1973 году в селе Новобелогорка было решено открыть обелиск павшим воинам односельчанам. Организатором был участник войны, майор запаса Мухтаров Исмагил Гишуарович, более 30 лет проработавший директором и учителем в школе. Он провёл большую работу по восстановлению всех фамилий </w:t>
            </w:r>
            <w:r w:rsidRPr="00365EEB">
              <w:rPr>
                <w:rFonts w:cs="Times New Roman"/>
                <w:color w:themeColor="text1" w:val="000000"/>
              </w:rPr>
              <w:lastRenderedPageBreak/>
              <w:t xml:space="preserve">погибших односельчан. В День Победы все жители села собираются около стелы, чтят память павших воинов.   </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lastRenderedPageBreak/>
              <w:t xml:space="preserve">         На фронт ушло 107 мужчин, фамилии 70-и из них написаны на </w:t>
            </w:r>
            <w:r w:rsidRPr="00365EEB">
              <w:rPr>
                <w:rFonts w:cs="Times New Roman"/>
                <w:b/>
                <w:color w:themeColor="text1" w:val="000000"/>
              </w:rPr>
              <w:t>стеле</w:t>
            </w:r>
            <w:r w:rsidRPr="00365EEB">
              <w:rPr>
                <w:rFonts w:cs="Times New Roman"/>
                <w:color w:themeColor="text1" w:val="000000"/>
              </w:rPr>
              <w:t xml:space="preserve">. Стела железобетонная, четырёхгранная. На верху звезда, высота </w:t>
            </w:r>
            <w:smartTag w:element="metricconverter" w:uri="urn:schemas-microsoft-com:office:smarttags">
              <w:smartTagPr>
                <w:attr w:name="ProductID" w:val="3,5 м"/>
              </w:smartTagPr>
              <w:r w:rsidRPr="00365EEB">
                <w:rPr>
                  <w:rFonts w:cs="Times New Roman"/>
                  <w:color w:themeColor="text1" w:val="000000"/>
                </w:rPr>
                <w:t>3,5 м</w:t>
              </w:r>
            </w:smartTag>
            <w:r w:rsidRPr="00365EEB">
              <w:rPr>
                <w:rFonts w:cs="Times New Roman"/>
                <w:color w:themeColor="text1" w:val="000000"/>
              </w:rPr>
              <w:t xml:space="preserve">. Мемориальная надпись: «Вечная слава воинам павшим в боях за Советскую Родину». Перед стелой звезда с </w:t>
            </w:r>
            <w:r w:rsidRPr="00365EEB">
              <w:rPr>
                <w:rFonts w:cs="Times New Roman"/>
                <w:b/>
                <w:color w:themeColor="text1" w:val="000000"/>
              </w:rPr>
              <w:t>вечным огнем</w:t>
            </w:r>
            <w:r w:rsidRPr="00365EEB">
              <w:rPr>
                <w:rFonts w:cs="Times New Roman"/>
                <w:color w:themeColor="text1" w:val="000000"/>
              </w:rPr>
              <w:t xml:space="preserve">. </w:t>
            </w:r>
          </w:p>
          <w:p w:rsidP="005240BE" w:rsidR="005240BE" w:rsidRDefault="005240BE" w:rsidRPr="00365EEB">
            <w:pPr>
              <w:jc w:val="both"/>
              <w:rPr>
                <w:rFonts w:cs="Times New Roman"/>
                <w:color w:themeColor="text1" w:val="000000"/>
              </w:rPr>
            </w:pPr>
          </w:p>
        </w:tc>
      </w:tr>
      <w:tr w:rsidR="00365EEB" w:rsidRPr="00365EEB" w:rsidTr="005A4A0C">
        <w:trPr>
          <w:trHeight w:val="1126"/>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A4A0C" w:rsidR="005240BE" w:rsidRDefault="005240BE" w:rsidRPr="00365EEB">
            <w:pPr>
              <w:rPr>
                <w:rFonts w:cs="Times New Roman"/>
                <w:color w:themeColor="text1" w:val="000000"/>
              </w:rPr>
            </w:pPr>
            <w:r w:rsidRPr="00365EEB">
              <w:rPr>
                <w:rFonts w:cs="Times New Roman"/>
                <w:b/>
                <w:color w:themeColor="text1" w:val="000000"/>
              </w:rPr>
              <w:t xml:space="preserve">Обелиск </w:t>
            </w:r>
            <w:r w:rsidRPr="00365EEB">
              <w:rPr>
                <w:rFonts w:cs="Times New Roman"/>
                <w:color w:themeColor="text1" w:val="000000"/>
              </w:rPr>
              <w:t>вечной славы погибшим в Великую Отечественную войну 1941 – 1945 гг.</w:t>
            </w:r>
          </w:p>
          <w:p w:rsidP="005240BE" w:rsidR="005240BE" w:rsidRDefault="005240BE" w:rsidRPr="00365EEB">
            <w:pPr>
              <w:jc w:val="both"/>
              <w:rPr>
                <w:rFonts w:cs="Times New Roman"/>
                <w:b/>
                <w:color w:themeColor="text1" w:val="000000"/>
              </w:rPr>
            </w:pPr>
          </w:p>
          <w:p w:rsidP="005A4A0C" w:rsidR="005240BE" w:rsidRDefault="005240BE" w:rsidRPr="00365EEB">
            <w:pPr>
              <w:rPr>
                <w:rFonts w:cs="Times New Roman"/>
                <w:color w:themeColor="text1" w:val="000000"/>
              </w:rPr>
            </w:pPr>
            <w:r w:rsidRPr="00365EEB">
              <w:rPr>
                <w:rFonts w:cs="Times New Roman"/>
                <w:b/>
                <w:color w:themeColor="text1" w:val="000000"/>
              </w:rPr>
              <w:t xml:space="preserve">п. Октябрьский, </w:t>
            </w:r>
            <w:r w:rsidRPr="00365EEB">
              <w:rPr>
                <w:rFonts w:cs="Times New Roman"/>
                <w:color w:themeColor="text1" w:val="000000"/>
              </w:rPr>
              <w:t>ул. Октябрьская, парк культуры</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smartTag w:element="metricconverter" w:uri="urn:schemas-microsoft-com:office:smarttags">
              <w:smartTagPr>
                <w:attr w:name="ProductID" w:val="1966 г"/>
              </w:smartTagPr>
              <w:r w:rsidRPr="00365EEB">
                <w:rPr>
                  <w:rFonts w:cs="Times New Roman"/>
                  <w:b/>
                  <w:color w:themeColor="text1" w:val="000000"/>
                </w:rPr>
                <w:t>1966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Автор А.М. Буцко.</w:t>
            </w:r>
          </w:p>
          <w:p w:rsidP="005240BE" w:rsidR="005240BE" w:rsidRDefault="005240BE" w:rsidRPr="00365EEB">
            <w:pPr>
              <w:jc w:val="both"/>
              <w:rPr>
                <w:rFonts w:cs="Times New Roman"/>
                <w:i/>
                <w:color w:themeColor="text1" w:val="000000"/>
              </w:rPr>
            </w:pPr>
            <w:r w:rsidRPr="00365EEB">
              <w:rPr>
                <w:rFonts w:cs="Times New Roman"/>
                <w:i/>
                <w:color w:themeColor="text1" w:val="000000"/>
              </w:rPr>
              <w:t xml:space="preserve">Памятник, возможно, изготовлен в г. </w:t>
            </w:r>
            <w:r w:rsidRPr="00365EEB">
              <w:rPr>
                <w:rFonts w:cs="Times New Roman"/>
                <w:b/>
                <w:i/>
                <w:color w:themeColor="text1" w:val="000000"/>
              </w:rPr>
              <w:t>Москве</w:t>
            </w:r>
            <w:r w:rsidRPr="00365EEB">
              <w:rPr>
                <w:rFonts w:cs="Times New Roman"/>
                <w:i/>
                <w:color w:themeColor="text1" w:val="000000"/>
              </w:rPr>
              <w:t xml:space="preserve"> в </w:t>
            </w:r>
            <w:smartTag w:element="metricconverter" w:uri="urn:schemas-microsoft-com:office:smarttags">
              <w:smartTagPr>
                <w:attr w:name="ProductID" w:val="1974 г"/>
              </w:smartTagPr>
              <w:r w:rsidRPr="00365EEB">
                <w:rPr>
                  <w:rFonts w:cs="Times New Roman"/>
                  <w:i/>
                  <w:color w:themeColor="text1" w:val="000000"/>
                </w:rPr>
                <w:t>1974 г</w:t>
              </w:r>
            </w:smartTag>
            <w:r w:rsidRPr="00365EEB">
              <w:rPr>
                <w:rFonts w:cs="Times New Roman"/>
                <w:i/>
                <w:color w:themeColor="text1" w:val="000000"/>
              </w:rPr>
              <w:t xml:space="preserve">. и ранее находился в с. Ново-Самарка (упразднено Решением Зак. Собр. Оренб. обл. № 74 от 15 июля </w:t>
            </w:r>
            <w:smartTag w:element="metricconverter" w:uri="urn:schemas-microsoft-com:office:smarttags">
              <w:smartTagPr>
                <w:attr w:name="ProductID" w:val="1998 г"/>
              </w:smartTagPr>
              <w:r w:rsidRPr="00365EEB">
                <w:rPr>
                  <w:rFonts w:cs="Times New Roman"/>
                  <w:i/>
                  <w:color w:themeColor="text1" w:val="000000"/>
                </w:rPr>
                <w:t>1998 г</w:t>
              </w:r>
            </w:smartTag>
            <w:r w:rsidRPr="00365EEB">
              <w:rPr>
                <w:rFonts w:cs="Times New Roman"/>
                <w:i/>
                <w:color w:themeColor="text1" w:val="000000"/>
              </w:rPr>
              <w:t>.)</w:t>
            </w:r>
          </w:p>
          <w:p w:rsidP="005240BE" w:rsidR="005240BE" w:rsidRDefault="005240BE" w:rsidRPr="00365EEB">
            <w:pPr>
              <w:jc w:val="both"/>
              <w:rPr>
                <w:rFonts w:cs="Times New Roman"/>
                <w:color w:themeColor="text1" w:val="000000"/>
              </w:rPr>
            </w:pP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Памятник</w:t>
            </w:r>
            <w:r w:rsidRPr="00365EEB">
              <w:rPr>
                <w:rFonts w:cs="Times New Roman"/>
                <w:color w:themeColor="text1" w:val="000000"/>
              </w:rPr>
              <w:t xml:space="preserve"> изготовлен из гипса и цемента, высота </w:t>
            </w:r>
            <w:smartTag w:element="metricconverter" w:uri="urn:schemas-microsoft-com:office:smarttags">
              <w:smartTagPr>
                <w:attr w:name="ProductID" w:val="4 м"/>
              </w:smartTagPr>
              <w:r w:rsidRPr="00365EEB">
                <w:rPr>
                  <w:rFonts w:cs="Times New Roman"/>
                  <w:color w:themeColor="text1" w:val="000000"/>
                </w:rPr>
                <w:t>4 м</w:t>
              </w:r>
            </w:smartTag>
            <w:r w:rsidRPr="00365EEB">
              <w:rPr>
                <w:rFonts w:cs="Times New Roman"/>
                <w:color w:themeColor="text1" w:val="000000"/>
              </w:rPr>
              <w:t xml:space="preserve">. Перед памятником находится звезда с </w:t>
            </w:r>
            <w:r w:rsidRPr="00365EEB">
              <w:rPr>
                <w:rFonts w:cs="Times New Roman"/>
                <w:b/>
                <w:color w:themeColor="text1" w:val="000000"/>
              </w:rPr>
              <w:t>вечным огнем</w:t>
            </w:r>
            <w:r w:rsidRPr="00365EEB">
              <w:rPr>
                <w:rFonts w:cs="Times New Roman"/>
                <w:color w:themeColor="text1" w:val="000000"/>
              </w:rPr>
              <w:t xml:space="preserve">. </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i/>
                <w:color w:themeColor="text1" w:val="000000"/>
              </w:rPr>
            </w:pPr>
            <w:r w:rsidRPr="00365EEB">
              <w:rPr>
                <w:rFonts w:cs="Times New Roman"/>
                <w:color w:themeColor="text1" w:val="000000"/>
              </w:rPr>
              <w:t xml:space="preserve"> </w:t>
            </w:r>
            <w:r w:rsidRPr="00365EEB">
              <w:rPr>
                <w:rFonts w:cs="Times New Roman"/>
                <w:i/>
                <w:color w:themeColor="text1" w:val="000000"/>
              </w:rPr>
              <w:t xml:space="preserve">«30 июня 2006 года Буцко Александр Михайлович отметил бы своё 90-летие. Это был человек с большой буквы, высокой культуры, нравственности и порядочности. Он обладал редкой душевной притягательностью, добрым сердцем, был истинным коммунистом, патриотом Отечества и нашего города. По его инициативе создавался краеведческий музей. Славная была у Александра Михайловича и фронтовая биография. В годы Великой Отечественной войны он участвовал в боевых действиях 2-ой ударной армии Волховского фронта, а также Ленинградского, 2-го Белорусского. Форсировал реки Волхов, Нарву, Одер, Чудское озеро. Родина высоко оценила заслуги А.М. Буцко, наградив его орденами Отечественной войны, Красной звезды и 5 медалями».  </w:t>
            </w:r>
          </w:p>
          <w:p w:rsidP="005240BE" w:rsidR="005240BE" w:rsidRDefault="005240BE" w:rsidRPr="00365EEB">
            <w:pPr>
              <w:jc w:val="both"/>
              <w:rPr>
                <w:rFonts w:cs="Times New Roman"/>
                <w:i/>
                <w:color w:themeColor="text1" w:val="000000"/>
              </w:rPr>
            </w:pPr>
            <w:r w:rsidRPr="00365EEB">
              <w:rPr>
                <w:rFonts w:cs="Times New Roman"/>
                <w:i/>
                <w:color w:themeColor="text1" w:val="000000"/>
              </w:rPr>
              <w:t xml:space="preserve">                          // Сорочинский вестник. 2007. 26 июня.</w:t>
            </w:r>
          </w:p>
          <w:p w:rsidP="005240BE" w:rsidR="005240BE" w:rsidRDefault="005240BE" w:rsidRPr="00365EEB">
            <w:pPr>
              <w:jc w:val="both"/>
              <w:rPr>
                <w:rFonts w:cs="Times New Roman"/>
                <w:i/>
                <w:color w:themeColor="text1" w:val="000000"/>
              </w:rPr>
            </w:pPr>
          </w:p>
          <w:p w:rsidP="005240BE" w:rsidR="005240BE" w:rsidRDefault="005240BE" w:rsidRPr="00365EEB">
            <w:pPr>
              <w:tabs>
                <w:tab w:pos="3045" w:val="left"/>
              </w:tabs>
              <w:jc w:val="both"/>
              <w:rPr>
                <w:rFonts w:cs="Times New Roman"/>
                <w:color w:themeColor="text1" w:val="000000"/>
              </w:rPr>
            </w:pPr>
            <w:r w:rsidRPr="00365EEB">
              <w:rPr>
                <w:rFonts w:cs="Times New Roman"/>
                <w:color w:themeColor="text1" w:val="000000"/>
              </w:rPr>
              <w:t>В связи с затоплением села Новосамарка при строительстве Сорочинского водохранилища, памятный обелиск воинам-сельчанам был демонтирован и перенесен вместе с плитами, на которых высечены имена защитников Родины, погибших на фронтах Великой Отечественной войны на центральную усадьбу с-за «Сорочинский» (п.Октябрьский), где проходят торжественные мероприятия, посвященные памяти погибших в боях за свободу и независимость нашего Отечества. (</w:t>
            </w:r>
            <w:r w:rsidRPr="00365EEB">
              <w:rPr>
                <w:rFonts w:cs="Times New Roman"/>
                <w:i/>
                <w:color w:themeColor="text1" w:val="000000"/>
              </w:rPr>
              <w:t xml:space="preserve">письмо начальника отдела культуры администрации Сорочинского района Каревой Л.Н. № 19 от 15.03.2010 </w:t>
            </w:r>
            <w:r w:rsidRPr="00365EEB">
              <w:rPr>
                <w:rFonts w:cs="Times New Roman"/>
                <w:i/>
                <w:color w:themeColor="text1" w:val="000000"/>
              </w:rPr>
              <w:lastRenderedPageBreak/>
              <w:t>г. на имя начальника управления министерства культуры, общественных и внешних связей Оренбургской области А.И. Рублева</w:t>
            </w:r>
            <w:r w:rsidRPr="00365EEB">
              <w:rPr>
                <w:rFonts w:cs="Times New Roman"/>
                <w:color w:themeColor="text1" w:val="000000"/>
              </w:rPr>
              <w:t>)</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A4A0C" w:rsidR="005240BE" w:rsidRDefault="005240BE" w:rsidRPr="00365EEB">
            <w:pPr>
              <w:rPr>
                <w:rFonts w:cs="Times New Roman"/>
                <w:color w:themeColor="text1" w:val="000000"/>
              </w:rPr>
            </w:pPr>
            <w:r w:rsidRPr="00365EEB">
              <w:rPr>
                <w:rFonts w:cs="Times New Roman"/>
                <w:b/>
                <w:color w:themeColor="text1" w:val="000000"/>
              </w:rPr>
              <w:t xml:space="preserve">Обелиск </w:t>
            </w:r>
            <w:r w:rsidRPr="00365EEB">
              <w:rPr>
                <w:rFonts w:cs="Times New Roman"/>
                <w:color w:themeColor="text1" w:val="000000"/>
              </w:rPr>
              <w:t>вечной славы погибшим в Великой Отечественной войне 1941 – 1945 гг.</w:t>
            </w:r>
          </w:p>
          <w:p w:rsidP="005240BE" w:rsidR="005240BE" w:rsidRDefault="005240BE" w:rsidRPr="00365EEB">
            <w:pPr>
              <w:jc w:val="both"/>
              <w:rPr>
                <w:rFonts w:cs="Times New Roman"/>
                <w:b/>
                <w:color w:themeColor="text1" w:val="000000"/>
              </w:rPr>
            </w:pPr>
          </w:p>
          <w:p w:rsidP="005A4A0C" w:rsidR="005240BE" w:rsidRDefault="005240BE" w:rsidRPr="00365EEB">
            <w:pPr>
              <w:rPr>
                <w:rFonts w:cs="Times New Roman"/>
                <w:color w:themeColor="text1" w:val="000000"/>
              </w:rPr>
            </w:pPr>
            <w:r w:rsidRPr="00365EEB">
              <w:rPr>
                <w:rFonts w:cs="Times New Roman"/>
                <w:b/>
                <w:color w:themeColor="text1" w:val="000000"/>
              </w:rPr>
              <w:t xml:space="preserve">с. 1-я Михайловка, </w:t>
            </w:r>
            <w:r w:rsidRPr="00365EEB">
              <w:rPr>
                <w:rFonts w:cs="Times New Roman"/>
                <w:color w:themeColor="text1" w:val="000000"/>
              </w:rPr>
              <w:t>установлен в школьном саду</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Скульптор – А.М. Буцко. Памятник находится в ведении  колхоза «1 Мая». Был сооружен по решению Исполкома Сельского совета и правления совхоза. У памятника проводятся митинги, возлагаются венки.</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Памятник</w:t>
            </w:r>
            <w:r w:rsidRPr="00365EEB">
              <w:rPr>
                <w:rFonts w:cs="Times New Roman"/>
                <w:color w:themeColor="text1" w:val="000000"/>
              </w:rPr>
              <w:t xml:space="preserve"> из бетона, металлический каркас, скульптура солдата во весь рост. Перед памятником звезда с </w:t>
            </w:r>
            <w:r w:rsidRPr="00365EEB">
              <w:rPr>
                <w:rFonts w:cs="Times New Roman"/>
                <w:b/>
                <w:color w:themeColor="text1" w:val="000000"/>
              </w:rPr>
              <w:t>вечным огнем</w:t>
            </w:r>
            <w:r w:rsidRPr="00365EEB">
              <w:rPr>
                <w:rFonts w:cs="Times New Roman"/>
                <w:color w:themeColor="text1" w:val="000000"/>
              </w:rPr>
              <w:t xml:space="preserve">.  Мемориальная надпись: «Вечная слава павшим воинам в боях за Советскую Родину». Над мемориальной надписью горельефная звезда диаметром </w:t>
            </w:r>
            <w:smartTag w:element="metricconverter" w:uri="urn:schemas-microsoft-com:office:smarttags">
              <w:smartTagPr>
                <w:attr w:name="ProductID" w:val="80 сантиметров"/>
              </w:smartTagPr>
              <w:r w:rsidRPr="00365EEB">
                <w:rPr>
                  <w:rFonts w:cs="Times New Roman"/>
                  <w:color w:themeColor="text1" w:val="000000"/>
                </w:rPr>
                <w:t>80 сантиметров</w:t>
              </w:r>
            </w:smartTag>
            <w:r w:rsidRPr="00365EEB">
              <w:rPr>
                <w:rFonts w:cs="Times New Roman"/>
                <w:color w:themeColor="text1" w:val="000000"/>
              </w:rPr>
              <w:t xml:space="preserve">. </w:t>
            </w:r>
          </w:p>
          <w:p w:rsidP="005240BE" w:rsidR="005240BE" w:rsidRDefault="005240BE" w:rsidRPr="00365EEB">
            <w:pPr>
              <w:jc w:val="both"/>
              <w:rPr>
                <w:rFonts w:cs="Times New Roman"/>
                <w:color w:themeColor="text1" w:val="000000"/>
              </w:rPr>
            </w:pPr>
          </w:p>
        </w:tc>
      </w:tr>
      <w:tr w:rsidR="00365EEB" w:rsidRPr="00365EEB" w:rsidTr="005A4A0C">
        <w:trPr>
          <w:trHeight w:val="1091"/>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A4A0C" w:rsidR="005240BE" w:rsidRDefault="005240BE" w:rsidRPr="00365EEB">
            <w:pPr>
              <w:jc w:val="both"/>
              <w:rPr>
                <w:rFonts w:cs="Times New Roman"/>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вечной славы павшим в Великой Отечественной войне 1941 – 1945 гг.</w:t>
            </w:r>
          </w:p>
          <w:p w:rsidP="005240BE" w:rsidR="005240BE" w:rsidRDefault="005240BE" w:rsidRPr="00365EEB">
            <w:pPr>
              <w:jc w:val="both"/>
              <w:rPr>
                <w:rFonts w:cs="Times New Roman"/>
                <w:color w:themeColor="text1" w:val="000000"/>
              </w:rPr>
            </w:pPr>
          </w:p>
          <w:p w:rsidP="005A4A0C" w:rsidR="005240BE" w:rsidRDefault="005240BE" w:rsidRPr="00365EEB">
            <w:pPr>
              <w:rPr>
                <w:rFonts w:cs="Times New Roman"/>
                <w:b/>
                <w:color w:themeColor="text1" w:val="000000"/>
              </w:rPr>
            </w:pPr>
            <w:r w:rsidRPr="00365EEB">
              <w:rPr>
                <w:rFonts w:cs="Times New Roman"/>
                <w:b/>
                <w:color w:themeColor="text1" w:val="000000"/>
              </w:rPr>
              <w:t>с. Первокрасное</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smartTag w:element="metricconverter" w:uri="urn:schemas-microsoft-com:office:smarttags">
              <w:smartTagPr>
                <w:attr w:name="ProductID" w:val="1967 г"/>
              </w:smartTagPr>
              <w:r w:rsidRPr="00365EEB">
                <w:rPr>
                  <w:rFonts w:cs="Times New Roman"/>
                  <w:b/>
                  <w:color w:themeColor="text1" w:val="000000"/>
                </w:rPr>
                <w:t>1967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(стела)</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Автор памятника местный художник, скульптор Буцко Александр Михайлович. В селе Первокрасное в 1967 году поставили памятник и замуровали капсулу с именами односельчан, которые погибли в боях за Родину.  500 человек ушло на войну, 216 из них не вернулось. В торжественной обстановке 9 мая 2005 года эту капсулу извлекли и на митинге зачитали имена </w:t>
            </w:r>
            <w:r w:rsidRPr="00365EEB">
              <w:rPr>
                <w:rFonts w:cs="Times New Roman"/>
                <w:color w:themeColor="text1" w:val="000000"/>
              </w:rPr>
              <w:lastRenderedPageBreak/>
              <w:t xml:space="preserve">всех героев, почтив их минутой молчания. Памятник сооружён по решению схода граждан. </w:t>
            </w:r>
          </w:p>
        </w:tc>
        <w:tc>
          <w:tcPr>
            <w:tcW w:type="dxa" w:w="4569"/>
          </w:tcPr>
          <w:p w:rsidP="005A4A0C" w:rsidR="005240BE" w:rsidRDefault="005240BE" w:rsidRPr="00365EEB">
            <w:pPr>
              <w:jc w:val="both"/>
              <w:rPr>
                <w:rFonts w:cs="Times New Roman"/>
                <w:color w:themeColor="text1" w:val="000000"/>
              </w:rPr>
            </w:pPr>
            <w:r w:rsidRPr="00365EEB">
              <w:rPr>
                <w:rFonts w:cs="Times New Roman"/>
                <w:color w:themeColor="text1" w:val="000000"/>
              </w:rPr>
              <w:lastRenderedPageBreak/>
              <w:t xml:space="preserve">          </w:t>
            </w:r>
            <w:r w:rsidRPr="00365EEB">
              <w:rPr>
                <w:rFonts w:cs="Times New Roman"/>
                <w:b/>
                <w:color w:themeColor="text1" w:val="000000"/>
              </w:rPr>
              <w:t>Стела</w:t>
            </w:r>
            <w:r w:rsidRPr="00365EEB">
              <w:rPr>
                <w:rFonts w:cs="Times New Roman"/>
                <w:color w:themeColor="text1" w:val="000000"/>
              </w:rPr>
              <w:t xml:space="preserve"> высотой </w:t>
            </w:r>
            <w:smartTag w:element="metricconverter" w:uri="urn:schemas-microsoft-com:office:smarttags">
              <w:smartTagPr>
                <w:attr w:name="ProductID" w:val="6,5 м"/>
              </w:smartTagPr>
              <w:r w:rsidRPr="00365EEB">
                <w:rPr>
                  <w:rFonts w:cs="Times New Roman"/>
                  <w:color w:themeColor="text1" w:val="000000"/>
                </w:rPr>
                <w:t>6,5 м</w:t>
              </w:r>
            </w:smartTag>
            <w:r w:rsidRPr="00365EEB">
              <w:rPr>
                <w:rFonts w:cs="Times New Roman"/>
                <w:color w:themeColor="text1" w:val="000000"/>
              </w:rPr>
              <w:t>. из железобетона,</w:t>
            </w:r>
            <w:r w:rsidR="005A4A0C">
              <w:rPr>
                <w:rFonts w:cs="Times New Roman"/>
                <w:color w:themeColor="text1" w:val="000000"/>
              </w:rPr>
              <w:t xml:space="preserve"> </w:t>
            </w:r>
            <w:r w:rsidRPr="00365EEB">
              <w:rPr>
                <w:rFonts w:cs="Times New Roman"/>
                <w:b/>
                <w:color w:themeColor="text1" w:val="000000"/>
              </w:rPr>
              <w:t>горельеф</w:t>
            </w:r>
            <w:r w:rsidRPr="00365EEB">
              <w:rPr>
                <w:rFonts w:cs="Times New Roman"/>
                <w:color w:themeColor="text1" w:val="000000"/>
              </w:rPr>
              <w:t xml:space="preserve"> коленопреклоненного солдата в натуральную величину. Мемориальная надпись: «Вечная слава героям», даты 1941 – 1945 гг., орден Отечественной войны.</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воинам-землякам, погибшим в годы Великой Отечественной войны</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с.Покровка, </w:t>
            </w:r>
            <w:r w:rsidRPr="00365EEB">
              <w:rPr>
                <w:rFonts w:cs="Times New Roman"/>
                <w:color w:themeColor="text1" w:val="000000"/>
              </w:rPr>
              <w:t>ул. Школьная, 1</w:t>
            </w:r>
          </w:p>
          <w:p w:rsidP="005240BE" w:rsidR="005240BE" w:rsidRDefault="005240BE" w:rsidRPr="00365EEB">
            <w:pPr>
              <w:jc w:val="both"/>
              <w:rPr>
                <w:rFonts w:cs="Times New Roman"/>
                <w:b/>
                <w:color w:themeColor="text1" w:val="000000"/>
              </w:rPr>
            </w:pPr>
            <w:r w:rsidRPr="00365EEB">
              <w:rPr>
                <w:rFonts w:cs="Times New Roman"/>
                <w:b/>
                <w:color w:themeColor="text1" w:val="000000"/>
              </w:rPr>
              <w:t>-</w:t>
            </w:r>
          </w:p>
          <w:p w:rsidP="005240BE" w:rsidR="005240BE" w:rsidRDefault="005240BE" w:rsidRPr="00365EEB">
            <w:pPr>
              <w:jc w:val="both"/>
              <w:rPr>
                <w:rFonts w:cs="Times New Roman"/>
                <w:b/>
                <w:color w:themeColor="text1" w:val="000000"/>
              </w:rPr>
            </w:pPr>
            <w:r w:rsidRPr="00365EEB">
              <w:rPr>
                <w:rFonts w:cs="Times New Roman"/>
                <w:color w:themeColor="text1" w:val="000000"/>
              </w:rPr>
              <w:t>(мемориальный комплекс)</w:t>
            </w:r>
          </w:p>
        </w:tc>
        <w:tc>
          <w:tcPr>
            <w:tcW w:type="dxa" w:w="1831"/>
          </w:tcPr>
          <w:p w:rsidP="005240BE" w:rsidR="005240BE" w:rsidRDefault="005240BE" w:rsidRPr="00365EEB">
            <w:pPr>
              <w:jc w:val="both"/>
              <w:rPr>
                <w:rFonts w:cs="Times New Roman"/>
                <w:color w:themeColor="text1" w:val="000000"/>
              </w:rPr>
            </w:pPr>
          </w:p>
        </w:tc>
        <w:tc>
          <w:tcPr>
            <w:tcW w:type="dxa" w:w="4569"/>
          </w:tcPr>
          <w:p w:rsidP="005240BE" w:rsidR="005240BE" w:rsidRDefault="005240BE" w:rsidRPr="00365EEB">
            <w:pPr>
              <w:shd w:color="auto" w:fill="FFFFFF" w:val="clear"/>
              <w:autoSpaceDE w:val="0"/>
              <w:autoSpaceDN w:val="0"/>
              <w:adjustRightInd w:val="0"/>
              <w:jc w:val="both"/>
              <w:rPr>
                <w:rFonts w:cs="Times New Roman"/>
                <w:color w:themeColor="text1" w:val="000000"/>
              </w:rPr>
            </w:pPr>
            <w:r w:rsidRPr="00365EEB">
              <w:rPr>
                <w:rFonts w:cs="Times New Roman"/>
                <w:bCs/>
                <w:color w:themeColor="text1" w:val="000000"/>
              </w:rPr>
              <w:t>М</w:t>
            </w:r>
            <w:r w:rsidRPr="00365EEB">
              <w:rPr>
                <w:rFonts w:cs="Times New Roman"/>
                <w:color w:themeColor="text1" w:val="000000"/>
              </w:rPr>
              <w:t xml:space="preserve">емориальный комплекс состоит из </w:t>
            </w:r>
            <w:r w:rsidRPr="00365EEB">
              <w:rPr>
                <w:rFonts w:cs="Times New Roman"/>
                <w:b/>
                <w:color w:themeColor="text1" w:val="000000"/>
              </w:rPr>
              <w:t>трех стел</w:t>
            </w:r>
            <w:r w:rsidRPr="00365EEB">
              <w:rPr>
                <w:rFonts w:cs="Times New Roman"/>
                <w:color w:themeColor="text1" w:val="000000"/>
              </w:rPr>
              <w:t xml:space="preserve">. На центральной выгравирована надпись: «Воинам-землякам, погибшим в годы Великой Отечественной войны 1941–1945 гг.». На двух других стелах – имена павших земляков. </w:t>
            </w:r>
          </w:p>
          <w:p w:rsidP="005240BE" w:rsidR="005240BE" w:rsidRDefault="005240BE" w:rsidRPr="00365EEB">
            <w:pPr>
              <w:jc w:val="both"/>
              <w:rPr>
                <w:rFonts w:cs="Times New Roman"/>
                <w:color w:themeColor="text1" w:val="000000"/>
              </w:rPr>
            </w:pP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Мемориал </w:t>
            </w:r>
            <w:r w:rsidRPr="00365EEB">
              <w:rPr>
                <w:rFonts w:cs="Times New Roman"/>
                <w:color w:themeColor="text1" w:val="000000"/>
              </w:rPr>
              <w:t>«Родина Вас не забудет»</w:t>
            </w:r>
          </w:p>
          <w:p w:rsidP="005240BE" w:rsidR="005240BE" w:rsidRDefault="005240BE" w:rsidRPr="00365EEB">
            <w:pPr>
              <w:jc w:val="both"/>
              <w:rPr>
                <w:rFonts w:cs="Times New Roman"/>
                <w:color w:themeColor="text1" w:val="000000"/>
              </w:rPr>
            </w:pPr>
          </w:p>
          <w:p w:rsidP="005A4A0C" w:rsidR="005240BE" w:rsidRDefault="005240BE" w:rsidRPr="00365EEB">
            <w:pPr>
              <w:rPr>
                <w:rFonts w:cs="Times New Roman"/>
                <w:b/>
                <w:color w:themeColor="text1" w:val="000000"/>
              </w:rPr>
            </w:pPr>
            <w:r w:rsidRPr="00365EEB">
              <w:rPr>
                <w:rFonts w:cs="Times New Roman"/>
                <w:b/>
                <w:color w:themeColor="text1" w:val="000000"/>
              </w:rPr>
              <w:t xml:space="preserve">с. Пронькино, </w:t>
            </w:r>
            <w:r w:rsidRPr="00365EEB">
              <w:rPr>
                <w:rFonts w:cs="Times New Roman"/>
                <w:color w:themeColor="text1" w:val="000000"/>
              </w:rPr>
              <w:t>в центре села</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smartTag w:element="metricconverter" w:uri="urn:schemas-microsoft-com:office:smarttags">
              <w:smartTagPr>
                <w:attr w:name="ProductID" w:val="1967 г"/>
              </w:smartTagPr>
              <w:r w:rsidRPr="00365EEB">
                <w:rPr>
                  <w:rFonts w:cs="Times New Roman"/>
                  <w:b/>
                  <w:color w:themeColor="text1" w:val="000000"/>
                </w:rPr>
                <w:t>1967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(стела)</w:t>
            </w: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Скульптор – В.И. Кольцов. В период Великой Отечественной войны в боях с немецкими оккупантами погибло 190 пронькинца из 400. По решению общего собрания колхозников к-за им. Ленина был установлен памятник.</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Стела</w:t>
            </w:r>
            <w:r w:rsidRPr="00365EEB">
              <w:rPr>
                <w:rFonts w:cs="Times New Roman"/>
                <w:color w:themeColor="text1" w:val="000000"/>
              </w:rPr>
              <w:t xml:space="preserve"> из железобетона. Высотой </w:t>
            </w:r>
            <w:smartTag w:element="metricconverter" w:uri="urn:schemas-microsoft-com:office:smarttags">
              <w:smartTagPr>
                <w:attr w:name="ProductID" w:val="8 м"/>
              </w:smartTagPr>
              <w:r w:rsidRPr="00365EEB">
                <w:rPr>
                  <w:rFonts w:cs="Times New Roman"/>
                  <w:color w:themeColor="text1" w:val="000000"/>
                </w:rPr>
                <w:t>8 м</w:t>
              </w:r>
            </w:smartTag>
            <w:r w:rsidRPr="00365EEB">
              <w:rPr>
                <w:rFonts w:cs="Times New Roman"/>
                <w:color w:themeColor="text1" w:val="000000"/>
              </w:rPr>
              <w:t xml:space="preserve">. На стеле </w:t>
            </w:r>
            <w:r w:rsidRPr="00365EEB">
              <w:rPr>
                <w:rFonts w:cs="Times New Roman"/>
                <w:b/>
                <w:color w:themeColor="text1" w:val="000000"/>
              </w:rPr>
              <w:t>барельеф</w:t>
            </w:r>
            <w:r w:rsidRPr="00365EEB">
              <w:rPr>
                <w:rFonts w:cs="Times New Roman"/>
                <w:color w:themeColor="text1" w:val="000000"/>
              </w:rPr>
              <w:t xml:space="preserve"> матроса и солдата с факелом. Мемориальная надпись «Родина вас не забудет». Сзади мемориала разбит сад. В дни торжеств около стелы проходят митинги, возлагаются венки.  </w:t>
            </w:r>
          </w:p>
          <w:p w:rsidP="005240BE" w:rsidR="005240BE" w:rsidRDefault="005240BE" w:rsidRPr="00365EEB">
            <w:pPr>
              <w:jc w:val="both"/>
              <w:rPr>
                <w:rFonts w:cs="Times New Roman"/>
                <w:color w:themeColor="text1" w:val="000000"/>
              </w:rPr>
            </w:pP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вечной славы погибшим в Великой Отечественной войне 1941 – 1945 гг.</w:t>
            </w:r>
          </w:p>
          <w:p w:rsidP="005240BE" w:rsidR="005240BE" w:rsidRDefault="005240BE" w:rsidRPr="00365EEB">
            <w:pPr>
              <w:jc w:val="both"/>
              <w:rPr>
                <w:rFonts w:cs="Times New Roman"/>
                <w:b/>
                <w:color w:themeColor="text1" w:val="000000"/>
              </w:rPr>
            </w:pPr>
          </w:p>
          <w:p w:rsidP="005A4A0C" w:rsidR="005240BE" w:rsidRDefault="005240BE" w:rsidRPr="00365EEB">
            <w:pPr>
              <w:rPr>
                <w:rFonts w:cs="Times New Roman"/>
                <w:color w:themeColor="text1" w:val="000000"/>
              </w:rPr>
            </w:pPr>
            <w:r w:rsidRPr="00365EEB">
              <w:rPr>
                <w:rFonts w:cs="Times New Roman"/>
                <w:b/>
                <w:color w:themeColor="text1" w:val="000000"/>
              </w:rPr>
              <w:t xml:space="preserve">п. Родинский, </w:t>
            </w:r>
            <w:r w:rsidRPr="00365EEB">
              <w:rPr>
                <w:rFonts w:cs="Times New Roman"/>
                <w:color w:themeColor="text1" w:val="000000"/>
              </w:rPr>
              <w:t>находится в центре села</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9 мая </w:t>
            </w:r>
            <w:smartTag w:element="metricconverter" w:uri="urn:schemas-microsoft-com:office:smarttags">
              <w:smartTagPr>
                <w:attr w:name="ProductID" w:val="1973 г"/>
              </w:smartTagPr>
              <w:r w:rsidRPr="00365EEB">
                <w:rPr>
                  <w:rFonts w:cs="Times New Roman"/>
                  <w:b/>
                  <w:color w:themeColor="text1" w:val="000000"/>
                </w:rPr>
                <w:t>1973 г</w:t>
              </w:r>
            </w:smartTag>
            <w:r w:rsidRPr="00365EEB">
              <w:rPr>
                <w:rFonts w:cs="Times New Roman"/>
                <w:b/>
                <w:color w:themeColor="text1" w:val="000000"/>
              </w:rPr>
              <w:t xml:space="preserve">.  </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(памятник)</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Авторы-строители: </w:t>
            </w:r>
            <w:r w:rsidRPr="00365EEB">
              <w:rPr>
                <w:rFonts w:cs="Times New Roman"/>
                <w:b/>
                <w:color w:themeColor="text1" w:val="000000"/>
              </w:rPr>
              <w:t>Ленинградский</w:t>
            </w:r>
            <w:r w:rsidRPr="00365EEB">
              <w:rPr>
                <w:rFonts w:cs="Times New Roman"/>
                <w:color w:themeColor="text1" w:val="000000"/>
              </w:rPr>
              <w:t xml:space="preserve"> художественный фонд. Установил памятник местный художник А.М. Буцко. В 1972 году  администрацией сельского совета под руководством Назаркиной </w:t>
            </w:r>
            <w:r w:rsidRPr="00365EEB">
              <w:rPr>
                <w:rFonts w:cs="Times New Roman"/>
                <w:color w:themeColor="text1" w:val="000000"/>
              </w:rPr>
              <w:lastRenderedPageBreak/>
              <w:t>Людмилы Николаевны было решено воздвигнуть в посёлке Родинский памятник. Тщательно были отобраны в Сорочинском ВК имена погибших земляков.  На открытии присутств.  оркестр и почётный караул из Тоцкого гарнизона.</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lastRenderedPageBreak/>
              <w:t xml:space="preserve">         </w:t>
            </w:r>
            <w:r w:rsidRPr="00365EEB">
              <w:rPr>
                <w:rFonts w:cs="Times New Roman"/>
                <w:b/>
                <w:color w:themeColor="text1" w:val="000000"/>
              </w:rPr>
              <w:t>Памятник</w:t>
            </w:r>
            <w:r w:rsidRPr="00365EEB">
              <w:rPr>
                <w:rFonts w:cs="Times New Roman"/>
                <w:color w:themeColor="text1" w:val="000000"/>
              </w:rPr>
              <w:t xml:space="preserve"> – фигура солдата и постамент из железобетона. Высота постамента </w:t>
            </w:r>
            <w:smartTag w:element="metricconverter" w:uri="urn:schemas-microsoft-com:office:smarttags">
              <w:smartTagPr>
                <w:attr w:name="ProductID" w:val="3,2 м"/>
              </w:smartTagPr>
              <w:r w:rsidRPr="00365EEB">
                <w:rPr>
                  <w:rFonts w:cs="Times New Roman"/>
                  <w:color w:themeColor="text1" w:val="000000"/>
                </w:rPr>
                <w:t>3,2 м</w:t>
              </w:r>
            </w:smartTag>
            <w:r w:rsidRPr="00365EEB">
              <w:rPr>
                <w:rFonts w:cs="Times New Roman"/>
                <w:color w:themeColor="text1" w:val="000000"/>
              </w:rPr>
              <w:t xml:space="preserve">. На мемориале высечены слова «Вечная память павшим героям». </w:t>
            </w:r>
          </w:p>
          <w:p w:rsidP="005240BE" w:rsidR="005240BE" w:rsidRDefault="005240BE" w:rsidRPr="00365EEB">
            <w:pPr>
              <w:jc w:val="both"/>
              <w:rPr>
                <w:rFonts w:cs="Times New Roman"/>
                <w:color w:themeColor="text1" w:val="000000"/>
              </w:rPr>
            </w:pP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Обелиск </w:t>
            </w:r>
            <w:r w:rsidRPr="00365EEB">
              <w:rPr>
                <w:rFonts w:cs="Times New Roman"/>
                <w:color w:themeColor="text1" w:val="000000"/>
              </w:rPr>
              <w:t>вечной славы погибшим в Великой Отечественной войне 1941 – 1945 гг.</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с. </w:t>
            </w:r>
            <w:r w:rsidRPr="00365EEB">
              <w:rPr>
                <w:rFonts w:cs="Times New Roman"/>
                <w:b/>
                <w:color w:themeColor="text1" w:val="000000"/>
              </w:rPr>
              <w:t>Романовка</w:t>
            </w:r>
            <w:r w:rsidRPr="00365EEB">
              <w:rPr>
                <w:rFonts w:cs="Times New Roman"/>
                <w:color w:themeColor="text1" w:val="000000"/>
              </w:rPr>
              <w:t>, находится в школьном саду в центре села</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11 мая </w:t>
            </w:r>
            <w:smartTag w:element="metricconverter" w:uri="urn:schemas-microsoft-com:office:smarttags">
              <w:smartTagPr>
                <w:attr w:name="ProductID" w:val="1968 г"/>
              </w:smartTagPr>
              <w:r w:rsidRPr="00365EEB">
                <w:rPr>
                  <w:rFonts w:cs="Times New Roman"/>
                  <w:b/>
                  <w:color w:themeColor="text1" w:val="000000"/>
                </w:rPr>
                <w:t>1968 г</w:t>
              </w:r>
            </w:smartTag>
            <w:r w:rsidRPr="00365EEB">
              <w:rPr>
                <w:rFonts w:cs="Times New Roman"/>
                <w:b/>
                <w:color w:themeColor="text1" w:val="000000"/>
              </w:rPr>
              <w:t xml:space="preserve">. </w:t>
            </w:r>
            <w:r w:rsidRPr="00365EEB">
              <w:rPr>
                <w:rFonts w:cs="Times New Roman"/>
                <w:color w:themeColor="text1" w:val="000000"/>
              </w:rPr>
              <w:t>в 10.00 часов утра</w:t>
            </w:r>
            <w:r w:rsidRPr="00365EEB">
              <w:rPr>
                <w:rFonts w:cs="Times New Roman"/>
                <w:b/>
                <w:color w:themeColor="text1" w:val="000000"/>
              </w:rPr>
              <w:t xml:space="preserve"> </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(мемориальное сооружение)</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Авторы: А.М. Буцко и Екатерина Буцко (супруга А.М. Буцко). Памятник поставлен по решению Исполкома сельского Совета и правления колхоза им. «1 Мая» </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Обелиск</w:t>
            </w:r>
            <w:r w:rsidRPr="00365EEB">
              <w:rPr>
                <w:rFonts w:cs="Times New Roman"/>
                <w:color w:themeColor="text1" w:val="000000"/>
              </w:rPr>
              <w:t xml:space="preserve"> кирпичной кладки, оштукатуренный цементом, высота </w:t>
            </w:r>
            <w:smartTag w:element="metricconverter" w:uri="urn:schemas-microsoft-com:office:smarttags">
              <w:smartTagPr>
                <w:attr w:name="ProductID" w:val="5 м"/>
              </w:smartTagPr>
              <w:r w:rsidRPr="00365EEB">
                <w:rPr>
                  <w:rFonts w:cs="Times New Roman"/>
                  <w:color w:themeColor="text1" w:val="000000"/>
                </w:rPr>
                <w:t>5 м</w:t>
              </w:r>
            </w:smartTag>
            <w:r w:rsidRPr="00365EEB">
              <w:rPr>
                <w:rFonts w:cs="Times New Roman"/>
                <w:color w:themeColor="text1" w:val="000000"/>
              </w:rPr>
              <w:t xml:space="preserve">. Мемориальная надпись: «Вечная Слава павшим в боях за Советскую Родину». По обе стороны обелиска примыкают </w:t>
            </w:r>
            <w:r w:rsidRPr="00365EEB">
              <w:rPr>
                <w:rFonts w:cs="Times New Roman"/>
                <w:b/>
                <w:color w:themeColor="text1" w:val="000000"/>
              </w:rPr>
              <w:t>2 плиты</w:t>
            </w:r>
            <w:r w:rsidRPr="00365EEB">
              <w:rPr>
                <w:rFonts w:cs="Times New Roman"/>
                <w:color w:themeColor="text1" w:val="000000"/>
              </w:rPr>
              <w:t xml:space="preserve"> из железобетона с фамилиями павших (90 человек).</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воинам, погибшим в Великой Отечественной войне</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с.Сарабкино, </w:t>
            </w:r>
            <w:r w:rsidRPr="00365EEB">
              <w:rPr>
                <w:rFonts w:cs="Times New Roman"/>
                <w:color w:themeColor="text1" w:val="000000"/>
              </w:rPr>
              <w:t>ул. Советская, 35</w:t>
            </w:r>
          </w:p>
          <w:p w:rsidP="005240BE" w:rsidR="005240BE" w:rsidRDefault="005240BE" w:rsidRPr="00365EEB">
            <w:pPr>
              <w:jc w:val="both"/>
              <w:rPr>
                <w:rFonts w:cs="Times New Roman"/>
                <w:b/>
                <w:color w:themeColor="text1" w:val="000000"/>
              </w:rPr>
            </w:pPr>
            <w:r w:rsidRPr="00365EEB">
              <w:rPr>
                <w:rFonts w:cs="Times New Roman"/>
                <w:b/>
                <w:color w:themeColor="text1" w:val="000000"/>
              </w:rPr>
              <w:t>-</w:t>
            </w:r>
          </w:p>
          <w:p w:rsidP="005240BE" w:rsidR="005240BE" w:rsidRDefault="005240BE" w:rsidRPr="00365EEB">
            <w:pPr>
              <w:jc w:val="both"/>
              <w:rPr>
                <w:rFonts w:cs="Times New Roman"/>
                <w:b/>
                <w:color w:themeColor="text1" w:val="000000"/>
              </w:rPr>
            </w:pPr>
            <w:r w:rsidRPr="00365EEB">
              <w:rPr>
                <w:rFonts w:cs="Times New Roman"/>
                <w:color w:themeColor="text1" w:val="000000"/>
              </w:rPr>
              <w:t>(стела)</w:t>
            </w:r>
          </w:p>
        </w:tc>
        <w:tc>
          <w:tcPr>
            <w:tcW w:type="dxa" w:w="1831"/>
          </w:tcPr>
          <w:p w:rsidP="005240BE" w:rsidR="005240BE" w:rsidRDefault="005240BE" w:rsidRPr="00365EEB">
            <w:pPr>
              <w:jc w:val="both"/>
              <w:rPr>
                <w:rFonts w:cs="Times New Roman"/>
                <w:color w:themeColor="text1" w:val="000000"/>
              </w:rPr>
            </w:pPr>
          </w:p>
        </w:tc>
        <w:tc>
          <w:tcPr>
            <w:tcW w:type="dxa" w:w="4569"/>
          </w:tcPr>
          <w:p w:rsidP="005240BE" w:rsidR="005240BE" w:rsidRDefault="005240BE" w:rsidRPr="00365EEB">
            <w:pPr>
              <w:shd w:color="auto" w:fill="FFFFFF" w:val="clear"/>
              <w:autoSpaceDE w:val="0"/>
              <w:autoSpaceDN w:val="0"/>
              <w:adjustRightInd w:val="0"/>
              <w:jc w:val="both"/>
              <w:rPr>
                <w:rFonts w:cs="Times New Roman"/>
                <w:color w:themeColor="text1" w:val="000000"/>
              </w:rPr>
            </w:pPr>
            <w:r w:rsidRPr="00365EEB">
              <w:rPr>
                <w:rFonts w:cs="Times New Roman"/>
                <w:b/>
                <w:bCs/>
                <w:color w:themeColor="text1" w:val="000000"/>
              </w:rPr>
              <w:t>С</w:t>
            </w:r>
            <w:r w:rsidRPr="00365EEB">
              <w:rPr>
                <w:rFonts w:cs="Times New Roman"/>
                <w:b/>
                <w:color w:themeColor="text1" w:val="000000"/>
              </w:rPr>
              <w:t>тела</w:t>
            </w:r>
            <w:r w:rsidRPr="00365EEB">
              <w:rPr>
                <w:rFonts w:cs="Times New Roman"/>
                <w:color w:themeColor="text1" w:val="000000"/>
              </w:rPr>
              <w:t>, увенчанная красной звездой, с надписью: «Вечная слава воинам, павшим в боях за Советскую Родину 1941–1945 гг.».</w:t>
            </w:r>
          </w:p>
          <w:p w:rsidP="005240BE" w:rsidR="005240BE" w:rsidRDefault="005240BE" w:rsidRPr="00365EEB">
            <w:pPr>
              <w:jc w:val="both"/>
              <w:rPr>
                <w:rFonts w:cs="Times New Roman"/>
                <w:color w:themeColor="text1" w:val="000000"/>
              </w:rPr>
            </w:pPr>
          </w:p>
        </w:tc>
      </w:tr>
      <w:tr w:rsidR="00365EEB" w:rsidRPr="00365EEB" w:rsidTr="005A4A0C">
        <w:trPr>
          <w:trHeight w:val="240"/>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Памятник </w:t>
            </w:r>
            <w:r w:rsidRPr="00365EEB">
              <w:rPr>
                <w:rFonts w:cs="Times New Roman"/>
                <w:color w:themeColor="text1" w:val="000000"/>
              </w:rPr>
              <w:t>погибшим в Великую Отечественную войну 1941 – 1945 гг.</w:t>
            </w:r>
            <w:r w:rsidRPr="00365EEB">
              <w:rPr>
                <w:rFonts w:cs="Times New Roman"/>
                <w:b/>
                <w:color w:themeColor="text1" w:val="000000"/>
              </w:rPr>
              <w:t xml:space="preserve"> </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с. Спасское</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smartTag w:element="metricconverter" w:uri="urn:schemas-microsoft-com:office:smarttags">
              <w:smartTagPr>
                <w:attr w:name="ProductID" w:val="1967 г"/>
              </w:smartTagPr>
              <w:r w:rsidRPr="00365EEB">
                <w:rPr>
                  <w:rFonts w:cs="Times New Roman"/>
                  <w:b/>
                  <w:color w:themeColor="text1" w:val="000000"/>
                </w:rPr>
                <w:t>1967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color w:themeColor="text1" w:val="000000"/>
              </w:rPr>
              <w:t>(стела)</w:t>
            </w: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Автор А. М. Буцко</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Железобетонная, четырехгранная, конусная </w:t>
            </w:r>
            <w:r w:rsidRPr="00365EEB">
              <w:rPr>
                <w:rFonts w:cs="Times New Roman"/>
                <w:b/>
                <w:color w:themeColor="text1" w:val="000000"/>
              </w:rPr>
              <w:t>стела</w:t>
            </w:r>
            <w:r w:rsidRPr="00365EEB">
              <w:rPr>
                <w:rFonts w:cs="Times New Roman"/>
                <w:color w:themeColor="text1" w:val="000000"/>
              </w:rPr>
              <w:t xml:space="preserve"> со звездой на железобетонном постаменте, высота – </w:t>
            </w:r>
            <w:smartTag w:element="metricconverter" w:uri="urn:schemas-microsoft-com:office:smarttags">
              <w:smartTagPr>
                <w:attr w:name="ProductID" w:val="3,5 м"/>
              </w:smartTagPr>
              <w:r w:rsidRPr="00365EEB">
                <w:rPr>
                  <w:rFonts w:cs="Times New Roman"/>
                  <w:color w:themeColor="text1" w:val="000000"/>
                </w:rPr>
                <w:t>3,5 м</w:t>
              </w:r>
            </w:smartTag>
            <w:r w:rsidRPr="00365EEB">
              <w:rPr>
                <w:rFonts w:cs="Times New Roman"/>
                <w:color w:themeColor="text1" w:val="000000"/>
              </w:rPr>
              <w:t xml:space="preserve">. Рядом металлический </w:t>
            </w:r>
            <w:r w:rsidRPr="00365EEB">
              <w:rPr>
                <w:rFonts w:cs="Times New Roman"/>
                <w:b/>
                <w:color w:themeColor="text1" w:val="000000"/>
              </w:rPr>
              <w:t>стенд</w:t>
            </w:r>
            <w:r w:rsidRPr="00365EEB">
              <w:rPr>
                <w:rFonts w:cs="Times New Roman"/>
                <w:color w:themeColor="text1" w:val="000000"/>
              </w:rPr>
              <w:t xml:space="preserve"> с фамилиями павших. Вокруг мемориала металлическая изгородь высотой </w:t>
            </w:r>
            <w:smartTag w:element="metricconverter" w:uri="urn:schemas-microsoft-com:office:smarttags">
              <w:smartTagPr>
                <w:attr w:name="ProductID" w:val="1 м"/>
              </w:smartTagPr>
              <w:r w:rsidRPr="00365EEB">
                <w:rPr>
                  <w:rFonts w:cs="Times New Roman"/>
                  <w:color w:themeColor="text1" w:val="000000"/>
                </w:rPr>
                <w:t>1 м</w:t>
              </w:r>
            </w:smartTag>
            <w:r w:rsidRPr="00365EEB">
              <w:rPr>
                <w:rFonts w:cs="Times New Roman"/>
                <w:color w:themeColor="text1" w:val="000000"/>
              </w:rPr>
              <w:t xml:space="preserve">., размером 10 х </w:t>
            </w:r>
            <w:smartTag w:element="metricconverter" w:uri="urn:schemas-microsoft-com:office:smarttags">
              <w:smartTagPr>
                <w:attr w:name="ProductID" w:val="8 м"/>
              </w:smartTagPr>
              <w:r w:rsidRPr="00365EEB">
                <w:rPr>
                  <w:rFonts w:cs="Times New Roman"/>
                  <w:color w:themeColor="text1" w:val="000000"/>
                </w:rPr>
                <w:t>8 м</w:t>
              </w:r>
            </w:smartTag>
            <w:r w:rsidRPr="00365EEB">
              <w:rPr>
                <w:rFonts w:cs="Times New Roman"/>
                <w:color w:themeColor="text1" w:val="000000"/>
              </w:rPr>
              <w:t xml:space="preserve">.   </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вечной славы погибшим в Великую Отечественную войну 1941 – 1945 гг.</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с. Толкаевка, </w:t>
            </w:r>
            <w:r w:rsidRPr="00365EEB">
              <w:rPr>
                <w:rFonts w:cs="Times New Roman"/>
                <w:color w:themeColor="text1" w:val="000000"/>
              </w:rPr>
              <w:t>памятник находится в центре села</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9 мая </w:t>
            </w:r>
            <w:smartTag w:element="metricconverter" w:uri="urn:schemas-microsoft-com:office:smarttags">
              <w:smartTagPr>
                <w:attr w:name="ProductID" w:val="1968 г"/>
              </w:smartTagPr>
              <w:r w:rsidRPr="00365EEB">
                <w:rPr>
                  <w:rFonts w:cs="Times New Roman"/>
                  <w:b/>
                  <w:color w:themeColor="text1" w:val="000000"/>
                </w:rPr>
                <w:t>1968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Автор В.И. Кольцов. На открытие пришло всё население с. Толкаевки. Митинг начался с приветствия пионеров. Выступили военком Литвиненко, руководитель общества «Знания» С.П. Савельев, а так же председатель колхоза «Новая жизнь» Щепак И.И., председатель сельского Совета Толстых В.Е. Из села Толкаевка встала на защиту Родины свыше 350 человек, 228 из них погибли. Осенью 1994 года памятник погибшим воинам был перенесён на новое место и реставрирован. Работу проводил Кидяев Анатолий Дмитриевич. Мраморные плиты изготовил Стасевич Юрий Евгеньевич. Ежегодно около памятника 9 </w:t>
            </w:r>
            <w:r w:rsidRPr="00365EEB">
              <w:rPr>
                <w:rFonts w:cs="Times New Roman"/>
                <w:color w:themeColor="text1" w:val="000000"/>
              </w:rPr>
              <w:lastRenderedPageBreak/>
              <w:t xml:space="preserve">мая проводится митинг, посвященный памяти погибшим войнам. </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lastRenderedPageBreak/>
              <w:t xml:space="preserve">          Мемориальный комплекс сделан из железобетона. Высоту имеет </w:t>
            </w:r>
            <w:smartTag w:element="metricconverter" w:uri="urn:schemas-microsoft-com:office:smarttags">
              <w:smartTagPr>
                <w:attr w:name="ProductID" w:val="7 метров"/>
              </w:smartTagPr>
              <w:r w:rsidRPr="00365EEB">
                <w:rPr>
                  <w:rFonts w:cs="Times New Roman"/>
                  <w:color w:themeColor="text1" w:val="000000"/>
                </w:rPr>
                <w:t>7 метров</w:t>
              </w:r>
            </w:smartTag>
            <w:r w:rsidRPr="00365EEB">
              <w:rPr>
                <w:rFonts w:cs="Times New Roman"/>
                <w:color w:themeColor="text1" w:val="000000"/>
              </w:rPr>
              <w:t xml:space="preserve">. Ввысь поднимается бетонный столб – </w:t>
            </w:r>
            <w:r w:rsidRPr="00365EEB">
              <w:rPr>
                <w:rFonts w:cs="Times New Roman"/>
                <w:b/>
                <w:color w:themeColor="text1" w:val="000000"/>
              </w:rPr>
              <w:t>стела</w:t>
            </w:r>
            <w:r w:rsidRPr="00365EEB">
              <w:rPr>
                <w:rFonts w:cs="Times New Roman"/>
                <w:color w:themeColor="text1" w:val="000000"/>
              </w:rPr>
              <w:t xml:space="preserve">, возле которой на высоком пьедестале стоит </w:t>
            </w:r>
            <w:r w:rsidRPr="00365EEB">
              <w:rPr>
                <w:rFonts w:cs="Times New Roman"/>
                <w:b/>
                <w:color w:themeColor="text1" w:val="000000"/>
              </w:rPr>
              <w:t>горельеф</w:t>
            </w:r>
            <w:r w:rsidRPr="00365EEB">
              <w:rPr>
                <w:rFonts w:cs="Times New Roman"/>
                <w:color w:themeColor="text1" w:val="000000"/>
              </w:rPr>
              <w:t xml:space="preserve"> – воин с чуть наклоненной головой. В правой руке у него автомат, в левой каска. На лицевой части стелы </w:t>
            </w:r>
            <w:r w:rsidRPr="00365EEB">
              <w:rPr>
                <w:rFonts w:cs="Times New Roman"/>
                <w:b/>
                <w:color w:themeColor="text1" w:val="000000"/>
              </w:rPr>
              <w:t>барельефное</w:t>
            </w:r>
            <w:r w:rsidRPr="00365EEB">
              <w:rPr>
                <w:rFonts w:cs="Times New Roman"/>
                <w:color w:themeColor="text1" w:val="000000"/>
              </w:rPr>
              <w:t xml:space="preserve"> изображение ордена Отечественной войны. Внизу надпись: «Он погиб, Отечество спасая. Ради жизни отдал жизнь свою». Справа и слева от стелы с горельефом находятся </w:t>
            </w:r>
            <w:r w:rsidRPr="00365EEB">
              <w:rPr>
                <w:rFonts w:cs="Times New Roman"/>
                <w:b/>
                <w:color w:themeColor="text1" w:val="000000"/>
              </w:rPr>
              <w:t>2</w:t>
            </w:r>
            <w:r w:rsidRPr="00365EEB">
              <w:rPr>
                <w:rFonts w:cs="Times New Roman"/>
                <w:color w:themeColor="text1" w:val="000000"/>
              </w:rPr>
              <w:t xml:space="preserve"> мемориальные </w:t>
            </w:r>
            <w:r w:rsidRPr="00365EEB">
              <w:rPr>
                <w:rFonts w:cs="Times New Roman"/>
                <w:b/>
                <w:color w:themeColor="text1" w:val="000000"/>
              </w:rPr>
              <w:t>стены</w:t>
            </w:r>
            <w:r w:rsidRPr="00365EEB">
              <w:rPr>
                <w:rFonts w:cs="Times New Roman"/>
                <w:color w:themeColor="text1" w:val="000000"/>
              </w:rPr>
              <w:t xml:space="preserve"> с плитами, на которых увековечены фамилии погибших односельчан.</w:t>
            </w:r>
          </w:p>
          <w:p w:rsidP="005240BE" w:rsidR="005240BE" w:rsidRDefault="005240BE" w:rsidRPr="00365EEB">
            <w:pPr>
              <w:jc w:val="both"/>
              <w:rPr>
                <w:rFonts w:cs="Times New Roman"/>
                <w:color w:themeColor="text1" w:val="000000"/>
              </w:rPr>
            </w:pPr>
          </w:p>
          <w:p w:rsidP="005240BE" w:rsidR="005240BE" w:rsidRDefault="005240BE" w:rsidRPr="00365EEB">
            <w:pPr>
              <w:tabs>
                <w:tab w:pos="3045" w:val="left"/>
              </w:tabs>
              <w:jc w:val="both"/>
              <w:rPr>
                <w:rFonts w:cs="Times New Roman"/>
                <w:color w:themeColor="text1" w:val="000000"/>
              </w:rPr>
            </w:pPr>
            <w:r w:rsidRPr="00365EEB">
              <w:rPr>
                <w:rFonts w:cs="Times New Roman"/>
                <w:color w:themeColor="text1" w:val="000000"/>
              </w:rPr>
              <w:t xml:space="preserve">          Биографическая справка: </w:t>
            </w:r>
            <w:r w:rsidRPr="00365EEB">
              <w:rPr>
                <w:rFonts w:cs="Times New Roman"/>
                <w:i/>
                <w:color w:themeColor="text1" w:val="000000"/>
              </w:rPr>
              <w:t>Кольцов Виктор Иванович</w:t>
            </w:r>
            <w:r w:rsidRPr="00365EEB">
              <w:rPr>
                <w:rFonts w:cs="Times New Roman"/>
                <w:color w:themeColor="text1" w:val="000000"/>
              </w:rPr>
              <w:t xml:space="preserve"> родился в к-зе Электрозавод Новосергиевского района 10 декабря </w:t>
            </w:r>
            <w:smartTag w:element="metricconverter" w:uri="urn:schemas-microsoft-com:office:smarttags">
              <w:smartTagPr>
                <w:attr w:name="ProductID" w:val="1939 г"/>
              </w:smartTagPr>
              <w:r w:rsidRPr="00365EEB">
                <w:rPr>
                  <w:rFonts w:cs="Times New Roman"/>
                  <w:color w:themeColor="text1" w:val="000000"/>
                </w:rPr>
                <w:t>1939 г</w:t>
              </w:r>
            </w:smartTag>
            <w:r w:rsidRPr="00365EEB">
              <w:rPr>
                <w:rFonts w:cs="Times New Roman"/>
                <w:color w:themeColor="text1" w:val="000000"/>
              </w:rPr>
              <w:t xml:space="preserve">., закончил 3 курса Московского института изобразительных искусств, работал учителем рисования в школе № </w:t>
            </w:r>
            <w:smartTag w:element="metricconverter" w:uri="urn:schemas-microsoft-com:office:smarttags">
              <w:smartTagPr>
                <w:attr w:name="ProductID" w:val="7 г"/>
              </w:smartTagPr>
              <w:r w:rsidRPr="00365EEB">
                <w:rPr>
                  <w:rFonts w:cs="Times New Roman"/>
                  <w:color w:themeColor="text1" w:val="000000"/>
                </w:rPr>
                <w:t>7 г</w:t>
              </w:r>
            </w:smartTag>
            <w:r w:rsidRPr="00365EEB">
              <w:rPr>
                <w:rFonts w:cs="Times New Roman"/>
                <w:color w:themeColor="text1" w:val="000000"/>
              </w:rPr>
              <w:t xml:space="preserve">. Сорочинска, затем художником оформителем, руководителем художественной мастерской районного отдела культуры. Активно участвовал в создании памятных обелисков воинам земли Сорочинской. При его участии были сооружены памятники в селах: Пронькино, Толкаевка. Умер 15 мая </w:t>
            </w:r>
            <w:smartTag w:element="metricconverter" w:uri="urn:schemas-microsoft-com:office:smarttags">
              <w:smartTagPr>
                <w:attr w:name="ProductID" w:val="1993 г"/>
              </w:smartTagPr>
              <w:r w:rsidRPr="00365EEB">
                <w:rPr>
                  <w:rFonts w:cs="Times New Roman"/>
                  <w:color w:themeColor="text1" w:val="000000"/>
                </w:rPr>
                <w:t>1993 г</w:t>
              </w:r>
            </w:smartTag>
            <w:r w:rsidRPr="00365EEB">
              <w:rPr>
                <w:rFonts w:cs="Times New Roman"/>
                <w:color w:themeColor="text1" w:val="000000"/>
              </w:rPr>
              <w:t>. (</w:t>
            </w:r>
            <w:r w:rsidRPr="00365EEB">
              <w:rPr>
                <w:rFonts w:cs="Times New Roman"/>
                <w:i/>
                <w:color w:themeColor="text1" w:val="000000"/>
              </w:rPr>
              <w:t>письмо начальника отдела культуры администрации Сорочинского района Каревой Л.Н. № 19 от 15.03.2010 г. на имя начальника управления министерства культуры, общественных и внешних связей Оренбургской области А.И. Рублева</w:t>
            </w:r>
            <w:r w:rsidRPr="00365EEB">
              <w:rPr>
                <w:rFonts w:cs="Times New Roman"/>
                <w:color w:themeColor="text1" w:val="000000"/>
              </w:rPr>
              <w:t>)</w:t>
            </w:r>
          </w:p>
        </w:tc>
      </w:tr>
      <w:tr w:rsidR="00365EEB" w:rsidRPr="00365EEB" w:rsidTr="005A4A0C">
        <w:trPr>
          <w:trHeight w:val="1232"/>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Обелиск </w:t>
            </w:r>
            <w:r w:rsidRPr="00365EEB">
              <w:rPr>
                <w:rFonts w:cs="Times New Roman"/>
                <w:color w:themeColor="text1" w:val="000000"/>
              </w:rPr>
              <w:t>вечной славы погибшим в Великой Отечественной войне 1941 – 1945 гг.</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с. </w:t>
            </w:r>
            <w:r w:rsidRPr="00365EEB">
              <w:rPr>
                <w:rFonts w:cs="Times New Roman"/>
                <w:b/>
                <w:color w:themeColor="text1" w:val="000000"/>
              </w:rPr>
              <w:t>Троицкое</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b/>
                <w:color w:themeColor="text1" w:val="000000"/>
              </w:rPr>
            </w:pPr>
            <w:smartTag w:element="metricconverter" w:uri="urn:schemas-microsoft-com:office:smarttags">
              <w:smartTagPr>
                <w:attr w:name="ProductID" w:val="1975 г"/>
              </w:smartTagPr>
              <w:r w:rsidRPr="00365EEB">
                <w:rPr>
                  <w:rFonts w:cs="Times New Roman"/>
                  <w:b/>
                  <w:color w:themeColor="text1" w:val="000000"/>
                </w:rPr>
                <w:t>1975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Автор – Андрей Платонов (с. Пономаревка). В центре села Троицкое, на площади стоит мемориал войнам-односельчанам, погибшим в годы войны. Фигура солдата изготовлена была в городе </w:t>
            </w:r>
            <w:r w:rsidRPr="00365EEB">
              <w:rPr>
                <w:rFonts w:cs="Times New Roman"/>
                <w:b/>
                <w:color w:themeColor="text1" w:val="000000"/>
              </w:rPr>
              <w:t>Тбилиси</w:t>
            </w:r>
            <w:r w:rsidRPr="00365EEB">
              <w:rPr>
                <w:rFonts w:cs="Times New Roman"/>
                <w:color w:themeColor="text1" w:val="000000"/>
              </w:rPr>
              <w:t xml:space="preserve">, доставлена в село в разобранном виде. Платонов со своими коллегами собирал статую на месте. Плиты с фамилиями погибших, с надписями и с изображением женщины-матери изготовлены из мраморной крошки, которую привезли из города </w:t>
            </w:r>
            <w:r w:rsidRPr="00365EEB">
              <w:rPr>
                <w:rFonts w:cs="Times New Roman"/>
                <w:b/>
                <w:color w:themeColor="text1" w:val="000000"/>
              </w:rPr>
              <w:t>Миасса</w:t>
            </w:r>
            <w:r w:rsidRPr="00365EEB">
              <w:rPr>
                <w:rFonts w:cs="Times New Roman"/>
                <w:color w:themeColor="text1" w:val="000000"/>
              </w:rPr>
              <w:t xml:space="preserve">. Работу по материальному обеспечению строительства обелиска возглавлял председатель колхоза Ковязин Георгий Михайлович. </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Памятник</w:t>
            </w:r>
            <w:r w:rsidRPr="00365EEB">
              <w:rPr>
                <w:rFonts w:cs="Times New Roman"/>
                <w:color w:themeColor="text1" w:val="000000"/>
              </w:rPr>
              <w:t xml:space="preserve"> изготовлен из бетона и мраморной крошки. Высота </w:t>
            </w:r>
            <w:smartTag w:element="metricconverter" w:uri="urn:schemas-microsoft-com:office:smarttags">
              <w:smartTagPr>
                <w:attr w:name="ProductID" w:val="7 м"/>
              </w:smartTagPr>
              <w:r w:rsidRPr="00365EEB">
                <w:rPr>
                  <w:rFonts w:cs="Times New Roman"/>
                  <w:color w:themeColor="text1" w:val="000000"/>
                </w:rPr>
                <w:t>7 м</w:t>
              </w:r>
            </w:smartTag>
            <w:r w:rsidRPr="00365EEB">
              <w:rPr>
                <w:rFonts w:cs="Times New Roman"/>
                <w:color w:themeColor="text1" w:val="000000"/>
              </w:rPr>
              <w:t xml:space="preserve">. К памятнику слева примыкает мемориальная </w:t>
            </w:r>
            <w:r w:rsidRPr="00365EEB">
              <w:rPr>
                <w:rFonts w:cs="Times New Roman"/>
                <w:b/>
                <w:color w:themeColor="text1" w:val="000000"/>
              </w:rPr>
              <w:t>стена</w:t>
            </w:r>
            <w:r w:rsidRPr="00365EEB">
              <w:rPr>
                <w:rFonts w:cs="Times New Roman"/>
                <w:color w:themeColor="text1" w:val="000000"/>
              </w:rPr>
              <w:t xml:space="preserve">. Перед последней установлен </w:t>
            </w:r>
            <w:r w:rsidRPr="00365EEB">
              <w:rPr>
                <w:rFonts w:cs="Times New Roman"/>
                <w:b/>
                <w:color w:themeColor="text1" w:val="000000"/>
              </w:rPr>
              <w:t>вечный огонь</w:t>
            </w:r>
            <w:r w:rsidRPr="00365EEB">
              <w:rPr>
                <w:rFonts w:cs="Times New Roman"/>
                <w:color w:themeColor="text1" w:val="000000"/>
              </w:rPr>
              <w:t>.</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i/>
                <w:color w:themeColor="text1" w:val="000000"/>
              </w:rPr>
              <w:t>Открытию обелиска предстояла большая, кропотливая работа по сбору сведений о погибших войнах. Ушло на фронт 193 человека, 88 из них пали смертью храбрых на полях сражения. Эту работу возглавлял Чернышов Дмитрий Антонович, работавший тогда председателем исполкома Троицкого Сельского совета. Ему помогал Кульнев Александр Тимофеевич, работавший секретарём партийной организации.</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вечной славы погибшим в Великой Отечественной войне 1941 – 1945 гг.</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с. Уран, </w:t>
            </w:r>
            <w:r w:rsidRPr="00365EEB">
              <w:rPr>
                <w:rFonts w:cs="Times New Roman"/>
                <w:color w:themeColor="text1" w:val="000000"/>
              </w:rPr>
              <w:t>расположен на центральной улице, в сквере в центре села</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май </w:t>
            </w:r>
            <w:smartTag w:element="metricconverter" w:uri="urn:schemas-microsoft-com:office:smarttags">
              <w:smartTagPr>
                <w:attr w:name="ProductID" w:val="1970 г"/>
              </w:smartTagPr>
              <w:r w:rsidRPr="00365EEB">
                <w:rPr>
                  <w:rFonts w:cs="Times New Roman"/>
                  <w:b/>
                  <w:color w:themeColor="text1" w:val="000000"/>
                </w:rPr>
                <w:t>1970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(памятник)</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Авторы-исполнители: </w:t>
            </w:r>
            <w:r w:rsidRPr="00365EEB">
              <w:rPr>
                <w:rFonts w:cs="Times New Roman"/>
                <w:b/>
                <w:color w:themeColor="text1" w:val="000000"/>
              </w:rPr>
              <w:t>Ленинградский</w:t>
            </w:r>
            <w:r w:rsidRPr="00365EEB">
              <w:rPr>
                <w:rFonts w:cs="Times New Roman"/>
                <w:color w:themeColor="text1" w:val="000000"/>
              </w:rPr>
              <w:t xml:space="preserve"> художественный фонд.</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Ясным солнечным утром 9 мая 1972 года жители посёлка Уран, сёл Никольское и Заречное собрались в центре посёлка Уран, в парке, на открытие памятника. Почётными гостями были участники войны, гости из райцентра, скульптор Казаков Александр Михайлович. Памятник был изготовлен за счёт средств колхоза имени Фурманова.  Список погибших замурован в постаменте.  </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b/>
                <w:color w:themeColor="text1" w:val="000000"/>
              </w:rPr>
              <w:t>Памятник</w:t>
            </w:r>
            <w:r w:rsidRPr="00365EEB">
              <w:rPr>
                <w:rFonts w:cs="Times New Roman"/>
                <w:color w:themeColor="text1" w:val="000000"/>
              </w:rPr>
              <w:t xml:space="preserve"> – фигура солдата и постамент из железобетона. Высота постамента </w:t>
            </w:r>
            <w:smartTag w:element="metricconverter" w:uri="urn:schemas-microsoft-com:office:smarttags">
              <w:smartTagPr>
                <w:attr w:name="ProductID" w:val="3 м"/>
              </w:smartTagPr>
              <w:r w:rsidRPr="00365EEB">
                <w:rPr>
                  <w:rFonts w:cs="Times New Roman"/>
                  <w:color w:themeColor="text1" w:val="000000"/>
                </w:rPr>
                <w:t>3 м</w:t>
              </w:r>
            </w:smartTag>
            <w:r w:rsidRPr="00365EEB">
              <w:rPr>
                <w:rFonts w:cs="Times New Roman"/>
                <w:color w:themeColor="text1" w:val="000000"/>
              </w:rPr>
              <w:t xml:space="preserve">., вес 5 т. Высота фигуры </w:t>
            </w:r>
            <w:smartTag w:element="metricconverter" w:uri="urn:schemas-microsoft-com:office:smarttags">
              <w:smartTagPr>
                <w:attr w:name="ProductID" w:val="3,5 м"/>
              </w:smartTagPr>
              <w:r w:rsidRPr="00365EEB">
                <w:rPr>
                  <w:rFonts w:cs="Times New Roman"/>
                  <w:color w:themeColor="text1" w:val="000000"/>
                </w:rPr>
                <w:t>3,5 м</w:t>
              </w:r>
            </w:smartTag>
            <w:r w:rsidRPr="00365EEB">
              <w:rPr>
                <w:rFonts w:cs="Times New Roman"/>
                <w:color w:themeColor="text1" w:val="000000"/>
              </w:rPr>
              <w:t xml:space="preserve">., вес 3,5 т. Мемориальная надпись: «Вечная слава погибшим в Великой Отечественной войне». </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i/>
                <w:color w:themeColor="text1" w:val="000000"/>
              </w:rPr>
            </w:pPr>
          </w:p>
        </w:tc>
      </w:tr>
      <w:tr w:rsidR="00365EEB" w:rsidRPr="00365EEB" w:rsidTr="005A4A0C">
        <w:trPr>
          <w:trHeight w:val="701"/>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Памятник </w:t>
            </w:r>
            <w:r w:rsidRPr="00365EEB">
              <w:rPr>
                <w:rFonts w:cs="Times New Roman"/>
                <w:color w:themeColor="text1" w:val="000000"/>
              </w:rPr>
              <w:t>вечной славы погибшим в годы Гражданской и Великой Отечественной войны 1941 – 1945 гг.</w:t>
            </w:r>
            <w:r w:rsidRPr="00365EEB">
              <w:rPr>
                <w:rFonts w:cs="Times New Roman"/>
                <w:b/>
                <w:color w:themeColor="text1" w:val="000000"/>
              </w:rPr>
              <w:t xml:space="preserve"> </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с. Федоровка, </w:t>
            </w:r>
            <w:r w:rsidRPr="00365EEB">
              <w:rPr>
                <w:rFonts w:cs="Times New Roman"/>
                <w:color w:themeColor="text1" w:val="000000"/>
              </w:rPr>
              <w:t>построен в саду у Дома культуры у центре села</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b/>
                <w:color w:themeColor="text1" w:val="000000"/>
              </w:rPr>
            </w:pPr>
            <w:smartTag w:element="metricconverter" w:uri="urn:schemas-microsoft-com:office:smarttags">
              <w:smartTagPr>
                <w:attr w:name="ProductID" w:val="1968 г"/>
              </w:smartTagPr>
              <w:r w:rsidRPr="00365EEB">
                <w:rPr>
                  <w:rFonts w:cs="Times New Roman"/>
                  <w:b/>
                  <w:color w:themeColor="text1" w:val="000000"/>
                </w:rPr>
                <w:t>1968 г</w:t>
              </w:r>
            </w:smartTag>
            <w:r w:rsidRPr="00365EEB">
              <w:rPr>
                <w:rFonts w:cs="Times New Roman"/>
                <w:b/>
                <w:color w:themeColor="text1" w:val="000000"/>
              </w:rPr>
              <w:t>.</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(мемориальный комплекс)</w:t>
            </w:r>
          </w:p>
          <w:p w:rsidP="005240BE" w:rsidR="005240BE" w:rsidRDefault="005240BE" w:rsidRPr="00365EEB">
            <w:pPr>
              <w:jc w:val="both"/>
              <w:rPr>
                <w:rFonts w:cs="Times New Roman"/>
                <w:b/>
                <w:color w:themeColor="text1" w:val="000000"/>
              </w:rPr>
            </w:pP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Автор А. Буцко.</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Из села Фёдоровка приняли участие в Великой Отечественной войне 268 человек, из них 208 не вернулись к родным очагам. В 1968 году  по решению схода граждан села Фёдоровка </w:t>
            </w:r>
            <w:r w:rsidRPr="00365EEB">
              <w:rPr>
                <w:rFonts w:cs="Times New Roman"/>
                <w:color w:themeColor="text1" w:val="000000"/>
              </w:rPr>
              <w:lastRenderedPageBreak/>
              <w:t xml:space="preserve">сооружен мемориал. </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lastRenderedPageBreak/>
              <w:t xml:space="preserve">        Изготовлен из железобетона, высота центральной </w:t>
            </w:r>
            <w:r w:rsidRPr="00365EEB">
              <w:rPr>
                <w:rFonts w:cs="Times New Roman"/>
                <w:b/>
                <w:color w:themeColor="text1" w:val="000000"/>
              </w:rPr>
              <w:t>стелы</w:t>
            </w:r>
            <w:r w:rsidRPr="00365EEB">
              <w:rPr>
                <w:rFonts w:cs="Times New Roman"/>
                <w:color w:themeColor="text1" w:val="000000"/>
              </w:rPr>
              <w:t xml:space="preserve"> </w:t>
            </w:r>
            <w:smartTag w:element="metricconverter" w:uri="urn:schemas-microsoft-com:office:smarttags">
              <w:smartTagPr>
                <w:attr w:name="ProductID" w:val="11 м"/>
              </w:smartTagPr>
              <w:r w:rsidRPr="00365EEB">
                <w:rPr>
                  <w:rFonts w:cs="Times New Roman"/>
                  <w:color w:themeColor="text1" w:val="000000"/>
                </w:rPr>
                <w:t>11 м</w:t>
              </w:r>
            </w:smartTag>
            <w:r w:rsidRPr="00365EEB">
              <w:rPr>
                <w:rFonts w:cs="Times New Roman"/>
                <w:color w:themeColor="text1" w:val="000000"/>
              </w:rPr>
              <w:t xml:space="preserve">., общая ширина мемориала </w:t>
            </w:r>
            <w:smartTag w:element="metricconverter" w:uri="urn:schemas-microsoft-com:office:smarttags">
              <w:smartTagPr>
                <w:attr w:name="ProductID" w:val="26 м"/>
              </w:smartTagPr>
              <w:r w:rsidRPr="00365EEB">
                <w:rPr>
                  <w:rFonts w:cs="Times New Roman"/>
                  <w:color w:themeColor="text1" w:val="000000"/>
                </w:rPr>
                <w:t>26 м</w:t>
              </w:r>
            </w:smartTag>
            <w:r w:rsidRPr="00365EEB">
              <w:rPr>
                <w:rFonts w:cs="Times New Roman"/>
                <w:color w:themeColor="text1" w:val="000000"/>
              </w:rPr>
              <w:t xml:space="preserve">. Слева и справа от центральной стелы установлены </w:t>
            </w:r>
            <w:r w:rsidRPr="00365EEB">
              <w:rPr>
                <w:rFonts w:cs="Times New Roman"/>
                <w:b/>
                <w:color w:themeColor="text1" w:val="000000"/>
              </w:rPr>
              <w:t>2</w:t>
            </w:r>
            <w:r w:rsidRPr="00365EEB">
              <w:rPr>
                <w:rFonts w:cs="Times New Roman"/>
                <w:color w:themeColor="text1" w:val="000000"/>
              </w:rPr>
              <w:t xml:space="preserve"> мемориальные </w:t>
            </w:r>
            <w:r w:rsidRPr="00365EEB">
              <w:rPr>
                <w:rFonts w:cs="Times New Roman"/>
                <w:b/>
                <w:color w:themeColor="text1" w:val="000000"/>
              </w:rPr>
              <w:t>плиты</w:t>
            </w:r>
            <w:r w:rsidRPr="00365EEB">
              <w:rPr>
                <w:rFonts w:cs="Times New Roman"/>
                <w:color w:themeColor="text1" w:val="000000"/>
              </w:rPr>
              <w:t xml:space="preserve"> – на каждой из плит </w:t>
            </w:r>
            <w:r w:rsidRPr="00365EEB">
              <w:rPr>
                <w:rFonts w:cs="Times New Roman"/>
                <w:b/>
                <w:color w:themeColor="text1" w:val="000000"/>
              </w:rPr>
              <w:t>2</w:t>
            </w:r>
            <w:r w:rsidRPr="00365EEB">
              <w:rPr>
                <w:rFonts w:cs="Times New Roman"/>
                <w:color w:themeColor="text1" w:val="000000"/>
              </w:rPr>
              <w:t xml:space="preserve"> двухметровых </w:t>
            </w:r>
            <w:r w:rsidRPr="00365EEB">
              <w:rPr>
                <w:rFonts w:cs="Times New Roman"/>
                <w:b/>
                <w:color w:themeColor="text1" w:val="000000"/>
              </w:rPr>
              <w:t>горельефа</w:t>
            </w:r>
            <w:r w:rsidRPr="00365EEB">
              <w:rPr>
                <w:rFonts w:cs="Times New Roman"/>
                <w:color w:themeColor="text1" w:val="000000"/>
              </w:rPr>
              <w:t xml:space="preserve"> красногвардейца и солдата Великой Отечественной войны; перед стелой – звезда диаметром </w:t>
            </w:r>
            <w:smartTag w:element="metricconverter" w:uri="urn:schemas-microsoft-com:office:smarttags">
              <w:smartTagPr>
                <w:attr w:name="ProductID" w:val="80 см"/>
              </w:smartTagPr>
              <w:r w:rsidRPr="00365EEB">
                <w:rPr>
                  <w:rFonts w:cs="Times New Roman"/>
                  <w:color w:themeColor="text1" w:val="000000"/>
                </w:rPr>
                <w:t>80 см</w:t>
              </w:r>
            </w:smartTag>
            <w:r w:rsidRPr="00365EEB">
              <w:rPr>
                <w:rFonts w:cs="Times New Roman"/>
                <w:color w:themeColor="text1" w:val="000000"/>
              </w:rPr>
              <w:t xml:space="preserve">. с </w:t>
            </w:r>
            <w:r w:rsidRPr="00365EEB">
              <w:rPr>
                <w:rFonts w:cs="Times New Roman"/>
                <w:b/>
                <w:color w:themeColor="text1" w:val="000000"/>
              </w:rPr>
              <w:t xml:space="preserve">вечным огнем, </w:t>
            </w:r>
            <w:r w:rsidRPr="00365EEB">
              <w:rPr>
                <w:rFonts w:cs="Times New Roman"/>
                <w:color w:themeColor="text1" w:val="000000"/>
              </w:rPr>
              <w:t>железобетонная</w:t>
            </w:r>
            <w:r w:rsidRPr="00365EEB">
              <w:rPr>
                <w:rFonts w:cs="Times New Roman"/>
                <w:b/>
                <w:color w:themeColor="text1" w:val="000000"/>
              </w:rPr>
              <w:t xml:space="preserve"> плита </w:t>
            </w:r>
            <w:r w:rsidRPr="00365EEB">
              <w:rPr>
                <w:rFonts w:cs="Times New Roman"/>
                <w:color w:themeColor="text1" w:val="000000"/>
              </w:rPr>
              <w:t>с венком и надписью:</w:t>
            </w:r>
            <w:r w:rsidRPr="00365EEB">
              <w:rPr>
                <w:rFonts w:cs="Times New Roman"/>
                <w:b/>
                <w:color w:themeColor="text1" w:val="000000"/>
              </w:rPr>
              <w:t xml:space="preserve"> </w:t>
            </w:r>
            <w:r w:rsidRPr="00365EEB">
              <w:rPr>
                <w:rFonts w:cs="Times New Roman"/>
                <w:color w:themeColor="text1" w:val="000000"/>
              </w:rPr>
              <w:t xml:space="preserve">«Мы помним Вас, родные!». </w:t>
            </w:r>
          </w:p>
        </w:tc>
      </w:tr>
      <w:tr w:rsidR="00365EEB" w:rsidRPr="00365EEB" w:rsidTr="005A4A0C">
        <w:trPr>
          <w:trHeight w:val="18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8"/>
              </w:numPr>
              <w:ind w:firstLine="0" w:left="0"/>
              <w:jc w:val="both"/>
              <w:rPr>
                <w:rFonts w:cs="Times New Roman"/>
                <w:color w:themeColor="text1" w:val="000000"/>
              </w:rPr>
            </w:pPr>
          </w:p>
        </w:tc>
        <w:tc>
          <w:tcPr>
            <w:tcW w:type="dxa" w:w="2564"/>
          </w:tcPr>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Памятник </w:t>
            </w:r>
            <w:r w:rsidRPr="00365EEB">
              <w:rPr>
                <w:rFonts w:cs="Times New Roman"/>
                <w:color w:themeColor="text1" w:val="000000"/>
              </w:rPr>
              <w:t>павшим в годы Великой Отечественной войны</w:t>
            </w:r>
          </w:p>
          <w:p w:rsidP="005240BE" w:rsidR="005240BE" w:rsidRDefault="005240BE" w:rsidRPr="00365EEB">
            <w:pPr>
              <w:jc w:val="both"/>
              <w:rPr>
                <w:rFonts w:cs="Times New Roman"/>
                <w:b/>
                <w:color w:themeColor="text1" w:val="000000"/>
              </w:rPr>
            </w:pPr>
          </w:p>
          <w:p w:rsidP="005240BE" w:rsidR="005240BE" w:rsidRDefault="005240BE" w:rsidRPr="00365EEB">
            <w:pPr>
              <w:jc w:val="both"/>
              <w:rPr>
                <w:rFonts w:cs="Times New Roman"/>
                <w:color w:themeColor="text1" w:val="000000"/>
              </w:rPr>
            </w:pPr>
            <w:r w:rsidRPr="00365EEB">
              <w:rPr>
                <w:rFonts w:cs="Times New Roman"/>
                <w:b/>
                <w:color w:themeColor="text1" w:val="000000"/>
              </w:rPr>
              <w:t xml:space="preserve">с. Янтарное, </w:t>
            </w:r>
            <w:r w:rsidRPr="00365EEB">
              <w:rPr>
                <w:rFonts w:cs="Times New Roman"/>
                <w:color w:themeColor="text1" w:val="000000"/>
              </w:rPr>
              <w:t>в центре села</w:t>
            </w:r>
          </w:p>
          <w:p w:rsidP="005240BE" w:rsidR="005240BE" w:rsidRDefault="005240BE" w:rsidRPr="00365EEB">
            <w:pPr>
              <w:jc w:val="both"/>
              <w:rPr>
                <w:rFonts w:cs="Times New Roman"/>
                <w:b/>
                <w:color w:themeColor="text1" w:val="000000"/>
              </w:rPr>
            </w:pPr>
            <w:r w:rsidRPr="00365EEB">
              <w:rPr>
                <w:rFonts w:cs="Times New Roman"/>
                <w:b/>
                <w:color w:themeColor="text1" w:val="000000"/>
              </w:rPr>
              <w:t xml:space="preserve">-----   </w:t>
            </w:r>
          </w:p>
          <w:p w:rsidP="005240BE" w:rsidR="005240BE" w:rsidRDefault="005240BE" w:rsidRPr="00365EEB">
            <w:pPr>
              <w:jc w:val="both"/>
              <w:rPr>
                <w:rFonts w:cs="Times New Roman"/>
                <w:b/>
                <w:color w:themeColor="text1" w:val="000000"/>
              </w:rPr>
            </w:pPr>
            <w:r w:rsidRPr="00365EEB">
              <w:rPr>
                <w:rFonts w:cs="Times New Roman"/>
                <w:color w:themeColor="text1" w:val="000000"/>
              </w:rPr>
              <w:t>(стела)</w:t>
            </w:r>
          </w:p>
        </w:tc>
        <w:tc>
          <w:tcPr>
            <w:tcW w:type="dxa" w:w="1831"/>
          </w:tcPr>
          <w:p w:rsidP="005240BE" w:rsidR="005240BE" w:rsidRDefault="005240BE" w:rsidRPr="00365EEB">
            <w:pPr>
              <w:jc w:val="both"/>
              <w:rPr>
                <w:rFonts w:cs="Times New Roman"/>
                <w:color w:themeColor="text1" w:val="000000"/>
              </w:rPr>
            </w:pPr>
            <w:r w:rsidRPr="00365EEB">
              <w:rPr>
                <w:rFonts w:cs="Times New Roman"/>
                <w:color w:themeColor="text1" w:val="000000"/>
              </w:rPr>
              <w:t>------</w:t>
            </w:r>
          </w:p>
        </w:tc>
        <w:tc>
          <w:tcPr>
            <w:tcW w:type="dxa" w:w="4569"/>
          </w:tcPr>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Металлическая прямоугольная </w:t>
            </w:r>
            <w:r w:rsidRPr="00365EEB">
              <w:rPr>
                <w:rFonts w:cs="Times New Roman"/>
                <w:b/>
                <w:color w:themeColor="text1" w:val="000000"/>
              </w:rPr>
              <w:t>стела</w:t>
            </w:r>
            <w:r w:rsidRPr="00365EEB">
              <w:rPr>
                <w:rFonts w:cs="Times New Roman"/>
                <w:color w:themeColor="text1" w:val="000000"/>
              </w:rPr>
              <w:t xml:space="preserve"> с оградой.</w:t>
            </w:r>
          </w:p>
        </w:tc>
      </w:tr>
    </w:tbl>
    <w:p w:rsidP="005240BE" w:rsidR="005240BE" w:rsidRDefault="005240BE" w:rsidRPr="00365EEB">
      <w:pPr>
        <w:ind w:firstLine="708"/>
        <w:rPr>
          <w:rFonts w:cs="Times New Roman"/>
          <w:b/>
          <w:color w:themeColor="text1" w:val="000000"/>
          <w:sz w:val="28"/>
          <w:szCs w:val="28"/>
          <w:highlight w:val="yellow"/>
        </w:rPr>
      </w:pPr>
    </w:p>
    <w:p w:rsidP="005240BE" w:rsidR="005240BE" w:rsidRDefault="005240BE" w:rsidRPr="00827AA8">
      <w:pPr>
        <w:ind w:firstLine="709"/>
        <w:jc w:val="both"/>
        <w:rPr>
          <w:rFonts w:cs="Times New Roman"/>
          <w:color w:themeColor="text1" w:val="000000"/>
        </w:rPr>
      </w:pPr>
      <w:r w:rsidRPr="00827AA8">
        <w:rPr>
          <w:rFonts w:cs="Times New Roman"/>
          <w:bCs/>
          <w:color w:themeColor="text1" w:val="000000"/>
        </w:rPr>
        <w:t>Н</w:t>
      </w:r>
      <w:r w:rsidRPr="00827AA8">
        <w:rPr>
          <w:rFonts w:cs="Times New Roman"/>
          <w:color w:themeColor="text1" w:val="000000"/>
        </w:rPr>
        <w:t>а территории МО Сорочинский городской округ находятся сооружения, посвященные военной истории Отечества.</w:t>
      </w:r>
    </w:p>
    <w:p w:rsidP="005240BE" w:rsidR="005240BE" w:rsidRDefault="005240BE" w:rsidRPr="00827AA8">
      <w:pPr>
        <w:ind w:firstLine="709"/>
        <w:jc w:val="both"/>
        <w:rPr>
          <w:rFonts w:cs="Times New Roman"/>
          <w:color w:themeColor="text1" w:val="000000"/>
        </w:rPr>
      </w:pPr>
    </w:p>
    <w:p w:rsidP="00975593" w:rsidR="005240BE" w:rsidRDefault="005240BE" w:rsidRPr="005A4A0C">
      <w:pPr>
        <w:numPr>
          <w:ilvl w:val="0"/>
          <w:numId w:val="69"/>
        </w:numPr>
        <w:jc w:val="both"/>
        <w:rPr>
          <w:rFonts w:cs="Times New Roman"/>
          <w:i/>
          <w:color w:themeColor="text1" w:val="000000"/>
        </w:rPr>
      </w:pPr>
      <w:r w:rsidRPr="005A4A0C">
        <w:rPr>
          <w:rFonts w:cs="Times New Roman"/>
          <w:i/>
          <w:color w:themeColor="text1" w:val="000000"/>
        </w:rPr>
        <w:t>Список памятных мест и сооружений, посвященных военной истории Отечества</w:t>
      </w:r>
    </w:p>
    <w:p w:rsidP="005240BE" w:rsidR="005240BE" w:rsidRDefault="005240BE" w:rsidRPr="005A4A0C">
      <w:pPr>
        <w:ind w:firstLine="708"/>
        <w:rPr>
          <w:rFonts w:cs="Times New Roman"/>
          <w:color w:themeColor="text1" w:val="000000"/>
        </w:rPr>
      </w:pPr>
    </w:p>
    <w:tbl>
      <w:tblPr>
        <w:tblW w:type="dxa" w:w="95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1" w:lastRow="1" w:noHBand="0" w:noVBand="0" w:val="01E0"/>
      </w:tblPr>
      <w:tblGrid>
        <w:gridCol w:w="567"/>
        <w:gridCol w:w="2564"/>
        <w:gridCol w:w="1831"/>
        <w:gridCol w:w="4569"/>
      </w:tblGrid>
      <w:tr w:rsidR="00365EEB" w:rsidRPr="00827AA8" w:rsidTr="005A4A0C">
        <w:tc>
          <w:tcPr>
            <w:tcW w:type="dxa" w:w="567"/>
            <w:tcBorders>
              <w:top w:color="000000" w:space="0" w:sz="4" w:val="single"/>
              <w:left w:color="000000" w:space="0" w:sz="4" w:val="single"/>
              <w:bottom w:color="000000" w:space="0" w:sz="4" w:val="single"/>
              <w:right w:color="000000" w:space="0" w:sz="4" w:val="single"/>
            </w:tcBorders>
            <w:vAlign w:val="center"/>
          </w:tcPr>
          <w:p w:rsidP="005A4A0C" w:rsidR="005240BE" w:rsidRDefault="005240BE" w:rsidRPr="00827AA8">
            <w:pPr>
              <w:jc w:val="both"/>
              <w:rPr>
                <w:rFonts w:cs="Times New Roman"/>
                <w:b/>
                <w:color w:themeColor="text1" w:val="000000"/>
              </w:rPr>
            </w:pPr>
            <w:r w:rsidRPr="00827AA8">
              <w:rPr>
                <w:rFonts w:cs="Times New Roman"/>
                <w:b/>
                <w:color w:themeColor="text1" w:val="000000"/>
              </w:rPr>
              <w:t>№п/п</w:t>
            </w:r>
          </w:p>
        </w:tc>
        <w:tc>
          <w:tcPr>
            <w:tcW w:type="dxa" w:w="2564"/>
            <w:tcBorders>
              <w:top w:color="000000" w:space="0" w:sz="4" w:val="single"/>
              <w:left w:color="000000" w:space="0" w:sz="4" w:val="single"/>
              <w:bottom w:color="000000" w:space="0" w:sz="4" w:val="single"/>
              <w:right w:color="000000" w:space="0" w:sz="4" w:val="single"/>
            </w:tcBorders>
            <w:vAlign w:val="center"/>
          </w:tcPr>
          <w:p w:rsidP="005A4A0C" w:rsidR="005240BE" w:rsidRDefault="005240BE" w:rsidRPr="00827AA8">
            <w:pPr>
              <w:jc w:val="both"/>
              <w:rPr>
                <w:rFonts w:cs="Times New Roman"/>
                <w:b/>
                <w:color w:themeColor="text1" w:val="000000"/>
              </w:rPr>
            </w:pPr>
            <w:r w:rsidRPr="00827AA8">
              <w:rPr>
                <w:rFonts w:cs="Times New Roman"/>
                <w:b/>
                <w:color w:themeColor="text1" w:val="000000"/>
              </w:rPr>
              <w:t>Название памятного места или сооружения,</w:t>
            </w:r>
          </w:p>
          <w:p w:rsidP="005A4A0C" w:rsidR="005240BE" w:rsidRDefault="005240BE" w:rsidRPr="00827AA8">
            <w:pPr>
              <w:jc w:val="both"/>
              <w:rPr>
                <w:rFonts w:cs="Times New Roman"/>
                <w:b/>
                <w:color w:themeColor="text1" w:val="000000"/>
              </w:rPr>
            </w:pPr>
            <w:r w:rsidRPr="00827AA8">
              <w:rPr>
                <w:rFonts w:cs="Times New Roman"/>
                <w:b/>
                <w:color w:themeColor="text1" w:val="000000"/>
              </w:rPr>
              <w:t>местоположение (адрес),</w:t>
            </w:r>
          </w:p>
          <w:p w:rsidP="005A4A0C" w:rsidR="005240BE" w:rsidRDefault="005240BE" w:rsidRPr="00827AA8">
            <w:pPr>
              <w:jc w:val="both"/>
              <w:rPr>
                <w:rFonts w:cs="Times New Roman"/>
                <w:b/>
                <w:color w:themeColor="text1" w:val="000000"/>
              </w:rPr>
            </w:pPr>
            <w:r w:rsidRPr="00827AA8">
              <w:rPr>
                <w:rFonts w:cs="Times New Roman"/>
                <w:b/>
                <w:color w:themeColor="text1" w:val="000000"/>
              </w:rPr>
              <w:t>дата открытия,</w:t>
            </w:r>
          </w:p>
          <w:p w:rsidP="005A4A0C" w:rsidR="005240BE" w:rsidRDefault="005240BE" w:rsidRPr="00827AA8">
            <w:pPr>
              <w:jc w:val="both"/>
              <w:rPr>
                <w:rFonts w:cs="Times New Roman"/>
                <w:b/>
                <w:color w:themeColor="text1" w:val="000000"/>
              </w:rPr>
            </w:pPr>
            <w:r w:rsidRPr="00827AA8">
              <w:rPr>
                <w:rFonts w:cs="Times New Roman"/>
                <w:b/>
                <w:color w:themeColor="text1" w:val="000000"/>
              </w:rPr>
              <w:t>(типологическая принадлежность)</w:t>
            </w:r>
          </w:p>
        </w:tc>
        <w:tc>
          <w:tcPr>
            <w:tcW w:type="dxa" w:w="1831"/>
            <w:tcBorders>
              <w:top w:color="000000" w:space="0" w:sz="4" w:val="single"/>
              <w:left w:color="000000" w:space="0" w:sz="4" w:val="single"/>
              <w:bottom w:color="000000" w:space="0" w:sz="4" w:val="single"/>
              <w:right w:color="000000" w:space="0" w:sz="4" w:val="single"/>
            </w:tcBorders>
            <w:vAlign w:val="center"/>
          </w:tcPr>
          <w:p w:rsidP="005A4A0C" w:rsidR="005240BE" w:rsidRDefault="005240BE" w:rsidRPr="00827AA8">
            <w:pPr>
              <w:jc w:val="both"/>
              <w:rPr>
                <w:rFonts w:cs="Times New Roman"/>
                <w:b/>
                <w:color w:themeColor="text1" w:val="000000"/>
              </w:rPr>
            </w:pPr>
            <w:r w:rsidRPr="00827AA8">
              <w:rPr>
                <w:rFonts w:cs="Times New Roman"/>
                <w:b/>
                <w:color w:themeColor="text1" w:val="000000"/>
              </w:rPr>
              <w:t>Авторы идеи, скульпторы, организации</w:t>
            </w:r>
          </w:p>
        </w:tc>
        <w:tc>
          <w:tcPr>
            <w:tcW w:type="dxa" w:w="4569"/>
            <w:tcBorders>
              <w:top w:color="000000" w:space="0" w:sz="4" w:val="single"/>
              <w:left w:color="000000" w:space="0" w:sz="4" w:val="single"/>
              <w:bottom w:color="000000" w:space="0" w:sz="4" w:val="single"/>
              <w:right w:color="000000" w:space="0" w:sz="4" w:val="single"/>
            </w:tcBorders>
            <w:vAlign w:val="center"/>
          </w:tcPr>
          <w:p w:rsidP="005A4A0C" w:rsidR="005240BE" w:rsidRDefault="005240BE" w:rsidRPr="00827AA8">
            <w:pPr>
              <w:jc w:val="both"/>
              <w:rPr>
                <w:rFonts w:cs="Times New Roman"/>
                <w:b/>
                <w:color w:themeColor="text1" w:val="000000"/>
              </w:rPr>
            </w:pPr>
            <w:r w:rsidRPr="00827AA8">
              <w:rPr>
                <w:rFonts w:cs="Times New Roman"/>
                <w:b/>
                <w:color w:themeColor="text1" w:val="000000"/>
              </w:rPr>
              <w:t>Описание, составные части и иные внешние характеристики и особенности памятного места или сооружения</w:t>
            </w:r>
          </w:p>
        </w:tc>
      </w:tr>
      <w:tr w:rsidR="00365EEB" w:rsidRPr="00365EEB" w:rsidTr="005A4A0C">
        <w:trPr>
          <w:trHeight w:val="884"/>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9"/>
              </w:numPr>
              <w:ind w:firstLine="0" w:left="0"/>
              <w:rPr>
                <w:rFonts w:cs="Times New Roman"/>
                <w:color w:themeColor="text1" w:val="000000"/>
              </w:rPr>
            </w:pPr>
          </w:p>
        </w:tc>
        <w:tc>
          <w:tcPr>
            <w:tcW w:type="dxa" w:w="2564"/>
          </w:tcPr>
          <w:p w:rsidP="005240BE" w:rsidR="005240BE" w:rsidRDefault="005240BE" w:rsidRPr="00365EEB">
            <w:pPr>
              <w:rPr>
                <w:rFonts w:cs="Times New Roman"/>
                <w:color w:themeColor="text1" w:val="000000"/>
              </w:rPr>
            </w:pPr>
            <w:r w:rsidRPr="00365EEB">
              <w:rPr>
                <w:rFonts w:cs="Times New Roman"/>
                <w:b/>
                <w:color w:themeColor="text1" w:val="000000"/>
              </w:rPr>
              <w:t xml:space="preserve">Обелиск </w:t>
            </w:r>
            <w:r w:rsidRPr="00365EEB">
              <w:rPr>
                <w:rFonts w:cs="Times New Roman"/>
                <w:color w:themeColor="text1" w:val="000000"/>
              </w:rPr>
              <w:t>красноармейцу Федору Самохину</w:t>
            </w:r>
          </w:p>
          <w:p w:rsidP="005240BE" w:rsidR="005240BE" w:rsidRDefault="005240BE" w:rsidRPr="00365EEB">
            <w:pPr>
              <w:rPr>
                <w:rFonts w:cs="Times New Roman"/>
                <w:color w:themeColor="text1" w:val="000000"/>
              </w:rPr>
            </w:pPr>
            <w:r w:rsidRPr="00365EEB">
              <w:rPr>
                <w:rFonts w:cs="Times New Roman"/>
                <w:b/>
                <w:color w:themeColor="text1" w:val="000000"/>
              </w:rPr>
              <w:t xml:space="preserve">с.Алексеевка, </w:t>
            </w:r>
            <w:r w:rsidRPr="00365EEB">
              <w:rPr>
                <w:rFonts w:cs="Times New Roman"/>
                <w:color w:themeColor="text1" w:val="000000"/>
              </w:rPr>
              <w:t>на выезде из села -</w:t>
            </w:r>
          </w:p>
          <w:p w:rsidP="005240BE" w:rsidR="005240BE" w:rsidRDefault="005240BE" w:rsidRPr="00365EEB">
            <w:pPr>
              <w:rPr>
                <w:rFonts w:cs="Times New Roman"/>
                <w:color w:themeColor="text1" w:val="000000"/>
              </w:rPr>
            </w:pPr>
            <w:r w:rsidRPr="00365EEB">
              <w:rPr>
                <w:rFonts w:cs="Times New Roman"/>
                <w:color w:themeColor="text1" w:val="000000"/>
              </w:rPr>
              <w:t>(воинское захоронение)</w:t>
            </w:r>
          </w:p>
        </w:tc>
        <w:tc>
          <w:tcPr>
            <w:tcW w:type="dxa" w:w="1831"/>
          </w:tcPr>
          <w:p w:rsidP="005240BE" w:rsidR="005240BE" w:rsidRDefault="005240BE" w:rsidRPr="00365EEB">
            <w:pPr>
              <w:rPr>
                <w:rFonts w:cs="Times New Roman"/>
                <w:color w:themeColor="text1" w:val="000000"/>
              </w:rPr>
            </w:pPr>
          </w:p>
        </w:tc>
        <w:tc>
          <w:tcPr>
            <w:tcW w:type="dxa" w:w="4569"/>
          </w:tcPr>
          <w:p w:rsidP="005240BE" w:rsidR="005240BE" w:rsidRDefault="005240BE" w:rsidRPr="00365EEB">
            <w:pPr>
              <w:shd w:color="auto" w:fill="FFFFFF" w:val="clear"/>
              <w:autoSpaceDE w:val="0"/>
              <w:autoSpaceDN w:val="0"/>
              <w:adjustRightInd w:val="0"/>
              <w:rPr>
                <w:rFonts w:cs="Times New Roman"/>
                <w:color w:themeColor="text1" w:val="000000"/>
              </w:rPr>
            </w:pPr>
            <w:r w:rsidRPr="00365EEB">
              <w:rPr>
                <w:rFonts w:cs="Times New Roman"/>
                <w:b/>
                <w:bCs/>
                <w:color w:themeColor="text1" w:val="000000"/>
              </w:rPr>
              <w:t>В</w:t>
            </w:r>
            <w:r w:rsidRPr="00365EEB">
              <w:rPr>
                <w:rFonts w:cs="Times New Roman"/>
                <w:b/>
                <w:color w:themeColor="text1" w:val="000000"/>
              </w:rPr>
              <w:t>оинское захоронение, обелиск</w:t>
            </w:r>
            <w:r w:rsidRPr="00365EEB">
              <w:rPr>
                <w:rFonts w:cs="Times New Roman"/>
                <w:color w:themeColor="text1" w:val="000000"/>
              </w:rPr>
              <w:t xml:space="preserve"> с красной звездой.</w:t>
            </w:r>
          </w:p>
          <w:p w:rsidP="005240BE" w:rsidR="005240BE" w:rsidRDefault="005240BE" w:rsidRPr="00365EEB">
            <w:pPr>
              <w:shd w:color="auto" w:fill="FFFFFF" w:val="clear"/>
              <w:autoSpaceDE w:val="0"/>
              <w:autoSpaceDN w:val="0"/>
              <w:adjustRightInd w:val="0"/>
              <w:rPr>
                <w:rFonts w:cs="Times New Roman"/>
                <w:color w:themeColor="text1" w:val="000000"/>
              </w:rPr>
            </w:pPr>
          </w:p>
        </w:tc>
      </w:tr>
      <w:tr w:rsidR="00365EEB" w:rsidRPr="00365EEB" w:rsidTr="005A4A0C">
        <w:trPr>
          <w:trHeight w:val="988"/>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9"/>
              </w:numPr>
              <w:ind w:firstLine="0" w:left="0"/>
              <w:rPr>
                <w:rFonts w:cs="Times New Roman"/>
                <w:color w:themeColor="text1" w:val="000000"/>
              </w:rPr>
            </w:pPr>
          </w:p>
        </w:tc>
        <w:tc>
          <w:tcPr>
            <w:tcW w:type="dxa" w:w="2564"/>
          </w:tcPr>
          <w:p w:rsidP="005240BE" w:rsidR="005240BE" w:rsidRDefault="005240BE" w:rsidRPr="00365EEB">
            <w:pPr>
              <w:rPr>
                <w:rFonts w:cs="Times New Roman"/>
                <w:color w:themeColor="text1" w:val="000000"/>
              </w:rPr>
            </w:pPr>
            <w:r w:rsidRPr="00365EEB">
              <w:rPr>
                <w:rFonts w:cs="Times New Roman"/>
                <w:b/>
                <w:color w:themeColor="text1" w:val="000000"/>
              </w:rPr>
              <w:t xml:space="preserve">Бюст </w:t>
            </w:r>
            <w:r w:rsidRPr="00365EEB">
              <w:rPr>
                <w:rFonts w:cs="Times New Roman"/>
                <w:color w:themeColor="text1" w:val="000000"/>
              </w:rPr>
              <w:t>В.И.Чапаеву</w:t>
            </w:r>
          </w:p>
          <w:p w:rsidP="005240BE" w:rsidR="005240BE" w:rsidRDefault="005240BE" w:rsidRPr="00365EEB">
            <w:pPr>
              <w:rPr>
                <w:rFonts w:cs="Times New Roman"/>
                <w:b/>
                <w:color w:themeColor="text1" w:val="000000"/>
              </w:rPr>
            </w:pPr>
            <w:r w:rsidRPr="00365EEB">
              <w:rPr>
                <w:rFonts w:cs="Times New Roman"/>
                <w:b/>
                <w:color w:themeColor="text1" w:val="000000"/>
              </w:rPr>
              <w:t xml:space="preserve">с.Матвеевка, </w:t>
            </w:r>
            <w:r w:rsidRPr="00365EEB">
              <w:rPr>
                <w:rFonts w:cs="Times New Roman"/>
                <w:color w:themeColor="text1" w:val="000000"/>
              </w:rPr>
              <w:t xml:space="preserve">ул. Центральная, 37 </w:t>
            </w:r>
            <w:r w:rsidRPr="00365EEB">
              <w:rPr>
                <w:rFonts w:cs="Times New Roman"/>
                <w:b/>
                <w:color w:themeColor="text1" w:val="000000"/>
              </w:rPr>
              <w:t>-</w:t>
            </w:r>
          </w:p>
          <w:p w:rsidP="005240BE" w:rsidR="005240BE" w:rsidRDefault="005240BE" w:rsidRPr="00365EEB">
            <w:pPr>
              <w:rPr>
                <w:rFonts w:cs="Times New Roman"/>
                <w:color w:themeColor="text1" w:val="000000"/>
              </w:rPr>
            </w:pPr>
            <w:r w:rsidRPr="00365EEB">
              <w:rPr>
                <w:rFonts w:cs="Times New Roman"/>
                <w:color w:themeColor="text1" w:val="000000"/>
              </w:rPr>
              <w:t>(бюст)</w:t>
            </w:r>
          </w:p>
        </w:tc>
        <w:tc>
          <w:tcPr>
            <w:tcW w:type="dxa" w:w="1831"/>
          </w:tcPr>
          <w:p w:rsidP="005240BE" w:rsidR="005240BE" w:rsidRDefault="005240BE" w:rsidRPr="00365EEB">
            <w:pPr>
              <w:rPr>
                <w:rFonts w:cs="Times New Roman"/>
                <w:color w:themeColor="text1" w:val="000000"/>
              </w:rPr>
            </w:pPr>
          </w:p>
        </w:tc>
        <w:tc>
          <w:tcPr>
            <w:tcW w:type="dxa" w:w="4569"/>
          </w:tcPr>
          <w:p w:rsidP="005240BE" w:rsidR="005240BE" w:rsidRDefault="005240BE" w:rsidRPr="00365EEB">
            <w:pPr>
              <w:shd w:color="auto" w:fill="FFFFFF" w:val="clear"/>
              <w:autoSpaceDE w:val="0"/>
              <w:autoSpaceDN w:val="0"/>
              <w:adjustRightInd w:val="0"/>
              <w:rPr>
                <w:rFonts w:cs="Times New Roman"/>
                <w:color w:themeColor="text1" w:val="000000"/>
              </w:rPr>
            </w:pPr>
            <w:r w:rsidRPr="00365EEB">
              <w:rPr>
                <w:rFonts w:cs="Times New Roman"/>
                <w:b/>
                <w:bCs/>
                <w:color w:themeColor="text1" w:val="000000"/>
              </w:rPr>
              <w:t>Б</w:t>
            </w:r>
            <w:r w:rsidRPr="00365EEB">
              <w:rPr>
                <w:rFonts w:cs="Times New Roman"/>
                <w:b/>
                <w:color w:themeColor="text1" w:val="000000"/>
              </w:rPr>
              <w:t>юст</w:t>
            </w:r>
            <w:r w:rsidRPr="00365EEB">
              <w:rPr>
                <w:rFonts w:cs="Times New Roman"/>
                <w:color w:themeColor="text1" w:val="000000"/>
              </w:rPr>
              <w:t xml:space="preserve"> В.И.Чапаеву на постаменте.</w:t>
            </w:r>
          </w:p>
          <w:p w:rsidP="005240BE" w:rsidR="005240BE" w:rsidRDefault="005240BE" w:rsidRPr="00365EEB">
            <w:pPr>
              <w:shd w:color="auto" w:fill="FFFFFF" w:val="clear"/>
              <w:autoSpaceDE w:val="0"/>
              <w:autoSpaceDN w:val="0"/>
              <w:adjustRightInd w:val="0"/>
              <w:rPr>
                <w:rFonts w:cs="Times New Roman"/>
                <w:b/>
                <w:color w:themeColor="text1" w:val="000000"/>
              </w:rPr>
            </w:pPr>
          </w:p>
        </w:tc>
      </w:tr>
      <w:tr w:rsidR="00365EEB" w:rsidRPr="00365EEB" w:rsidTr="005A4A0C">
        <w:trPr>
          <w:trHeight w:val="12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9"/>
              </w:numPr>
              <w:ind w:firstLine="0" w:left="0"/>
              <w:rPr>
                <w:rFonts w:cs="Times New Roman"/>
                <w:color w:themeColor="text1" w:val="000000"/>
              </w:rPr>
            </w:pPr>
          </w:p>
        </w:tc>
        <w:tc>
          <w:tcPr>
            <w:tcW w:type="dxa" w:w="2564"/>
          </w:tcPr>
          <w:p w:rsidP="005240BE" w:rsidR="005240BE" w:rsidRDefault="005240BE" w:rsidRPr="00365EEB">
            <w:pPr>
              <w:rPr>
                <w:rFonts w:cs="Times New Roman"/>
                <w:color w:themeColor="text1" w:val="000000"/>
              </w:rPr>
            </w:pPr>
            <w:r w:rsidRPr="00365EEB">
              <w:rPr>
                <w:rFonts w:cs="Times New Roman"/>
                <w:b/>
                <w:color w:themeColor="text1" w:val="000000"/>
              </w:rPr>
              <w:t xml:space="preserve">Памятник </w:t>
            </w:r>
            <w:r w:rsidRPr="00365EEB">
              <w:rPr>
                <w:rFonts w:cs="Times New Roman"/>
                <w:color w:themeColor="text1" w:val="000000"/>
              </w:rPr>
              <w:t>участникам локальных войн «Черный тюльпан»</w:t>
            </w: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 xml:space="preserve">г. </w:t>
            </w:r>
            <w:r w:rsidRPr="00365EEB">
              <w:rPr>
                <w:rFonts w:cs="Times New Roman"/>
                <w:b/>
                <w:color w:themeColor="text1" w:val="000000"/>
              </w:rPr>
              <w:t>Сорочинск</w:t>
            </w:r>
            <w:r w:rsidRPr="00365EEB">
              <w:rPr>
                <w:rFonts w:cs="Times New Roman"/>
                <w:color w:themeColor="text1" w:val="000000"/>
              </w:rPr>
              <w:t>, центральный парк</w:t>
            </w: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16.09.</w:t>
            </w:r>
            <w:r w:rsidRPr="00365EEB">
              <w:rPr>
                <w:rFonts w:cs="Times New Roman"/>
                <w:b/>
                <w:color w:themeColor="text1" w:val="000000"/>
              </w:rPr>
              <w:t>2008</w:t>
            </w:r>
            <w:r w:rsidRPr="00365EEB">
              <w:rPr>
                <w:rFonts w:cs="Times New Roman"/>
                <w:color w:themeColor="text1" w:val="000000"/>
              </w:rPr>
              <w:t xml:space="preserve"> г.</w:t>
            </w:r>
          </w:p>
          <w:p w:rsidP="005240BE" w:rsidR="005240BE" w:rsidRDefault="005240BE" w:rsidRPr="00365EEB">
            <w:pPr>
              <w:rPr>
                <w:rFonts w:cs="Times New Roman"/>
                <w:color w:themeColor="text1" w:val="000000"/>
              </w:rPr>
            </w:pPr>
          </w:p>
          <w:p w:rsidP="005240BE" w:rsidR="005240BE" w:rsidRDefault="005240BE" w:rsidRPr="00365EEB">
            <w:pPr>
              <w:rPr>
                <w:rFonts w:cs="Times New Roman"/>
                <w:color w:themeColor="text1" w:val="000000"/>
              </w:rPr>
            </w:pPr>
            <w:r w:rsidRPr="00365EEB">
              <w:rPr>
                <w:rFonts w:cs="Times New Roman"/>
                <w:color w:themeColor="text1" w:val="000000"/>
              </w:rPr>
              <w:t>(стела)</w:t>
            </w:r>
          </w:p>
        </w:tc>
        <w:tc>
          <w:tcPr>
            <w:tcW w:type="dxa" w:w="1831"/>
          </w:tcPr>
          <w:p w:rsidP="005A4A0C" w:rsidR="005240BE" w:rsidRDefault="005240BE" w:rsidRPr="00365EEB">
            <w:pPr>
              <w:contextualSpacing/>
              <w:rPr>
                <w:rFonts w:cs="Times New Roman"/>
                <w:color w:themeColor="text1" w:val="000000"/>
              </w:rPr>
            </w:pPr>
            <w:r w:rsidRPr="00365EEB">
              <w:rPr>
                <w:rFonts w:cs="Times New Roman"/>
                <w:color w:themeColor="text1" w:val="000000"/>
              </w:rPr>
              <w:t xml:space="preserve">Заказчик – администрация                     г. Сорочинска. Объект установлен по инициативе Совета ветеранов, участников локальных войн. Эскизный проект подготовлен в 2006 г. Автор эскиза – В.Малышев. </w:t>
            </w:r>
            <w:r w:rsidRPr="00365EEB">
              <w:rPr>
                <w:rFonts w:cs="Times New Roman"/>
                <w:color w:themeColor="text1" w:val="000000"/>
              </w:rPr>
              <w:lastRenderedPageBreak/>
              <w:t>Строитель – ООО «Уровень» (г. Оренбург).</w:t>
            </w:r>
          </w:p>
        </w:tc>
        <w:tc>
          <w:tcPr>
            <w:tcW w:type="dxa" w:w="4569"/>
          </w:tcPr>
          <w:p w:rsidP="005240BE" w:rsidR="005240BE" w:rsidRDefault="005240BE" w:rsidRPr="00365EEB">
            <w:pPr>
              <w:shd w:color="auto" w:fill="FFFFFF" w:val="clear"/>
              <w:autoSpaceDE w:val="0"/>
              <w:autoSpaceDN w:val="0"/>
              <w:adjustRightInd w:val="0"/>
              <w:rPr>
                <w:rFonts w:cs="Times New Roman"/>
                <w:bCs/>
                <w:color w:themeColor="text1" w:val="000000"/>
              </w:rPr>
            </w:pPr>
            <w:r w:rsidRPr="00365EEB">
              <w:rPr>
                <w:rFonts w:cs="Times New Roman"/>
                <w:color w:themeColor="text1" w:val="000000"/>
              </w:rPr>
              <w:lastRenderedPageBreak/>
              <w:t xml:space="preserve">Мраморная </w:t>
            </w:r>
            <w:r w:rsidRPr="00365EEB">
              <w:rPr>
                <w:rFonts w:cs="Times New Roman"/>
                <w:b/>
                <w:color w:themeColor="text1" w:val="000000"/>
              </w:rPr>
              <w:t>стела</w:t>
            </w:r>
            <w:r w:rsidRPr="00365EEB">
              <w:rPr>
                <w:rFonts w:cs="Times New Roman"/>
                <w:color w:themeColor="text1" w:val="000000"/>
              </w:rPr>
              <w:t xml:space="preserve"> на постаменте. Рядом каменная глыба с прикрепленным черным тюльпаном. Материал: мрамор, железобетон, железо, камень. Размер площадки под мемориалом – 200 кв.м.</w:t>
            </w:r>
          </w:p>
          <w:p w:rsidP="005240BE" w:rsidR="005240BE" w:rsidRDefault="005240BE" w:rsidRPr="00365EEB">
            <w:pPr>
              <w:shd w:color="auto" w:fill="FFFFFF" w:val="clear"/>
              <w:autoSpaceDE w:val="0"/>
              <w:autoSpaceDN w:val="0"/>
              <w:adjustRightInd w:val="0"/>
              <w:rPr>
                <w:rFonts w:cs="Times New Roman"/>
                <w:color w:themeColor="text1" w:val="000000"/>
              </w:rPr>
            </w:pPr>
          </w:p>
        </w:tc>
      </w:tr>
      <w:tr w:rsidR="00365EEB" w:rsidRPr="00365EEB" w:rsidTr="005A4A0C">
        <w:trPr>
          <w:trHeight w:val="12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9"/>
              </w:numPr>
              <w:ind w:firstLine="0" w:left="0"/>
              <w:rPr>
                <w:rFonts w:cs="Times New Roman"/>
                <w:color w:themeColor="text1" w:val="000000"/>
              </w:rPr>
            </w:pPr>
          </w:p>
        </w:tc>
        <w:tc>
          <w:tcPr>
            <w:tcW w:type="dxa" w:w="2564"/>
          </w:tcPr>
          <w:p w:rsidP="005240BE" w:rsidR="005240BE" w:rsidRDefault="005240BE" w:rsidRPr="00365EEB">
            <w:pPr>
              <w:rPr>
                <w:rFonts w:cs="Times New Roman"/>
                <w:color w:themeColor="text1" w:val="000000"/>
                <w:spacing w:val="8"/>
              </w:rPr>
            </w:pPr>
            <w:r w:rsidRPr="00365EEB">
              <w:rPr>
                <w:rFonts w:cs="Times New Roman"/>
                <w:b/>
                <w:color w:themeColor="text1" w:val="000000"/>
                <w:spacing w:val="8"/>
              </w:rPr>
              <w:t xml:space="preserve">Мемориал </w:t>
            </w:r>
            <w:r w:rsidRPr="00365EEB">
              <w:rPr>
                <w:rFonts w:cs="Times New Roman"/>
                <w:color w:themeColor="text1" w:val="000000"/>
                <w:spacing w:val="8"/>
              </w:rPr>
              <w:t>воинам-десантникам, погибшим в локальных конфликтах</w:t>
            </w:r>
          </w:p>
          <w:p w:rsidP="005240BE" w:rsidR="005240BE" w:rsidRDefault="005240BE" w:rsidRPr="00365EEB">
            <w:pPr>
              <w:rPr>
                <w:rFonts w:cs="Times New Roman"/>
                <w:color w:themeColor="text1" w:val="000000"/>
                <w:spacing w:val="8"/>
              </w:rPr>
            </w:pPr>
          </w:p>
          <w:p w:rsidP="005240BE" w:rsidR="005240BE" w:rsidRDefault="005240BE" w:rsidRPr="00365EEB">
            <w:pPr>
              <w:rPr>
                <w:rFonts w:cs="Times New Roman"/>
                <w:color w:themeColor="text1" w:val="000000"/>
                <w:spacing w:val="8"/>
              </w:rPr>
            </w:pPr>
            <w:r w:rsidRPr="00365EEB">
              <w:rPr>
                <w:rFonts w:cs="Times New Roman"/>
                <w:b/>
                <w:color w:themeColor="text1" w:val="000000"/>
                <w:spacing w:val="8"/>
              </w:rPr>
              <w:t xml:space="preserve">г. Сорочинск, </w:t>
            </w:r>
            <w:r w:rsidRPr="00365EEB">
              <w:rPr>
                <w:rFonts w:cs="Times New Roman"/>
                <w:color w:themeColor="text1" w:val="000000"/>
                <w:spacing w:val="8"/>
              </w:rPr>
              <w:t>ул. Чапаева, 30</w:t>
            </w:r>
          </w:p>
          <w:p w:rsidP="005240BE" w:rsidR="005240BE" w:rsidRDefault="005240BE" w:rsidRPr="00365EEB">
            <w:pPr>
              <w:rPr>
                <w:rFonts w:cs="Times New Roman"/>
                <w:color w:themeColor="text1" w:val="000000"/>
                <w:spacing w:val="8"/>
              </w:rPr>
            </w:pPr>
            <w:r w:rsidRPr="00365EEB">
              <w:rPr>
                <w:rFonts w:cs="Times New Roman"/>
                <w:color w:themeColor="text1" w:val="000000"/>
                <w:spacing w:val="8"/>
              </w:rPr>
              <w:t>-</w:t>
            </w:r>
          </w:p>
          <w:p w:rsidP="005240BE" w:rsidR="005240BE" w:rsidRDefault="005240BE" w:rsidRPr="00365EEB">
            <w:pPr>
              <w:rPr>
                <w:rFonts w:cs="Times New Roman"/>
                <w:b/>
                <w:color w:themeColor="text1" w:val="000000"/>
              </w:rPr>
            </w:pPr>
            <w:r w:rsidRPr="00365EEB">
              <w:rPr>
                <w:rFonts w:cs="Times New Roman"/>
                <w:color w:themeColor="text1" w:val="000000"/>
                <w:spacing w:val="8"/>
              </w:rPr>
              <w:t>(стела)</w:t>
            </w:r>
          </w:p>
        </w:tc>
        <w:tc>
          <w:tcPr>
            <w:tcW w:type="dxa" w:w="1831"/>
          </w:tcPr>
          <w:p w:rsidP="005240BE" w:rsidR="005240BE" w:rsidRDefault="005240BE" w:rsidRPr="00365EEB">
            <w:pPr>
              <w:rPr>
                <w:rFonts w:cs="Times New Roman"/>
                <w:color w:themeColor="text1" w:val="000000"/>
              </w:rPr>
            </w:pPr>
          </w:p>
        </w:tc>
        <w:tc>
          <w:tcPr>
            <w:tcW w:type="dxa" w:w="4569"/>
          </w:tcPr>
          <w:p w:rsidP="005240BE" w:rsidR="005240BE" w:rsidRDefault="005240BE" w:rsidRPr="00365EEB">
            <w:pPr>
              <w:shd w:color="auto" w:fill="FFFFFF" w:val="clear"/>
              <w:rPr>
                <w:rFonts w:cs="Times New Roman"/>
                <w:color w:themeColor="text1" w:val="000000"/>
                <w:spacing w:val="-4"/>
              </w:rPr>
            </w:pPr>
            <w:r w:rsidRPr="00365EEB">
              <w:rPr>
                <w:rFonts w:cs="Times New Roman"/>
                <w:b/>
                <w:color w:themeColor="text1" w:val="000000"/>
              </w:rPr>
              <w:t>С</w:t>
            </w:r>
            <w:r w:rsidRPr="00365EEB">
              <w:rPr>
                <w:rFonts w:cs="Times New Roman"/>
                <w:b/>
                <w:color w:themeColor="text1" w:val="000000"/>
                <w:spacing w:val="-6"/>
              </w:rPr>
              <w:t>тела</w:t>
            </w:r>
            <w:r w:rsidRPr="00365EEB">
              <w:rPr>
                <w:rFonts w:cs="Times New Roman"/>
                <w:color w:themeColor="text1" w:val="000000"/>
                <w:spacing w:val="-6"/>
              </w:rPr>
              <w:t xml:space="preserve"> с надписью: «Памяти воинов-десантников, погибших за Отечество. Никто, кроме нас»</w:t>
            </w:r>
            <w:r w:rsidRPr="00365EEB">
              <w:rPr>
                <w:rFonts w:cs="Times New Roman"/>
                <w:color w:themeColor="text1" w:val="000000"/>
                <w:spacing w:val="-4"/>
              </w:rPr>
              <w:t>.</w:t>
            </w:r>
          </w:p>
          <w:p w:rsidP="005240BE" w:rsidR="005240BE" w:rsidRDefault="005240BE" w:rsidRPr="00365EEB">
            <w:pPr>
              <w:shd w:color="auto" w:fill="FFFFFF" w:val="clear"/>
              <w:autoSpaceDE w:val="0"/>
              <w:autoSpaceDN w:val="0"/>
              <w:adjustRightInd w:val="0"/>
              <w:rPr>
                <w:rFonts w:cs="Times New Roman"/>
                <w:color w:themeColor="text1" w:val="000000"/>
              </w:rPr>
            </w:pPr>
          </w:p>
        </w:tc>
      </w:tr>
      <w:tr w:rsidR="00365EEB" w:rsidRPr="00365EEB" w:rsidTr="005A4A0C">
        <w:trPr>
          <w:trHeight w:val="1203"/>
        </w:trPr>
        <w:tc>
          <w:tcPr>
            <w:tcW w:type="dxa" w:w="567"/>
            <w:tcBorders>
              <w:top w:color="000000" w:space="0" w:sz="4" w:val="single"/>
              <w:left w:color="000000" w:space="0" w:sz="4" w:val="single"/>
              <w:bottom w:color="000000" w:space="0" w:sz="4" w:val="single"/>
              <w:right w:color="000000" w:space="0" w:sz="4" w:val="single"/>
            </w:tcBorders>
          </w:tcPr>
          <w:p w:rsidP="00975593" w:rsidR="005240BE" w:rsidRDefault="005240BE" w:rsidRPr="00365EEB">
            <w:pPr>
              <w:numPr>
                <w:ilvl w:val="0"/>
                <w:numId w:val="29"/>
              </w:numPr>
              <w:ind w:firstLine="0" w:left="0"/>
              <w:rPr>
                <w:rFonts w:cs="Times New Roman"/>
                <w:color w:themeColor="text1" w:val="000000"/>
              </w:rPr>
            </w:pPr>
          </w:p>
        </w:tc>
        <w:tc>
          <w:tcPr>
            <w:tcW w:type="dxa" w:w="2564"/>
          </w:tcPr>
          <w:p w:rsidP="005240BE" w:rsidR="005240BE" w:rsidRDefault="005240BE" w:rsidRPr="00365EEB">
            <w:pPr>
              <w:rPr>
                <w:rFonts w:cs="Times New Roman"/>
                <w:color w:themeColor="text1" w:val="000000"/>
                <w:spacing w:val="8"/>
              </w:rPr>
            </w:pPr>
            <w:r w:rsidRPr="00365EEB">
              <w:rPr>
                <w:rFonts w:cs="Times New Roman"/>
                <w:b/>
                <w:color w:themeColor="text1" w:val="000000"/>
                <w:spacing w:val="8"/>
              </w:rPr>
              <w:t xml:space="preserve">Памятник </w:t>
            </w:r>
            <w:r w:rsidRPr="00365EEB">
              <w:rPr>
                <w:rFonts w:cs="Times New Roman"/>
                <w:color w:themeColor="text1" w:val="000000"/>
                <w:spacing w:val="8"/>
              </w:rPr>
              <w:t>казакам, павшим за веру и Отечество</w:t>
            </w:r>
          </w:p>
          <w:p w:rsidP="005240BE" w:rsidR="005240BE" w:rsidRDefault="005240BE" w:rsidRPr="00365EEB">
            <w:pPr>
              <w:rPr>
                <w:rFonts w:cs="Times New Roman"/>
                <w:b/>
                <w:color w:themeColor="text1" w:val="000000"/>
                <w:spacing w:val="8"/>
              </w:rPr>
            </w:pPr>
          </w:p>
          <w:p w:rsidP="005240BE" w:rsidR="005240BE" w:rsidRDefault="005240BE" w:rsidRPr="00365EEB">
            <w:pPr>
              <w:rPr>
                <w:rFonts w:cs="Times New Roman"/>
                <w:color w:themeColor="text1" w:val="000000"/>
                <w:spacing w:val="8"/>
              </w:rPr>
            </w:pPr>
            <w:r w:rsidRPr="00365EEB">
              <w:rPr>
                <w:rFonts w:cs="Times New Roman"/>
                <w:b/>
                <w:color w:themeColor="text1" w:val="000000"/>
                <w:spacing w:val="8"/>
              </w:rPr>
              <w:t xml:space="preserve">г. Сорочинск, </w:t>
            </w:r>
            <w:r w:rsidRPr="00365EEB">
              <w:rPr>
                <w:rFonts w:cs="Times New Roman"/>
                <w:color w:themeColor="text1" w:val="000000"/>
                <w:spacing w:val="8"/>
              </w:rPr>
              <w:t>ул. Ворошилова, 13</w:t>
            </w:r>
          </w:p>
          <w:p w:rsidP="005240BE" w:rsidR="005240BE" w:rsidRDefault="005240BE" w:rsidRPr="00365EEB">
            <w:pPr>
              <w:rPr>
                <w:rFonts w:cs="Times New Roman"/>
                <w:b/>
                <w:color w:themeColor="text1" w:val="000000"/>
                <w:spacing w:val="8"/>
              </w:rPr>
            </w:pPr>
            <w:r w:rsidRPr="00365EEB">
              <w:rPr>
                <w:rFonts w:cs="Times New Roman"/>
                <w:b/>
                <w:color w:themeColor="text1" w:val="000000"/>
                <w:spacing w:val="8"/>
              </w:rPr>
              <w:t>-</w:t>
            </w:r>
          </w:p>
          <w:p w:rsidP="005240BE" w:rsidR="005240BE" w:rsidRDefault="005240BE" w:rsidRPr="00365EEB">
            <w:pPr>
              <w:rPr>
                <w:rFonts w:cs="Times New Roman"/>
                <w:color w:themeColor="text1" w:val="000000"/>
              </w:rPr>
            </w:pPr>
            <w:r w:rsidRPr="00365EEB">
              <w:rPr>
                <w:rFonts w:cs="Times New Roman"/>
                <w:color w:themeColor="text1" w:val="000000"/>
                <w:spacing w:val="8"/>
              </w:rPr>
              <w:t>(памятный знак)</w:t>
            </w:r>
          </w:p>
        </w:tc>
        <w:tc>
          <w:tcPr>
            <w:tcW w:type="dxa" w:w="1831"/>
          </w:tcPr>
          <w:p w:rsidP="005240BE" w:rsidR="005240BE" w:rsidRDefault="005240BE" w:rsidRPr="00365EEB">
            <w:pPr>
              <w:rPr>
                <w:rFonts w:cs="Times New Roman"/>
                <w:color w:themeColor="text1" w:val="000000"/>
              </w:rPr>
            </w:pPr>
          </w:p>
        </w:tc>
        <w:tc>
          <w:tcPr>
            <w:tcW w:type="dxa" w:w="4569"/>
          </w:tcPr>
          <w:p w:rsidP="005240BE" w:rsidR="005240BE" w:rsidRDefault="005240BE" w:rsidRPr="00365EEB">
            <w:pPr>
              <w:shd w:color="auto" w:fill="FFFFFF" w:val="clear"/>
              <w:rPr>
                <w:rFonts w:cs="Times New Roman"/>
                <w:color w:themeColor="text1" w:val="000000"/>
                <w:spacing w:val="-4"/>
              </w:rPr>
            </w:pPr>
            <w:r w:rsidRPr="00365EEB">
              <w:rPr>
                <w:rFonts w:cs="Times New Roman"/>
                <w:color w:themeColor="text1" w:val="000000"/>
              </w:rPr>
              <w:t>П</w:t>
            </w:r>
            <w:r w:rsidRPr="00365EEB">
              <w:rPr>
                <w:rFonts w:cs="Times New Roman"/>
                <w:color w:themeColor="text1" w:val="000000"/>
                <w:spacing w:val="-6"/>
              </w:rPr>
              <w:t xml:space="preserve">амятный знак в виде </w:t>
            </w:r>
            <w:r w:rsidRPr="00365EEB">
              <w:rPr>
                <w:rFonts w:cs="Times New Roman"/>
                <w:b/>
                <w:color w:themeColor="text1" w:val="000000"/>
                <w:spacing w:val="-6"/>
              </w:rPr>
              <w:t>камня</w:t>
            </w:r>
            <w:r w:rsidRPr="00365EEB">
              <w:rPr>
                <w:rFonts w:cs="Times New Roman"/>
                <w:color w:themeColor="text1" w:val="000000"/>
                <w:spacing w:val="-6"/>
              </w:rPr>
              <w:t xml:space="preserve"> с </w:t>
            </w:r>
            <w:r w:rsidRPr="00365EEB">
              <w:rPr>
                <w:rFonts w:cs="Times New Roman"/>
                <w:b/>
                <w:color w:themeColor="text1" w:val="000000"/>
                <w:spacing w:val="-6"/>
              </w:rPr>
              <w:t>крестом</w:t>
            </w:r>
            <w:r w:rsidRPr="00365EEB">
              <w:rPr>
                <w:rFonts w:cs="Times New Roman"/>
                <w:color w:themeColor="text1" w:val="000000"/>
                <w:spacing w:val="-6"/>
              </w:rPr>
              <w:t>. К памятному знаку прикреплена доска с надписью: «Памяти братьев-казаков, павших за веру и Отечество»</w:t>
            </w:r>
            <w:r w:rsidRPr="00365EEB">
              <w:rPr>
                <w:rFonts w:cs="Times New Roman"/>
                <w:color w:themeColor="text1" w:val="000000"/>
                <w:spacing w:val="-4"/>
              </w:rPr>
              <w:t>.</w:t>
            </w:r>
          </w:p>
          <w:p w:rsidP="005240BE" w:rsidR="005240BE" w:rsidRDefault="005240BE" w:rsidRPr="00365EEB">
            <w:pPr>
              <w:shd w:color="auto" w:fill="FFFFFF" w:val="clear"/>
              <w:autoSpaceDE w:val="0"/>
              <w:autoSpaceDN w:val="0"/>
              <w:adjustRightInd w:val="0"/>
              <w:rPr>
                <w:rFonts w:cs="Times New Roman"/>
                <w:color w:themeColor="text1" w:val="000000"/>
              </w:rPr>
            </w:pPr>
          </w:p>
        </w:tc>
      </w:tr>
    </w:tbl>
    <w:p w:rsidP="005240BE" w:rsidR="005240BE" w:rsidRDefault="005240BE" w:rsidRPr="005A4A0C">
      <w:pPr>
        <w:pStyle w:val="2"/>
        <w:tabs>
          <w:tab w:pos="1735" w:val="left"/>
        </w:tabs>
        <w:spacing w:after="0" w:before="0"/>
        <w:ind w:firstLine="709"/>
        <w:rPr>
          <w:rFonts w:ascii="Times New Roman" w:hAnsi="Times New Roman"/>
          <w:i w:val="0"/>
          <w:color w:themeColor="text1" w:val="000000"/>
          <w:sz w:val="24"/>
          <w:szCs w:val="24"/>
        </w:rPr>
      </w:pPr>
      <w:bookmarkStart w:id="37" w:name="_Toc139978810"/>
      <w:r w:rsidRPr="005A4A0C">
        <w:rPr>
          <w:rFonts w:ascii="Times New Roman" w:hAnsi="Times New Roman"/>
          <w:i w:val="0"/>
          <w:color w:themeColor="text1" w:val="000000"/>
          <w:sz w:val="24"/>
          <w:szCs w:val="24"/>
        </w:rPr>
        <w:t>Земли муниципального образования. Территориальные ресурсы</w:t>
      </w:r>
      <w:bookmarkEnd w:id="36"/>
      <w:bookmarkEnd w:id="37"/>
    </w:p>
    <w:p w:rsidP="005240BE" w:rsidR="005240BE" w:rsidRDefault="005240BE" w:rsidRPr="005A4A0C">
      <w:pPr>
        <w:ind w:firstLine="709"/>
        <w:rPr>
          <w:rFonts w:cs="Times New Roman"/>
          <w:color w:themeColor="text1" w:val="000000"/>
        </w:rPr>
      </w:pPr>
    </w:p>
    <w:p w:rsidP="005240BE" w:rsidR="005240BE" w:rsidRDefault="005240BE" w:rsidRPr="005A4A0C">
      <w:pPr>
        <w:pStyle w:val="2"/>
        <w:spacing w:after="0" w:before="0"/>
        <w:ind w:firstLine="709"/>
        <w:rPr>
          <w:rFonts w:ascii="Times New Roman" w:hAnsi="Times New Roman"/>
          <w:i w:val="0"/>
          <w:color w:themeColor="text1" w:val="000000"/>
          <w:sz w:val="24"/>
          <w:szCs w:val="24"/>
        </w:rPr>
      </w:pPr>
      <w:bookmarkStart w:id="38" w:name="_Toc453082443"/>
      <w:bookmarkStart w:id="39" w:name="_Toc139978811"/>
      <w:r w:rsidRPr="005A4A0C">
        <w:rPr>
          <w:rFonts w:ascii="Times New Roman" w:hAnsi="Times New Roman"/>
          <w:i w:val="0"/>
          <w:color w:themeColor="text1" w:val="000000"/>
          <w:sz w:val="24"/>
          <w:szCs w:val="24"/>
        </w:rPr>
        <w:t>Территория муниципального образования</w:t>
      </w:r>
      <w:bookmarkEnd w:id="38"/>
      <w:bookmarkEnd w:id="39"/>
    </w:p>
    <w:p w:rsidP="005240BE" w:rsidR="005240BE" w:rsidRDefault="005240BE" w:rsidRPr="005A4A0C">
      <w:pPr>
        <w:widowControl w:val="0"/>
        <w:autoSpaceDE w:val="0"/>
        <w:autoSpaceDN w:val="0"/>
        <w:adjustRightInd w:val="0"/>
        <w:ind w:firstLine="709"/>
        <w:jc w:val="both"/>
        <w:rPr>
          <w:rFonts w:cs="Times New Roman"/>
          <w:color w:themeColor="text1" w:val="000000"/>
        </w:rPr>
      </w:pPr>
      <w:r w:rsidRPr="005A4A0C">
        <w:rPr>
          <w:rFonts w:cs="Times New Roman"/>
          <w:color w:themeColor="text1" w:val="000000"/>
        </w:rPr>
        <w:t>В соответствии с техническим заданием, границами разработки генерального плана являются границы муниципального образования Сорочинский городской округ, установленные в соответствии с Законом Оренбургской области «Об объединении муниципальных образований Сорочинского района Оренбургской области с городским округом город Сорочинск» (от 15.12.2014 г. N 2824/781-У-ОЗ).</w:t>
      </w:r>
    </w:p>
    <w:p w:rsidP="005240BE" w:rsidR="005240BE" w:rsidRDefault="005240BE" w:rsidRPr="005A4A0C">
      <w:pPr>
        <w:ind w:firstLine="709"/>
        <w:jc w:val="both"/>
        <w:rPr>
          <w:rFonts w:cs="Times New Roman"/>
          <w:color w:themeColor="text1" w:val="000000"/>
        </w:rPr>
      </w:pPr>
      <w:r w:rsidRPr="005A4A0C">
        <w:rPr>
          <w:rFonts w:cs="Times New Roman"/>
          <w:color w:themeColor="text1" w:val="000000"/>
        </w:rPr>
        <w:t>Площадь МО Сорочинский городской округ в установленных границах составляет 2860</w:t>
      </w:r>
      <w:r w:rsidRPr="005A4A0C">
        <w:rPr>
          <w:rFonts w:cs="Times New Roman"/>
          <w:bCs/>
          <w:color w:themeColor="text1" w:val="000000"/>
        </w:rPr>
        <w:t xml:space="preserve"> </w:t>
      </w:r>
      <w:r w:rsidRPr="005A4A0C">
        <w:rPr>
          <w:rFonts w:cs="Times New Roman"/>
          <w:color w:themeColor="text1" w:val="000000"/>
        </w:rPr>
        <w:t>кв.км.</w:t>
      </w:r>
    </w:p>
    <w:p w:rsidP="005240BE" w:rsidR="005240BE" w:rsidRDefault="005240BE" w:rsidRPr="005A4A0C">
      <w:pPr>
        <w:ind w:firstLine="709"/>
        <w:jc w:val="both"/>
        <w:rPr>
          <w:rFonts w:cs="Times New Roman"/>
          <w:color w:themeColor="text1" w:val="000000"/>
        </w:rPr>
      </w:pPr>
      <w:r w:rsidRPr="005A4A0C">
        <w:rPr>
          <w:rFonts w:cs="Times New Roman"/>
          <w:color w:themeColor="text1" w:val="000000"/>
        </w:rPr>
        <w:t xml:space="preserve">Плотность населения </w:t>
      </w:r>
      <w:r w:rsidRPr="005A4A0C">
        <w:rPr>
          <w:rFonts w:cs="Times New Roman"/>
          <w:bCs/>
          <w:color w:themeColor="text1" w:val="000000"/>
        </w:rPr>
        <w:t>городского округа</w:t>
      </w:r>
      <w:r w:rsidRPr="005A4A0C">
        <w:rPr>
          <w:rFonts w:cs="Times New Roman"/>
          <w:color w:themeColor="text1" w:val="000000"/>
        </w:rPr>
        <w:t xml:space="preserve"> – 14,6 чел/км</w:t>
      </w:r>
      <w:r w:rsidRPr="005A4A0C">
        <w:rPr>
          <w:rFonts w:cs="Times New Roman"/>
          <w:color w:themeColor="text1" w:val="000000"/>
          <w:vertAlign w:val="superscript"/>
        </w:rPr>
        <w:t>2</w:t>
      </w:r>
      <w:r w:rsidRPr="005A4A0C">
        <w:rPr>
          <w:rFonts w:cs="Times New Roman"/>
          <w:color w:themeColor="text1" w:val="000000"/>
        </w:rPr>
        <w:t>.</w:t>
      </w:r>
    </w:p>
    <w:p w:rsidP="005240BE" w:rsidR="005240BE" w:rsidRDefault="005240BE" w:rsidRPr="005A4A0C">
      <w:pPr>
        <w:widowControl w:val="0"/>
        <w:autoSpaceDE w:val="0"/>
        <w:autoSpaceDN w:val="0"/>
        <w:adjustRightInd w:val="0"/>
        <w:ind w:firstLine="709"/>
        <w:jc w:val="both"/>
        <w:rPr>
          <w:rFonts w:cs="Times New Roman"/>
          <w:color w:themeColor="text1" w:val="000000"/>
        </w:rPr>
      </w:pPr>
    </w:p>
    <w:p w:rsidP="005A4A0C" w:rsidR="005240BE" w:rsidRDefault="005240BE" w:rsidRPr="005A4A0C">
      <w:pPr>
        <w:pStyle w:val="2"/>
        <w:spacing w:after="0" w:before="0" w:line="240" w:lineRule="auto"/>
        <w:ind w:firstLine="709"/>
        <w:contextualSpacing/>
        <w:rPr>
          <w:rFonts w:ascii="Times New Roman" w:hAnsi="Times New Roman"/>
          <w:i w:val="0"/>
          <w:color w:themeColor="text1" w:val="000000"/>
          <w:sz w:val="24"/>
          <w:szCs w:val="24"/>
        </w:rPr>
      </w:pPr>
      <w:bookmarkStart w:id="40" w:name="_Toc453082444"/>
      <w:bookmarkStart w:id="41" w:name="_Toc139978812"/>
      <w:r w:rsidRPr="005A4A0C">
        <w:rPr>
          <w:rFonts w:ascii="Times New Roman" w:hAnsi="Times New Roman"/>
          <w:i w:val="0"/>
          <w:color w:themeColor="text1" w:val="000000"/>
          <w:sz w:val="24"/>
          <w:szCs w:val="24"/>
        </w:rPr>
        <w:t>Территориальные ресурсы</w:t>
      </w:r>
      <w:bookmarkEnd w:id="40"/>
      <w:bookmarkEnd w:id="41"/>
      <w:r w:rsidRPr="005A4A0C">
        <w:rPr>
          <w:rFonts w:ascii="Times New Roman" w:hAnsi="Times New Roman"/>
          <w:i w:val="0"/>
          <w:color w:themeColor="text1" w:val="000000"/>
          <w:sz w:val="24"/>
          <w:szCs w:val="24"/>
        </w:rPr>
        <w:t xml:space="preserve"> </w:t>
      </w:r>
    </w:p>
    <w:p w:rsidP="005A4A0C" w:rsidR="005240BE" w:rsidRDefault="005240BE" w:rsidRPr="005A4A0C">
      <w:pPr>
        <w:pStyle w:val="ae"/>
        <w:spacing w:after="0" w:line="240" w:lineRule="auto"/>
        <w:ind w:firstLine="709" w:left="0"/>
        <w:contextualSpacing/>
        <w:jc w:val="both"/>
        <w:rPr>
          <w:rFonts w:ascii="Times New Roman" w:cs="Times New Roman" w:hAnsi="Times New Roman"/>
          <w:color w:themeColor="text1" w:val="000000"/>
          <w:sz w:val="24"/>
          <w:szCs w:val="24"/>
        </w:rPr>
      </w:pPr>
      <w:r w:rsidRPr="005A4A0C">
        <w:rPr>
          <w:rFonts w:ascii="Times New Roman" w:cs="Times New Roman" w:hAnsi="Times New Roman"/>
          <w:color w:themeColor="text1" w:val="000000"/>
          <w:sz w:val="24"/>
          <w:szCs w:val="24"/>
        </w:rPr>
        <w:t>Для выявления территориальных ресурсов для развития муниципального образования проведён анализ по ряду факторов, влияющих на направление развития поселения:</w:t>
      </w:r>
    </w:p>
    <w:p w:rsidP="005A4A0C" w:rsidR="005240BE" w:rsidRDefault="005240BE" w:rsidRPr="005A4A0C">
      <w:pPr>
        <w:pStyle w:val="ae"/>
        <w:spacing w:after="0" w:line="240" w:lineRule="auto"/>
        <w:ind w:firstLine="709" w:left="0"/>
        <w:contextualSpacing/>
        <w:jc w:val="both"/>
        <w:rPr>
          <w:rFonts w:ascii="Times New Roman" w:cs="Times New Roman" w:hAnsi="Times New Roman"/>
          <w:color w:themeColor="text1" w:val="000000"/>
          <w:sz w:val="24"/>
          <w:szCs w:val="24"/>
        </w:rPr>
      </w:pPr>
      <w:r w:rsidRPr="005A4A0C">
        <w:rPr>
          <w:rFonts w:ascii="Times New Roman" w:cs="Times New Roman" w:hAnsi="Times New Roman"/>
          <w:color w:themeColor="text1" w:val="000000"/>
          <w:sz w:val="24"/>
          <w:szCs w:val="24"/>
        </w:rPr>
        <w:t>- природно-экологические, санитарно-гигиенические;</w:t>
      </w:r>
    </w:p>
    <w:p w:rsidP="005A4A0C" w:rsidR="005240BE" w:rsidRDefault="005240BE" w:rsidRPr="005A4A0C">
      <w:pPr>
        <w:pStyle w:val="ae"/>
        <w:spacing w:after="0" w:line="240" w:lineRule="auto"/>
        <w:ind w:firstLine="709" w:left="0"/>
        <w:contextualSpacing/>
        <w:jc w:val="both"/>
        <w:rPr>
          <w:rFonts w:ascii="Times New Roman" w:cs="Times New Roman" w:hAnsi="Times New Roman"/>
          <w:color w:themeColor="text1" w:val="000000"/>
          <w:sz w:val="24"/>
          <w:szCs w:val="24"/>
        </w:rPr>
      </w:pPr>
      <w:r w:rsidRPr="005A4A0C">
        <w:rPr>
          <w:rFonts w:ascii="Times New Roman" w:cs="Times New Roman" w:hAnsi="Times New Roman"/>
          <w:color w:themeColor="text1" w:val="000000"/>
          <w:sz w:val="24"/>
          <w:szCs w:val="24"/>
        </w:rPr>
        <w:t>- особенности инженерного обустройства;</w:t>
      </w:r>
    </w:p>
    <w:p w:rsidP="005A4A0C" w:rsidR="005240BE" w:rsidRDefault="005240BE" w:rsidRPr="005A4A0C">
      <w:pPr>
        <w:pStyle w:val="ae"/>
        <w:spacing w:after="0" w:line="240" w:lineRule="auto"/>
        <w:ind w:firstLine="709" w:left="0"/>
        <w:contextualSpacing/>
        <w:jc w:val="both"/>
        <w:rPr>
          <w:rFonts w:ascii="Times New Roman" w:cs="Times New Roman" w:hAnsi="Times New Roman"/>
          <w:color w:themeColor="text1" w:val="000000"/>
          <w:sz w:val="24"/>
          <w:szCs w:val="24"/>
        </w:rPr>
      </w:pPr>
      <w:r w:rsidRPr="005A4A0C">
        <w:rPr>
          <w:rFonts w:ascii="Times New Roman" w:cs="Times New Roman" w:hAnsi="Times New Roman"/>
          <w:color w:themeColor="text1" w:val="000000"/>
          <w:sz w:val="24"/>
          <w:szCs w:val="24"/>
        </w:rPr>
        <w:t>- характер современного использования территории;</w:t>
      </w:r>
    </w:p>
    <w:p w:rsidP="005A4A0C" w:rsidR="005240BE" w:rsidRDefault="005240BE" w:rsidRPr="005A4A0C">
      <w:pPr>
        <w:pStyle w:val="ae"/>
        <w:spacing w:after="0" w:line="240" w:lineRule="auto"/>
        <w:ind w:firstLine="709" w:left="0"/>
        <w:contextualSpacing/>
        <w:jc w:val="both"/>
        <w:rPr>
          <w:rFonts w:ascii="Times New Roman" w:cs="Times New Roman" w:hAnsi="Times New Roman"/>
          <w:color w:themeColor="text1" w:val="000000"/>
          <w:sz w:val="24"/>
          <w:szCs w:val="24"/>
        </w:rPr>
      </w:pPr>
      <w:r w:rsidRPr="005A4A0C">
        <w:rPr>
          <w:rFonts w:ascii="Times New Roman" w:cs="Times New Roman" w:hAnsi="Times New Roman"/>
          <w:color w:themeColor="text1" w:val="000000"/>
          <w:sz w:val="24"/>
          <w:szCs w:val="24"/>
        </w:rPr>
        <w:t>- размещение и состояние жилищного фонда, общественных и производственных объектов;</w:t>
      </w:r>
    </w:p>
    <w:p w:rsidP="005A4A0C" w:rsidR="005240BE" w:rsidRDefault="005240BE" w:rsidRPr="005A4A0C">
      <w:pPr>
        <w:pStyle w:val="ae"/>
        <w:spacing w:after="0" w:line="240" w:lineRule="auto"/>
        <w:ind w:firstLine="709" w:left="0"/>
        <w:contextualSpacing/>
        <w:jc w:val="both"/>
        <w:rPr>
          <w:rFonts w:ascii="Times New Roman" w:cs="Times New Roman" w:hAnsi="Times New Roman"/>
          <w:color w:themeColor="text1" w:val="000000"/>
          <w:sz w:val="24"/>
          <w:szCs w:val="24"/>
        </w:rPr>
      </w:pPr>
      <w:r w:rsidRPr="005A4A0C">
        <w:rPr>
          <w:rFonts w:ascii="Times New Roman" w:cs="Times New Roman" w:hAnsi="Times New Roman"/>
          <w:color w:themeColor="text1" w:val="000000"/>
          <w:sz w:val="24"/>
          <w:szCs w:val="24"/>
        </w:rPr>
        <w:t>- социально-экономические и прочие факторы, определяющие параметры и перспективы развития муниципального образования. Оценивались как территории населённых пунктов, так и к ним прилегающие.</w:t>
      </w:r>
    </w:p>
    <w:p w:rsidP="005A4A0C" w:rsidR="005240BE" w:rsidRDefault="005240BE" w:rsidRPr="005A4A0C">
      <w:pPr>
        <w:pStyle w:val="ae"/>
        <w:spacing w:after="0" w:line="240" w:lineRule="auto"/>
        <w:ind w:firstLine="709" w:left="0"/>
        <w:contextualSpacing/>
        <w:jc w:val="both"/>
        <w:rPr>
          <w:rFonts w:ascii="Times New Roman" w:cs="Times New Roman" w:hAnsi="Times New Roman"/>
          <w:color w:themeColor="text1" w:val="000000"/>
          <w:sz w:val="24"/>
          <w:szCs w:val="24"/>
        </w:rPr>
      </w:pPr>
      <w:r w:rsidRPr="005A4A0C">
        <w:rPr>
          <w:rFonts w:ascii="Times New Roman" w:cs="Times New Roman" w:hAnsi="Times New Roman"/>
          <w:color w:themeColor="text1" w:val="000000"/>
          <w:sz w:val="24"/>
          <w:szCs w:val="24"/>
        </w:rPr>
        <w:t>В результате проведённой комплексной оценки выявлены наиболее предпочтительные по комплексу факторов площадки, на которых возможно размещение жилой и общественной застройки, новых производственных объектов (инвестиционные площадки), а также территории, пригодные для организации рекреационных зон.</w:t>
      </w:r>
    </w:p>
    <w:p w:rsidP="005A4A0C" w:rsidR="005240BE" w:rsidRDefault="005240BE" w:rsidRPr="005A4A0C">
      <w:pPr>
        <w:pStyle w:val="ae"/>
        <w:spacing w:after="0" w:line="240" w:lineRule="auto"/>
        <w:ind w:firstLine="709" w:left="0"/>
        <w:contextualSpacing/>
        <w:jc w:val="both"/>
        <w:rPr>
          <w:rFonts w:ascii="Times New Roman" w:cs="Times New Roman" w:hAnsi="Times New Roman"/>
          <w:color w:themeColor="text1" w:val="000000"/>
          <w:sz w:val="24"/>
          <w:szCs w:val="24"/>
        </w:rPr>
      </w:pPr>
      <w:r w:rsidRPr="005A4A0C">
        <w:rPr>
          <w:rFonts w:ascii="Times New Roman" w:cs="Times New Roman" w:hAnsi="Times New Roman"/>
          <w:color w:themeColor="text1" w:val="000000"/>
          <w:sz w:val="24"/>
          <w:szCs w:val="24"/>
        </w:rPr>
        <w:t>На основе выбранных площадок рекомендовано территориальное развитие поселения, проектное функциональное зонирование и планировочная структура территории.</w:t>
      </w:r>
    </w:p>
    <w:p w:rsidP="005A4A0C" w:rsidR="005240BE" w:rsidRDefault="005240BE" w:rsidRPr="005A4A0C">
      <w:pPr>
        <w:numPr>
          <w:ilvl w:val="0"/>
          <w:numId w:val="5"/>
        </w:numPr>
        <w:suppressAutoHyphens w:val="0"/>
        <w:ind w:firstLine="709" w:left="0"/>
        <w:contextualSpacing/>
        <w:jc w:val="both"/>
        <w:rPr>
          <w:rFonts w:cs="Times New Roman"/>
          <w:color w:themeColor="text1" w:val="000000"/>
        </w:rPr>
      </w:pPr>
      <w:r w:rsidRPr="005A4A0C">
        <w:rPr>
          <w:rFonts w:cs="Times New Roman"/>
          <w:color w:themeColor="text1" w:val="000000"/>
        </w:rPr>
        <w:t xml:space="preserve">В представленном генеральном плане даны предложения по функциональному зонированию и упорядочению существующей планировочной структуры муниципального образования, исходя из его территориальных ресурсов, с учётом зон негативного воздействия </w:t>
      </w:r>
      <w:r w:rsidRPr="005A4A0C">
        <w:rPr>
          <w:rFonts w:cs="Times New Roman"/>
          <w:color w:themeColor="text1" w:val="000000"/>
        </w:rPr>
        <w:lastRenderedPageBreak/>
        <w:t>и установления численности населения г. Сорочинск к 2035 году на уровне 30670 человек при 28367 человек на 2015 год (+2303 человека).</w:t>
      </w:r>
    </w:p>
    <w:p w:rsidP="005A4A0C" w:rsidR="005240BE" w:rsidRDefault="005240BE" w:rsidRPr="005A4A0C">
      <w:pPr>
        <w:ind w:firstLine="709"/>
        <w:contextualSpacing/>
        <w:jc w:val="both"/>
        <w:rPr>
          <w:rFonts w:cs="Times New Roman"/>
          <w:bCs/>
          <w:color w:themeColor="text1" w:val="000000"/>
        </w:rPr>
      </w:pPr>
      <w:r w:rsidRPr="005A4A0C">
        <w:rPr>
          <w:rFonts w:cs="Times New Roman"/>
          <w:bCs/>
          <w:color w:themeColor="text1" w:val="000000"/>
        </w:rPr>
        <w:t>Проблемы обеспечения связей внутри города</w:t>
      </w:r>
      <w:r w:rsidRPr="005A4A0C">
        <w:rPr>
          <w:rFonts w:cs="Times New Roman"/>
          <w:b/>
          <w:bCs/>
          <w:color w:themeColor="text1" w:val="000000"/>
        </w:rPr>
        <w:t xml:space="preserve"> </w:t>
      </w:r>
      <w:r w:rsidRPr="005A4A0C">
        <w:rPr>
          <w:rFonts w:cs="Times New Roman"/>
          <w:bCs/>
          <w:color w:themeColor="text1" w:val="000000"/>
        </w:rPr>
        <w:t xml:space="preserve">решаются усовершенствованием существующей и развитием улично-дорожной сети в новых районах. </w:t>
      </w:r>
    </w:p>
    <w:p w:rsidP="005A4A0C" w:rsidR="005240BE" w:rsidRDefault="005240BE" w:rsidRPr="005A4A0C">
      <w:pPr>
        <w:pStyle w:val="1"/>
        <w:spacing w:line="240" w:lineRule="auto"/>
        <w:ind w:hanging="357" w:left="714"/>
        <w:contextualSpacing/>
        <w:jc w:val="left"/>
        <w:rPr>
          <w:rFonts w:ascii="Times New Roman" w:hAnsi="Times New Roman"/>
          <w:color w:themeColor="text1" w:val="000000"/>
          <w:sz w:val="24"/>
          <w:szCs w:val="24"/>
        </w:rPr>
      </w:pPr>
      <w:bookmarkStart w:id="42" w:name="_Toc139978813"/>
      <w:r w:rsidRPr="005A4A0C">
        <w:rPr>
          <w:rFonts w:ascii="Times New Roman" w:hAnsi="Times New Roman"/>
          <w:color w:themeColor="text1" w:val="000000"/>
          <w:sz w:val="24"/>
          <w:szCs w:val="24"/>
          <w:shd w:color="auto" w:fill="FFFFFF" w:val="clear"/>
        </w:rPr>
        <w:t>ОЦЕНКА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bookmarkEnd w:id="42"/>
    </w:p>
    <w:p w:rsidP="005240BE" w:rsidR="005A4A0C" w:rsidRDefault="005A4A0C">
      <w:pPr>
        <w:tabs>
          <w:tab w:pos="0" w:val="left"/>
        </w:tabs>
        <w:ind w:firstLine="709"/>
        <w:contextualSpacing/>
        <w:jc w:val="both"/>
        <w:rPr>
          <w:rFonts w:cs="Times New Roman"/>
          <w:b/>
          <w:color w:themeColor="text1" w:val="000000"/>
        </w:rPr>
      </w:pPr>
      <w:bookmarkStart w:id="43" w:name="_Toc453082447"/>
    </w:p>
    <w:p w:rsidP="005240BE" w:rsidR="005240BE" w:rsidRDefault="005240BE" w:rsidRPr="005A4A0C">
      <w:pPr>
        <w:tabs>
          <w:tab w:pos="0" w:val="left"/>
        </w:tabs>
        <w:ind w:firstLine="709"/>
        <w:contextualSpacing/>
        <w:jc w:val="both"/>
        <w:rPr>
          <w:rFonts w:cs="Times New Roman"/>
          <w:b/>
          <w:color w:themeColor="text1" w:val="000000"/>
        </w:rPr>
      </w:pPr>
      <w:r w:rsidRPr="005A4A0C">
        <w:rPr>
          <w:rFonts w:cs="Times New Roman"/>
          <w:b/>
          <w:color w:themeColor="text1" w:val="000000"/>
        </w:rPr>
        <w:t>Транспортная инфраструктура г. Сорочинск.</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Улично-дорожная сеть города имеет мелконарезанную структуру кварталов и усадебной застройки. В центральной части города в основном преобладает малоэтажная застройка деревянными домами (одно- и двухэтажные дома), а в новых районах застройка в основном 2 – 4 - этажная.</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 xml:space="preserve">Основными магистральными улицами общегородского значения являются: </w:t>
      </w:r>
    </w:p>
    <w:p w:rsidP="00975593" w:rsidR="005240BE" w:rsidRDefault="005240BE" w:rsidRPr="005A4A0C">
      <w:pPr>
        <w:numPr>
          <w:ilvl w:val="0"/>
          <w:numId w:val="46"/>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К.Маркса;</w:t>
      </w:r>
    </w:p>
    <w:p w:rsidP="00975593" w:rsidR="005240BE" w:rsidRDefault="005240BE" w:rsidRPr="005A4A0C">
      <w:pPr>
        <w:numPr>
          <w:ilvl w:val="0"/>
          <w:numId w:val="46"/>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Магистральная;</w:t>
      </w:r>
    </w:p>
    <w:p w:rsidP="00975593" w:rsidR="005240BE" w:rsidRDefault="005240BE" w:rsidRPr="005A4A0C">
      <w:pPr>
        <w:numPr>
          <w:ilvl w:val="0"/>
          <w:numId w:val="46"/>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Орджоникидзе;</w:t>
      </w:r>
    </w:p>
    <w:p w:rsidP="00975593" w:rsidR="005240BE" w:rsidRDefault="005240BE" w:rsidRPr="005A4A0C">
      <w:pPr>
        <w:numPr>
          <w:ilvl w:val="0"/>
          <w:numId w:val="46"/>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Ленина;</w:t>
      </w:r>
    </w:p>
    <w:p w:rsidP="00975593" w:rsidR="005240BE" w:rsidRDefault="005240BE" w:rsidRPr="005A4A0C">
      <w:pPr>
        <w:numPr>
          <w:ilvl w:val="0"/>
          <w:numId w:val="46"/>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Фурманова.</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 xml:space="preserve"> К улицам районного значения относятся улицы:</w:t>
      </w:r>
    </w:p>
    <w:p w:rsidP="00975593" w:rsidR="005240BE" w:rsidRDefault="005240BE" w:rsidRPr="005A4A0C">
      <w:pPr>
        <w:numPr>
          <w:ilvl w:val="0"/>
          <w:numId w:val="47"/>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Чапаева;</w:t>
      </w:r>
    </w:p>
    <w:p w:rsidP="00975593" w:rsidR="005240BE" w:rsidRDefault="005240BE" w:rsidRPr="005A4A0C">
      <w:pPr>
        <w:numPr>
          <w:ilvl w:val="0"/>
          <w:numId w:val="47"/>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Чернышевского;</w:t>
      </w:r>
    </w:p>
    <w:p w:rsidP="00975593" w:rsidR="005240BE" w:rsidRDefault="005240BE" w:rsidRPr="005A4A0C">
      <w:pPr>
        <w:numPr>
          <w:ilvl w:val="0"/>
          <w:numId w:val="47"/>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Московская.</w:t>
      </w:r>
    </w:p>
    <w:p w:rsidP="005240BE" w:rsidR="005240BE" w:rsidRDefault="005240BE" w:rsidRPr="005A4A0C">
      <w:pPr>
        <w:tabs>
          <w:tab w:pos="0" w:val="left"/>
          <w:tab w:pos="993" w:val="left"/>
        </w:tabs>
        <w:ind w:firstLine="709"/>
        <w:contextualSpacing/>
        <w:jc w:val="both"/>
        <w:rPr>
          <w:rFonts w:cs="Times New Roman"/>
          <w:color w:themeColor="text1" w:val="000000"/>
        </w:rPr>
      </w:pPr>
      <w:r w:rsidRPr="005A4A0C">
        <w:rPr>
          <w:rFonts w:cs="Times New Roman"/>
          <w:color w:themeColor="text1" w:val="000000"/>
        </w:rPr>
        <w:t>Основными искусственными сооружениями на дорогах города являются:</w:t>
      </w:r>
    </w:p>
    <w:p w:rsidP="00975593" w:rsidR="005240BE" w:rsidRDefault="005240BE" w:rsidRPr="005A4A0C">
      <w:pPr>
        <w:numPr>
          <w:ilvl w:val="0"/>
          <w:numId w:val="48"/>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Мост через реку Самара в створе ул. Коммунистическая;</w:t>
      </w:r>
    </w:p>
    <w:p w:rsidP="00975593" w:rsidR="005240BE" w:rsidRDefault="005240BE" w:rsidRPr="005A4A0C">
      <w:pPr>
        <w:numPr>
          <w:ilvl w:val="0"/>
          <w:numId w:val="48"/>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Мост через реку Маньяжка в створе ул. Геологов;</w:t>
      </w:r>
    </w:p>
    <w:p w:rsidP="00975593" w:rsidR="005240BE" w:rsidRDefault="005240BE" w:rsidRPr="005A4A0C">
      <w:pPr>
        <w:numPr>
          <w:ilvl w:val="0"/>
          <w:numId w:val="48"/>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Автомобильный путепровод в створе ул. Магистральная;</w:t>
      </w:r>
    </w:p>
    <w:p w:rsidP="00975593" w:rsidR="005240BE" w:rsidRDefault="005240BE" w:rsidRPr="005A4A0C">
      <w:pPr>
        <w:numPr>
          <w:ilvl w:val="0"/>
          <w:numId w:val="48"/>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Железнодорожный мост через реку Маньяжка;</w:t>
      </w:r>
    </w:p>
    <w:p w:rsidP="00975593" w:rsidR="005240BE" w:rsidRDefault="005240BE" w:rsidRPr="005A4A0C">
      <w:pPr>
        <w:numPr>
          <w:ilvl w:val="0"/>
          <w:numId w:val="48"/>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Железнодорожный мост в створе ул. Томская.</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Кроме мостовых сооружений в городе имеются железнодорожные переезды по ул. Орская и ул. Фурманова.</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 xml:space="preserve">На балансе города находится 197 улиц общей протяженностью 177,67 км, из них с асфальтобетонным покрытием только 55,55 км. Остальные имеют гравийное покрытие. </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Городской пассажирский транспорт в городе работает с 7.15 до 19.30 и представлена 4-ю маршрутами:</w:t>
      </w:r>
    </w:p>
    <w:p w:rsidP="00975593" w:rsidR="005240BE" w:rsidRDefault="005240BE" w:rsidRPr="005A4A0C">
      <w:pPr>
        <w:numPr>
          <w:ilvl w:val="0"/>
          <w:numId w:val="49"/>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Маршрут №1 Ж/д вокзал- поликлиника-2-й микрорайон- 5-й микрорайон- поликлиника-ж/д вокзал;</w:t>
      </w:r>
    </w:p>
    <w:p w:rsidP="00975593" w:rsidR="005240BE" w:rsidRDefault="005240BE" w:rsidRPr="005A4A0C">
      <w:pPr>
        <w:numPr>
          <w:ilvl w:val="0"/>
          <w:numId w:val="49"/>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Маршрут №2 Ж/д вокзал-Западный микрорайон;</w:t>
      </w:r>
    </w:p>
    <w:p w:rsidP="00975593" w:rsidR="005240BE" w:rsidRDefault="005240BE" w:rsidRPr="005A4A0C">
      <w:pPr>
        <w:numPr>
          <w:ilvl w:val="0"/>
          <w:numId w:val="49"/>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Маршрут №3 Ж/д вокзал -ул. Зеленая, д.№108;</w:t>
      </w:r>
    </w:p>
    <w:p w:rsidP="00975593" w:rsidR="005240BE" w:rsidRDefault="005240BE" w:rsidRPr="005A4A0C">
      <w:pPr>
        <w:numPr>
          <w:ilvl w:val="0"/>
          <w:numId w:val="49"/>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Маршрут №4 Ж/д вокзал- ДОСААФ.</w:t>
      </w:r>
    </w:p>
    <w:p w:rsidP="005A4A0C" w:rsidR="005240BE" w:rsidRDefault="005240BE" w:rsidRPr="005A4A0C">
      <w:pPr>
        <w:pStyle w:val="2"/>
        <w:spacing w:line="240" w:lineRule="auto"/>
        <w:ind w:firstLine="709"/>
        <w:contextualSpacing/>
        <w:rPr>
          <w:rFonts w:ascii="Times New Roman" w:hAnsi="Times New Roman"/>
          <w:i w:val="0"/>
          <w:color w:themeColor="text1" w:val="000000"/>
          <w:sz w:val="24"/>
          <w:szCs w:val="24"/>
        </w:rPr>
      </w:pPr>
      <w:bookmarkStart w:id="44" w:name="_Toc139978814"/>
      <w:bookmarkStart w:id="45" w:name="_Toc438045027"/>
      <w:r w:rsidRPr="005A4A0C">
        <w:rPr>
          <w:rFonts w:ascii="Times New Roman" w:hAnsi="Times New Roman"/>
          <w:i w:val="0"/>
          <w:color w:themeColor="text1" w:val="000000"/>
          <w:sz w:val="24"/>
          <w:szCs w:val="24"/>
        </w:rPr>
        <w:t>Улично-дорожная сеть</w:t>
      </w:r>
      <w:bookmarkEnd w:id="44"/>
      <w:r w:rsidRPr="005A4A0C">
        <w:rPr>
          <w:rFonts w:ascii="Times New Roman" w:hAnsi="Times New Roman"/>
          <w:i w:val="0"/>
          <w:color w:themeColor="text1" w:val="000000"/>
          <w:sz w:val="24"/>
          <w:szCs w:val="24"/>
        </w:rPr>
        <w:t xml:space="preserve"> </w:t>
      </w:r>
      <w:bookmarkEnd w:id="45"/>
    </w:p>
    <w:p w:rsidP="005A4A0C"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 xml:space="preserve">Транспортный каркас МО представлен следующими дорогами: </w:t>
      </w:r>
    </w:p>
    <w:p w:rsidP="005A4A0C" w:rsidR="005240BE" w:rsidRDefault="005240BE" w:rsidRPr="005A4A0C">
      <w:pPr>
        <w:numPr>
          <w:ilvl w:val="0"/>
          <w:numId w:val="45"/>
        </w:numPr>
        <w:tabs>
          <w:tab w:pos="0" w:val="left"/>
          <w:tab w:pos="709"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Автомобильная дорога «подъезд к г. Оренбург от автодороги М-5 «Урал» – федеральная дорога. Проходит на расстоянии 2 км от центра города;</w:t>
      </w:r>
    </w:p>
    <w:p w:rsidP="005A4A0C" w:rsidR="005240BE" w:rsidRDefault="005240BE" w:rsidRPr="005A4A0C">
      <w:pPr>
        <w:numPr>
          <w:ilvl w:val="0"/>
          <w:numId w:val="45"/>
        </w:numPr>
        <w:tabs>
          <w:tab w:pos="0" w:val="left"/>
          <w:tab w:pos="709"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Автомобильная дорога подъезд к г. Сорочинску от а/д Подъезд к г. Оренбургу от М-5 "Урал" (Самара - Оренбург) переходящая в улицу Магистральная на территории г. Сорочинск;</w:t>
      </w:r>
    </w:p>
    <w:p w:rsidP="005A4A0C" w:rsidR="005240BE" w:rsidRDefault="005240BE" w:rsidRPr="005A4A0C">
      <w:pPr>
        <w:numPr>
          <w:ilvl w:val="0"/>
          <w:numId w:val="45"/>
        </w:numPr>
        <w:tabs>
          <w:tab w:pos="0" w:val="left"/>
          <w:tab w:pos="709"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Автомобильная дорога Ивановка – Сорочинск – Ташла проходящая по центральным улицам города и соединяющая соседние районы;</w:t>
      </w:r>
    </w:p>
    <w:p w:rsidP="005A4A0C" w:rsidR="005240BE" w:rsidRDefault="005240BE" w:rsidRPr="005A4A0C">
      <w:pPr>
        <w:numPr>
          <w:ilvl w:val="0"/>
          <w:numId w:val="45"/>
        </w:numPr>
        <w:tabs>
          <w:tab w:pos="0" w:val="left"/>
          <w:tab w:pos="709"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Автомобильная дорога подъезд к г. Сорочинску от а/д Ивановка – Сорочинск – Ташла которая проходит по заречной территории города и входит в улиц Коммунистическая;</w:t>
      </w:r>
    </w:p>
    <w:p w:rsidP="005A4A0C" w:rsidR="005240BE" w:rsidRDefault="005240BE" w:rsidRPr="005A4A0C">
      <w:pPr>
        <w:numPr>
          <w:ilvl w:val="0"/>
          <w:numId w:val="45"/>
        </w:numPr>
        <w:tabs>
          <w:tab w:pos="0" w:val="left"/>
          <w:tab w:pos="709"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lastRenderedPageBreak/>
        <w:t>Автомобильная дорога Сорочинск – Романовка примыкает к улице Зеленая;</w:t>
      </w:r>
    </w:p>
    <w:p w:rsidP="005A4A0C" w:rsidR="005240BE" w:rsidRDefault="005240BE" w:rsidRPr="005A4A0C">
      <w:pPr>
        <w:numPr>
          <w:ilvl w:val="0"/>
          <w:numId w:val="45"/>
        </w:numPr>
        <w:tabs>
          <w:tab w:pos="709" w:val="left"/>
        </w:tabs>
        <w:suppressAutoHyphens w:val="0"/>
        <w:ind w:hanging="284" w:left="993"/>
        <w:contextualSpacing/>
        <w:rPr>
          <w:rFonts w:cs="Times New Roman"/>
          <w:color w:themeColor="text1" w:val="000000"/>
        </w:rPr>
      </w:pPr>
      <w:r w:rsidRPr="005A4A0C">
        <w:rPr>
          <w:rFonts w:cs="Times New Roman"/>
          <w:color w:themeColor="text1" w:val="000000"/>
        </w:rPr>
        <w:t>Муниципальными программами  Сорочинского городского округа предлагается:</w:t>
      </w:r>
    </w:p>
    <w:p w:rsidP="005A4A0C" w:rsidR="005240BE" w:rsidRDefault="005240BE" w:rsidRPr="005A4A0C">
      <w:pPr>
        <w:numPr>
          <w:ilvl w:val="0"/>
          <w:numId w:val="45"/>
        </w:numPr>
        <w:tabs>
          <w:tab w:pos="709" w:val="left"/>
        </w:tabs>
        <w:suppressAutoHyphens w:val="0"/>
        <w:ind w:hanging="284" w:left="993"/>
        <w:contextualSpacing/>
        <w:rPr>
          <w:rFonts w:cs="Times New Roman"/>
          <w:b/>
          <w:color w:themeColor="text1" w:val="000000"/>
        </w:rPr>
      </w:pPr>
      <w:r w:rsidRPr="005A4A0C">
        <w:rPr>
          <w:rStyle w:val="affd"/>
          <w:rFonts w:cs="Times New Roman"/>
          <w:b w:val="0"/>
          <w:color w:themeColor="text1" w:val="000000"/>
          <w:shd w:color="auto" w:fill="FFFFFF" w:val="clear"/>
        </w:rPr>
        <w:t>строительство мостового перехода через реку Самара по ул. Ленина в г. Сорочинске Оренбургской области</w:t>
      </w:r>
    </w:p>
    <w:p w:rsidP="005A4A0C" w:rsidR="005240BE" w:rsidRDefault="005240BE" w:rsidRPr="005A4A0C">
      <w:pPr>
        <w:pStyle w:val="120"/>
        <w:widowControl w:val="0"/>
        <w:numPr>
          <w:ilvl w:val="0"/>
          <w:numId w:val="45"/>
        </w:numPr>
        <w:tabs>
          <w:tab w:pos="357" w:val="left"/>
          <w:tab w:pos="709" w:val="left"/>
        </w:tabs>
        <w:autoSpaceDE w:val="0"/>
        <w:autoSpaceDN w:val="0"/>
        <w:adjustRightInd w:val="0"/>
        <w:ind w:hanging="284" w:left="993"/>
        <w:contextualSpacing/>
        <w:jc w:val="both"/>
        <w:rPr>
          <w:rStyle w:val="affd"/>
          <w:rFonts w:cs="Times New Roman" w:eastAsia="Calibri"/>
          <w:b w:val="0"/>
          <w:color w:themeColor="text1" w:val="000000"/>
          <w:shd w:color="auto" w:fill="FFFFFF" w:val="clear"/>
          <w:lang w:eastAsia="en-US"/>
        </w:rPr>
      </w:pPr>
      <w:r w:rsidRPr="005A4A0C">
        <w:rPr>
          <w:rStyle w:val="affd"/>
          <w:rFonts w:cs="Times New Roman" w:eastAsia="Calibri"/>
          <w:b w:val="0"/>
          <w:color w:themeColor="text1" w:val="000000"/>
          <w:shd w:color="auto" w:fill="FFFFFF" w:val="clear"/>
          <w:lang w:eastAsia="en-US"/>
        </w:rPr>
        <w:t>реконструкция ул. Юбилейная в г. Сорочинске</w:t>
      </w:r>
      <w:r w:rsidR="005A4A0C">
        <w:rPr>
          <w:rStyle w:val="affd"/>
          <w:rFonts w:cs="Times New Roman" w:eastAsia="Calibri"/>
          <w:b w:val="0"/>
          <w:color w:themeColor="text1" w:val="000000"/>
          <w:shd w:color="auto" w:fill="FFFFFF" w:val="clear"/>
          <w:lang w:eastAsia="en-US"/>
        </w:rPr>
        <w:t>.</w:t>
      </w:r>
    </w:p>
    <w:p w:rsidP="005A4A0C" w:rsidR="005A4A0C" w:rsidRDefault="005A4A0C">
      <w:pPr>
        <w:tabs>
          <w:tab w:pos="0" w:val="left"/>
          <w:tab w:pos="709" w:val="left"/>
        </w:tabs>
        <w:ind w:hanging="284" w:left="993"/>
        <w:contextualSpacing/>
        <w:jc w:val="both"/>
        <w:rPr>
          <w:rFonts w:cs="Times New Roman"/>
          <w:b/>
          <w:color w:themeColor="text1" w:val="000000"/>
        </w:rPr>
      </w:pPr>
    </w:p>
    <w:p w:rsidP="005A4A0C" w:rsidR="005240BE" w:rsidRDefault="005240BE" w:rsidRPr="005A4A0C">
      <w:pPr>
        <w:tabs>
          <w:tab w:pos="0" w:val="left"/>
        </w:tabs>
        <w:ind w:hanging="360" w:left="1069"/>
        <w:contextualSpacing/>
        <w:jc w:val="both"/>
        <w:rPr>
          <w:rFonts w:cs="Times New Roman"/>
          <w:b/>
          <w:color w:themeColor="text1" w:val="000000"/>
        </w:rPr>
      </w:pPr>
      <w:r w:rsidRPr="005A4A0C">
        <w:rPr>
          <w:rFonts w:cs="Times New Roman"/>
          <w:b/>
          <w:color w:themeColor="text1" w:val="000000"/>
        </w:rPr>
        <w:t>Транспортная инфраструктура</w:t>
      </w:r>
    </w:p>
    <w:p w:rsidP="005A4A0C"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В г. Сорочинск находится автовокзал, совершающий междугородние и пригородные маршруты.</w:t>
      </w:r>
    </w:p>
    <w:p w:rsidP="005240BE" w:rsidR="005240BE" w:rsidRDefault="005240BE" w:rsidRPr="005A4A0C">
      <w:pPr>
        <w:tabs>
          <w:tab w:pos="0" w:val="left"/>
        </w:tabs>
        <w:ind w:left="1069"/>
        <w:contextualSpacing/>
        <w:jc w:val="both"/>
        <w:rPr>
          <w:rFonts w:cs="Times New Roman"/>
          <w:color w:themeColor="text1" w:val="000000"/>
        </w:rPr>
      </w:pPr>
    </w:p>
    <w:p w:rsidP="00975593" w:rsidR="005240BE" w:rsidRDefault="005240BE" w:rsidRPr="005A4A0C">
      <w:pPr>
        <w:numPr>
          <w:ilvl w:val="0"/>
          <w:numId w:val="69"/>
        </w:numPr>
        <w:tabs>
          <w:tab w:pos="0" w:val="left"/>
        </w:tabs>
        <w:suppressAutoHyphens w:val="0"/>
        <w:contextualSpacing/>
        <w:jc w:val="both"/>
        <w:rPr>
          <w:rFonts w:cs="Times New Roman"/>
          <w:i/>
          <w:color w:themeColor="text1" w:val="000000"/>
        </w:rPr>
      </w:pPr>
      <w:r w:rsidRPr="005A4A0C">
        <w:rPr>
          <w:rFonts w:cs="Times New Roman"/>
          <w:i/>
          <w:color w:themeColor="text1" w:val="000000"/>
        </w:rPr>
        <w:t>Список пригородных маршрутов Сорочинского городского округа</w:t>
      </w:r>
    </w:p>
    <w:tbl>
      <w:tblPr>
        <w:tblW w:type="pct" w:w="500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284"/>
        <w:gridCol w:w="3284"/>
        <w:gridCol w:w="3285"/>
      </w:tblGrid>
      <w:tr w:rsidR="00365EEB" w:rsidRPr="005A4A0C" w:rsidTr="005240BE">
        <w:tc>
          <w:tcPr>
            <w:tcW w:type="pct" w:w="1666"/>
            <w:shd w:color="auto" w:fill="8DB3E2" w:val="clear"/>
            <w:vAlign w:val="center"/>
          </w:tcPr>
          <w:p w:rsidP="005240BE" w:rsidR="005240BE" w:rsidRDefault="005240BE" w:rsidRPr="005A4A0C">
            <w:pPr>
              <w:tabs>
                <w:tab w:pos="0" w:val="left"/>
              </w:tabs>
              <w:contextualSpacing/>
              <w:jc w:val="center"/>
              <w:rPr>
                <w:rFonts w:cs="Times New Roman"/>
                <w:b/>
                <w:color w:themeColor="text1" w:val="000000"/>
              </w:rPr>
            </w:pPr>
            <w:r w:rsidRPr="005A4A0C">
              <w:rPr>
                <w:rFonts w:cs="Times New Roman"/>
                <w:b/>
                <w:color w:themeColor="text1" w:val="000000"/>
              </w:rPr>
              <w:t>Наименование маршрута</w:t>
            </w:r>
          </w:p>
        </w:tc>
        <w:tc>
          <w:tcPr>
            <w:tcW w:type="pct" w:w="1666"/>
            <w:shd w:color="auto" w:fill="8DB3E2" w:val="clear"/>
            <w:vAlign w:val="center"/>
          </w:tcPr>
          <w:p w:rsidP="005240BE" w:rsidR="005240BE" w:rsidRDefault="005240BE" w:rsidRPr="005A4A0C">
            <w:pPr>
              <w:tabs>
                <w:tab w:pos="0" w:val="left"/>
              </w:tabs>
              <w:contextualSpacing/>
              <w:jc w:val="center"/>
              <w:rPr>
                <w:rFonts w:cs="Times New Roman"/>
                <w:b/>
                <w:color w:themeColor="text1" w:val="000000"/>
              </w:rPr>
            </w:pPr>
            <w:r w:rsidRPr="005A4A0C">
              <w:rPr>
                <w:rFonts w:cs="Times New Roman"/>
                <w:b/>
                <w:color w:themeColor="text1" w:val="000000"/>
              </w:rPr>
              <w:t>Протяженность, км</w:t>
            </w:r>
          </w:p>
        </w:tc>
        <w:tc>
          <w:tcPr>
            <w:tcW w:type="pct" w:w="1667"/>
            <w:shd w:color="auto" w:fill="8DB3E2" w:val="clear"/>
            <w:vAlign w:val="center"/>
          </w:tcPr>
          <w:p w:rsidP="005240BE" w:rsidR="005240BE" w:rsidRDefault="005240BE" w:rsidRPr="005A4A0C">
            <w:pPr>
              <w:tabs>
                <w:tab w:pos="0" w:val="left"/>
              </w:tabs>
              <w:contextualSpacing/>
              <w:jc w:val="center"/>
              <w:rPr>
                <w:rFonts w:cs="Times New Roman"/>
                <w:b/>
                <w:color w:themeColor="text1" w:val="000000"/>
              </w:rPr>
            </w:pPr>
            <w:r w:rsidRPr="005A4A0C">
              <w:rPr>
                <w:rFonts w:cs="Times New Roman"/>
                <w:b/>
                <w:color w:themeColor="text1" w:val="000000"/>
              </w:rPr>
              <w:t>Дни следования</w:t>
            </w:r>
          </w:p>
        </w:tc>
      </w:tr>
      <w:tr w:rsidR="00365EEB" w:rsidRPr="00365EEB" w:rsidTr="005240BE">
        <w:trPr>
          <w:trHeight w:val="231"/>
        </w:trPr>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 Толкаевка</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25</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Ежедневно, кроме воскресенья</w:t>
            </w:r>
          </w:p>
        </w:tc>
      </w:tr>
      <w:tr w:rsidR="00365EEB" w:rsidRPr="00365EEB" w:rsidTr="005240BE">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Сорочинск-Матвеевка</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46,5</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Вторник, пятница</w:t>
            </w:r>
          </w:p>
        </w:tc>
      </w:tr>
      <w:tr w:rsidR="00365EEB" w:rsidRPr="00365EEB" w:rsidTr="005240BE">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 Белогорка</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49,7</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Ежедневно, кроме субботы</w:t>
            </w:r>
          </w:p>
        </w:tc>
      </w:tr>
      <w:tr w:rsidR="00365EEB" w:rsidRPr="00365EEB" w:rsidTr="005240BE">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 Николаевка</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22</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Ежедневно, кроме воскресенья</w:t>
            </w:r>
          </w:p>
        </w:tc>
      </w:tr>
      <w:tr w:rsidR="00365EEB" w:rsidRPr="00365EEB" w:rsidTr="005240BE">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 п.Новый</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6,1</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Ежедневно, кроме воскресенья</w:t>
            </w:r>
          </w:p>
        </w:tc>
      </w:tr>
      <w:tr w:rsidR="00365EEB" w:rsidRPr="00365EEB" w:rsidTr="005240BE">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 - Рощино</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48,1</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Ежедневно, кроме субботы</w:t>
            </w:r>
          </w:p>
        </w:tc>
      </w:tr>
      <w:tr w:rsidR="00365EEB" w:rsidRPr="00365EEB" w:rsidTr="005240BE">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 Бурдыгино</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28</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Ежедневно, кроме выходных</w:t>
            </w:r>
          </w:p>
        </w:tc>
      </w:tr>
      <w:tr w:rsidR="00365EEB" w:rsidRPr="00365EEB" w:rsidTr="005240BE">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 -Гамалеевка</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38,1</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Ежедневно, кроме воскресенья</w:t>
            </w:r>
          </w:p>
        </w:tc>
      </w:tr>
      <w:tr w:rsidR="00365EEB" w:rsidRPr="00365EEB" w:rsidTr="005240BE">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 Романовка</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48</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Ежедневно, кроме воскресенья</w:t>
            </w:r>
          </w:p>
        </w:tc>
      </w:tr>
      <w:tr w:rsidR="00365EEB" w:rsidRPr="00365EEB" w:rsidTr="005240BE">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 Баклановка</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49,8</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Движение осуществляется по четным числам месяца</w:t>
            </w:r>
          </w:p>
        </w:tc>
      </w:tr>
      <w:tr w:rsidR="00365EEB" w:rsidRPr="00365EEB" w:rsidTr="005240BE">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 Федоровка</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25,3</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Ежедневно, кроме субботы</w:t>
            </w:r>
          </w:p>
        </w:tc>
      </w:tr>
      <w:tr w:rsidR="00365EEB" w:rsidRPr="00365EEB" w:rsidTr="005240BE">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 Первокрасное</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49,6</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Ежедневно, кроме среды</w:t>
            </w:r>
          </w:p>
        </w:tc>
      </w:tr>
      <w:tr w:rsidR="00365EEB" w:rsidRPr="00365EEB" w:rsidTr="005240BE">
        <w:tc>
          <w:tcPr>
            <w:tcW w:type="pct" w:w="1666"/>
            <w:shd w:color="auto" w:fill="DBE5F1" w:val="clear"/>
            <w:vAlign w:val="center"/>
          </w:tcPr>
          <w:p w:rsidP="005240BE" w:rsidR="005240BE" w:rsidRDefault="005240BE" w:rsidRPr="00365EEB">
            <w:pPr>
              <w:jc w:val="center"/>
              <w:rPr>
                <w:rFonts w:cs="Times New Roman"/>
                <w:iCs/>
                <w:color w:themeColor="text1" w:val="000000"/>
              </w:rPr>
            </w:pPr>
            <w:r w:rsidRPr="00365EEB">
              <w:rPr>
                <w:rFonts w:cs="Times New Roman"/>
                <w:iCs/>
                <w:color w:themeColor="text1" w:val="000000"/>
              </w:rPr>
              <w:t>Сорочинск- Пронькино</w:t>
            </w:r>
          </w:p>
        </w:tc>
        <w:tc>
          <w:tcPr>
            <w:tcW w:type="pct" w:w="1666"/>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49,4</w:t>
            </w:r>
          </w:p>
        </w:tc>
        <w:tc>
          <w:tcPr>
            <w:tcW w:type="pct" w:w="1667"/>
            <w:shd w:color="auto" w:fill="auto" w:val="clear"/>
            <w:vAlign w:val="center"/>
          </w:tcPr>
          <w:p w:rsidP="005240BE" w:rsidR="005240BE" w:rsidRDefault="005240BE" w:rsidRPr="00365EEB">
            <w:pPr>
              <w:jc w:val="center"/>
              <w:rPr>
                <w:rFonts w:cs="Times New Roman"/>
                <w:color w:themeColor="text1" w:val="000000"/>
              </w:rPr>
            </w:pPr>
            <w:r w:rsidRPr="00365EEB">
              <w:rPr>
                <w:rFonts w:cs="Times New Roman"/>
                <w:color w:themeColor="text1" w:val="000000"/>
              </w:rPr>
              <w:t>Движение осуществляется по нечетным числам месяца</w:t>
            </w:r>
          </w:p>
        </w:tc>
      </w:tr>
    </w:tbl>
    <w:p w:rsidP="005A4A0C" w:rsidR="005240BE" w:rsidRDefault="005240BE" w:rsidRPr="00365EEB">
      <w:pPr>
        <w:tabs>
          <w:tab w:pos="0" w:val="left"/>
        </w:tabs>
        <w:suppressAutoHyphens w:val="0"/>
        <w:ind w:left="1429"/>
        <w:contextualSpacing/>
        <w:jc w:val="both"/>
        <w:rPr>
          <w:rFonts w:cs="Times New Roman"/>
          <w:i/>
          <w:color w:themeColor="text1" w:val="000000"/>
          <w:sz w:val="28"/>
        </w:rPr>
      </w:pPr>
    </w:p>
    <w:p w:rsidP="005A4A0C" w:rsidR="005240BE" w:rsidRDefault="005240BE" w:rsidRPr="005A4A0C">
      <w:pPr>
        <w:numPr>
          <w:ilvl w:val="0"/>
          <w:numId w:val="45"/>
        </w:numPr>
        <w:tabs>
          <w:tab w:pos="0" w:val="left"/>
        </w:tabs>
        <w:suppressAutoHyphens w:val="0"/>
        <w:ind w:firstLine="709" w:left="0"/>
        <w:contextualSpacing/>
        <w:jc w:val="both"/>
        <w:rPr>
          <w:rFonts w:cs="Times New Roman"/>
          <w:color w:themeColor="text1" w:val="000000"/>
        </w:rPr>
      </w:pPr>
      <w:r w:rsidRPr="005A4A0C">
        <w:rPr>
          <w:rFonts w:cs="Times New Roman"/>
          <w:color w:themeColor="text1" w:val="000000"/>
        </w:rPr>
        <w:t>Междугороднее автобусное сообщение осуществляется с городами Оренбург, Бузулук, Самара.</w:t>
      </w:r>
    </w:p>
    <w:p w:rsidP="005A4A0C" w:rsidR="005240BE" w:rsidRDefault="005240BE" w:rsidRPr="005A4A0C">
      <w:pPr>
        <w:numPr>
          <w:ilvl w:val="0"/>
          <w:numId w:val="45"/>
        </w:numPr>
        <w:tabs>
          <w:tab w:pos="0" w:val="left"/>
        </w:tabs>
        <w:suppressAutoHyphens w:val="0"/>
        <w:ind w:firstLine="709" w:left="0"/>
        <w:contextualSpacing/>
        <w:jc w:val="both"/>
        <w:rPr>
          <w:rFonts w:cs="Times New Roman"/>
          <w:color w:themeColor="text1" w:val="000000"/>
        </w:rPr>
      </w:pPr>
      <w:r w:rsidRPr="005A4A0C">
        <w:rPr>
          <w:rFonts w:cs="Times New Roman"/>
          <w:color w:themeColor="text1" w:val="000000"/>
        </w:rPr>
        <w:t xml:space="preserve">На автомобильных дорогах, в границах городского округа, расположены 5 автозаправочных станций. </w:t>
      </w:r>
    </w:p>
    <w:p w:rsidP="005240BE" w:rsidR="005240BE" w:rsidRDefault="005240BE" w:rsidRPr="005A4A0C">
      <w:pPr>
        <w:tabs>
          <w:tab w:pos="0" w:val="left"/>
        </w:tabs>
        <w:ind w:left="1429"/>
        <w:contextualSpacing/>
        <w:jc w:val="both"/>
        <w:rPr>
          <w:rFonts w:cs="Times New Roman"/>
          <w:color w:themeColor="text1" w:val="000000"/>
        </w:rPr>
      </w:pPr>
    </w:p>
    <w:p w:rsidP="005A4A0C" w:rsidR="005240BE" w:rsidRDefault="005240BE" w:rsidRPr="005A4A0C">
      <w:pPr>
        <w:pStyle w:val="2"/>
        <w:ind w:firstLine="709"/>
        <w:rPr>
          <w:rFonts w:ascii="Times New Roman" w:hAnsi="Times New Roman"/>
          <w:color w:themeColor="text1" w:val="000000"/>
          <w:sz w:val="24"/>
          <w:szCs w:val="24"/>
        </w:rPr>
      </w:pPr>
      <w:bookmarkStart w:id="46" w:name="_Toc139978815"/>
      <w:r w:rsidRPr="005A4A0C">
        <w:rPr>
          <w:rFonts w:ascii="Times New Roman" w:hAnsi="Times New Roman"/>
          <w:color w:themeColor="text1" w:val="000000"/>
          <w:sz w:val="24"/>
          <w:szCs w:val="24"/>
        </w:rPr>
        <w:t>Промышленность</w:t>
      </w:r>
      <w:bookmarkEnd w:id="43"/>
      <w:bookmarkEnd w:id="46"/>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В настоящее время ведущим сектором экономики города является промышленность, служащая основным источником формирования рабочих мест для городского населения. Сорочинский городской округ обладает значительным промышленным потенциалом.</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Кроме того, в городе действуют филиалы предприятий по добыче топливно-энергетических ископаемых, предприятия по обработке древесины и производству изделий из дерева, текстильные и швейные предприятия.</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 xml:space="preserve">В структуре промышленной продукции 88% приходится на производство пищевых продуктов, производство и распределение электроэнергии, газа и воды –11%, прочие – 1%. </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Объем отгруженных товаров собственного производства за 2014 год составил 577,9 млн. руб. или 57,6 % к уровню прошлого года, по производству и распределению электроэнергии, газа и воды – 159,1 млн. руб. или 105,3%. Снижение объема отгруженных товаров собственного производства связано с тем, что ведущее предприятие по переработке сельскохозяйственного сырья ЗАО «Сорочинский КХП» находится в стадии ликвидации.</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lastRenderedPageBreak/>
        <w:t>Количество крупных и средних промышленных предприятий – 7.</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Ведущие предприятия по переработке сельскохозяйственного сырья: ООО Мясокомбинат «Сорочинский».</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В 2014 году создано новое предприятие ООО «Сорочинскхлебопродукт», которое в ближайшей перспективе станет одним из крупнейших перерабатывающих предприятий сельскохозяйственного сырья.</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В сентябре 2015 года состоялась торжественная церемония запуска Сорочинского маслоэкстракционного завода. Завод мощностью 400 тыс. тонн маслосемян в год расположен в центре региона-производителя подсолнечника — основного сырья для потребительской продукции НМЖК: майонезов и соусов. Строительство и запуск Сорочинского маслоэкстракционного завода — это системный проект, логично замыкающий интеграционную цепочку между производителями маслосемян, переработчиками сельхозпродукции и потребителями масла и шрота в регионе.</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Кроме того, в городе действуют филиалы предприятий по добыче топливно-энергетических ископаемых, предприятия по обработке древесины и производству изделий из дерева, текстильные и швейные предприятия.</w:t>
      </w:r>
    </w:p>
    <w:p w:rsidP="005A4A0C" w:rsidR="005240BE" w:rsidRDefault="005240BE" w:rsidRPr="005A4A0C">
      <w:pPr>
        <w:pStyle w:val="2"/>
        <w:ind w:firstLine="709"/>
        <w:rPr>
          <w:rFonts w:ascii="Times New Roman" w:hAnsi="Times New Roman"/>
          <w:color w:themeColor="text1" w:val="000000"/>
          <w:sz w:val="24"/>
          <w:szCs w:val="24"/>
        </w:rPr>
      </w:pPr>
      <w:bookmarkStart w:id="47" w:name="_Toc438045005"/>
      <w:bookmarkStart w:id="48" w:name="_Toc139978816"/>
      <w:r w:rsidRPr="005A4A0C">
        <w:rPr>
          <w:rFonts w:ascii="Times New Roman" w:hAnsi="Times New Roman"/>
          <w:color w:themeColor="text1" w:val="000000"/>
          <w:sz w:val="24"/>
          <w:szCs w:val="24"/>
        </w:rPr>
        <w:t>Малое предпринимательство</w:t>
      </w:r>
      <w:bookmarkEnd w:id="47"/>
      <w:bookmarkEnd w:id="48"/>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 xml:space="preserve">В городе Сорочинске зарегистрировано 231 малых предприятий, на налоговом учете состоят 990 индивидуальных предпринимателя. Численность работников, занятых в сфере малого предпринимательства, составила 2264 человека или 17,7% от общей численности занятого населения города. В том числе по отраслям: </w:t>
      </w:r>
    </w:p>
    <w:p w:rsidP="00975593" w:rsidR="005240BE" w:rsidRDefault="005240BE" w:rsidRPr="005A4A0C">
      <w:pPr>
        <w:numPr>
          <w:ilvl w:val="0"/>
          <w:numId w:val="50"/>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 xml:space="preserve">208 чел. – обрабатывающие производства; </w:t>
      </w:r>
    </w:p>
    <w:p w:rsidP="00975593" w:rsidR="005240BE" w:rsidRDefault="005240BE" w:rsidRPr="005A4A0C">
      <w:pPr>
        <w:numPr>
          <w:ilvl w:val="0"/>
          <w:numId w:val="50"/>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125 чел.- сельское хозяйство и лесное хозяйство;</w:t>
      </w:r>
    </w:p>
    <w:p w:rsidP="00975593" w:rsidR="005240BE" w:rsidRDefault="005240BE" w:rsidRPr="005A4A0C">
      <w:pPr>
        <w:numPr>
          <w:ilvl w:val="0"/>
          <w:numId w:val="50"/>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 xml:space="preserve">730 чел. – оптовая и розничная торговля, ремонт автотранспортных средств, мотоциклов, бытовых изделий и предметов личного пользования; </w:t>
      </w:r>
    </w:p>
    <w:p w:rsidP="00975593" w:rsidR="005240BE" w:rsidRDefault="005240BE" w:rsidRPr="005A4A0C">
      <w:pPr>
        <w:numPr>
          <w:ilvl w:val="0"/>
          <w:numId w:val="50"/>
        </w:numPr>
        <w:tabs>
          <w:tab w:pos="0" w:val="left"/>
          <w:tab w:pos="993" w:val="left"/>
        </w:tabs>
        <w:suppressAutoHyphens w:val="0"/>
        <w:ind w:firstLine="709" w:left="0"/>
        <w:contextualSpacing/>
        <w:jc w:val="both"/>
        <w:rPr>
          <w:rFonts w:cs="Times New Roman"/>
          <w:color w:themeColor="text1" w:val="000000"/>
        </w:rPr>
      </w:pPr>
      <w:r w:rsidRPr="005A4A0C">
        <w:rPr>
          <w:rFonts w:cs="Times New Roman"/>
          <w:color w:themeColor="text1" w:val="000000"/>
        </w:rPr>
        <w:t>394 чел. – транспорт и связь.</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Малое предпринимательство является одним из основных источников поступления денежных средств в местный бюджет.</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Администрация города предпринимает определенные меры по развитию малого и среднего предпринимательства: формируется законодательная база; проводятся семинары, информационные дни, бизнес-встречи.</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В рамках реализации национального проекта «Доступное жилье» привлекаются субъекты малого предпринимательства к строительству жилья. Представители малого бизнеса активно участвуют в конкурсе на размещение муниципального заказа. По итогам аукционов заключены муниципальные контракты.</w:t>
      </w:r>
    </w:p>
    <w:p w:rsidP="005240BE" w:rsidR="005240BE" w:rsidRDefault="005240BE" w:rsidRPr="005A4A0C">
      <w:pPr>
        <w:tabs>
          <w:tab w:pos="0" w:val="left"/>
        </w:tabs>
        <w:ind w:firstLine="709"/>
        <w:contextualSpacing/>
        <w:jc w:val="both"/>
        <w:rPr>
          <w:rFonts w:cs="Times New Roman"/>
          <w:color w:themeColor="text1" w:val="000000"/>
        </w:rPr>
      </w:pPr>
    </w:p>
    <w:p w:rsidP="005A4A0C" w:rsidR="005240BE" w:rsidRDefault="005240BE" w:rsidRPr="005A4A0C">
      <w:pPr>
        <w:pStyle w:val="2"/>
        <w:ind w:firstLine="709"/>
        <w:rPr>
          <w:rFonts w:ascii="Times New Roman" w:hAnsi="Times New Roman"/>
          <w:color w:themeColor="text1" w:val="000000"/>
          <w:sz w:val="24"/>
          <w:szCs w:val="24"/>
        </w:rPr>
      </w:pPr>
      <w:bookmarkStart w:id="49" w:name="_Toc438045006"/>
      <w:bookmarkStart w:id="50" w:name="_Toc139978817"/>
      <w:r w:rsidRPr="005A4A0C">
        <w:rPr>
          <w:rFonts w:ascii="Times New Roman" w:hAnsi="Times New Roman"/>
          <w:color w:themeColor="text1" w:val="000000"/>
          <w:sz w:val="24"/>
          <w:szCs w:val="24"/>
        </w:rPr>
        <w:t>Трудовые ресурсы</w:t>
      </w:r>
      <w:bookmarkEnd w:id="49"/>
      <w:bookmarkEnd w:id="50"/>
    </w:p>
    <w:p w:rsidP="005240BE" w:rsidR="005240BE" w:rsidRDefault="005240BE">
      <w:pPr>
        <w:tabs>
          <w:tab w:pos="0" w:val="left"/>
        </w:tabs>
        <w:ind w:firstLine="709"/>
        <w:contextualSpacing/>
        <w:jc w:val="both"/>
        <w:rPr>
          <w:rFonts w:cs="Times New Roman"/>
          <w:color w:themeColor="text1" w:val="000000"/>
        </w:rPr>
      </w:pPr>
      <w:r w:rsidRPr="005A4A0C">
        <w:rPr>
          <w:rFonts w:cs="Times New Roman"/>
          <w:color w:themeColor="text1" w:val="000000"/>
        </w:rPr>
        <w:t>По данным Росстата численность трудоспособного населения на 1 января 2015 года составляет 16232 человека. Преобладающая часть занятого населения сосредоточена на крупных и средних предприятиях и организациях города. Численность экономически активного населения составила 15200 человек.</w:t>
      </w:r>
    </w:p>
    <w:p w:rsidP="005240BE" w:rsidR="005A4A0C" w:rsidRDefault="005A4A0C">
      <w:pPr>
        <w:tabs>
          <w:tab w:pos="0" w:val="left"/>
        </w:tabs>
        <w:ind w:firstLine="709"/>
        <w:contextualSpacing/>
        <w:jc w:val="both"/>
        <w:rPr>
          <w:rFonts w:cs="Times New Roman"/>
          <w:color w:themeColor="text1" w:val="000000"/>
        </w:rPr>
      </w:pPr>
    </w:p>
    <w:p w:rsidP="005240BE" w:rsidR="005A4A0C" w:rsidRDefault="005A4A0C">
      <w:pPr>
        <w:tabs>
          <w:tab w:pos="0" w:val="left"/>
        </w:tabs>
        <w:ind w:firstLine="709"/>
        <w:contextualSpacing/>
        <w:jc w:val="both"/>
        <w:rPr>
          <w:rFonts w:cs="Times New Roman"/>
          <w:color w:themeColor="text1" w:val="000000"/>
        </w:rPr>
      </w:pPr>
    </w:p>
    <w:p w:rsidP="005240BE" w:rsidR="005A4A0C" w:rsidRDefault="005A4A0C">
      <w:pPr>
        <w:tabs>
          <w:tab w:pos="0" w:val="left"/>
        </w:tabs>
        <w:ind w:firstLine="709"/>
        <w:contextualSpacing/>
        <w:jc w:val="both"/>
        <w:rPr>
          <w:rFonts w:cs="Times New Roman"/>
          <w:color w:themeColor="text1" w:val="000000"/>
        </w:rPr>
      </w:pPr>
    </w:p>
    <w:p w:rsidP="005240BE" w:rsidR="005A4A0C" w:rsidRDefault="005A4A0C">
      <w:pPr>
        <w:tabs>
          <w:tab w:pos="0" w:val="left"/>
        </w:tabs>
        <w:ind w:firstLine="709"/>
        <w:contextualSpacing/>
        <w:jc w:val="both"/>
        <w:rPr>
          <w:rFonts w:cs="Times New Roman"/>
          <w:color w:themeColor="text1" w:val="000000"/>
        </w:rPr>
      </w:pPr>
    </w:p>
    <w:p w:rsidP="005240BE" w:rsidR="005A4A0C" w:rsidRDefault="005A4A0C">
      <w:pPr>
        <w:tabs>
          <w:tab w:pos="0" w:val="left"/>
        </w:tabs>
        <w:ind w:firstLine="709"/>
        <w:contextualSpacing/>
        <w:jc w:val="both"/>
        <w:rPr>
          <w:rFonts w:cs="Times New Roman"/>
          <w:color w:themeColor="text1" w:val="000000"/>
        </w:rPr>
      </w:pPr>
    </w:p>
    <w:p w:rsidP="005240BE" w:rsidR="005A4A0C" w:rsidRDefault="005A4A0C">
      <w:pPr>
        <w:tabs>
          <w:tab w:pos="0" w:val="left"/>
        </w:tabs>
        <w:ind w:firstLine="709"/>
        <w:contextualSpacing/>
        <w:jc w:val="both"/>
        <w:rPr>
          <w:rFonts w:cs="Times New Roman"/>
          <w:color w:themeColor="text1" w:val="000000"/>
        </w:rPr>
      </w:pPr>
    </w:p>
    <w:p w:rsidP="005240BE" w:rsidR="005A4A0C" w:rsidRDefault="005A4A0C">
      <w:pPr>
        <w:tabs>
          <w:tab w:pos="0" w:val="left"/>
        </w:tabs>
        <w:ind w:firstLine="709"/>
        <w:contextualSpacing/>
        <w:jc w:val="both"/>
        <w:rPr>
          <w:rFonts w:cs="Times New Roman"/>
          <w:color w:themeColor="text1" w:val="000000"/>
        </w:rPr>
      </w:pPr>
    </w:p>
    <w:p w:rsidP="005240BE" w:rsidR="005A4A0C" w:rsidRDefault="005A4A0C">
      <w:pPr>
        <w:tabs>
          <w:tab w:pos="0" w:val="left"/>
        </w:tabs>
        <w:ind w:firstLine="709"/>
        <w:contextualSpacing/>
        <w:jc w:val="both"/>
        <w:rPr>
          <w:rFonts w:cs="Times New Roman"/>
          <w:color w:themeColor="text1" w:val="000000"/>
        </w:rPr>
      </w:pPr>
    </w:p>
    <w:p w:rsidP="005240BE" w:rsidR="005A4A0C" w:rsidRDefault="005A4A0C">
      <w:pPr>
        <w:tabs>
          <w:tab w:pos="0" w:val="left"/>
        </w:tabs>
        <w:ind w:firstLine="709"/>
        <w:contextualSpacing/>
        <w:jc w:val="both"/>
        <w:rPr>
          <w:rFonts w:cs="Times New Roman"/>
          <w:color w:themeColor="text1" w:val="000000"/>
        </w:rPr>
      </w:pPr>
    </w:p>
    <w:p w:rsidP="005240BE" w:rsidR="005A4A0C" w:rsidRDefault="005A4A0C">
      <w:pPr>
        <w:tabs>
          <w:tab w:pos="0" w:val="left"/>
        </w:tabs>
        <w:ind w:firstLine="709"/>
        <w:contextualSpacing/>
        <w:jc w:val="both"/>
        <w:rPr>
          <w:rFonts w:cs="Times New Roman"/>
          <w:color w:themeColor="text1" w:val="000000"/>
        </w:rPr>
      </w:pPr>
    </w:p>
    <w:p w:rsidP="005240BE" w:rsidR="005A4A0C" w:rsidRDefault="005A4A0C" w:rsidRPr="005A4A0C">
      <w:pPr>
        <w:tabs>
          <w:tab w:pos="0" w:val="left"/>
        </w:tabs>
        <w:ind w:firstLine="709"/>
        <w:contextualSpacing/>
        <w:jc w:val="both"/>
        <w:rPr>
          <w:rFonts w:cs="Times New Roman"/>
          <w:color w:themeColor="text1" w:val="000000"/>
        </w:rPr>
      </w:pPr>
    </w:p>
    <w:p w:rsidP="00975593" w:rsidR="005240BE" w:rsidRDefault="005240BE" w:rsidRPr="005A4A0C">
      <w:pPr>
        <w:numPr>
          <w:ilvl w:val="0"/>
          <w:numId w:val="70"/>
        </w:numPr>
        <w:tabs>
          <w:tab w:pos="0" w:val="left"/>
        </w:tabs>
        <w:suppressAutoHyphens w:val="0"/>
        <w:contextualSpacing/>
        <w:jc w:val="both"/>
        <w:rPr>
          <w:rFonts w:cs="Times New Roman"/>
          <w:color w:themeColor="text1" w:val="000000"/>
        </w:rPr>
      </w:pPr>
      <w:r w:rsidRPr="005A4A0C">
        <w:rPr>
          <w:rFonts w:cs="Times New Roman"/>
          <w:i/>
          <w:color w:themeColor="text1" w:val="000000"/>
        </w:rPr>
        <w:lastRenderedPageBreak/>
        <w:t>Количество трудоспособного населения г. Сорочинск</w:t>
      </w:r>
    </w:p>
    <w:p w:rsidP="005240BE" w:rsidR="005240BE" w:rsidRDefault="005240BE" w:rsidRPr="00365EEB">
      <w:pPr>
        <w:tabs>
          <w:tab w:pos="0" w:val="left"/>
        </w:tabs>
        <w:contextualSpacing/>
        <w:jc w:val="both"/>
        <w:rPr>
          <w:rFonts w:cs="Times New Roman"/>
          <w:i/>
          <w:color w:themeColor="text1" w:val="000000"/>
          <w:sz w:val="28"/>
        </w:rPr>
      </w:pPr>
      <w:r w:rsidRPr="00365EEB">
        <w:rPr>
          <w:rFonts w:cs="Times New Roman"/>
          <w:noProof/>
          <w:color w:themeColor="text1" w:val="000000"/>
          <w:sz w:val="28"/>
          <w:lang w:bidi="ar-SA" w:eastAsia="ru-RU"/>
        </w:rPr>
        <w:drawing>
          <wp:inline distB="0" distL="0" distR="0" distT="0" wp14:anchorId="35E11E61" wp14:editId="18573154">
            <wp:extent cx="5925185" cy="2969260"/>
            <wp:effectExtent b="21590" l="0" r="18415" t="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P="005240BE" w:rsidR="005240BE" w:rsidRDefault="005240BE" w:rsidRPr="00365EEB">
      <w:pPr>
        <w:tabs>
          <w:tab w:pos="0" w:val="left"/>
        </w:tabs>
        <w:ind w:firstLine="709"/>
        <w:contextualSpacing/>
        <w:jc w:val="both"/>
        <w:rPr>
          <w:rFonts w:cs="Times New Roman"/>
          <w:i/>
          <w:color w:themeColor="text1" w:val="000000"/>
          <w:sz w:val="28"/>
        </w:rPr>
      </w:pPr>
      <w:r w:rsidRPr="00365EEB">
        <w:rPr>
          <w:rFonts w:cs="Times New Roman"/>
          <w:i/>
          <w:color w:themeColor="text1" w:val="000000"/>
          <w:sz w:val="28"/>
        </w:rPr>
        <w:t xml:space="preserve"> </w:t>
      </w:r>
    </w:p>
    <w:p w:rsidP="005240BE" w:rsidR="005240BE" w:rsidRDefault="005240BE" w:rsidRPr="005A4A0C">
      <w:pPr>
        <w:tabs>
          <w:tab w:pos="0" w:val="left"/>
        </w:tabs>
        <w:ind w:firstLine="709"/>
        <w:contextualSpacing/>
        <w:jc w:val="both"/>
        <w:rPr>
          <w:rFonts w:cs="Times New Roman"/>
          <w:color w:themeColor="text1" w:val="000000"/>
        </w:rPr>
      </w:pP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С 2013 года доля трудоспособного населения постоянно уменьшается, с 59,6% до 57,2% на 2015 год.</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Большая часть трудоспособного населения (ок. 40%) уезжает в другие города, для получения образования, или получив образование в городе на поиски более привлекательной работы.</w:t>
      </w:r>
    </w:p>
    <w:p w:rsidP="003F4EAD" w:rsidR="005240BE" w:rsidRDefault="005240BE" w:rsidRPr="005A4A0C">
      <w:pPr>
        <w:pStyle w:val="2"/>
        <w:ind w:firstLine="709"/>
        <w:rPr>
          <w:rFonts w:ascii="Times New Roman" w:hAnsi="Times New Roman"/>
          <w:color w:themeColor="text1" w:val="000000"/>
          <w:sz w:val="24"/>
          <w:szCs w:val="24"/>
        </w:rPr>
      </w:pPr>
      <w:bookmarkStart w:id="51" w:name="_Toc438045007"/>
      <w:bookmarkStart w:id="52" w:name="_Toc139978818"/>
      <w:r w:rsidRPr="005A4A0C">
        <w:rPr>
          <w:rFonts w:ascii="Times New Roman" w:hAnsi="Times New Roman"/>
          <w:color w:themeColor="text1" w:val="000000"/>
          <w:sz w:val="24"/>
          <w:szCs w:val="24"/>
        </w:rPr>
        <w:t>Экономический потенциал</w:t>
      </w:r>
      <w:bookmarkEnd w:id="51"/>
      <w:bookmarkEnd w:id="52"/>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 xml:space="preserve">В генеральном плане г. Сорочинск рассматривается в качестве потенциальной точки роста в западном Оренбуржье. </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Большая концентрация предприятий занимающимися производством пищевых продуктов и транспортная близость к крупным городам (в 3х часовой доступности проживает более 2 млн. человек)</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По территории города проходит железнодорожная магистраль, которая благоприятно сказывается на экономическом росте города.</w:t>
      </w:r>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 xml:space="preserve">Но, в близком расположении крупных городов есть отрицательные факторы, один из которых это постепенный отток молодого населения города. </w:t>
      </w:r>
    </w:p>
    <w:p w:rsidP="003F4EAD" w:rsidR="005240BE" w:rsidRDefault="005240BE" w:rsidRPr="005A4A0C">
      <w:pPr>
        <w:pStyle w:val="2"/>
        <w:tabs>
          <w:tab w:pos="709" w:val="left"/>
        </w:tabs>
        <w:ind w:firstLine="709"/>
        <w:rPr>
          <w:rFonts w:ascii="Times New Roman" w:hAnsi="Times New Roman"/>
          <w:color w:themeColor="text1" w:val="000000"/>
          <w:sz w:val="24"/>
          <w:szCs w:val="24"/>
        </w:rPr>
      </w:pPr>
      <w:bookmarkStart w:id="53" w:name="_Toc438045008"/>
      <w:r w:rsidRPr="005A4A0C">
        <w:rPr>
          <w:rFonts w:ascii="Times New Roman" w:hAnsi="Times New Roman"/>
          <w:color w:themeColor="text1" w:val="000000"/>
          <w:sz w:val="24"/>
          <w:szCs w:val="24"/>
        </w:rPr>
        <w:t xml:space="preserve"> </w:t>
      </w:r>
      <w:bookmarkStart w:id="54" w:name="_Toc139978819"/>
      <w:r w:rsidRPr="005A4A0C">
        <w:rPr>
          <w:rFonts w:ascii="Times New Roman" w:hAnsi="Times New Roman"/>
          <w:color w:themeColor="text1" w:val="000000"/>
          <w:sz w:val="24"/>
          <w:szCs w:val="24"/>
        </w:rPr>
        <w:t>Демографическая ситуация. Прогноз численности населения</w:t>
      </w:r>
      <w:bookmarkEnd w:id="53"/>
      <w:bookmarkEnd w:id="54"/>
    </w:p>
    <w:p w:rsidP="005240BE" w:rsidR="005240BE" w:rsidRDefault="005240BE" w:rsidRPr="005A4A0C">
      <w:pPr>
        <w:tabs>
          <w:tab w:pos="0" w:val="left"/>
        </w:tabs>
        <w:ind w:firstLine="709"/>
        <w:contextualSpacing/>
        <w:jc w:val="both"/>
        <w:rPr>
          <w:rFonts w:cs="Times New Roman"/>
          <w:color w:themeColor="text1" w:val="000000"/>
        </w:rPr>
      </w:pPr>
      <w:r w:rsidRPr="005A4A0C">
        <w:rPr>
          <w:rFonts w:cs="Times New Roman"/>
          <w:color w:themeColor="text1" w:val="000000"/>
        </w:rPr>
        <w:t xml:space="preserve">Численность население г. Сорочинск по данным Росстата на 1.01.2021 г. составляет </w:t>
      </w:r>
      <w:r w:rsidRPr="005A4A0C">
        <w:rPr>
          <w:rFonts w:cs="Times New Roman"/>
          <w:b/>
          <w:color w:themeColor="text1" w:val="000000"/>
          <w:u w:val="single"/>
        </w:rPr>
        <w:t>39195</w:t>
      </w:r>
      <w:r w:rsidRPr="005A4A0C">
        <w:rPr>
          <w:rFonts w:cs="Times New Roman"/>
          <w:color w:themeColor="text1" w:val="000000"/>
        </w:rPr>
        <w:t xml:space="preserve"> человек. </w:t>
      </w:r>
    </w:p>
    <w:p w:rsidP="005240BE" w:rsidR="005240BE" w:rsidRDefault="005240BE" w:rsidRPr="005A4A0C">
      <w:pPr>
        <w:tabs>
          <w:tab w:pos="0" w:val="left"/>
        </w:tabs>
        <w:ind w:firstLine="709"/>
        <w:contextualSpacing/>
        <w:jc w:val="both"/>
        <w:rPr>
          <w:rFonts w:cs="Times New Roman"/>
          <w:color w:themeColor="text1" w:val="000000"/>
        </w:rPr>
      </w:pPr>
    </w:p>
    <w:p w:rsidP="00975593" w:rsidR="005240BE" w:rsidRDefault="005240BE" w:rsidRPr="005A4A0C">
      <w:pPr>
        <w:numPr>
          <w:ilvl w:val="0"/>
          <w:numId w:val="69"/>
        </w:numPr>
        <w:tabs>
          <w:tab w:pos="0" w:val="left"/>
        </w:tabs>
        <w:suppressAutoHyphens w:val="0"/>
        <w:contextualSpacing/>
        <w:jc w:val="both"/>
        <w:rPr>
          <w:rFonts w:cs="Times New Roman"/>
          <w:i/>
          <w:color w:themeColor="text1" w:val="000000"/>
        </w:rPr>
      </w:pPr>
      <w:r w:rsidRPr="005A4A0C">
        <w:rPr>
          <w:rFonts w:cs="Times New Roman"/>
          <w:i/>
          <w:color w:themeColor="text1" w:val="000000"/>
        </w:rPr>
        <w:t>Динамика численности населения г. Сорочинск, по данным на 1 января 2015 года</w:t>
      </w:r>
    </w:p>
    <w:tbl>
      <w:tblPr>
        <w:tblW w:type="pct" w:w="488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2033"/>
        <w:gridCol w:w="1936"/>
        <w:gridCol w:w="1950"/>
        <w:gridCol w:w="2000"/>
        <w:gridCol w:w="1713"/>
      </w:tblGrid>
      <w:tr w:rsidR="00365EEB" w:rsidRPr="005A4A0C" w:rsidTr="005240BE">
        <w:tc>
          <w:tcPr>
            <w:tcW w:type="pct" w:w="1056"/>
            <w:shd w:color="auto" w:fill="auto" w:val="clear"/>
          </w:tcPr>
          <w:p w:rsidP="005240BE" w:rsidR="005240BE" w:rsidRDefault="005240BE" w:rsidRPr="005A4A0C">
            <w:pPr>
              <w:tabs>
                <w:tab w:pos="0" w:val="left"/>
              </w:tabs>
              <w:contextualSpacing/>
              <w:jc w:val="center"/>
              <w:rPr>
                <w:rFonts w:cs="Times New Roman"/>
                <w:b/>
                <w:color w:themeColor="text1" w:val="000000"/>
              </w:rPr>
            </w:pPr>
            <w:r w:rsidRPr="005A4A0C">
              <w:rPr>
                <w:rFonts w:cs="Times New Roman"/>
                <w:b/>
                <w:color w:themeColor="text1" w:val="000000"/>
              </w:rPr>
              <w:t>Год</w:t>
            </w:r>
          </w:p>
        </w:tc>
        <w:tc>
          <w:tcPr>
            <w:tcW w:type="pct" w:w="1005"/>
            <w:shd w:color="auto" w:fill="auto" w:val="clear"/>
          </w:tcPr>
          <w:p w:rsidP="005240BE" w:rsidR="005240BE" w:rsidRDefault="005240BE" w:rsidRPr="005A4A0C">
            <w:pPr>
              <w:tabs>
                <w:tab w:pos="0" w:val="left"/>
              </w:tabs>
              <w:contextualSpacing/>
              <w:jc w:val="center"/>
              <w:rPr>
                <w:rFonts w:cs="Times New Roman"/>
                <w:b/>
                <w:color w:themeColor="text1" w:val="000000"/>
              </w:rPr>
            </w:pPr>
            <w:r w:rsidRPr="005A4A0C">
              <w:rPr>
                <w:rFonts w:cs="Times New Roman"/>
                <w:b/>
                <w:color w:themeColor="text1" w:val="000000"/>
              </w:rPr>
              <w:t>Численность на 1 января, тыс. чел.</w:t>
            </w:r>
          </w:p>
        </w:tc>
        <w:tc>
          <w:tcPr>
            <w:tcW w:type="pct" w:w="1012"/>
            <w:shd w:color="auto" w:fill="auto" w:val="clear"/>
          </w:tcPr>
          <w:p w:rsidP="005240BE" w:rsidR="005240BE" w:rsidRDefault="005240BE" w:rsidRPr="005A4A0C">
            <w:pPr>
              <w:tabs>
                <w:tab w:pos="0" w:val="left"/>
              </w:tabs>
              <w:contextualSpacing/>
              <w:jc w:val="center"/>
              <w:rPr>
                <w:rFonts w:cs="Times New Roman"/>
                <w:b/>
                <w:color w:themeColor="text1" w:val="000000"/>
              </w:rPr>
            </w:pPr>
            <w:r w:rsidRPr="005A4A0C">
              <w:rPr>
                <w:rFonts w:cs="Times New Roman"/>
                <w:b/>
                <w:color w:themeColor="text1" w:val="000000"/>
              </w:rPr>
              <w:t>Естественный прирост</w:t>
            </w:r>
          </w:p>
        </w:tc>
        <w:tc>
          <w:tcPr>
            <w:tcW w:type="pct" w:w="1038"/>
            <w:shd w:color="auto" w:fill="auto" w:val="clear"/>
          </w:tcPr>
          <w:p w:rsidP="005240BE" w:rsidR="005240BE" w:rsidRDefault="005240BE" w:rsidRPr="005A4A0C">
            <w:pPr>
              <w:tabs>
                <w:tab w:pos="0" w:val="left"/>
              </w:tabs>
              <w:contextualSpacing/>
              <w:jc w:val="center"/>
              <w:rPr>
                <w:rFonts w:cs="Times New Roman"/>
                <w:b/>
                <w:color w:themeColor="text1" w:val="000000"/>
              </w:rPr>
            </w:pPr>
            <w:r w:rsidRPr="005A4A0C">
              <w:rPr>
                <w:rFonts w:cs="Times New Roman"/>
                <w:b/>
                <w:color w:themeColor="text1" w:val="000000"/>
              </w:rPr>
              <w:t>Миграционный прирост</w:t>
            </w:r>
          </w:p>
        </w:tc>
        <w:tc>
          <w:tcPr>
            <w:tcW w:type="pct" w:w="889"/>
            <w:shd w:color="auto" w:fill="auto" w:val="clear"/>
          </w:tcPr>
          <w:p w:rsidP="005240BE" w:rsidR="005240BE" w:rsidRDefault="005240BE" w:rsidRPr="005A4A0C">
            <w:pPr>
              <w:tabs>
                <w:tab w:pos="0" w:val="left"/>
              </w:tabs>
              <w:contextualSpacing/>
              <w:jc w:val="center"/>
              <w:rPr>
                <w:rFonts w:cs="Times New Roman"/>
                <w:b/>
                <w:color w:themeColor="text1" w:val="000000"/>
              </w:rPr>
            </w:pPr>
            <w:r w:rsidRPr="005A4A0C">
              <w:rPr>
                <w:rFonts w:cs="Times New Roman"/>
                <w:b/>
                <w:color w:themeColor="text1" w:val="000000"/>
              </w:rPr>
              <w:t>Изменение численности</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2000</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30,5</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-165</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351</w:t>
            </w:r>
          </w:p>
        </w:tc>
        <w:tc>
          <w:tcPr>
            <w:tcW w:type="pct" w:w="889"/>
            <w:shd w:color="auto" w:fill="auto" w:val="clear"/>
          </w:tcPr>
          <w:p w:rsidP="005240BE" w:rsidR="005240BE" w:rsidRDefault="005240BE" w:rsidRPr="005A4A0C">
            <w:pPr>
              <w:jc w:val="center"/>
              <w:rPr>
                <w:rFonts w:cs="Times New Roman"/>
                <w:color w:themeColor="text1" w:val="000000"/>
              </w:rPr>
            </w:pP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2001</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30,7</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-40</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18</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200</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2002</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30</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-27</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-127</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-564</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2003</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29,9</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-150</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-81</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-236</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2004</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29,9</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-87</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-191</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0</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2005</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29,6</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-148</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-169</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-300</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2006</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29,3</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-135</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-94</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-300</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lastRenderedPageBreak/>
              <w:t>2007</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29,1</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-61</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-87</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-200</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2008</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29,214</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114</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2009</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29,233</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19</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2010</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29,241</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8</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2011</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29,225</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-252</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-16</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2012</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28,988</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-11</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-249</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-237</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2013</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28,728</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98</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-277</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-260</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2014</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28,549</w:t>
            </w:r>
          </w:p>
        </w:tc>
        <w:tc>
          <w:tcPr>
            <w:tcW w:type="pct" w:w="1012"/>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21</w:t>
            </w:r>
          </w:p>
        </w:tc>
        <w:tc>
          <w:tcPr>
            <w:tcW w:type="pct" w:w="1038"/>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-203</w:t>
            </w:r>
          </w:p>
        </w:tc>
        <w:tc>
          <w:tcPr>
            <w:tcW w:type="pct" w:w="889"/>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-179</w:t>
            </w:r>
          </w:p>
        </w:tc>
      </w:tr>
      <w:tr w:rsidR="00365EEB" w:rsidRPr="005A4A0C" w:rsidTr="005240BE">
        <w:tc>
          <w:tcPr>
            <w:tcW w:type="pct" w:w="1056"/>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2015</w:t>
            </w:r>
          </w:p>
        </w:tc>
        <w:tc>
          <w:tcPr>
            <w:tcW w:type="pct" w:w="1005"/>
            <w:shd w:color="auto" w:fill="auto" w:val="clear"/>
          </w:tcPr>
          <w:p w:rsidP="005240BE" w:rsidR="005240BE" w:rsidRDefault="005240BE" w:rsidRPr="005A4A0C">
            <w:pPr>
              <w:jc w:val="center"/>
              <w:rPr>
                <w:rFonts w:cs="Times New Roman"/>
                <w:color w:themeColor="text1" w:val="000000"/>
              </w:rPr>
            </w:pPr>
            <w:r w:rsidRPr="005A4A0C">
              <w:rPr>
                <w:rFonts w:cs="Times New Roman"/>
                <w:color w:themeColor="text1" w:val="000000"/>
              </w:rPr>
              <w:t>28,367</w:t>
            </w:r>
          </w:p>
        </w:tc>
        <w:tc>
          <w:tcPr>
            <w:tcW w:type="pct" w:w="1012"/>
            <w:shd w:color="auto" w:fill="auto" w:val="clear"/>
          </w:tcPr>
          <w:p w:rsidP="005240BE" w:rsidR="005240BE" w:rsidRDefault="005240BE" w:rsidRPr="005A4A0C">
            <w:pPr>
              <w:jc w:val="center"/>
              <w:rPr>
                <w:rFonts w:cs="Times New Roman"/>
                <w:color w:themeColor="text1" w:val="000000"/>
              </w:rPr>
            </w:pPr>
          </w:p>
        </w:tc>
        <w:tc>
          <w:tcPr>
            <w:tcW w:type="pct" w:w="1038"/>
            <w:shd w:color="auto" w:fill="auto" w:val="clear"/>
          </w:tcPr>
          <w:p w:rsidP="005240BE" w:rsidR="005240BE" w:rsidRDefault="005240BE" w:rsidRPr="005A4A0C">
            <w:pPr>
              <w:jc w:val="center"/>
              <w:rPr>
                <w:rFonts w:cs="Times New Roman"/>
                <w:color w:themeColor="text1" w:val="000000"/>
              </w:rPr>
            </w:pPr>
          </w:p>
        </w:tc>
        <w:tc>
          <w:tcPr>
            <w:tcW w:type="pct" w:w="889"/>
            <w:shd w:color="auto" w:fill="auto" w:val="clear"/>
          </w:tcPr>
          <w:p w:rsidP="005240BE" w:rsidR="005240BE" w:rsidRDefault="005240BE" w:rsidRPr="005A4A0C">
            <w:pPr>
              <w:jc w:val="center"/>
              <w:rPr>
                <w:rFonts w:cs="Times New Roman"/>
                <w:color w:themeColor="text1" w:val="000000"/>
              </w:rPr>
            </w:pPr>
          </w:p>
        </w:tc>
      </w:tr>
    </w:tbl>
    <w:p w:rsidP="005240BE" w:rsidR="003F4EAD" w:rsidRDefault="003F4EAD">
      <w:pPr>
        <w:tabs>
          <w:tab w:pos="0" w:val="left"/>
        </w:tabs>
        <w:ind w:firstLine="709"/>
        <w:contextualSpacing/>
        <w:jc w:val="both"/>
        <w:rPr>
          <w:rFonts w:cs="Times New Roman"/>
          <w:i/>
          <w:color w:themeColor="text1" w:val="000000"/>
        </w:rPr>
      </w:pPr>
    </w:p>
    <w:p w:rsidP="005240BE" w:rsidR="005240BE" w:rsidRDefault="005240BE" w:rsidRPr="005A4A0C">
      <w:pPr>
        <w:tabs>
          <w:tab w:pos="0" w:val="left"/>
        </w:tabs>
        <w:ind w:firstLine="709"/>
        <w:contextualSpacing/>
        <w:jc w:val="both"/>
        <w:rPr>
          <w:rFonts w:cs="Times New Roman"/>
          <w:i/>
          <w:color w:themeColor="text1" w:val="000000"/>
        </w:rPr>
      </w:pPr>
      <w:r w:rsidRPr="005A4A0C">
        <w:rPr>
          <w:rFonts w:cs="Times New Roman"/>
          <w:i/>
          <w:color w:themeColor="text1" w:val="000000"/>
        </w:rPr>
        <w:t>Диаграмма численности населения г. Сорочинск</w:t>
      </w:r>
    </w:p>
    <w:p w:rsidP="00975593" w:rsidR="005240BE" w:rsidRDefault="005240BE" w:rsidRPr="005A4A0C">
      <w:pPr>
        <w:numPr>
          <w:ilvl w:val="0"/>
          <w:numId w:val="70"/>
        </w:numPr>
        <w:tabs>
          <w:tab w:pos="0" w:val="left"/>
        </w:tabs>
        <w:suppressAutoHyphens w:val="0"/>
        <w:contextualSpacing/>
        <w:jc w:val="both"/>
        <w:rPr>
          <w:rFonts w:cs="Times New Roman"/>
          <w:color w:themeColor="text1" w:val="000000"/>
        </w:rPr>
      </w:pPr>
    </w:p>
    <w:p w:rsidP="005240BE" w:rsidR="005240BE" w:rsidRDefault="005240BE" w:rsidRPr="005A4A0C">
      <w:pPr>
        <w:tabs>
          <w:tab w:pos="0" w:val="left"/>
        </w:tabs>
        <w:ind w:firstLine="709"/>
        <w:contextualSpacing/>
        <w:jc w:val="both"/>
        <w:rPr>
          <w:rFonts w:cs="Times New Roman"/>
          <w:i/>
          <w:color w:themeColor="text1" w:val="000000"/>
        </w:rPr>
      </w:pPr>
    </w:p>
    <w:p w:rsidP="005240BE" w:rsidR="005240BE" w:rsidRDefault="005240BE" w:rsidRPr="00365EEB">
      <w:pPr>
        <w:tabs>
          <w:tab w:pos="0" w:val="left"/>
        </w:tabs>
        <w:contextualSpacing/>
        <w:jc w:val="both"/>
        <w:rPr>
          <w:rFonts w:cs="Times New Roman"/>
          <w:color w:themeColor="text1" w:val="000000"/>
          <w:sz w:val="28"/>
        </w:rPr>
      </w:pPr>
      <w:r w:rsidRPr="00365EEB">
        <w:rPr>
          <w:rFonts w:cs="Times New Roman"/>
          <w:noProof/>
          <w:color w:themeColor="text1" w:val="000000"/>
          <w:sz w:val="28"/>
          <w:lang w:bidi="ar-SA" w:eastAsia="ru-RU"/>
        </w:rPr>
        <w:drawing>
          <wp:inline distB="0" distL="0" distR="0" distT="0" wp14:anchorId="640C1EEF" wp14:editId="400B923D">
            <wp:extent cx="5917565" cy="2621280"/>
            <wp:effectExtent b="26670" l="0" r="26035" t="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P="005240BE" w:rsidR="003F4EAD" w:rsidRDefault="003F4EAD">
      <w:pPr>
        <w:tabs>
          <w:tab w:pos="0" w:val="left"/>
        </w:tabs>
        <w:ind w:firstLine="709"/>
        <w:contextualSpacing/>
        <w:jc w:val="both"/>
        <w:rPr>
          <w:rFonts w:cs="Times New Roman"/>
          <w:i/>
          <w:color w:themeColor="text1" w:val="000000"/>
        </w:rPr>
      </w:pPr>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i/>
          <w:color w:themeColor="text1" w:val="000000"/>
        </w:rPr>
        <w:t xml:space="preserve"> </w:t>
      </w:r>
      <w:r w:rsidRPr="003F4EAD">
        <w:rPr>
          <w:rFonts w:cs="Times New Roman"/>
          <w:color w:themeColor="text1" w:val="000000"/>
        </w:rPr>
        <w:t>Соотношение мужского и женского населения г. Сорочинск по данным Росстата на 1 января 2015г. практически уравновешено.</w:t>
      </w:r>
    </w:p>
    <w:p w:rsidP="005240BE" w:rsidR="005240BE" w:rsidRDefault="005240BE" w:rsidRPr="003F4EAD">
      <w:pPr>
        <w:tabs>
          <w:tab w:pos="0" w:val="left"/>
        </w:tabs>
        <w:ind w:firstLine="709"/>
        <w:contextualSpacing/>
        <w:jc w:val="both"/>
        <w:rPr>
          <w:rFonts w:cs="Times New Roman"/>
          <w:color w:themeColor="text1" w:val="000000"/>
        </w:rPr>
      </w:pPr>
    </w:p>
    <w:p w:rsidP="00975593" w:rsidR="005240BE" w:rsidRDefault="005240BE" w:rsidRPr="003F4EAD">
      <w:pPr>
        <w:numPr>
          <w:ilvl w:val="0"/>
          <w:numId w:val="69"/>
        </w:numPr>
        <w:tabs>
          <w:tab w:pos="0" w:val="left"/>
        </w:tabs>
        <w:suppressAutoHyphens w:val="0"/>
        <w:contextualSpacing/>
        <w:jc w:val="both"/>
        <w:rPr>
          <w:rFonts w:cs="Times New Roman"/>
          <w:i/>
          <w:color w:themeColor="text1" w:val="000000"/>
        </w:rPr>
      </w:pPr>
      <w:r w:rsidRPr="003F4EAD">
        <w:rPr>
          <w:rFonts w:cs="Times New Roman"/>
          <w:i/>
          <w:color w:themeColor="text1" w:val="000000"/>
        </w:rPr>
        <w:t>Соотношение мужчин и женщин в г. Сорочинск по годам</w:t>
      </w:r>
    </w:p>
    <w:tbl>
      <w:tblPr>
        <w:tblW w:type="pct" w:w="488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757"/>
        <w:gridCol w:w="4664"/>
        <w:gridCol w:w="3211"/>
      </w:tblGrid>
      <w:tr w:rsidR="00365EEB" w:rsidRPr="00365EEB" w:rsidTr="005240BE">
        <w:tc>
          <w:tcPr>
            <w:tcW w:type="pct" w:w="912"/>
            <w:shd w:color="auto" w:fill="auto" w:val="clear"/>
          </w:tcPr>
          <w:p w:rsidP="005240BE" w:rsidR="005240BE" w:rsidRDefault="005240BE" w:rsidRPr="00365EEB">
            <w:pPr>
              <w:tabs>
                <w:tab w:pos="0" w:val="left"/>
              </w:tabs>
              <w:contextualSpacing/>
              <w:jc w:val="both"/>
              <w:rPr>
                <w:rFonts w:cs="Times New Roman"/>
                <w:b/>
                <w:color w:themeColor="text1" w:val="000000"/>
              </w:rPr>
            </w:pPr>
            <w:r w:rsidRPr="00365EEB">
              <w:rPr>
                <w:rFonts w:cs="Times New Roman"/>
                <w:b/>
                <w:color w:themeColor="text1" w:val="000000"/>
              </w:rPr>
              <w:t>Год</w:t>
            </w:r>
          </w:p>
        </w:tc>
        <w:tc>
          <w:tcPr>
            <w:tcW w:type="pct" w:w="2421"/>
            <w:shd w:color="auto" w:fill="auto" w:val="clear"/>
          </w:tcPr>
          <w:p w:rsidP="005240BE" w:rsidR="005240BE" w:rsidRDefault="005240BE" w:rsidRPr="00365EEB">
            <w:pPr>
              <w:tabs>
                <w:tab w:pos="0" w:val="left"/>
              </w:tabs>
              <w:contextualSpacing/>
              <w:jc w:val="both"/>
              <w:rPr>
                <w:rFonts w:cs="Times New Roman"/>
                <w:b/>
                <w:color w:themeColor="text1" w:val="000000"/>
              </w:rPr>
            </w:pPr>
            <w:r w:rsidRPr="00365EEB">
              <w:rPr>
                <w:rFonts w:cs="Times New Roman"/>
                <w:b/>
                <w:color w:themeColor="text1" w:val="000000"/>
              </w:rPr>
              <w:t>К-во мужского населения, чел. (%)</w:t>
            </w:r>
          </w:p>
        </w:tc>
        <w:tc>
          <w:tcPr>
            <w:tcW w:type="pct" w:w="1667"/>
            <w:shd w:color="auto" w:fill="auto" w:val="clear"/>
          </w:tcPr>
          <w:p w:rsidP="005240BE" w:rsidR="005240BE" w:rsidRDefault="005240BE" w:rsidRPr="00365EEB">
            <w:pPr>
              <w:tabs>
                <w:tab w:pos="0" w:val="left"/>
              </w:tabs>
              <w:contextualSpacing/>
              <w:jc w:val="both"/>
              <w:rPr>
                <w:rFonts w:cs="Times New Roman"/>
                <w:b/>
                <w:color w:themeColor="text1" w:val="000000"/>
              </w:rPr>
            </w:pPr>
            <w:r w:rsidRPr="00365EEB">
              <w:rPr>
                <w:rFonts w:cs="Times New Roman"/>
                <w:b/>
                <w:color w:themeColor="text1" w:val="000000"/>
              </w:rPr>
              <w:t>К-во женского населения, чел. (%)</w:t>
            </w:r>
          </w:p>
        </w:tc>
      </w:tr>
      <w:tr w:rsidR="00365EEB" w:rsidRPr="00365EEB" w:rsidTr="005240BE">
        <w:tc>
          <w:tcPr>
            <w:tcW w:type="pct" w:w="912"/>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2013</w:t>
            </w:r>
          </w:p>
        </w:tc>
        <w:tc>
          <w:tcPr>
            <w:tcW w:type="pct" w:w="2421"/>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13326 (46,4)</w:t>
            </w:r>
          </w:p>
        </w:tc>
        <w:tc>
          <w:tcPr>
            <w:tcW w:type="pct" w:w="1667"/>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15402 (53,6)</w:t>
            </w:r>
          </w:p>
        </w:tc>
      </w:tr>
      <w:tr w:rsidR="00365EEB" w:rsidRPr="00365EEB" w:rsidTr="005240BE">
        <w:tc>
          <w:tcPr>
            <w:tcW w:type="pct" w:w="912"/>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2014</w:t>
            </w:r>
          </w:p>
        </w:tc>
        <w:tc>
          <w:tcPr>
            <w:tcW w:type="pct" w:w="2421"/>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13275 (46,5)</w:t>
            </w:r>
          </w:p>
        </w:tc>
        <w:tc>
          <w:tcPr>
            <w:tcW w:type="pct" w:w="1667"/>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15274 (53,5)</w:t>
            </w:r>
          </w:p>
        </w:tc>
      </w:tr>
      <w:tr w:rsidR="005240BE" w:rsidRPr="00365EEB" w:rsidTr="005240BE">
        <w:tc>
          <w:tcPr>
            <w:tcW w:type="pct" w:w="912"/>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2015</w:t>
            </w:r>
          </w:p>
        </w:tc>
        <w:tc>
          <w:tcPr>
            <w:tcW w:type="pct" w:w="2421"/>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13208 (46,6)</w:t>
            </w:r>
          </w:p>
        </w:tc>
        <w:tc>
          <w:tcPr>
            <w:tcW w:type="pct" w:w="1667"/>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15159 (53,4)</w:t>
            </w:r>
          </w:p>
        </w:tc>
      </w:tr>
    </w:tbl>
    <w:p w:rsidP="005240BE" w:rsidR="005240BE" w:rsidRDefault="005240BE" w:rsidRPr="00365EEB">
      <w:pPr>
        <w:tabs>
          <w:tab w:pos="0" w:val="left"/>
        </w:tabs>
        <w:ind w:firstLine="709"/>
        <w:contextualSpacing/>
        <w:jc w:val="both"/>
        <w:rPr>
          <w:rFonts w:cs="Times New Roman"/>
          <w:color w:themeColor="text1" w:val="000000"/>
          <w:sz w:val="28"/>
        </w:rPr>
      </w:pPr>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Население г. Сорочинск имеет четкую тенденцию к сокращению численности. Причинами ухудшения демографической ситуации являются факторы:</w:t>
      </w:r>
    </w:p>
    <w:p w:rsidP="00975593" w:rsidR="005240BE" w:rsidRDefault="005240BE" w:rsidRPr="003F4EAD">
      <w:pPr>
        <w:numPr>
          <w:ilvl w:val="0"/>
          <w:numId w:val="51"/>
        </w:numPr>
        <w:tabs>
          <w:tab w:pos="0" w:val="left"/>
          <w:tab w:pos="993" w:val="left"/>
        </w:tabs>
        <w:suppressAutoHyphens w:val="0"/>
        <w:ind w:firstLine="709" w:left="0"/>
        <w:contextualSpacing/>
        <w:jc w:val="both"/>
        <w:rPr>
          <w:rFonts w:cs="Times New Roman"/>
          <w:color w:themeColor="text1" w:val="000000"/>
        </w:rPr>
      </w:pPr>
      <w:r w:rsidRPr="003F4EAD">
        <w:rPr>
          <w:rFonts w:cs="Times New Roman"/>
          <w:color w:themeColor="text1" w:val="000000"/>
        </w:rPr>
        <w:t>Миграция трудоспособного населения в другие города и регионы;</w:t>
      </w:r>
    </w:p>
    <w:p w:rsidP="00975593" w:rsidR="005240BE" w:rsidRDefault="005240BE" w:rsidRPr="003F4EAD">
      <w:pPr>
        <w:numPr>
          <w:ilvl w:val="0"/>
          <w:numId w:val="51"/>
        </w:numPr>
        <w:tabs>
          <w:tab w:pos="0" w:val="left"/>
          <w:tab w:pos="993" w:val="left"/>
        </w:tabs>
        <w:suppressAutoHyphens w:val="0"/>
        <w:ind w:firstLine="709" w:left="0"/>
        <w:contextualSpacing/>
        <w:jc w:val="both"/>
        <w:rPr>
          <w:rFonts w:cs="Times New Roman"/>
          <w:color w:themeColor="text1" w:val="000000"/>
        </w:rPr>
      </w:pPr>
      <w:r w:rsidRPr="003F4EAD">
        <w:rPr>
          <w:rFonts w:cs="Times New Roman"/>
          <w:color w:themeColor="text1" w:val="000000"/>
        </w:rPr>
        <w:t>Миграция людей получивших аттестат о среднем образовании в другие города для получения специального или высшего образования с последующим трудоустройством в этих городах;</w:t>
      </w:r>
    </w:p>
    <w:p w:rsidP="00975593" w:rsidR="005240BE" w:rsidRDefault="005240BE" w:rsidRPr="003F4EAD">
      <w:pPr>
        <w:numPr>
          <w:ilvl w:val="0"/>
          <w:numId w:val="51"/>
        </w:numPr>
        <w:tabs>
          <w:tab w:pos="0" w:val="left"/>
          <w:tab w:pos="993" w:val="left"/>
        </w:tabs>
        <w:suppressAutoHyphens w:val="0"/>
        <w:ind w:firstLine="709" w:left="0"/>
        <w:contextualSpacing/>
        <w:jc w:val="both"/>
        <w:rPr>
          <w:rFonts w:cs="Times New Roman"/>
          <w:color w:themeColor="text1" w:val="000000"/>
        </w:rPr>
      </w:pPr>
      <w:r w:rsidRPr="003F4EAD">
        <w:rPr>
          <w:rFonts w:cs="Times New Roman"/>
          <w:color w:themeColor="text1" w:val="000000"/>
        </w:rPr>
        <w:t>Слабые показатели естественного прироста населения.</w:t>
      </w:r>
    </w:p>
    <w:p w:rsidP="005240BE" w:rsidR="005240BE" w:rsidRDefault="005240BE" w:rsidRPr="003F4EAD">
      <w:pPr>
        <w:tabs>
          <w:tab w:pos="0" w:val="left"/>
          <w:tab w:pos="5865" w:val="left"/>
        </w:tabs>
        <w:ind w:firstLine="709"/>
        <w:contextualSpacing/>
        <w:jc w:val="both"/>
        <w:rPr>
          <w:rFonts w:cs="Times New Roman"/>
          <w:color w:themeColor="text1" w:val="000000"/>
        </w:rPr>
      </w:pPr>
      <w:r w:rsidRPr="003F4EAD">
        <w:rPr>
          <w:rFonts w:cs="Times New Roman"/>
          <w:color w:themeColor="text1" w:val="000000"/>
        </w:rPr>
        <w:t>Последние годы наблюдается тенденция к увеличению естественного прироста населения. Это связано с введением программы «Материнский капитал» в 2007 г.</w:t>
      </w:r>
    </w:p>
    <w:p w:rsidP="005240BE" w:rsidR="005240BE" w:rsidRDefault="005240BE">
      <w:pPr>
        <w:tabs>
          <w:tab w:pos="0" w:val="left"/>
        </w:tabs>
        <w:ind w:firstLine="709"/>
        <w:contextualSpacing/>
        <w:jc w:val="both"/>
        <w:rPr>
          <w:rFonts w:cs="Times New Roman"/>
          <w:i/>
          <w:color w:themeColor="text1" w:val="000000"/>
        </w:rPr>
      </w:pPr>
    </w:p>
    <w:p w:rsidP="005240BE" w:rsidR="003F4EAD" w:rsidRDefault="003F4EAD">
      <w:pPr>
        <w:tabs>
          <w:tab w:pos="0" w:val="left"/>
        </w:tabs>
        <w:ind w:firstLine="709"/>
        <w:contextualSpacing/>
        <w:jc w:val="both"/>
        <w:rPr>
          <w:rFonts w:cs="Times New Roman"/>
          <w:i/>
          <w:color w:themeColor="text1" w:val="000000"/>
        </w:rPr>
      </w:pPr>
    </w:p>
    <w:p w:rsidP="005240BE" w:rsidR="003F4EAD" w:rsidRDefault="003F4EAD">
      <w:pPr>
        <w:tabs>
          <w:tab w:pos="0" w:val="left"/>
        </w:tabs>
        <w:ind w:firstLine="709"/>
        <w:contextualSpacing/>
        <w:jc w:val="both"/>
        <w:rPr>
          <w:rFonts w:cs="Times New Roman"/>
          <w:i/>
          <w:color w:themeColor="text1" w:val="000000"/>
        </w:rPr>
      </w:pPr>
    </w:p>
    <w:p w:rsidP="005240BE" w:rsidR="003F4EAD" w:rsidRDefault="003F4EAD">
      <w:pPr>
        <w:tabs>
          <w:tab w:pos="0" w:val="left"/>
        </w:tabs>
        <w:ind w:firstLine="709"/>
        <w:contextualSpacing/>
        <w:jc w:val="both"/>
        <w:rPr>
          <w:rFonts w:cs="Times New Roman"/>
          <w:i/>
          <w:color w:themeColor="text1" w:val="000000"/>
        </w:rPr>
      </w:pPr>
    </w:p>
    <w:p w:rsidP="005240BE" w:rsidR="003F4EAD" w:rsidRDefault="003F4EAD" w:rsidRPr="003F4EAD">
      <w:pPr>
        <w:tabs>
          <w:tab w:pos="0" w:val="left"/>
        </w:tabs>
        <w:ind w:firstLine="709"/>
        <w:contextualSpacing/>
        <w:jc w:val="both"/>
        <w:rPr>
          <w:rFonts w:cs="Times New Roman"/>
          <w:i/>
          <w:color w:themeColor="text1" w:val="000000"/>
        </w:rPr>
      </w:pPr>
    </w:p>
    <w:p w:rsidP="00975593" w:rsidR="005240BE" w:rsidRDefault="005240BE" w:rsidRPr="00365EEB">
      <w:pPr>
        <w:numPr>
          <w:ilvl w:val="0"/>
          <w:numId w:val="69"/>
        </w:numPr>
        <w:tabs>
          <w:tab w:pos="0" w:val="left"/>
        </w:tabs>
        <w:suppressAutoHyphens w:val="0"/>
        <w:contextualSpacing/>
        <w:jc w:val="both"/>
        <w:rPr>
          <w:rFonts w:cs="Times New Roman"/>
          <w:i/>
          <w:color w:themeColor="text1" w:val="000000"/>
          <w:sz w:val="28"/>
        </w:rPr>
      </w:pPr>
      <w:r w:rsidRPr="003F4EAD">
        <w:rPr>
          <w:rFonts w:cs="Times New Roman"/>
          <w:i/>
          <w:color w:themeColor="text1" w:val="000000"/>
        </w:rPr>
        <w:lastRenderedPageBreak/>
        <w:t>Возрастно-половое соотношение мужского и женского населения в г. Сорочинск на 1 января 2015 года</w:t>
      </w:r>
    </w:p>
    <w:tbl>
      <w:tblPr>
        <w:tblW w:type="pct" w:w="488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2463"/>
        <w:gridCol w:w="2463"/>
        <w:gridCol w:w="2464"/>
        <w:gridCol w:w="2242"/>
      </w:tblGrid>
      <w:tr w:rsidR="00365EEB" w:rsidRPr="00365EEB" w:rsidTr="005240BE">
        <w:tc>
          <w:tcPr>
            <w:tcW w:type="pct" w:w="1278"/>
            <w:shd w:color="auto" w:fill="auto" w:val="clear"/>
          </w:tcPr>
          <w:p w:rsidP="005240BE" w:rsidR="005240BE" w:rsidRDefault="005240BE" w:rsidRPr="00365EEB">
            <w:pPr>
              <w:tabs>
                <w:tab w:pos="0" w:val="left"/>
              </w:tabs>
              <w:contextualSpacing/>
              <w:jc w:val="center"/>
              <w:rPr>
                <w:rFonts w:cs="Times New Roman"/>
                <w:b/>
                <w:color w:themeColor="text1" w:val="000000"/>
              </w:rPr>
            </w:pPr>
            <w:r w:rsidRPr="00365EEB">
              <w:rPr>
                <w:rFonts w:cs="Times New Roman"/>
                <w:b/>
                <w:color w:themeColor="text1" w:val="000000"/>
              </w:rPr>
              <w:t>Возрастная группа, лет</w:t>
            </w:r>
          </w:p>
        </w:tc>
        <w:tc>
          <w:tcPr>
            <w:tcW w:type="pct" w:w="1278"/>
            <w:shd w:color="auto" w:fill="auto" w:val="clear"/>
          </w:tcPr>
          <w:p w:rsidP="005240BE" w:rsidR="005240BE" w:rsidRDefault="005240BE" w:rsidRPr="00365EEB">
            <w:pPr>
              <w:tabs>
                <w:tab w:pos="0" w:val="left"/>
              </w:tabs>
              <w:contextualSpacing/>
              <w:jc w:val="center"/>
              <w:rPr>
                <w:rFonts w:cs="Times New Roman"/>
                <w:b/>
                <w:color w:themeColor="text1" w:val="000000"/>
              </w:rPr>
            </w:pPr>
            <w:r w:rsidRPr="00365EEB">
              <w:rPr>
                <w:rFonts w:cs="Times New Roman"/>
                <w:b/>
                <w:color w:themeColor="text1" w:val="000000"/>
              </w:rPr>
              <w:t>Женщины, чел.</w:t>
            </w:r>
          </w:p>
        </w:tc>
        <w:tc>
          <w:tcPr>
            <w:tcW w:type="pct" w:w="1279"/>
            <w:shd w:color="auto" w:fill="auto" w:val="clear"/>
          </w:tcPr>
          <w:p w:rsidP="005240BE" w:rsidR="005240BE" w:rsidRDefault="005240BE" w:rsidRPr="00365EEB">
            <w:pPr>
              <w:tabs>
                <w:tab w:pos="0" w:val="left"/>
              </w:tabs>
              <w:contextualSpacing/>
              <w:jc w:val="center"/>
              <w:rPr>
                <w:rFonts w:cs="Times New Roman"/>
                <w:b/>
                <w:color w:themeColor="text1" w:val="000000"/>
              </w:rPr>
            </w:pPr>
            <w:r w:rsidRPr="00365EEB">
              <w:rPr>
                <w:rFonts w:cs="Times New Roman"/>
                <w:b/>
                <w:color w:themeColor="text1" w:val="000000"/>
              </w:rPr>
              <w:t>Мужчины, чел.</w:t>
            </w:r>
          </w:p>
        </w:tc>
        <w:tc>
          <w:tcPr>
            <w:tcW w:type="pct" w:w="1164"/>
            <w:shd w:color="auto" w:fill="auto" w:val="clear"/>
          </w:tcPr>
          <w:p w:rsidP="005240BE" w:rsidR="005240BE" w:rsidRDefault="005240BE" w:rsidRPr="00365EEB">
            <w:pPr>
              <w:tabs>
                <w:tab w:pos="0" w:val="left"/>
              </w:tabs>
              <w:contextualSpacing/>
              <w:jc w:val="center"/>
              <w:rPr>
                <w:rFonts w:cs="Times New Roman"/>
                <w:b/>
                <w:color w:themeColor="text1" w:val="000000"/>
              </w:rPr>
            </w:pPr>
            <w:r w:rsidRPr="00365EEB">
              <w:rPr>
                <w:rFonts w:cs="Times New Roman"/>
                <w:b/>
                <w:color w:themeColor="text1" w:val="000000"/>
              </w:rPr>
              <w:t>Всего</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1-6</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1208</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1244</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2452</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7-17</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1651</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1795</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3446</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18-19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268</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232</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500</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20-24</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621</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693</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1314</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25-29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1004</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1076</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2080</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30-34</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1248</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1220</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2468</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35-39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1122</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1023</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2145</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40-49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2035</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1768</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3803</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50-59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2483</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2168</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4651</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60-69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1628</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1120</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2748</w:t>
            </w:r>
          </w:p>
        </w:tc>
      </w:tr>
      <w:tr w:rsidR="005240BE"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70+</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1693</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648</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2341</w:t>
            </w:r>
          </w:p>
        </w:tc>
      </w:tr>
    </w:tbl>
    <w:p w:rsidP="005240BE" w:rsidR="005240BE" w:rsidRDefault="005240BE" w:rsidRPr="00365EEB">
      <w:pPr>
        <w:tabs>
          <w:tab w:pos="0" w:val="left"/>
        </w:tabs>
        <w:ind w:firstLine="709"/>
        <w:contextualSpacing/>
        <w:jc w:val="both"/>
        <w:rPr>
          <w:rFonts w:cs="Times New Roman"/>
          <w:color w:themeColor="text1" w:val="000000"/>
          <w:sz w:val="28"/>
        </w:rPr>
      </w:pPr>
    </w:p>
    <w:p w:rsidP="005240BE" w:rsidR="005240BE" w:rsidRDefault="005240BE" w:rsidRPr="003F4EAD">
      <w:pPr>
        <w:tabs>
          <w:tab w:pos="0" w:val="left"/>
          <w:tab w:pos="993" w:val="left"/>
        </w:tabs>
        <w:ind w:firstLine="709"/>
        <w:contextualSpacing/>
        <w:jc w:val="both"/>
        <w:rPr>
          <w:rFonts w:cs="Times New Roman"/>
          <w:color w:themeColor="text1" w:val="000000"/>
        </w:rPr>
      </w:pPr>
      <w:r w:rsidRPr="003F4EAD">
        <w:rPr>
          <w:rFonts w:cs="Times New Roman"/>
          <w:color w:themeColor="text1" w:val="000000"/>
        </w:rPr>
        <w:t>Количество жителей трудоспособного возраста на 1 января 2015 года составляет 18023 (63,5%) человек.</w:t>
      </w:r>
    </w:p>
    <w:p w:rsidP="005240BE" w:rsidR="005240BE" w:rsidRDefault="005240BE" w:rsidRPr="003F4EAD">
      <w:pPr>
        <w:tabs>
          <w:tab w:pos="0" w:val="left"/>
          <w:tab w:pos="993" w:val="left"/>
        </w:tabs>
        <w:ind w:firstLine="709"/>
        <w:contextualSpacing/>
        <w:jc w:val="both"/>
        <w:rPr>
          <w:rFonts w:cs="Times New Roman"/>
          <w:color w:themeColor="text1" w:val="000000"/>
        </w:rPr>
      </w:pPr>
    </w:p>
    <w:p w:rsidP="00975593" w:rsidR="005240BE" w:rsidRDefault="005240BE" w:rsidRPr="003F4EAD">
      <w:pPr>
        <w:numPr>
          <w:ilvl w:val="0"/>
          <w:numId w:val="69"/>
        </w:numPr>
        <w:tabs>
          <w:tab w:pos="0" w:val="left"/>
          <w:tab w:pos="993" w:val="left"/>
        </w:tabs>
        <w:suppressAutoHyphens w:val="0"/>
        <w:contextualSpacing/>
        <w:jc w:val="both"/>
        <w:rPr>
          <w:rFonts w:cs="Times New Roman"/>
          <w:i/>
          <w:color w:themeColor="text1" w:val="000000"/>
        </w:rPr>
      </w:pPr>
      <w:r w:rsidRPr="003F4EAD">
        <w:rPr>
          <w:rFonts w:cs="Times New Roman"/>
          <w:i/>
          <w:color w:themeColor="text1" w:val="000000"/>
        </w:rPr>
        <w:t>Миграция населения г. Сорочинск в разрезе по возрасту по данным Росстата на 1 января 2014 года</w:t>
      </w:r>
    </w:p>
    <w:tbl>
      <w:tblPr>
        <w:tblW w:type="pct" w:w="488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2463"/>
        <w:gridCol w:w="2463"/>
        <w:gridCol w:w="2464"/>
        <w:gridCol w:w="2242"/>
      </w:tblGrid>
      <w:tr w:rsidR="00365EEB" w:rsidRPr="00365EEB" w:rsidTr="005240BE">
        <w:tc>
          <w:tcPr>
            <w:tcW w:type="pct" w:w="1278"/>
            <w:shd w:color="auto" w:fill="auto" w:val="clear"/>
          </w:tcPr>
          <w:p w:rsidP="005240BE" w:rsidR="005240BE" w:rsidRDefault="005240BE" w:rsidRPr="00365EEB">
            <w:pPr>
              <w:tabs>
                <w:tab w:pos="0" w:val="left"/>
                <w:tab w:pos="993" w:val="left"/>
              </w:tabs>
              <w:contextualSpacing/>
              <w:jc w:val="center"/>
              <w:rPr>
                <w:rFonts w:cs="Times New Roman"/>
                <w:b/>
                <w:color w:themeColor="text1" w:val="000000"/>
              </w:rPr>
            </w:pPr>
            <w:r w:rsidRPr="00365EEB">
              <w:rPr>
                <w:rFonts w:cs="Times New Roman"/>
                <w:b/>
                <w:color w:themeColor="text1" w:val="000000"/>
              </w:rPr>
              <w:t>Возрастная группа, лет</w:t>
            </w:r>
          </w:p>
        </w:tc>
        <w:tc>
          <w:tcPr>
            <w:tcW w:type="pct" w:w="1278"/>
            <w:shd w:color="auto" w:fill="auto" w:val="clear"/>
          </w:tcPr>
          <w:p w:rsidP="005240BE" w:rsidR="005240BE" w:rsidRDefault="005240BE" w:rsidRPr="00365EEB">
            <w:pPr>
              <w:tabs>
                <w:tab w:pos="0" w:val="left"/>
                <w:tab w:pos="993" w:val="left"/>
              </w:tabs>
              <w:contextualSpacing/>
              <w:jc w:val="center"/>
              <w:rPr>
                <w:rFonts w:cs="Times New Roman"/>
                <w:b/>
                <w:color w:themeColor="text1" w:val="000000"/>
              </w:rPr>
            </w:pPr>
            <w:r w:rsidRPr="00365EEB">
              <w:rPr>
                <w:rFonts w:cs="Times New Roman"/>
                <w:b/>
                <w:color w:themeColor="text1" w:val="000000"/>
              </w:rPr>
              <w:t>Прибыло, чел.</w:t>
            </w:r>
          </w:p>
        </w:tc>
        <w:tc>
          <w:tcPr>
            <w:tcW w:type="pct" w:w="1279"/>
            <w:shd w:color="auto" w:fill="auto" w:val="clear"/>
          </w:tcPr>
          <w:p w:rsidP="005240BE" w:rsidR="005240BE" w:rsidRDefault="005240BE" w:rsidRPr="00365EEB">
            <w:pPr>
              <w:tabs>
                <w:tab w:pos="0" w:val="left"/>
                <w:tab w:pos="993" w:val="left"/>
              </w:tabs>
              <w:contextualSpacing/>
              <w:jc w:val="center"/>
              <w:rPr>
                <w:rFonts w:cs="Times New Roman"/>
                <w:b/>
                <w:color w:themeColor="text1" w:val="000000"/>
              </w:rPr>
            </w:pPr>
            <w:r w:rsidRPr="00365EEB">
              <w:rPr>
                <w:rFonts w:cs="Times New Roman"/>
                <w:b/>
                <w:color w:themeColor="text1" w:val="000000"/>
              </w:rPr>
              <w:t>Убыло, чел.</w:t>
            </w:r>
          </w:p>
        </w:tc>
        <w:tc>
          <w:tcPr>
            <w:tcW w:type="pct" w:w="1164"/>
            <w:shd w:color="auto" w:fill="auto" w:val="clear"/>
          </w:tcPr>
          <w:p w:rsidP="005240BE" w:rsidR="005240BE" w:rsidRDefault="005240BE" w:rsidRPr="00365EEB">
            <w:pPr>
              <w:tabs>
                <w:tab w:pos="0" w:val="left"/>
                <w:tab w:pos="993" w:val="left"/>
              </w:tabs>
              <w:contextualSpacing/>
              <w:jc w:val="center"/>
              <w:rPr>
                <w:rFonts w:cs="Times New Roman"/>
                <w:b/>
                <w:color w:themeColor="text1" w:val="000000"/>
              </w:rPr>
            </w:pPr>
            <w:r w:rsidRPr="00365EEB">
              <w:rPr>
                <w:rFonts w:cs="Times New Roman"/>
                <w:b/>
                <w:color w:themeColor="text1" w:val="000000"/>
              </w:rPr>
              <w:t>Всего, чел.</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0-4</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11</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40</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-29</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5-9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17</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24</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-7</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10-14</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12</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30</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-18</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15-19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72</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96</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-24</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20-24</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71</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83</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-12</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25-29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80</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110</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-30</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30-34</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73</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93</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-20</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35-39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30</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52</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-22</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40-44</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25</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30</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-5</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45-49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21</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29</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-8</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50-54</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22</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27</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-5</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55-59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13</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20</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-7</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60-64</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20</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17</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65-69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12</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13</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70-74</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6</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9</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w:t>
            </w:r>
          </w:p>
        </w:tc>
      </w:tr>
      <w:tr w:rsidR="00365EEB"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75-79</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6</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10</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-4</w:t>
            </w:r>
          </w:p>
        </w:tc>
      </w:tr>
      <w:tr w:rsidR="005240BE" w:rsidRPr="00365EEB" w:rsidTr="005240BE">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80+</w:t>
            </w:r>
          </w:p>
        </w:tc>
        <w:tc>
          <w:tcPr>
            <w:tcW w:type="pct" w:w="1278"/>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3</w:t>
            </w:r>
          </w:p>
        </w:tc>
        <w:tc>
          <w:tcPr>
            <w:tcW w:type="pct" w:w="1279"/>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14</w:t>
            </w:r>
          </w:p>
        </w:tc>
        <w:tc>
          <w:tcPr>
            <w:tcW w:type="pct" w:w="1164"/>
            <w:shd w:color="auto" w:fill="auto" w:val="clear"/>
          </w:tcPr>
          <w:p w:rsidP="005240BE" w:rsidR="005240BE" w:rsidRDefault="005240BE" w:rsidRPr="00365EEB">
            <w:pPr>
              <w:jc w:val="center"/>
              <w:rPr>
                <w:rFonts w:cs="Times New Roman"/>
                <w:color w:themeColor="text1" w:val="000000"/>
              </w:rPr>
            </w:pPr>
            <w:r w:rsidRPr="00365EEB">
              <w:rPr>
                <w:rFonts w:cs="Times New Roman"/>
                <w:color w:themeColor="text1" w:val="000000"/>
              </w:rPr>
              <w:t>-11</w:t>
            </w:r>
          </w:p>
        </w:tc>
      </w:tr>
    </w:tbl>
    <w:p w:rsidP="005240BE" w:rsidR="005240BE" w:rsidRDefault="005240BE" w:rsidRPr="00365EEB">
      <w:pPr>
        <w:tabs>
          <w:tab w:pos="0" w:val="left"/>
          <w:tab w:pos="993" w:val="left"/>
        </w:tabs>
        <w:ind w:firstLine="709"/>
        <w:contextualSpacing/>
        <w:jc w:val="both"/>
        <w:rPr>
          <w:rFonts w:cs="Times New Roman"/>
          <w:i/>
          <w:color w:themeColor="text1" w:val="000000"/>
          <w:sz w:val="28"/>
        </w:rPr>
      </w:pPr>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 xml:space="preserve">Пик убыли населения приходится на возраст 15-19 и 25-29 лет. В этом возрасте молодая часть населения уезжает в другие города, для получения образования, или, получив образование в городе на поиски более привлекательной работы. </w:t>
      </w:r>
    </w:p>
    <w:p w:rsidP="005240BE" w:rsidR="005240BE" w:rsidRDefault="005240BE" w:rsidRPr="003F4EAD">
      <w:pPr>
        <w:ind w:firstLine="709"/>
        <w:jc w:val="both"/>
        <w:rPr>
          <w:rFonts w:cs="Times New Roman"/>
          <w:color w:themeColor="text1" w:val="000000"/>
          <w:highlight w:val="yellow"/>
        </w:rPr>
      </w:pPr>
      <w:r w:rsidRPr="003F4EAD">
        <w:rPr>
          <w:rFonts w:cs="Times New Roman"/>
          <w:color w:themeColor="text1" w:val="000000"/>
        </w:rPr>
        <w:t>Всего на 1 января 2014 года миграционный отток населения составил 203 человека, из них 42% приходится на возрастную группу 15-34 лет.</w:t>
      </w:r>
    </w:p>
    <w:p w:rsidP="005240BE" w:rsidR="005240BE" w:rsidRDefault="005240BE" w:rsidRPr="003F4EAD">
      <w:pPr>
        <w:ind w:firstLine="709"/>
        <w:jc w:val="both"/>
        <w:rPr>
          <w:rFonts w:cs="Times New Roman"/>
          <w:color w:themeColor="text1" w:val="000000"/>
        </w:rPr>
      </w:pPr>
    </w:p>
    <w:p w:rsidP="005240BE" w:rsidR="005240BE" w:rsidRDefault="005240BE" w:rsidRPr="003F4EAD">
      <w:pPr>
        <w:ind w:firstLine="709"/>
        <w:jc w:val="both"/>
        <w:rPr>
          <w:rFonts w:cs="Times New Roman"/>
          <w:b/>
          <w:bCs/>
          <w:color w:themeColor="text1" w:val="000000"/>
        </w:rPr>
      </w:pPr>
      <w:r w:rsidRPr="003F4EAD">
        <w:rPr>
          <w:rFonts w:cs="Times New Roman"/>
          <w:b/>
          <w:bCs/>
          <w:color w:themeColor="text1" w:val="000000"/>
        </w:rPr>
        <w:t>Прогноз численности населения</w:t>
      </w:r>
    </w:p>
    <w:p w:rsidP="005240BE"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t>Расчет перспективной численности населения произведен методом экстраполяции, который основывается на использовании данных об общем приросте населения (естественном и механическом), рассчитывается по формуле:</w:t>
      </w:r>
    </w:p>
    <w:p w:rsidP="005240BE" w:rsidR="005240BE" w:rsidRDefault="005240BE" w:rsidRPr="00365EEB">
      <w:pPr>
        <w:pStyle w:val="af2"/>
        <w:tabs>
          <w:tab w:pos="851" w:val="left"/>
        </w:tabs>
        <w:spacing w:after="0" w:before="0"/>
        <w:rPr>
          <w:color w:themeColor="text1" w:val="000000"/>
          <w:sz w:val="28"/>
          <w:szCs w:val="28"/>
        </w:rPr>
      </w:pPr>
      <w:r w:rsidRPr="00365EEB">
        <w:rPr>
          <w:color w:themeColor="text1" w:val="000000"/>
          <w:sz w:val="28"/>
          <w:szCs w:val="28"/>
        </w:rPr>
        <w:tab/>
      </w:r>
      <w:r w:rsidRPr="00365EEB">
        <w:rPr>
          <w:color w:themeColor="text1" w:val="000000"/>
          <w:sz w:val="28"/>
          <w:szCs w:val="28"/>
        </w:rPr>
        <w:tab/>
      </w:r>
      <w:r w:rsidRPr="00365EEB">
        <w:rPr>
          <w:color w:themeColor="text1" w:val="000000"/>
          <w:sz w:val="28"/>
          <w:szCs w:val="28"/>
        </w:rPr>
        <w:tab/>
      </w:r>
      <w:r w:rsidRPr="00365EEB">
        <w:rPr>
          <w:color w:themeColor="text1" w:val="000000"/>
          <w:sz w:val="28"/>
          <w:szCs w:val="28"/>
        </w:rPr>
        <w:tab/>
      </w:r>
      <m:oMath>
        <m:sSub>
          <m:sSubPr>
            <m:ctrlPr>
              <w:rPr>
                <w:rFonts w:ascii="Cambria Math" w:eastAsia="Calibri" w:hAnsi="Cambria Math"/>
                <w:i/>
                <w:color w:themeColor="text1" w:val="000000"/>
                <w:sz w:val="28"/>
              </w:rPr>
            </m:ctrlPr>
          </m:sSubPr>
          <m:e>
            <m:r>
              <w:rPr>
                <w:rFonts w:ascii="Cambria Math" w:eastAsia="Calibri" w:hAnsi="Cambria Math"/>
                <w:color w:themeColor="text1" w:val="000000"/>
                <w:sz w:val="28"/>
              </w:rPr>
              <m:t>S</m:t>
            </m:r>
          </m:e>
          <m:sub>
            <m:r>
              <w:rPr>
                <w:rFonts w:ascii="Cambria Math" w:eastAsia="Calibri" w:hAnsi="Cambria Math"/>
                <w:color w:themeColor="text1" w:val="000000"/>
                <w:sz w:val="28"/>
              </w:rPr>
              <m:t>h+t</m:t>
            </m:r>
          </m:sub>
        </m:sSub>
        <m:r>
          <w:rPr>
            <w:rFonts w:ascii="Cambria Math" w:eastAsia="Calibri" w:hAnsi="Cambria Math"/>
            <w:color w:themeColor="text1" w:val="000000"/>
            <w:sz w:val="28"/>
          </w:rPr>
          <m:t>=(</m:t>
        </m:r>
        <m:sSup>
          <m:sSupPr>
            <m:ctrlPr>
              <w:rPr>
                <w:rFonts w:ascii="Cambria Math" w:eastAsia="Calibri" w:hAnsi="Cambria Math"/>
                <w:i/>
                <w:color w:themeColor="text1" w:val="000000"/>
                <w:sz w:val="28"/>
              </w:rPr>
            </m:ctrlPr>
          </m:sSupPr>
          <m:e>
            <m:f>
              <m:fPr>
                <m:ctrlPr>
                  <w:rPr>
                    <w:rFonts w:ascii="Cambria Math" w:eastAsia="Calibri" w:hAnsi="Cambria Math"/>
                    <w:i/>
                    <w:color w:themeColor="text1" w:val="000000"/>
                    <w:sz w:val="28"/>
                  </w:rPr>
                </m:ctrlPr>
              </m:fPr>
              <m:num>
                <m:r>
                  <w:rPr>
                    <w:rFonts w:ascii="Cambria Math" w:eastAsia="Calibri" w:hAnsi="Cambria Math"/>
                    <w:color w:themeColor="text1" w:val="000000"/>
                    <w:sz w:val="28"/>
                  </w:rPr>
                  <m:t>1+</m:t>
                </m:r>
                <m:sSub>
                  <m:sSubPr>
                    <m:ctrlPr>
                      <w:rPr>
                        <w:rFonts w:ascii="Cambria Math" w:eastAsia="Calibri" w:hAnsi="Cambria Math"/>
                        <w:i/>
                        <w:color w:themeColor="text1" w:val="000000"/>
                        <w:sz w:val="28"/>
                      </w:rPr>
                    </m:ctrlPr>
                  </m:sSubPr>
                  <m:e>
                    <m:r>
                      <w:rPr>
                        <w:rFonts w:ascii="Cambria Math" w:eastAsia="Calibri" w:hAnsi="Cambria Math"/>
                        <w:color w:themeColor="text1" w:val="000000"/>
                        <w:sz w:val="28"/>
                      </w:rPr>
                      <m:t>K</m:t>
                    </m:r>
                  </m:e>
                  <m:sub>
                    <m:r>
                      <w:rPr>
                        <w:rFonts w:ascii="Cambria Math" w:eastAsia="Calibri" w:hAnsi="Cambria Math"/>
                        <w:color w:themeColor="text1" w:val="000000"/>
                        <w:sz w:val="28"/>
                      </w:rPr>
                      <m:t xml:space="preserve">общ. пр. </m:t>
                    </m:r>
                  </m:sub>
                </m:sSub>
              </m:num>
              <m:den>
                <m:r>
                  <w:rPr>
                    <w:rFonts w:ascii="Cambria Math" w:eastAsia="Calibri" w:hAnsi="Cambria Math"/>
                    <w:color w:themeColor="text1" w:val="000000"/>
                    <w:sz w:val="28"/>
                  </w:rPr>
                  <m:t>1000</m:t>
                </m:r>
              </m:den>
            </m:f>
            <m:r>
              <w:rPr>
                <w:rFonts w:ascii="Cambria Math" w:eastAsia="Calibri" w:hAnsi="Cambria Math"/>
                <w:color w:themeColor="text1" w:val="000000"/>
                <w:sz w:val="28"/>
              </w:rPr>
              <m:t>)</m:t>
            </m:r>
          </m:e>
          <m:sup>
            <m:r>
              <w:rPr>
                <w:rFonts w:ascii="Cambria Math" w:eastAsia="Calibri" w:hAnsi="Cambria Math"/>
                <w:color w:themeColor="text1" w:val="000000"/>
                <w:sz w:val="28"/>
                <w:lang w:val="en-US"/>
              </w:rPr>
              <m:t>t</m:t>
            </m:r>
          </m:sup>
        </m:sSup>
      </m:oMath>
      <w:r w:rsidRPr="00365EEB">
        <w:rPr>
          <w:color w:themeColor="text1" w:val="000000"/>
          <w:sz w:val="28"/>
          <w:szCs w:val="28"/>
        </w:rPr>
        <w:tab/>
      </w:r>
      <w:r w:rsidRPr="00365EEB">
        <w:rPr>
          <w:color w:themeColor="text1" w:val="000000"/>
          <w:sz w:val="28"/>
          <w:szCs w:val="28"/>
        </w:rPr>
        <w:tab/>
      </w:r>
      <w:r w:rsidRPr="00365EEB">
        <w:rPr>
          <w:color w:themeColor="text1" w:val="000000"/>
          <w:sz w:val="28"/>
          <w:szCs w:val="28"/>
        </w:rPr>
        <w:tab/>
      </w:r>
      <w:r w:rsidRPr="00365EEB">
        <w:rPr>
          <w:color w:themeColor="text1" w:val="000000"/>
          <w:sz w:val="28"/>
          <w:szCs w:val="28"/>
        </w:rPr>
        <w:tab/>
        <w:t xml:space="preserve">  (1)</w:t>
      </w:r>
    </w:p>
    <w:p w:rsidP="003F4EAD"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lastRenderedPageBreak/>
        <w:t xml:space="preserve">Где: </w:t>
      </w:r>
    </w:p>
    <w:p w:rsidP="003F4EAD"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t>S</w:t>
      </w:r>
      <w:r w:rsidRPr="003F4EAD">
        <w:rPr>
          <w:color w:themeColor="text1" w:val="000000"/>
          <w:sz w:val="24"/>
          <w:szCs w:val="24"/>
          <w:vertAlign w:val="subscript"/>
        </w:rPr>
        <w:t>h</w:t>
      </w:r>
      <w:r w:rsidRPr="003F4EAD">
        <w:rPr>
          <w:color w:themeColor="text1" w:val="000000"/>
          <w:sz w:val="24"/>
          <w:szCs w:val="24"/>
        </w:rPr>
        <w:t xml:space="preserve"> – численность населения на начало планируемого периода, чел.;  </w:t>
      </w:r>
    </w:p>
    <w:p w:rsidP="003F4EAD"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t>t – число лет, на которое производится расчет;</w:t>
      </w:r>
    </w:p>
    <w:p w:rsidP="003F4EAD"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t>К</w:t>
      </w:r>
      <w:r w:rsidRPr="003F4EAD">
        <w:rPr>
          <w:color w:themeColor="text1" w:val="000000"/>
          <w:sz w:val="24"/>
          <w:szCs w:val="24"/>
          <w:vertAlign w:val="subscript"/>
        </w:rPr>
        <w:t>общ.пр.</w:t>
      </w:r>
      <w:r w:rsidRPr="003F4EAD">
        <w:rPr>
          <w:color w:themeColor="text1" w:val="000000"/>
          <w:sz w:val="24"/>
          <w:szCs w:val="24"/>
        </w:rPr>
        <w:t xml:space="preserve"> – коэффициент общего прироста населения за период, предшествующий плановому, определяется как отношение общего прироста населения к среднегодовой численности населения. </w:t>
      </w:r>
    </w:p>
    <w:p w:rsidP="003F4EAD"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t>Проектом были рассмотрены 2 варианта расчета численности населения.</w:t>
      </w:r>
    </w:p>
    <w:p w:rsidP="003F4EAD" w:rsidR="005240BE" w:rsidRDefault="005240BE" w:rsidRPr="003F4EAD">
      <w:pPr>
        <w:pStyle w:val="af2"/>
        <w:tabs>
          <w:tab w:pos="851" w:val="left"/>
        </w:tabs>
        <w:spacing w:after="0" w:before="0"/>
        <w:rPr>
          <w:color w:themeColor="text1" w:val="000000"/>
          <w:sz w:val="24"/>
          <w:szCs w:val="24"/>
        </w:rPr>
      </w:pPr>
      <w:r w:rsidRPr="003F4EAD">
        <w:rPr>
          <w:b/>
          <w:color w:themeColor="text1" w:val="000000"/>
          <w:sz w:val="24"/>
          <w:szCs w:val="24"/>
        </w:rPr>
        <w:t>Пессимистичный вариант</w:t>
      </w:r>
      <w:r w:rsidRPr="003F4EAD">
        <w:rPr>
          <w:color w:themeColor="text1" w:val="000000"/>
          <w:sz w:val="24"/>
          <w:szCs w:val="24"/>
        </w:rPr>
        <w:t xml:space="preserve"> рассчитан по сценарию сохраняющейся тенденции большой миграционный убыли населения и отрицательного прироста населения. </w:t>
      </w:r>
    </w:p>
    <w:p w:rsidP="003F4EAD"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t xml:space="preserve">Количество населения на </w:t>
      </w:r>
      <w:r w:rsidRPr="003F4EAD">
        <w:rPr>
          <w:b/>
          <w:color w:themeColor="text1" w:val="000000"/>
          <w:sz w:val="24"/>
          <w:szCs w:val="24"/>
        </w:rPr>
        <w:t>2035 год</w:t>
      </w:r>
      <w:r w:rsidRPr="003F4EAD">
        <w:rPr>
          <w:color w:themeColor="text1" w:val="000000"/>
          <w:sz w:val="24"/>
          <w:szCs w:val="24"/>
        </w:rPr>
        <w:t xml:space="preserve"> составит </w:t>
      </w:r>
      <w:r w:rsidRPr="003F4EAD">
        <w:rPr>
          <w:b/>
          <w:color w:themeColor="text1" w:val="000000"/>
          <w:sz w:val="24"/>
          <w:szCs w:val="24"/>
        </w:rPr>
        <w:t>24088</w:t>
      </w:r>
      <w:r w:rsidRPr="003F4EAD">
        <w:rPr>
          <w:color w:themeColor="text1" w:val="000000"/>
          <w:sz w:val="24"/>
          <w:szCs w:val="24"/>
        </w:rPr>
        <w:t xml:space="preserve"> человек (</w:t>
      </w:r>
      <w:r w:rsidRPr="003F4EAD">
        <w:rPr>
          <w:b/>
          <w:color w:themeColor="text1" w:val="000000"/>
          <w:sz w:val="24"/>
          <w:szCs w:val="24"/>
        </w:rPr>
        <w:t>убыль 4279</w:t>
      </w:r>
      <w:r w:rsidRPr="003F4EAD">
        <w:rPr>
          <w:color w:themeColor="text1" w:val="000000"/>
          <w:sz w:val="24"/>
          <w:szCs w:val="24"/>
        </w:rPr>
        <w:t xml:space="preserve"> человек). </w:t>
      </w:r>
    </w:p>
    <w:p w:rsidP="003F4EAD"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t>В перспективе такой сценарий приведет к резкому вымиранию населения, последствием большого оттока молодой части населения в другие города приведет к постепенному сокращению трудоспособного населения города, сокращению образованности населения с последующим закрытием предприятий.</w:t>
      </w:r>
    </w:p>
    <w:p w:rsidP="003F4EAD"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t>Такой вариант развития маловероятен из-за высокого транспортно-экономического расположения города.</w:t>
      </w:r>
    </w:p>
    <w:p w:rsidP="003F4EAD" w:rsidR="005240BE" w:rsidRDefault="005240BE" w:rsidRPr="003F4EAD">
      <w:pPr>
        <w:pStyle w:val="af2"/>
        <w:tabs>
          <w:tab w:pos="851" w:val="left"/>
        </w:tabs>
        <w:spacing w:after="0" w:before="0"/>
        <w:rPr>
          <w:color w:themeColor="text1" w:val="000000"/>
          <w:sz w:val="24"/>
          <w:szCs w:val="24"/>
        </w:rPr>
      </w:pPr>
      <w:r w:rsidRPr="003F4EAD">
        <w:rPr>
          <w:b/>
          <w:color w:themeColor="text1" w:val="000000"/>
          <w:sz w:val="24"/>
          <w:szCs w:val="24"/>
        </w:rPr>
        <w:t>Оптимистичный вариант</w:t>
      </w:r>
      <w:r w:rsidRPr="003F4EAD">
        <w:rPr>
          <w:color w:themeColor="text1" w:val="000000"/>
          <w:sz w:val="24"/>
          <w:szCs w:val="24"/>
        </w:rPr>
        <w:t xml:space="preserve"> предполагает сохранение тенденции к увеличению естественного прироста населения и уменьшению естественного оттока населения. </w:t>
      </w:r>
    </w:p>
    <w:p w:rsidP="003F4EAD"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t xml:space="preserve">Количество население на </w:t>
      </w:r>
      <w:r w:rsidRPr="003F4EAD">
        <w:rPr>
          <w:b/>
          <w:color w:themeColor="text1" w:val="000000"/>
          <w:sz w:val="24"/>
          <w:szCs w:val="24"/>
        </w:rPr>
        <w:t>2035 год</w:t>
      </w:r>
      <w:r w:rsidRPr="003F4EAD">
        <w:rPr>
          <w:color w:themeColor="text1" w:val="000000"/>
          <w:sz w:val="24"/>
          <w:szCs w:val="24"/>
        </w:rPr>
        <w:t xml:space="preserve"> составит </w:t>
      </w:r>
      <w:r w:rsidRPr="003F4EAD">
        <w:rPr>
          <w:b/>
          <w:color w:themeColor="text1" w:val="000000"/>
          <w:sz w:val="24"/>
          <w:szCs w:val="24"/>
        </w:rPr>
        <w:t>30670</w:t>
      </w:r>
      <w:r w:rsidRPr="003F4EAD">
        <w:rPr>
          <w:color w:themeColor="text1" w:val="000000"/>
          <w:sz w:val="24"/>
          <w:szCs w:val="24"/>
        </w:rPr>
        <w:t xml:space="preserve"> человек (</w:t>
      </w:r>
      <w:r w:rsidRPr="003F4EAD">
        <w:rPr>
          <w:b/>
          <w:color w:themeColor="text1" w:val="000000"/>
          <w:sz w:val="24"/>
          <w:szCs w:val="24"/>
        </w:rPr>
        <w:t>прирост 2303</w:t>
      </w:r>
      <w:r w:rsidRPr="003F4EAD">
        <w:rPr>
          <w:color w:themeColor="text1" w:val="000000"/>
          <w:sz w:val="24"/>
          <w:szCs w:val="24"/>
        </w:rPr>
        <w:t xml:space="preserve"> человека).</w:t>
      </w:r>
    </w:p>
    <w:p w:rsidP="003F4EAD"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t>Предполагается, что такой сценарий может быть реализован при размещении нескольких крупных предприятий, что потребует значительного притока населения, а также уменьшению оттока трудоспособного населения в другие города. Формирование комфортной среды проживания позволит концентрировать на себе большую часть миграции населения из ближайших населенных пунктов и близлежащих районов.</w:t>
      </w:r>
    </w:p>
    <w:p w:rsidP="003F4EAD"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t xml:space="preserve">Существующее экономико-транспортное положение города, наличие нефтегазовых месторождений и открытие новых крупных предприятий благоприятно влияет на развитие города. </w:t>
      </w:r>
    </w:p>
    <w:p w:rsidP="003F4EAD" w:rsidR="005240BE" w:rsidRDefault="005240BE" w:rsidRPr="003F4EAD">
      <w:pPr>
        <w:pStyle w:val="af2"/>
        <w:tabs>
          <w:tab w:pos="851" w:val="left"/>
        </w:tabs>
        <w:spacing w:after="0" w:before="0"/>
        <w:rPr>
          <w:color w:themeColor="text1" w:val="000000"/>
          <w:sz w:val="24"/>
          <w:szCs w:val="24"/>
        </w:rPr>
      </w:pPr>
      <w:r w:rsidRPr="003F4EAD">
        <w:rPr>
          <w:color w:themeColor="text1" w:val="000000"/>
          <w:sz w:val="24"/>
          <w:szCs w:val="24"/>
        </w:rPr>
        <w:t xml:space="preserve">Оптимистичный вариант принимается основным вариантом, все расчетные показатели проекта будут приводиться к этому сценарию с расчетной численностью населения на </w:t>
      </w:r>
      <w:r w:rsidRPr="003F4EAD">
        <w:rPr>
          <w:b/>
          <w:color w:themeColor="text1" w:val="000000"/>
          <w:sz w:val="24"/>
          <w:szCs w:val="24"/>
        </w:rPr>
        <w:t>2035</w:t>
      </w:r>
      <w:r w:rsidRPr="003F4EAD">
        <w:rPr>
          <w:color w:themeColor="text1" w:val="000000"/>
          <w:sz w:val="24"/>
          <w:szCs w:val="24"/>
        </w:rPr>
        <w:t xml:space="preserve"> год </w:t>
      </w:r>
      <w:r w:rsidRPr="003F4EAD">
        <w:rPr>
          <w:b/>
          <w:color w:themeColor="text1" w:val="000000"/>
          <w:sz w:val="24"/>
          <w:szCs w:val="24"/>
        </w:rPr>
        <w:t>30670</w:t>
      </w:r>
      <w:r w:rsidRPr="003F4EAD">
        <w:rPr>
          <w:color w:themeColor="text1" w:val="000000"/>
          <w:sz w:val="24"/>
          <w:szCs w:val="24"/>
        </w:rPr>
        <w:t xml:space="preserve"> человек (прирост составит</w:t>
      </w:r>
      <w:r w:rsidRPr="003F4EAD">
        <w:rPr>
          <w:b/>
          <w:color w:themeColor="text1" w:val="000000"/>
          <w:sz w:val="24"/>
          <w:szCs w:val="24"/>
        </w:rPr>
        <w:t xml:space="preserve"> 2303</w:t>
      </w:r>
      <w:r w:rsidRPr="003F4EAD">
        <w:rPr>
          <w:color w:themeColor="text1" w:val="000000"/>
          <w:sz w:val="24"/>
          <w:szCs w:val="24"/>
        </w:rPr>
        <w:t xml:space="preserve"> человека).</w:t>
      </w:r>
    </w:p>
    <w:p w:rsidP="003F4EAD" w:rsidR="005240BE" w:rsidRDefault="005240BE" w:rsidRPr="003F4EAD">
      <w:pPr>
        <w:pStyle w:val="2"/>
        <w:ind w:firstLine="709"/>
        <w:jc w:val="both"/>
        <w:rPr>
          <w:rFonts w:ascii="Times New Roman" w:hAnsi="Times New Roman"/>
          <w:color w:themeColor="text1" w:val="000000"/>
          <w:sz w:val="24"/>
          <w:szCs w:val="24"/>
        </w:rPr>
      </w:pPr>
      <w:bookmarkStart w:id="55" w:name="_Toc438045009"/>
      <w:r w:rsidRPr="003F4EAD">
        <w:rPr>
          <w:rFonts w:ascii="Times New Roman" w:hAnsi="Times New Roman"/>
          <w:color w:themeColor="text1" w:val="000000"/>
          <w:sz w:val="24"/>
          <w:szCs w:val="24"/>
        </w:rPr>
        <w:t xml:space="preserve"> </w:t>
      </w:r>
      <w:bookmarkStart w:id="56" w:name="_Toc139978820"/>
      <w:r w:rsidRPr="003F4EAD">
        <w:rPr>
          <w:rFonts w:ascii="Times New Roman" w:hAnsi="Times New Roman"/>
          <w:color w:themeColor="text1" w:val="000000"/>
          <w:sz w:val="24"/>
          <w:szCs w:val="24"/>
        </w:rPr>
        <w:t>Жилищный фонд и жилищное строительство</w:t>
      </w:r>
      <w:bookmarkEnd w:id="55"/>
      <w:bookmarkEnd w:id="56"/>
    </w:p>
    <w:p w:rsidP="003F4EAD" w:rsidR="005240BE" w:rsidRDefault="005240BE" w:rsidRPr="003F4EAD">
      <w:pPr>
        <w:ind w:firstLine="720"/>
        <w:jc w:val="both"/>
        <w:rPr>
          <w:rFonts w:cs="Times New Roman"/>
          <w:color w:themeColor="text1" w:val="000000"/>
        </w:rPr>
      </w:pPr>
      <w:r w:rsidRPr="003F4EAD">
        <w:rPr>
          <w:rFonts w:cs="Times New Roman"/>
          <w:color w:themeColor="text1" w:val="000000"/>
        </w:rPr>
        <w:t xml:space="preserve">Жилищное строительство оказывает существенное влияние на формирование системы расселения, а, следовательно, на изменение числа жителей и потребность в инфраструктурных объектах. Главная цель и задача жилищного строительства – это рост реальной обеспеченности населения жильем, одного из важных индикаторов уровня жизни населения. </w:t>
      </w:r>
    </w:p>
    <w:p w:rsidP="003F4EAD" w:rsidR="005240BE" w:rsidRDefault="005240BE" w:rsidRPr="003F4EAD">
      <w:pPr>
        <w:tabs>
          <w:tab w:pos="709" w:val="left"/>
        </w:tabs>
        <w:ind w:firstLine="709"/>
        <w:jc w:val="both"/>
        <w:rPr>
          <w:rFonts w:cs="Times New Roman"/>
          <w:bCs/>
          <w:color w:themeColor="text1" w:val="000000"/>
          <w:spacing w:val="2"/>
        </w:rPr>
      </w:pPr>
      <w:r w:rsidRPr="003F4EAD">
        <w:rPr>
          <w:rFonts w:cs="Times New Roman"/>
          <w:bCs/>
          <w:color w:themeColor="text1" w:val="000000"/>
          <w:spacing w:val="2"/>
        </w:rPr>
        <w:t xml:space="preserve">На территории города Сорочинск действуют 11 ресурсноснабжающих организаций представляющих коммунальные услуги и две управляющие компании: </w:t>
      </w:r>
    </w:p>
    <w:p w:rsidP="003F4EAD" w:rsidR="005240BE" w:rsidRDefault="005240BE" w:rsidRPr="003F4EAD">
      <w:pPr>
        <w:numPr>
          <w:ilvl w:val="0"/>
          <w:numId w:val="18"/>
        </w:numPr>
        <w:tabs>
          <w:tab w:pos="709" w:val="left"/>
        </w:tabs>
        <w:ind w:firstLine="709" w:left="0"/>
        <w:jc w:val="both"/>
        <w:rPr>
          <w:rFonts w:cs="Times New Roman"/>
          <w:bCs/>
          <w:color w:themeColor="text1" w:val="000000"/>
          <w:spacing w:val="2"/>
        </w:rPr>
      </w:pPr>
      <w:r w:rsidRPr="003F4EAD">
        <w:rPr>
          <w:rFonts w:cs="Times New Roman"/>
          <w:bCs/>
          <w:color w:themeColor="text1" w:val="000000"/>
          <w:spacing w:val="2"/>
        </w:rPr>
        <w:t>ООО  УК «Оникс»;</w:t>
      </w:r>
    </w:p>
    <w:p w:rsidP="003F4EAD" w:rsidR="005240BE" w:rsidRDefault="005240BE" w:rsidRPr="003F4EAD">
      <w:pPr>
        <w:numPr>
          <w:ilvl w:val="0"/>
          <w:numId w:val="18"/>
        </w:numPr>
        <w:tabs>
          <w:tab w:pos="709" w:val="left"/>
        </w:tabs>
        <w:ind w:firstLine="709" w:left="0"/>
        <w:jc w:val="both"/>
        <w:rPr>
          <w:rFonts w:cs="Times New Roman"/>
          <w:bCs/>
          <w:color w:themeColor="text1" w:val="000000"/>
          <w:spacing w:val="2"/>
        </w:rPr>
      </w:pPr>
      <w:r w:rsidRPr="003F4EAD">
        <w:rPr>
          <w:rFonts w:cs="Times New Roman"/>
          <w:bCs/>
          <w:color w:themeColor="text1" w:val="000000"/>
          <w:spacing w:val="2"/>
        </w:rPr>
        <w:t>ООО «Гранит»;</w:t>
      </w:r>
    </w:p>
    <w:p w:rsidP="003F4EAD" w:rsidR="005240BE" w:rsidRDefault="005240BE" w:rsidRPr="003F4EAD">
      <w:pPr>
        <w:numPr>
          <w:ilvl w:val="0"/>
          <w:numId w:val="18"/>
        </w:numPr>
        <w:tabs>
          <w:tab w:pos="709" w:val="left"/>
        </w:tabs>
        <w:ind w:firstLine="709" w:left="0"/>
        <w:jc w:val="both"/>
        <w:rPr>
          <w:rFonts w:cs="Times New Roman"/>
          <w:bCs/>
          <w:color w:themeColor="text1" w:val="000000"/>
          <w:spacing w:val="2"/>
        </w:rPr>
      </w:pPr>
      <w:r w:rsidRPr="003F4EAD">
        <w:rPr>
          <w:rFonts w:cs="Times New Roman"/>
          <w:bCs/>
          <w:color w:themeColor="text1" w:val="000000"/>
          <w:spacing w:val="2"/>
        </w:rPr>
        <w:t>ТСН «Перспектива»</w:t>
      </w:r>
    </w:p>
    <w:p w:rsidP="003F4EAD" w:rsidR="005240BE" w:rsidRDefault="005240BE">
      <w:pPr>
        <w:tabs>
          <w:tab w:pos="709" w:val="left"/>
        </w:tabs>
        <w:ind w:firstLine="709"/>
        <w:jc w:val="both"/>
        <w:rPr>
          <w:rFonts w:cs="Times New Roman"/>
          <w:color w:themeColor="text1" w:val="000000"/>
          <w:kern w:val="2"/>
        </w:rPr>
      </w:pPr>
    </w:p>
    <w:p w:rsidP="003F4EAD" w:rsidR="003F4EAD" w:rsidRDefault="003F4EAD" w:rsidRPr="003F4EAD">
      <w:pPr>
        <w:tabs>
          <w:tab w:pos="709" w:val="left"/>
        </w:tabs>
        <w:ind w:firstLine="709"/>
        <w:jc w:val="both"/>
        <w:rPr>
          <w:rFonts w:cs="Times New Roman"/>
          <w:color w:themeColor="text1" w:val="000000"/>
          <w:kern w:val="2"/>
        </w:rPr>
      </w:pPr>
    </w:p>
    <w:p w:rsidP="003F4EAD" w:rsidR="005240BE" w:rsidRDefault="005240BE" w:rsidRPr="003F4EAD">
      <w:pPr>
        <w:pStyle w:val="2"/>
        <w:spacing w:after="0" w:before="0"/>
        <w:ind w:firstLine="709"/>
        <w:jc w:val="both"/>
        <w:rPr>
          <w:rFonts w:ascii="Times New Roman" w:hAnsi="Times New Roman"/>
          <w:i w:val="0"/>
          <w:color w:themeColor="text1" w:val="000000"/>
          <w:sz w:val="24"/>
          <w:szCs w:val="24"/>
        </w:rPr>
      </w:pPr>
      <w:bookmarkStart w:id="57" w:name="_Toc438045010"/>
      <w:r w:rsidRPr="003F4EAD">
        <w:rPr>
          <w:rFonts w:ascii="Times New Roman" w:hAnsi="Times New Roman"/>
          <w:i w:val="0"/>
          <w:color w:themeColor="text1" w:val="000000"/>
          <w:sz w:val="24"/>
          <w:szCs w:val="24"/>
        </w:rPr>
        <w:t xml:space="preserve"> </w:t>
      </w:r>
      <w:bookmarkStart w:id="58" w:name="_Toc139978821"/>
      <w:r w:rsidRPr="003F4EAD">
        <w:rPr>
          <w:rFonts w:ascii="Times New Roman" w:hAnsi="Times New Roman"/>
          <w:i w:val="0"/>
          <w:color w:themeColor="text1" w:val="000000"/>
          <w:sz w:val="24"/>
          <w:szCs w:val="24"/>
        </w:rPr>
        <w:t>Социальная сфера. Проблемы и направления развития</w:t>
      </w:r>
      <w:bookmarkEnd w:id="57"/>
      <w:bookmarkEnd w:id="58"/>
    </w:p>
    <w:p w:rsidP="003F4EAD" w:rsidR="005240BE" w:rsidRDefault="005240BE" w:rsidRPr="003F4EAD">
      <w:pPr>
        <w:pStyle w:val="2"/>
        <w:jc w:val="both"/>
        <w:rPr>
          <w:rFonts w:ascii="Times New Roman" w:hAnsi="Times New Roman"/>
          <w:color w:themeColor="text1" w:val="000000"/>
          <w:sz w:val="24"/>
          <w:szCs w:val="24"/>
        </w:rPr>
      </w:pPr>
      <w:bookmarkStart w:id="59" w:name="_Toc438045011"/>
      <w:r w:rsidRPr="003F4EAD">
        <w:rPr>
          <w:rFonts w:ascii="Times New Roman" w:hAnsi="Times New Roman"/>
          <w:color w:themeColor="text1" w:val="000000"/>
          <w:sz w:val="24"/>
          <w:szCs w:val="24"/>
        </w:rPr>
        <w:t xml:space="preserve"> </w:t>
      </w:r>
      <w:bookmarkStart w:id="60" w:name="_Toc139978822"/>
      <w:r w:rsidRPr="003F4EAD">
        <w:rPr>
          <w:rFonts w:ascii="Times New Roman" w:hAnsi="Times New Roman"/>
          <w:color w:themeColor="text1" w:val="000000"/>
          <w:sz w:val="24"/>
          <w:szCs w:val="24"/>
        </w:rPr>
        <w:t>Образование</w:t>
      </w:r>
      <w:bookmarkEnd w:id="59"/>
      <w:bookmarkEnd w:id="60"/>
    </w:p>
    <w:p w:rsidP="003F4EAD" w:rsidR="005240BE" w:rsidRDefault="005240BE" w:rsidRPr="003F4EAD">
      <w:pPr>
        <w:tabs>
          <w:tab w:pos="0" w:val="left"/>
        </w:tabs>
        <w:ind w:firstLine="709"/>
        <w:contextualSpacing/>
        <w:jc w:val="both"/>
        <w:rPr>
          <w:rFonts w:cs="Times New Roman"/>
          <w:b/>
          <w:color w:themeColor="text1" w:val="000000"/>
        </w:rPr>
      </w:pPr>
      <w:r w:rsidRPr="003F4EAD">
        <w:rPr>
          <w:rFonts w:cs="Times New Roman"/>
          <w:b/>
          <w:color w:themeColor="text1" w:val="000000"/>
        </w:rPr>
        <w:t>Дошкольные образовательные учреждения</w:t>
      </w:r>
    </w:p>
    <w:p w:rsidP="003F4EAD"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В городе функционируют 11 дошкольных образовательных учреждений.</w:t>
      </w:r>
    </w:p>
    <w:p w:rsidP="003F4EAD" w:rsidR="005240BE" w:rsidRDefault="005240BE">
      <w:pPr>
        <w:tabs>
          <w:tab w:pos="0" w:val="left"/>
        </w:tabs>
        <w:ind w:firstLine="709"/>
        <w:contextualSpacing/>
        <w:jc w:val="both"/>
        <w:rPr>
          <w:rFonts w:cs="Times New Roman"/>
          <w:i/>
          <w:color w:themeColor="text1" w:val="000000"/>
        </w:rPr>
      </w:pPr>
    </w:p>
    <w:p w:rsidP="003F4EAD" w:rsidR="003F4EAD" w:rsidRDefault="003F4EAD">
      <w:pPr>
        <w:tabs>
          <w:tab w:pos="0" w:val="left"/>
        </w:tabs>
        <w:ind w:firstLine="709"/>
        <w:contextualSpacing/>
        <w:jc w:val="both"/>
        <w:rPr>
          <w:rFonts w:cs="Times New Roman"/>
          <w:i/>
          <w:color w:themeColor="text1" w:val="000000"/>
        </w:rPr>
      </w:pPr>
    </w:p>
    <w:p w:rsidP="003F4EAD" w:rsidR="003F4EAD" w:rsidRDefault="003F4EAD">
      <w:pPr>
        <w:tabs>
          <w:tab w:pos="0" w:val="left"/>
        </w:tabs>
        <w:ind w:firstLine="709"/>
        <w:contextualSpacing/>
        <w:jc w:val="both"/>
        <w:rPr>
          <w:rFonts w:cs="Times New Roman"/>
          <w:i/>
          <w:color w:themeColor="text1" w:val="000000"/>
        </w:rPr>
      </w:pPr>
    </w:p>
    <w:p w:rsidP="003F4EAD" w:rsidR="003F4EAD" w:rsidRDefault="003F4EAD">
      <w:pPr>
        <w:tabs>
          <w:tab w:pos="0" w:val="left"/>
        </w:tabs>
        <w:ind w:firstLine="709"/>
        <w:contextualSpacing/>
        <w:jc w:val="both"/>
        <w:rPr>
          <w:rFonts w:cs="Times New Roman"/>
          <w:i/>
          <w:color w:themeColor="text1" w:val="000000"/>
        </w:rPr>
      </w:pPr>
    </w:p>
    <w:p w:rsidP="003F4EAD" w:rsidR="003F4EAD" w:rsidRDefault="003F4EAD" w:rsidRPr="003F4EAD">
      <w:pPr>
        <w:tabs>
          <w:tab w:pos="0" w:val="left"/>
        </w:tabs>
        <w:ind w:firstLine="709"/>
        <w:contextualSpacing/>
        <w:jc w:val="both"/>
        <w:rPr>
          <w:rFonts w:cs="Times New Roman"/>
          <w:i/>
          <w:color w:themeColor="text1" w:val="000000"/>
        </w:rPr>
      </w:pPr>
    </w:p>
    <w:p w:rsidP="003F4EAD" w:rsidR="005240BE" w:rsidRDefault="005240BE" w:rsidRPr="003F4EAD">
      <w:pPr>
        <w:numPr>
          <w:ilvl w:val="0"/>
          <w:numId w:val="69"/>
        </w:numPr>
        <w:tabs>
          <w:tab w:pos="0" w:val="left"/>
        </w:tabs>
        <w:suppressAutoHyphens w:val="0"/>
        <w:contextualSpacing/>
        <w:jc w:val="both"/>
        <w:rPr>
          <w:rFonts w:cs="Times New Roman"/>
          <w:i/>
          <w:color w:themeColor="text1" w:val="000000"/>
        </w:rPr>
      </w:pPr>
      <w:r w:rsidRPr="003F4EAD">
        <w:rPr>
          <w:rFonts w:cs="Times New Roman"/>
          <w:i/>
          <w:color w:themeColor="text1" w:val="000000"/>
        </w:rPr>
        <w:lastRenderedPageBreak/>
        <w:t>Перечень дошкольных образовательных учреждений г. Сорочинск</w:t>
      </w:r>
    </w:p>
    <w:tbl>
      <w:tblPr>
        <w:tblW w:type="pct" w:w="4992"/>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555"/>
        <w:gridCol w:w="2367"/>
        <w:gridCol w:w="1721"/>
        <w:gridCol w:w="1328"/>
        <w:gridCol w:w="1328"/>
        <w:gridCol w:w="1409"/>
        <w:gridCol w:w="1129"/>
      </w:tblGrid>
      <w:tr w:rsidR="00365EEB" w:rsidRPr="003F4EAD" w:rsidTr="005240BE">
        <w:tc>
          <w:tcPr>
            <w:tcW w:type="pct" w:w="282"/>
            <w:shd w:color="auto" w:fill="auto" w:val="clear"/>
          </w:tcPr>
          <w:p w:rsidP="003F4EAD" w:rsidR="005240BE" w:rsidRDefault="005240BE" w:rsidRPr="003F4EAD">
            <w:pPr>
              <w:tabs>
                <w:tab w:pos="0" w:val="left"/>
              </w:tabs>
              <w:contextualSpacing/>
              <w:rPr>
                <w:rFonts w:cs="Times New Roman"/>
                <w:b/>
                <w:color w:themeColor="text1" w:val="000000"/>
              </w:rPr>
            </w:pPr>
            <w:r w:rsidRPr="003F4EAD">
              <w:rPr>
                <w:rFonts w:cs="Times New Roman"/>
                <w:b/>
                <w:color w:themeColor="text1" w:val="000000"/>
              </w:rPr>
              <w:t>№</w:t>
            </w:r>
          </w:p>
        </w:tc>
        <w:tc>
          <w:tcPr>
            <w:tcW w:type="pct" w:w="1203"/>
            <w:shd w:color="auto" w:fill="auto" w:val="clear"/>
          </w:tcPr>
          <w:p w:rsidP="003F4EAD" w:rsidR="005240BE" w:rsidRDefault="005240BE" w:rsidRPr="003F4EAD">
            <w:pPr>
              <w:tabs>
                <w:tab w:pos="0" w:val="left"/>
              </w:tabs>
              <w:contextualSpacing/>
              <w:rPr>
                <w:rFonts w:cs="Times New Roman"/>
                <w:b/>
                <w:color w:themeColor="text1" w:val="000000"/>
              </w:rPr>
            </w:pPr>
            <w:r w:rsidRPr="003F4EAD">
              <w:rPr>
                <w:rFonts w:cs="Times New Roman"/>
                <w:b/>
                <w:color w:themeColor="text1" w:val="000000"/>
              </w:rPr>
              <w:t>Название д/с</w:t>
            </w:r>
          </w:p>
        </w:tc>
        <w:tc>
          <w:tcPr>
            <w:tcW w:type="pct" w:w="875"/>
            <w:shd w:color="auto" w:fill="auto" w:val="clear"/>
          </w:tcPr>
          <w:p w:rsidP="003F4EAD" w:rsidR="005240BE" w:rsidRDefault="005240BE" w:rsidRPr="003F4EAD">
            <w:pPr>
              <w:tabs>
                <w:tab w:pos="0" w:val="left"/>
              </w:tabs>
              <w:contextualSpacing/>
              <w:rPr>
                <w:rFonts w:cs="Times New Roman"/>
                <w:b/>
                <w:color w:themeColor="text1" w:val="000000"/>
              </w:rPr>
            </w:pPr>
            <w:r w:rsidRPr="003F4EAD">
              <w:rPr>
                <w:rFonts w:cs="Times New Roman"/>
                <w:b/>
                <w:color w:themeColor="text1" w:val="000000"/>
              </w:rPr>
              <w:t>Проектная вместимость, чел.</w:t>
            </w:r>
          </w:p>
        </w:tc>
        <w:tc>
          <w:tcPr>
            <w:tcW w:type="pct" w:w="675"/>
            <w:shd w:color="auto" w:fill="auto" w:val="clear"/>
          </w:tcPr>
          <w:p w:rsidP="003F4EAD" w:rsidR="005240BE" w:rsidRDefault="005240BE" w:rsidRPr="003F4EAD">
            <w:pPr>
              <w:tabs>
                <w:tab w:pos="0" w:val="left"/>
              </w:tabs>
              <w:contextualSpacing/>
              <w:rPr>
                <w:rFonts w:cs="Times New Roman"/>
                <w:b/>
                <w:color w:themeColor="text1" w:val="000000"/>
              </w:rPr>
            </w:pPr>
            <w:r w:rsidRPr="003F4EAD">
              <w:rPr>
                <w:rFonts w:cs="Times New Roman"/>
                <w:b/>
                <w:color w:themeColor="text1" w:val="000000"/>
              </w:rPr>
              <w:t>К-во учащихся на 2015-2016 год</w:t>
            </w:r>
          </w:p>
        </w:tc>
        <w:tc>
          <w:tcPr>
            <w:tcW w:type="pct" w:w="675"/>
            <w:shd w:color="auto" w:fill="auto" w:val="clear"/>
          </w:tcPr>
          <w:p w:rsidP="003F4EAD" w:rsidR="005240BE" w:rsidRDefault="005240BE" w:rsidRPr="003F4EAD">
            <w:pPr>
              <w:tabs>
                <w:tab w:pos="0" w:val="left"/>
              </w:tabs>
              <w:contextualSpacing/>
              <w:rPr>
                <w:rFonts w:cs="Times New Roman"/>
                <w:b/>
                <w:color w:themeColor="text1" w:val="000000"/>
              </w:rPr>
            </w:pPr>
            <w:r w:rsidRPr="003F4EAD">
              <w:rPr>
                <w:rFonts w:cs="Times New Roman"/>
                <w:b/>
                <w:color w:themeColor="text1" w:val="000000"/>
              </w:rPr>
              <w:t>% загруженности</w:t>
            </w:r>
          </w:p>
        </w:tc>
        <w:tc>
          <w:tcPr>
            <w:tcW w:type="pct" w:w="716"/>
            <w:shd w:color="auto" w:fill="auto" w:val="clear"/>
          </w:tcPr>
          <w:p w:rsidP="003F4EAD" w:rsidR="005240BE" w:rsidRDefault="005240BE" w:rsidRPr="003F4EAD">
            <w:pPr>
              <w:tabs>
                <w:tab w:pos="0" w:val="left"/>
              </w:tabs>
              <w:contextualSpacing/>
              <w:rPr>
                <w:rFonts w:cs="Times New Roman"/>
                <w:b/>
                <w:color w:themeColor="text1" w:val="000000"/>
              </w:rPr>
            </w:pPr>
            <w:r w:rsidRPr="003F4EAD">
              <w:rPr>
                <w:rFonts w:cs="Times New Roman"/>
                <w:b/>
                <w:color w:themeColor="text1" w:val="000000"/>
              </w:rPr>
              <w:t>Год постройки</w:t>
            </w:r>
          </w:p>
        </w:tc>
        <w:tc>
          <w:tcPr>
            <w:tcW w:type="pct" w:w="574"/>
            <w:shd w:color="auto" w:fill="auto" w:val="clear"/>
          </w:tcPr>
          <w:p w:rsidP="003F4EAD" w:rsidR="005240BE" w:rsidRDefault="003F4EAD" w:rsidRPr="003F4EAD">
            <w:pPr>
              <w:tabs>
                <w:tab w:pos="0" w:val="left"/>
              </w:tabs>
              <w:contextualSpacing/>
              <w:rPr>
                <w:rFonts w:cs="Times New Roman"/>
                <w:b/>
                <w:color w:themeColor="text1" w:val="000000"/>
              </w:rPr>
            </w:pPr>
            <w:r>
              <w:rPr>
                <w:rFonts w:cs="Times New Roman"/>
                <w:b/>
                <w:color w:themeColor="text1" w:val="000000"/>
              </w:rPr>
              <w:t>Износ здания, %</w:t>
            </w:r>
          </w:p>
        </w:tc>
      </w:tr>
      <w:tr w:rsidR="00365EEB" w:rsidRPr="003F4EAD" w:rsidTr="005240BE">
        <w:tc>
          <w:tcPr>
            <w:tcW w:type="pct" w:w="282"/>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1</w:t>
            </w:r>
          </w:p>
        </w:tc>
        <w:tc>
          <w:tcPr>
            <w:tcW w:type="pct" w:w="1203"/>
            <w:shd w:color="auto" w:fill="auto" w:val="clear"/>
          </w:tcPr>
          <w:p w:rsidP="003F4EAD" w:rsidR="005240BE" w:rsidRDefault="005240BE" w:rsidRPr="003F4EAD">
            <w:pPr>
              <w:widowControl w:val="0"/>
              <w:autoSpaceDE w:val="0"/>
              <w:autoSpaceDN w:val="0"/>
              <w:adjustRightInd w:val="0"/>
              <w:jc w:val="both"/>
              <w:rPr>
                <w:rFonts w:cs="Times New Roman"/>
                <w:color w:themeColor="text1" w:val="000000"/>
              </w:rPr>
            </w:pPr>
            <w:r w:rsidRPr="003F4EAD">
              <w:rPr>
                <w:rFonts w:cs="Times New Roman"/>
                <w:color w:themeColor="text1" w:val="000000"/>
              </w:rPr>
              <w:t>МАДОУ "Детский сад №1"</w:t>
            </w:r>
          </w:p>
        </w:tc>
        <w:tc>
          <w:tcPr>
            <w:tcW w:type="pct" w:w="8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120</w:t>
            </w:r>
          </w:p>
        </w:tc>
        <w:tc>
          <w:tcPr>
            <w:tcW w:type="pct" w:w="675"/>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177</w:t>
            </w:r>
          </w:p>
        </w:tc>
        <w:tc>
          <w:tcPr>
            <w:tcW w:type="pct" w:w="6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147</w:t>
            </w:r>
          </w:p>
        </w:tc>
        <w:tc>
          <w:tcPr>
            <w:tcW w:type="pct" w:w="716"/>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1966</w:t>
            </w:r>
          </w:p>
        </w:tc>
        <w:tc>
          <w:tcPr>
            <w:tcW w:type="pct" w:w="574"/>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p>
        </w:tc>
      </w:tr>
      <w:tr w:rsidR="00365EEB" w:rsidRPr="003F4EAD" w:rsidTr="005240BE">
        <w:tc>
          <w:tcPr>
            <w:tcW w:type="pct" w:w="282"/>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2</w:t>
            </w:r>
          </w:p>
        </w:tc>
        <w:tc>
          <w:tcPr>
            <w:tcW w:type="pct" w:w="1203"/>
            <w:shd w:color="auto" w:fill="auto" w:val="clear"/>
          </w:tcPr>
          <w:p w:rsidP="003F4EAD" w:rsidR="005240BE" w:rsidRDefault="005240BE" w:rsidRPr="003F4EAD">
            <w:pPr>
              <w:widowControl w:val="0"/>
              <w:autoSpaceDE w:val="0"/>
              <w:autoSpaceDN w:val="0"/>
              <w:adjustRightInd w:val="0"/>
              <w:ind w:right="-108"/>
              <w:jc w:val="both"/>
              <w:rPr>
                <w:rFonts w:cs="Times New Roman"/>
                <w:color w:themeColor="text1" w:val="000000"/>
              </w:rPr>
            </w:pPr>
            <w:r w:rsidRPr="003F4EAD">
              <w:rPr>
                <w:rFonts w:cs="Times New Roman"/>
                <w:color w:themeColor="text1" w:val="000000"/>
              </w:rPr>
              <w:t>МБДОУ "Детский сад комбинированного вида №5"</w:t>
            </w:r>
          </w:p>
        </w:tc>
        <w:tc>
          <w:tcPr>
            <w:tcW w:type="pct" w:w="8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178</w:t>
            </w:r>
          </w:p>
        </w:tc>
        <w:tc>
          <w:tcPr>
            <w:tcW w:type="pct" w:w="675"/>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300</w:t>
            </w:r>
          </w:p>
        </w:tc>
        <w:tc>
          <w:tcPr>
            <w:tcW w:type="pct" w:w="6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168</w:t>
            </w:r>
          </w:p>
        </w:tc>
        <w:tc>
          <w:tcPr>
            <w:tcW w:type="pct" w:w="716"/>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1917, 1962</w:t>
            </w:r>
          </w:p>
        </w:tc>
        <w:tc>
          <w:tcPr>
            <w:tcW w:type="pct" w:w="574"/>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p>
        </w:tc>
      </w:tr>
      <w:tr w:rsidR="00365EEB" w:rsidRPr="003F4EAD" w:rsidTr="005240BE">
        <w:tc>
          <w:tcPr>
            <w:tcW w:type="pct" w:w="282"/>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3</w:t>
            </w:r>
          </w:p>
        </w:tc>
        <w:tc>
          <w:tcPr>
            <w:tcW w:type="pct" w:w="1203"/>
            <w:shd w:color="auto" w:fill="auto" w:val="clear"/>
          </w:tcPr>
          <w:p w:rsidP="003F4EAD" w:rsidR="005240BE" w:rsidRDefault="005240BE" w:rsidRPr="003F4EAD">
            <w:pPr>
              <w:widowControl w:val="0"/>
              <w:autoSpaceDE w:val="0"/>
              <w:autoSpaceDN w:val="0"/>
              <w:adjustRightInd w:val="0"/>
              <w:jc w:val="both"/>
              <w:rPr>
                <w:rFonts w:cs="Times New Roman"/>
                <w:color w:themeColor="text1" w:val="000000"/>
              </w:rPr>
            </w:pPr>
            <w:r w:rsidRPr="003F4EAD">
              <w:rPr>
                <w:rFonts w:cs="Times New Roman"/>
                <w:color w:themeColor="text1" w:val="000000"/>
              </w:rPr>
              <w:t>МАДОУ "Детский сад комбинированного вида №7"</w:t>
            </w:r>
          </w:p>
        </w:tc>
        <w:tc>
          <w:tcPr>
            <w:tcW w:type="pct" w:w="8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140</w:t>
            </w:r>
          </w:p>
        </w:tc>
        <w:tc>
          <w:tcPr>
            <w:tcW w:type="pct" w:w="675"/>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172</w:t>
            </w:r>
          </w:p>
        </w:tc>
        <w:tc>
          <w:tcPr>
            <w:tcW w:type="pct" w:w="6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122</w:t>
            </w:r>
          </w:p>
        </w:tc>
        <w:tc>
          <w:tcPr>
            <w:tcW w:type="pct" w:w="716"/>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1975</w:t>
            </w:r>
          </w:p>
        </w:tc>
        <w:tc>
          <w:tcPr>
            <w:tcW w:type="pct" w:w="574"/>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p>
        </w:tc>
      </w:tr>
      <w:tr w:rsidR="00365EEB" w:rsidRPr="003F4EAD" w:rsidTr="005240BE">
        <w:tc>
          <w:tcPr>
            <w:tcW w:type="pct" w:w="282"/>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4</w:t>
            </w:r>
          </w:p>
        </w:tc>
        <w:tc>
          <w:tcPr>
            <w:tcW w:type="pct" w:w="1203"/>
            <w:shd w:color="auto" w:fill="auto" w:val="clear"/>
          </w:tcPr>
          <w:p w:rsidP="003F4EAD" w:rsidR="005240BE" w:rsidRDefault="005240BE" w:rsidRPr="003F4EAD">
            <w:pPr>
              <w:widowControl w:val="0"/>
              <w:autoSpaceDE w:val="0"/>
              <w:autoSpaceDN w:val="0"/>
              <w:adjustRightInd w:val="0"/>
              <w:jc w:val="both"/>
              <w:rPr>
                <w:rFonts w:cs="Times New Roman"/>
                <w:color w:themeColor="text1" w:val="000000"/>
              </w:rPr>
            </w:pPr>
            <w:r w:rsidRPr="003F4EAD">
              <w:rPr>
                <w:rFonts w:cs="Times New Roman"/>
                <w:color w:themeColor="text1" w:val="000000"/>
              </w:rPr>
              <w:t>МБДОУ "Детский сад комбинированного вида №8"</w:t>
            </w:r>
          </w:p>
        </w:tc>
        <w:tc>
          <w:tcPr>
            <w:tcW w:type="pct" w:w="8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225</w:t>
            </w:r>
          </w:p>
        </w:tc>
        <w:tc>
          <w:tcPr>
            <w:tcW w:type="pct" w:w="675"/>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324</w:t>
            </w:r>
          </w:p>
        </w:tc>
        <w:tc>
          <w:tcPr>
            <w:tcW w:type="pct" w:w="6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144</w:t>
            </w:r>
          </w:p>
        </w:tc>
        <w:tc>
          <w:tcPr>
            <w:tcW w:type="pct" w:w="716"/>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1982</w:t>
            </w:r>
          </w:p>
        </w:tc>
        <w:tc>
          <w:tcPr>
            <w:tcW w:type="pct" w:w="574"/>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p>
        </w:tc>
      </w:tr>
      <w:tr w:rsidR="00365EEB" w:rsidRPr="003F4EAD" w:rsidTr="005240BE">
        <w:tc>
          <w:tcPr>
            <w:tcW w:type="pct" w:w="282"/>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5</w:t>
            </w:r>
          </w:p>
        </w:tc>
        <w:tc>
          <w:tcPr>
            <w:tcW w:type="pct" w:w="1203"/>
            <w:shd w:color="auto" w:fill="auto" w:val="clear"/>
          </w:tcPr>
          <w:p w:rsidP="003F4EAD" w:rsidR="005240BE" w:rsidRDefault="005240BE" w:rsidRPr="003F4EAD">
            <w:pPr>
              <w:widowControl w:val="0"/>
              <w:autoSpaceDE w:val="0"/>
              <w:autoSpaceDN w:val="0"/>
              <w:adjustRightInd w:val="0"/>
              <w:jc w:val="both"/>
              <w:rPr>
                <w:rFonts w:cs="Times New Roman"/>
                <w:color w:themeColor="text1" w:val="000000"/>
              </w:rPr>
            </w:pPr>
            <w:r w:rsidRPr="003F4EAD">
              <w:rPr>
                <w:rFonts w:cs="Times New Roman"/>
                <w:color w:themeColor="text1" w:val="000000"/>
              </w:rPr>
              <w:t>МБДОУ "Детский сад комбинированного вида №9"</w:t>
            </w:r>
          </w:p>
        </w:tc>
        <w:tc>
          <w:tcPr>
            <w:tcW w:type="pct" w:w="8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293</w:t>
            </w:r>
          </w:p>
        </w:tc>
        <w:tc>
          <w:tcPr>
            <w:tcW w:type="pct" w:w="675"/>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225</w:t>
            </w:r>
          </w:p>
        </w:tc>
        <w:tc>
          <w:tcPr>
            <w:tcW w:type="pct" w:w="6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77</w:t>
            </w:r>
          </w:p>
        </w:tc>
        <w:tc>
          <w:tcPr>
            <w:tcW w:type="pct" w:w="716"/>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1984</w:t>
            </w:r>
          </w:p>
        </w:tc>
        <w:tc>
          <w:tcPr>
            <w:tcW w:type="pct" w:w="574"/>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p>
        </w:tc>
      </w:tr>
      <w:tr w:rsidR="00365EEB" w:rsidRPr="003F4EAD" w:rsidTr="005240BE">
        <w:tc>
          <w:tcPr>
            <w:tcW w:type="pct" w:w="282"/>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6</w:t>
            </w:r>
          </w:p>
        </w:tc>
        <w:tc>
          <w:tcPr>
            <w:tcW w:type="pct" w:w="1203"/>
            <w:shd w:color="auto" w:fill="auto" w:val="clear"/>
          </w:tcPr>
          <w:p w:rsidP="003F4EAD" w:rsidR="005240BE" w:rsidRDefault="005240BE" w:rsidRPr="003F4EAD">
            <w:pPr>
              <w:widowControl w:val="0"/>
              <w:autoSpaceDE w:val="0"/>
              <w:autoSpaceDN w:val="0"/>
              <w:adjustRightInd w:val="0"/>
              <w:jc w:val="both"/>
              <w:rPr>
                <w:rFonts w:cs="Times New Roman"/>
                <w:color w:themeColor="text1" w:val="000000"/>
              </w:rPr>
            </w:pPr>
            <w:r w:rsidRPr="003F4EAD">
              <w:rPr>
                <w:rFonts w:cs="Times New Roman"/>
                <w:color w:themeColor="text1" w:val="000000"/>
              </w:rPr>
              <w:t>МБДОУ "Детский сад №10"</w:t>
            </w:r>
          </w:p>
        </w:tc>
        <w:tc>
          <w:tcPr>
            <w:tcW w:type="pct" w:w="8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125</w:t>
            </w:r>
          </w:p>
        </w:tc>
        <w:tc>
          <w:tcPr>
            <w:tcW w:type="pct" w:w="675"/>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95</w:t>
            </w:r>
          </w:p>
        </w:tc>
        <w:tc>
          <w:tcPr>
            <w:tcW w:type="pct" w:w="6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76</w:t>
            </w:r>
          </w:p>
        </w:tc>
        <w:tc>
          <w:tcPr>
            <w:tcW w:type="pct" w:w="716"/>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1983</w:t>
            </w:r>
          </w:p>
        </w:tc>
        <w:tc>
          <w:tcPr>
            <w:tcW w:type="pct" w:w="574"/>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p>
        </w:tc>
      </w:tr>
      <w:tr w:rsidR="00365EEB" w:rsidRPr="003F4EAD" w:rsidTr="005240BE">
        <w:tc>
          <w:tcPr>
            <w:tcW w:type="pct" w:w="282"/>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7</w:t>
            </w:r>
          </w:p>
        </w:tc>
        <w:tc>
          <w:tcPr>
            <w:tcW w:type="pct" w:w="1203"/>
            <w:shd w:color="auto" w:fill="auto" w:val="clear"/>
          </w:tcPr>
          <w:p w:rsidP="003F4EAD" w:rsidR="005240BE" w:rsidRDefault="005240BE" w:rsidRPr="003F4EAD">
            <w:pPr>
              <w:widowControl w:val="0"/>
              <w:autoSpaceDE w:val="0"/>
              <w:autoSpaceDN w:val="0"/>
              <w:adjustRightInd w:val="0"/>
              <w:jc w:val="both"/>
              <w:rPr>
                <w:rFonts w:cs="Times New Roman"/>
                <w:color w:themeColor="text1" w:val="000000"/>
              </w:rPr>
            </w:pPr>
            <w:r w:rsidRPr="003F4EAD">
              <w:rPr>
                <w:rFonts w:cs="Times New Roman"/>
                <w:color w:themeColor="text1" w:val="000000"/>
              </w:rPr>
              <w:t>МБДОУ "Детский сад №11"</w:t>
            </w:r>
          </w:p>
        </w:tc>
        <w:tc>
          <w:tcPr>
            <w:tcW w:type="pct" w:w="8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35</w:t>
            </w:r>
          </w:p>
        </w:tc>
        <w:tc>
          <w:tcPr>
            <w:tcW w:type="pct" w:w="675"/>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61</w:t>
            </w:r>
          </w:p>
        </w:tc>
        <w:tc>
          <w:tcPr>
            <w:tcW w:type="pct" w:w="6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174</w:t>
            </w:r>
          </w:p>
        </w:tc>
        <w:tc>
          <w:tcPr>
            <w:tcW w:type="pct" w:w="716"/>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1952</w:t>
            </w:r>
          </w:p>
        </w:tc>
        <w:tc>
          <w:tcPr>
            <w:tcW w:type="pct" w:w="574"/>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p>
        </w:tc>
      </w:tr>
      <w:tr w:rsidR="00365EEB" w:rsidRPr="003F4EAD" w:rsidTr="005240BE">
        <w:tc>
          <w:tcPr>
            <w:tcW w:type="pct" w:w="282"/>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8</w:t>
            </w:r>
          </w:p>
        </w:tc>
        <w:tc>
          <w:tcPr>
            <w:tcW w:type="pct" w:w="1203"/>
            <w:shd w:color="auto" w:fill="auto" w:val="clear"/>
          </w:tcPr>
          <w:p w:rsidP="003F4EAD" w:rsidR="005240BE" w:rsidRDefault="005240BE" w:rsidRPr="003F4EAD">
            <w:pPr>
              <w:widowControl w:val="0"/>
              <w:autoSpaceDE w:val="0"/>
              <w:autoSpaceDN w:val="0"/>
              <w:adjustRightInd w:val="0"/>
              <w:jc w:val="both"/>
              <w:rPr>
                <w:rFonts w:cs="Times New Roman"/>
                <w:color w:themeColor="text1" w:val="000000"/>
              </w:rPr>
            </w:pPr>
            <w:r w:rsidRPr="003F4EAD">
              <w:rPr>
                <w:rFonts w:cs="Times New Roman"/>
                <w:color w:themeColor="text1" w:val="000000"/>
              </w:rPr>
              <w:t>МБДОУ "Детский сад комбинированного вида №12"</w:t>
            </w:r>
          </w:p>
        </w:tc>
        <w:tc>
          <w:tcPr>
            <w:tcW w:type="pct" w:w="8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320</w:t>
            </w:r>
          </w:p>
        </w:tc>
        <w:tc>
          <w:tcPr>
            <w:tcW w:type="pct" w:w="675"/>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426</w:t>
            </w:r>
          </w:p>
        </w:tc>
        <w:tc>
          <w:tcPr>
            <w:tcW w:type="pct" w:w="6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133</w:t>
            </w:r>
          </w:p>
        </w:tc>
        <w:tc>
          <w:tcPr>
            <w:tcW w:type="pct" w:w="716"/>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1984</w:t>
            </w:r>
          </w:p>
        </w:tc>
        <w:tc>
          <w:tcPr>
            <w:tcW w:type="pct" w:w="574"/>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p>
        </w:tc>
      </w:tr>
      <w:tr w:rsidR="005240BE" w:rsidRPr="003F4EAD" w:rsidTr="005240BE">
        <w:tc>
          <w:tcPr>
            <w:tcW w:type="pct" w:w="1485"/>
            <w:gridSpan w:val="2"/>
            <w:shd w:color="auto" w:fill="auto" w:val="clear"/>
          </w:tcPr>
          <w:p w:rsidP="003F4EAD" w:rsidR="005240BE" w:rsidRDefault="005240BE" w:rsidRPr="003F4EAD">
            <w:pPr>
              <w:widowControl w:val="0"/>
              <w:autoSpaceDE w:val="0"/>
              <w:autoSpaceDN w:val="0"/>
              <w:adjustRightInd w:val="0"/>
              <w:jc w:val="center"/>
              <w:rPr>
                <w:rFonts w:cs="Times New Roman"/>
                <w:color w:themeColor="text1" w:val="000000"/>
              </w:rPr>
            </w:pPr>
            <w:r w:rsidRPr="003F4EAD">
              <w:rPr>
                <w:rFonts w:cs="Times New Roman"/>
                <w:color w:themeColor="text1" w:val="000000"/>
              </w:rPr>
              <w:t>Итого</w:t>
            </w:r>
          </w:p>
        </w:tc>
        <w:tc>
          <w:tcPr>
            <w:tcW w:type="pct" w:w="875"/>
            <w:shd w:color="auto" w:fill="auto" w:val="clear"/>
          </w:tcPr>
          <w:p w:rsidP="003F4EAD" w:rsidR="005240BE" w:rsidRDefault="005240BE" w:rsidRPr="003F4EAD">
            <w:pPr>
              <w:jc w:val="center"/>
              <w:rPr>
                <w:rFonts w:cs="Times New Roman"/>
                <w:i/>
                <w:iCs/>
                <w:color w:themeColor="text1" w:val="000000"/>
              </w:rPr>
            </w:pPr>
            <w:r w:rsidRPr="003F4EAD">
              <w:rPr>
                <w:rFonts w:cs="Times New Roman"/>
                <w:i/>
                <w:iCs/>
                <w:color w:themeColor="text1" w:val="000000"/>
              </w:rPr>
              <w:t>1436</w:t>
            </w:r>
          </w:p>
        </w:tc>
        <w:tc>
          <w:tcPr>
            <w:tcW w:type="pct" w:w="675"/>
            <w:shd w:color="auto" w:fill="auto" w:val="clear"/>
          </w:tcPr>
          <w:p w:rsidP="003F4EAD" w:rsidR="005240BE" w:rsidRDefault="005240BE" w:rsidRPr="003F4EAD">
            <w:pPr>
              <w:jc w:val="center"/>
              <w:rPr>
                <w:rFonts w:cs="Times New Roman"/>
                <w:i/>
                <w:iCs/>
                <w:color w:themeColor="text1" w:val="000000"/>
              </w:rPr>
            </w:pPr>
            <w:r w:rsidRPr="003F4EAD">
              <w:rPr>
                <w:rFonts w:cs="Times New Roman"/>
                <w:i/>
                <w:iCs/>
                <w:color w:themeColor="text1" w:val="000000"/>
              </w:rPr>
              <w:t>1780</w:t>
            </w:r>
          </w:p>
        </w:tc>
        <w:tc>
          <w:tcPr>
            <w:tcW w:type="pct" w:w="675"/>
            <w:shd w:color="auto" w:fill="auto" w:val="clear"/>
          </w:tcPr>
          <w:p w:rsidP="003F4EAD" w:rsidR="005240BE" w:rsidRDefault="005240BE" w:rsidRPr="003F4EAD">
            <w:pPr>
              <w:jc w:val="center"/>
              <w:rPr>
                <w:rFonts w:cs="Times New Roman"/>
                <w:color w:themeColor="text1" w:val="000000"/>
              </w:rPr>
            </w:pPr>
            <w:r w:rsidRPr="003F4EAD">
              <w:rPr>
                <w:rFonts w:cs="Times New Roman"/>
                <w:color w:themeColor="text1" w:val="000000"/>
              </w:rPr>
              <w:t>124</w:t>
            </w:r>
          </w:p>
        </w:tc>
        <w:tc>
          <w:tcPr>
            <w:tcW w:type="pct" w:w="716"/>
            <w:shd w:color="auto" w:fill="auto" w:val="clear"/>
          </w:tcPr>
          <w:p w:rsidP="003F4EAD" w:rsidR="005240BE" w:rsidRDefault="005240BE" w:rsidRPr="003F4EAD">
            <w:pPr>
              <w:tabs>
                <w:tab w:pos="0" w:val="left"/>
              </w:tabs>
              <w:contextualSpacing/>
              <w:jc w:val="center"/>
              <w:rPr>
                <w:rFonts w:cs="Times New Roman"/>
                <w:i/>
                <w:color w:themeColor="text1" w:val="000000"/>
              </w:rPr>
            </w:pPr>
          </w:p>
        </w:tc>
        <w:tc>
          <w:tcPr>
            <w:tcW w:type="pct" w:w="574"/>
            <w:shd w:color="auto" w:fill="auto" w:val="clear"/>
          </w:tcPr>
          <w:p w:rsidP="003F4EAD" w:rsidR="005240BE" w:rsidRDefault="005240BE" w:rsidRPr="003F4EAD">
            <w:pPr>
              <w:tabs>
                <w:tab w:pos="0" w:val="left"/>
              </w:tabs>
              <w:contextualSpacing/>
              <w:jc w:val="center"/>
              <w:rPr>
                <w:rFonts w:cs="Times New Roman"/>
                <w:i/>
                <w:color w:themeColor="text1" w:val="000000"/>
              </w:rPr>
            </w:pPr>
          </w:p>
        </w:tc>
      </w:tr>
    </w:tbl>
    <w:p w:rsidP="003F4EAD" w:rsidR="005240BE" w:rsidRDefault="005240BE" w:rsidRPr="003F4EAD">
      <w:pPr>
        <w:tabs>
          <w:tab w:pos="0" w:val="left"/>
        </w:tabs>
        <w:ind w:firstLine="709"/>
        <w:contextualSpacing/>
        <w:jc w:val="both"/>
        <w:rPr>
          <w:rFonts w:cs="Times New Roman"/>
          <w:i/>
          <w:color w:themeColor="text1" w:val="000000"/>
        </w:rPr>
      </w:pPr>
    </w:p>
    <w:p w:rsidP="003F4EAD"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Практически все дошкольные учреждения загружены больше проектной мощности, по данным управления образование Сорочинского городского округа общее количество детей дошкольного возраста составляет 2433 человека. Количество детей стоящих в очереди от 0 до 3 лет находится 725 человек.</w:t>
      </w:r>
    </w:p>
    <w:p w:rsidP="003F4EAD" w:rsidR="005240BE" w:rsidRDefault="005240BE" w:rsidRPr="003F4EAD">
      <w:pPr>
        <w:tabs>
          <w:tab w:pos="0" w:val="left"/>
        </w:tabs>
        <w:ind w:firstLine="709"/>
        <w:contextualSpacing/>
        <w:jc w:val="both"/>
        <w:rPr>
          <w:rFonts w:cs="Times New Roman"/>
          <w:color w:themeColor="text1" w:val="000000"/>
        </w:rPr>
      </w:pPr>
    </w:p>
    <w:p w:rsidP="003F4EAD" w:rsidR="005240BE" w:rsidRDefault="005240BE" w:rsidRPr="003F4EAD">
      <w:pPr>
        <w:tabs>
          <w:tab w:pos="0" w:val="left"/>
        </w:tabs>
        <w:ind w:firstLine="709"/>
        <w:contextualSpacing/>
        <w:jc w:val="both"/>
        <w:rPr>
          <w:rFonts w:cs="Times New Roman"/>
          <w:b/>
          <w:color w:themeColor="text1" w:val="000000"/>
        </w:rPr>
      </w:pPr>
      <w:r w:rsidRPr="003F4EAD">
        <w:rPr>
          <w:rFonts w:cs="Times New Roman"/>
          <w:b/>
          <w:color w:themeColor="text1" w:val="000000"/>
        </w:rPr>
        <w:t>Общеобразовательные учреждения</w:t>
      </w:r>
    </w:p>
    <w:p w:rsidP="003F4EAD"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В г. Сорочинске в 2015 году функционировало 6 средних школ, Специальная (коррекционная) общеобразовательная школа - интернат и учебно-производственный комбинат.</w:t>
      </w:r>
    </w:p>
    <w:p w:rsidP="003F4EAD" w:rsidR="005240BE" w:rsidRDefault="005240BE" w:rsidRPr="003F4EAD">
      <w:pPr>
        <w:tabs>
          <w:tab w:pos="0" w:val="left"/>
        </w:tabs>
        <w:ind w:firstLine="709"/>
        <w:contextualSpacing/>
        <w:jc w:val="both"/>
        <w:rPr>
          <w:rFonts w:cs="Times New Roman"/>
          <w:color w:themeColor="text1" w:val="000000"/>
        </w:rPr>
      </w:pPr>
    </w:p>
    <w:p w:rsidP="003F4EAD" w:rsidR="005240BE" w:rsidRDefault="005240BE" w:rsidRPr="003F4EAD">
      <w:pPr>
        <w:numPr>
          <w:ilvl w:val="0"/>
          <w:numId w:val="69"/>
        </w:numPr>
        <w:tabs>
          <w:tab w:pos="0" w:val="left"/>
        </w:tabs>
        <w:suppressAutoHyphens w:val="0"/>
        <w:contextualSpacing/>
        <w:jc w:val="both"/>
        <w:rPr>
          <w:rFonts w:cs="Times New Roman"/>
          <w:i/>
          <w:color w:themeColor="text1" w:val="000000"/>
        </w:rPr>
      </w:pPr>
      <w:r w:rsidRPr="003F4EAD">
        <w:rPr>
          <w:rFonts w:cs="Times New Roman"/>
          <w:i/>
          <w:color w:themeColor="text1" w:val="000000"/>
        </w:rPr>
        <w:t>Перечень общеобразовательных учреждений г. Сорочинск</w:t>
      </w:r>
    </w:p>
    <w:tbl>
      <w:tblPr>
        <w:tblW w:type="pct" w:w="487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473"/>
        <w:gridCol w:w="2448"/>
        <w:gridCol w:w="1460"/>
        <w:gridCol w:w="1330"/>
        <w:gridCol w:w="1441"/>
        <w:gridCol w:w="1408"/>
        <w:gridCol w:w="1047"/>
      </w:tblGrid>
      <w:tr w:rsidR="00365EEB" w:rsidRPr="003F4EAD" w:rsidTr="005240BE">
        <w:tc>
          <w:tcPr>
            <w:tcW w:type="pct" w:w="246"/>
            <w:shd w:color="auto" w:fill="auto" w:val="clear"/>
          </w:tcPr>
          <w:p w:rsidP="003F4EAD"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w:t>
            </w:r>
          </w:p>
        </w:tc>
        <w:tc>
          <w:tcPr>
            <w:tcW w:type="pct" w:w="1274"/>
            <w:shd w:color="auto" w:fill="auto" w:val="clear"/>
          </w:tcPr>
          <w:p w:rsidP="003F4EAD"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Название общеобразовательного учреждения</w:t>
            </w:r>
          </w:p>
        </w:tc>
        <w:tc>
          <w:tcPr>
            <w:tcW w:type="pct" w:w="760"/>
            <w:shd w:color="auto" w:fill="auto" w:val="clear"/>
          </w:tcPr>
          <w:p w:rsidP="003F4EAD"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Проектная вместимость, чел.</w:t>
            </w:r>
          </w:p>
        </w:tc>
        <w:tc>
          <w:tcPr>
            <w:tcW w:type="pct" w:w="692"/>
            <w:shd w:color="auto" w:fill="auto" w:val="clear"/>
          </w:tcPr>
          <w:p w:rsidP="003F4EAD"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К-во учащихся на 2020-2021 год</w:t>
            </w:r>
          </w:p>
        </w:tc>
        <w:tc>
          <w:tcPr>
            <w:tcW w:type="pct" w:w="750"/>
            <w:shd w:color="auto" w:fill="auto" w:val="clear"/>
          </w:tcPr>
          <w:p w:rsidP="003F4EAD"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 загруженности</w:t>
            </w:r>
          </w:p>
        </w:tc>
        <w:tc>
          <w:tcPr>
            <w:tcW w:type="pct" w:w="733"/>
            <w:shd w:color="auto" w:fill="auto" w:val="clear"/>
          </w:tcPr>
          <w:p w:rsidP="003F4EAD"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Год постройки</w:t>
            </w:r>
          </w:p>
        </w:tc>
        <w:tc>
          <w:tcPr>
            <w:tcW w:type="pct" w:w="545"/>
            <w:shd w:color="auto" w:fill="auto" w:val="clear"/>
          </w:tcPr>
          <w:p w:rsidP="003F4EAD" w:rsidR="005240BE" w:rsidRDefault="003F4EAD" w:rsidRPr="003F4EAD">
            <w:pPr>
              <w:tabs>
                <w:tab w:pos="0" w:val="left"/>
              </w:tabs>
              <w:contextualSpacing/>
              <w:jc w:val="both"/>
              <w:rPr>
                <w:rFonts w:cs="Times New Roman"/>
                <w:b/>
                <w:color w:themeColor="text1" w:val="000000"/>
              </w:rPr>
            </w:pPr>
            <w:r>
              <w:rPr>
                <w:rFonts w:cs="Times New Roman"/>
                <w:b/>
                <w:color w:themeColor="text1" w:val="000000"/>
              </w:rPr>
              <w:t>Износ здания, %</w:t>
            </w:r>
          </w:p>
        </w:tc>
      </w:tr>
      <w:tr w:rsidR="00365EEB" w:rsidRPr="003F4EAD" w:rsidTr="005240BE">
        <w:tc>
          <w:tcPr>
            <w:tcW w:type="pct" w:w="246"/>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1</w:t>
            </w:r>
          </w:p>
        </w:tc>
        <w:tc>
          <w:tcPr>
            <w:tcW w:type="pct" w:w="1274"/>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МБОУ «СОШ №1»</w:t>
            </w:r>
          </w:p>
        </w:tc>
        <w:tc>
          <w:tcPr>
            <w:tcW w:type="pct" w:w="760"/>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280</w:t>
            </w:r>
          </w:p>
        </w:tc>
        <w:tc>
          <w:tcPr>
            <w:tcW w:type="pct" w:w="692"/>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418</w:t>
            </w:r>
          </w:p>
        </w:tc>
        <w:tc>
          <w:tcPr>
            <w:tcW w:type="pct" w:w="750"/>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149</w:t>
            </w:r>
          </w:p>
        </w:tc>
        <w:tc>
          <w:tcPr>
            <w:tcW w:type="pct" w:w="733"/>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1917, 1964</w:t>
            </w:r>
          </w:p>
        </w:tc>
        <w:tc>
          <w:tcPr>
            <w:tcW w:type="pct" w:w="545"/>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p>
        </w:tc>
      </w:tr>
      <w:tr w:rsidR="00365EEB" w:rsidRPr="003F4EAD" w:rsidTr="005240BE">
        <w:tc>
          <w:tcPr>
            <w:tcW w:type="pct" w:w="246"/>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2</w:t>
            </w:r>
          </w:p>
        </w:tc>
        <w:tc>
          <w:tcPr>
            <w:tcW w:type="pct" w:w="1274"/>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МАОУ «СОШ №3 имени Героя Советского Союза И.А.Акимова»</w:t>
            </w:r>
          </w:p>
        </w:tc>
        <w:tc>
          <w:tcPr>
            <w:tcW w:type="pct" w:w="760"/>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454</w:t>
            </w:r>
          </w:p>
        </w:tc>
        <w:tc>
          <w:tcPr>
            <w:tcW w:type="pct" w:w="692"/>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815</w:t>
            </w:r>
          </w:p>
        </w:tc>
        <w:tc>
          <w:tcPr>
            <w:tcW w:type="pct" w:w="750"/>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179</w:t>
            </w:r>
          </w:p>
        </w:tc>
        <w:tc>
          <w:tcPr>
            <w:tcW w:type="pct" w:w="733"/>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1978</w:t>
            </w:r>
          </w:p>
        </w:tc>
        <w:tc>
          <w:tcPr>
            <w:tcW w:type="pct" w:w="545"/>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p>
        </w:tc>
      </w:tr>
      <w:tr w:rsidR="00365EEB" w:rsidRPr="003F4EAD" w:rsidTr="005240BE">
        <w:tc>
          <w:tcPr>
            <w:tcW w:type="pct" w:w="246"/>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3</w:t>
            </w:r>
          </w:p>
        </w:tc>
        <w:tc>
          <w:tcPr>
            <w:tcW w:type="pct" w:w="1274"/>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 xml:space="preserve">МБОУ «СОШ №4 имени Александра </w:t>
            </w:r>
            <w:r w:rsidRPr="003F4EAD">
              <w:rPr>
                <w:rFonts w:cs="Times New Roman"/>
                <w:color w:themeColor="text1" w:val="000000"/>
              </w:rPr>
              <w:lastRenderedPageBreak/>
              <w:t>Сидоровнина</w:t>
            </w:r>
          </w:p>
        </w:tc>
        <w:tc>
          <w:tcPr>
            <w:tcW w:type="pct" w:w="760"/>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lastRenderedPageBreak/>
              <w:t>580</w:t>
            </w:r>
          </w:p>
        </w:tc>
        <w:tc>
          <w:tcPr>
            <w:tcW w:type="pct" w:w="692"/>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700</w:t>
            </w:r>
          </w:p>
        </w:tc>
        <w:tc>
          <w:tcPr>
            <w:tcW w:type="pct" w:w="750"/>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120</w:t>
            </w:r>
          </w:p>
        </w:tc>
        <w:tc>
          <w:tcPr>
            <w:tcW w:type="pct" w:w="733"/>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1979</w:t>
            </w:r>
          </w:p>
        </w:tc>
        <w:tc>
          <w:tcPr>
            <w:tcW w:type="pct" w:w="545"/>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p>
        </w:tc>
      </w:tr>
      <w:tr w:rsidR="00365EEB" w:rsidRPr="003F4EAD" w:rsidTr="005240BE">
        <w:tc>
          <w:tcPr>
            <w:tcW w:type="pct" w:w="246"/>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lastRenderedPageBreak/>
              <w:t>4</w:t>
            </w:r>
          </w:p>
        </w:tc>
        <w:tc>
          <w:tcPr>
            <w:tcW w:type="pct" w:w="1274"/>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МБОУ "Средняя общеобразовательная школа №5 имени А.Н.Лавкова"</w:t>
            </w:r>
          </w:p>
        </w:tc>
        <w:tc>
          <w:tcPr>
            <w:tcW w:type="pct" w:w="760"/>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750</w:t>
            </w:r>
          </w:p>
        </w:tc>
        <w:tc>
          <w:tcPr>
            <w:tcW w:type="pct" w:w="692"/>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642</w:t>
            </w:r>
          </w:p>
        </w:tc>
        <w:tc>
          <w:tcPr>
            <w:tcW w:type="pct" w:w="750"/>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86</w:t>
            </w:r>
          </w:p>
        </w:tc>
        <w:tc>
          <w:tcPr>
            <w:tcW w:type="pct" w:w="733"/>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2015</w:t>
            </w:r>
          </w:p>
        </w:tc>
        <w:tc>
          <w:tcPr>
            <w:tcW w:type="pct" w:w="545"/>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p>
        </w:tc>
      </w:tr>
      <w:tr w:rsidR="00365EEB" w:rsidRPr="003F4EAD" w:rsidTr="005240BE">
        <w:tc>
          <w:tcPr>
            <w:tcW w:type="pct" w:w="246"/>
            <w:shd w:color="auto" w:fill="auto" w:val="clear"/>
          </w:tcPr>
          <w:p w:rsidP="003F4EAD" w:rsidR="005240BE" w:rsidRDefault="005240BE" w:rsidRPr="003F4EAD">
            <w:pPr>
              <w:tabs>
                <w:tab w:pos="0" w:val="left"/>
              </w:tabs>
              <w:contextualSpacing/>
              <w:jc w:val="both"/>
              <w:rPr>
                <w:rFonts w:cs="Times New Roman"/>
                <w:color w:themeColor="text1" w:val="000000"/>
              </w:rPr>
            </w:pPr>
          </w:p>
        </w:tc>
        <w:tc>
          <w:tcPr>
            <w:tcW w:type="pct" w:w="1274"/>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МАОУ "Средняя общеобразовательная школа №7 имени Сергея Петровича Ионова"</w:t>
            </w:r>
          </w:p>
        </w:tc>
        <w:tc>
          <w:tcPr>
            <w:tcW w:type="pct" w:w="760"/>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465</w:t>
            </w:r>
          </w:p>
        </w:tc>
        <w:tc>
          <w:tcPr>
            <w:tcW w:type="pct" w:w="692"/>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778</w:t>
            </w:r>
          </w:p>
        </w:tc>
        <w:tc>
          <w:tcPr>
            <w:tcW w:type="pct" w:w="750"/>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167</w:t>
            </w:r>
          </w:p>
        </w:tc>
        <w:tc>
          <w:tcPr>
            <w:tcW w:type="pct" w:w="733"/>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1894,1967</w:t>
            </w:r>
          </w:p>
        </w:tc>
        <w:tc>
          <w:tcPr>
            <w:tcW w:type="pct" w:w="545"/>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p>
        </w:tc>
      </w:tr>
      <w:tr w:rsidR="00365EEB" w:rsidRPr="003F4EAD" w:rsidTr="005240BE">
        <w:tc>
          <w:tcPr>
            <w:tcW w:type="pct" w:w="246"/>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5</w:t>
            </w:r>
          </w:p>
        </w:tc>
        <w:tc>
          <w:tcPr>
            <w:tcW w:type="pct" w:w="1274"/>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МБОУ "Средняя общеобразовательная школа №117 имени М.В.Стрельникова"</w:t>
            </w:r>
          </w:p>
        </w:tc>
        <w:tc>
          <w:tcPr>
            <w:tcW w:type="pct" w:w="760"/>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312</w:t>
            </w:r>
          </w:p>
        </w:tc>
        <w:tc>
          <w:tcPr>
            <w:tcW w:type="pct" w:w="692"/>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462</w:t>
            </w:r>
          </w:p>
        </w:tc>
        <w:tc>
          <w:tcPr>
            <w:tcW w:type="pct" w:w="750"/>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148</w:t>
            </w:r>
          </w:p>
        </w:tc>
        <w:tc>
          <w:tcPr>
            <w:tcW w:type="pct" w:w="733"/>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r w:rsidRPr="003F4EAD">
              <w:rPr>
                <w:rFonts w:cs="Times New Roman"/>
                <w:color w:themeColor="text1" w:val="000000"/>
              </w:rPr>
              <w:t>1966</w:t>
            </w:r>
          </w:p>
        </w:tc>
        <w:tc>
          <w:tcPr>
            <w:tcW w:type="pct" w:w="545"/>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p>
        </w:tc>
      </w:tr>
      <w:tr w:rsidR="005240BE" w:rsidRPr="003F4EAD" w:rsidTr="005240BE">
        <w:tc>
          <w:tcPr>
            <w:tcW w:type="pct" w:w="1520"/>
            <w:gridSpan w:val="2"/>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Итог</w:t>
            </w:r>
          </w:p>
        </w:tc>
        <w:tc>
          <w:tcPr>
            <w:tcW w:type="pct" w:w="760"/>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2841</w:t>
            </w:r>
          </w:p>
        </w:tc>
        <w:tc>
          <w:tcPr>
            <w:tcW w:type="pct" w:w="692"/>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3815</w:t>
            </w:r>
          </w:p>
        </w:tc>
        <w:tc>
          <w:tcPr>
            <w:tcW w:type="pct" w:w="750"/>
            <w:shd w:color="auto" w:fill="auto" w:val="clear"/>
          </w:tcPr>
          <w:p w:rsidP="003F4EAD" w:rsidR="005240BE" w:rsidRDefault="005240BE" w:rsidRPr="003F4EAD">
            <w:pPr>
              <w:widowControl w:val="0"/>
              <w:autoSpaceDE w:val="0"/>
              <w:autoSpaceDN w:val="0"/>
              <w:adjustRightInd w:val="0"/>
              <w:jc w:val="both"/>
              <w:rPr>
                <w:rFonts w:cs="Times New Roman"/>
                <w:color w:themeColor="text1" w:val="000000"/>
              </w:rPr>
            </w:pPr>
            <w:r w:rsidRPr="003F4EAD">
              <w:rPr>
                <w:rFonts w:cs="Times New Roman"/>
                <w:color w:themeColor="text1" w:val="000000"/>
              </w:rPr>
              <w:t>134</w:t>
            </w:r>
          </w:p>
        </w:tc>
        <w:tc>
          <w:tcPr>
            <w:tcW w:type="pct" w:w="733"/>
            <w:shd w:color="auto" w:fill="auto" w:val="clear"/>
          </w:tcPr>
          <w:p w:rsidP="003F4EAD" w:rsidR="005240BE" w:rsidRDefault="005240BE" w:rsidRPr="003F4EAD">
            <w:pPr>
              <w:widowControl w:val="0"/>
              <w:autoSpaceDE w:val="0"/>
              <w:autoSpaceDN w:val="0"/>
              <w:adjustRightInd w:val="0"/>
              <w:jc w:val="both"/>
              <w:rPr>
                <w:rFonts w:cs="Times New Roman"/>
                <w:color w:themeColor="text1" w:val="000000"/>
              </w:rPr>
            </w:pPr>
          </w:p>
        </w:tc>
        <w:tc>
          <w:tcPr>
            <w:tcW w:type="pct" w:w="545"/>
            <w:shd w:color="auto" w:fill="auto" w:val="clear"/>
          </w:tcPr>
          <w:p w:rsidP="003F4EAD" w:rsidR="005240BE" w:rsidRDefault="005240BE" w:rsidRPr="003F4EAD">
            <w:pPr>
              <w:widowControl w:val="0"/>
              <w:autoSpaceDE w:val="0"/>
              <w:autoSpaceDN w:val="0"/>
              <w:adjustRightInd w:val="0"/>
              <w:jc w:val="both"/>
              <w:rPr>
                <w:rFonts w:cs="Times New Roman"/>
                <w:color w:themeColor="text1" w:val="000000"/>
              </w:rPr>
            </w:pPr>
          </w:p>
        </w:tc>
      </w:tr>
    </w:tbl>
    <w:p w:rsidP="003F4EAD" w:rsidR="005240BE" w:rsidRDefault="005240BE" w:rsidRPr="003F4EAD">
      <w:pPr>
        <w:tabs>
          <w:tab w:pos="0" w:val="left"/>
        </w:tabs>
        <w:ind w:firstLine="709"/>
        <w:contextualSpacing/>
        <w:jc w:val="both"/>
        <w:rPr>
          <w:rFonts w:cs="Times New Roman"/>
          <w:color w:themeColor="text1" w:val="000000"/>
        </w:rPr>
      </w:pPr>
    </w:p>
    <w:p w:rsidP="003F4EAD"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Все общеобразовательные учреждения загружены более чем на 100%. Техническое состояние зданий школ требует ремонта.</w:t>
      </w:r>
    </w:p>
    <w:p w:rsidP="003F4EAD" w:rsidR="005240BE" w:rsidRDefault="005240BE" w:rsidRPr="003F4EAD">
      <w:pPr>
        <w:tabs>
          <w:tab w:pos="0" w:val="left"/>
        </w:tabs>
        <w:ind w:firstLine="709"/>
        <w:contextualSpacing/>
        <w:jc w:val="both"/>
        <w:rPr>
          <w:rFonts w:cs="Times New Roman"/>
          <w:b/>
          <w:color w:themeColor="text1" w:val="000000"/>
        </w:rPr>
      </w:pPr>
    </w:p>
    <w:p w:rsidP="003F4EAD" w:rsidR="005240BE" w:rsidRDefault="005240BE" w:rsidRPr="003F4EAD">
      <w:pPr>
        <w:tabs>
          <w:tab w:pos="0" w:val="left"/>
        </w:tabs>
        <w:ind w:firstLine="709"/>
        <w:contextualSpacing/>
        <w:jc w:val="both"/>
        <w:rPr>
          <w:rFonts w:cs="Times New Roman"/>
          <w:b/>
          <w:color w:themeColor="text1" w:val="000000"/>
        </w:rPr>
      </w:pPr>
      <w:r w:rsidRPr="003F4EAD">
        <w:rPr>
          <w:rFonts w:cs="Times New Roman"/>
          <w:b/>
          <w:color w:themeColor="text1" w:val="000000"/>
        </w:rPr>
        <w:t>Дополнительное образование</w:t>
      </w:r>
    </w:p>
    <w:p w:rsidP="003F4EAD"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Дополнительное образование в г. Сорочинск представлено 5 учреждениями.</w:t>
      </w:r>
    </w:p>
    <w:p w:rsidP="003F4EAD" w:rsidR="005240BE" w:rsidRDefault="005240BE" w:rsidRPr="003F4EAD">
      <w:pPr>
        <w:tabs>
          <w:tab w:pos="0" w:val="left"/>
        </w:tabs>
        <w:ind w:firstLine="709"/>
        <w:contextualSpacing/>
        <w:jc w:val="both"/>
        <w:rPr>
          <w:rFonts w:cs="Times New Roman"/>
          <w:i/>
          <w:color w:themeColor="text1" w:val="000000"/>
        </w:rPr>
      </w:pPr>
    </w:p>
    <w:p w:rsidP="003F4EAD" w:rsidR="005240BE" w:rsidRDefault="005240BE" w:rsidRPr="003F4EAD">
      <w:pPr>
        <w:numPr>
          <w:ilvl w:val="0"/>
          <w:numId w:val="69"/>
        </w:numPr>
        <w:tabs>
          <w:tab w:pos="0" w:val="left"/>
        </w:tabs>
        <w:suppressAutoHyphens w:val="0"/>
        <w:contextualSpacing/>
        <w:jc w:val="both"/>
        <w:rPr>
          <w:rFonts w:cs="Times New Roman"/>
          <w:i/>
          <w:color w:themeColor="text1" w:val="000000"/>
        </w:rPr>
      </w:pPr>
      <w:r w:rsidRPr="003F4EAD">
        <w:rPr>
          <w:rFonts w:cs="Times New Roman"/>
          <w:i/>
          <w:color w:themeColor="text1" w:val="000000"/>
        </w:rPr>
        <w:t>Перечень учреждений дополнительного образования г. Сорочинск</w:t>
      </w:r>
    </w:p>
    <w:tbl>
      <w:tblPr>
        <w:tblW w:type="pct" w:w="48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473"/>
        <w:gridCol w:w="2594"/>
        <w:gridCol w:w="1436"/>
        <w:gridCol w:w="1416"/>
        <w:gridCol w:w="1234"/>
        <w:gridCol w:w="1407"/>
        <w:gridCol w:w="1049"/>
      </w:tblGrid>
      <w:tr w:rsidR="00365EEB" w:rsidRPr="003F4EAD" w:rsidTr="003F4EAD">
        <w:tc>
          <w:tcPr>
            <w:tcW w:type="pct" w:w="246"/>
            <w:shd w:color="auto" w:fill="auto" w:val="clear"/>
          </w:tcPr>
          <w:p w:rsidP="003F4EAD"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w:t>
            </w:r>
          </w:p>
        </w:tc>
        <w:tc>
          <w:tcPr>
            <w:tcW w:type="pct" w:w="1350"/>
            <w:shd w:color="auto" w:fill="auto" w:val="clear"/>
          </w:tcPr>
          <w:p w:rsidP="003F4EAD"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Название общеобразовательного учреждения</w:t>
            </w:r>
          </w:p>
        </w:tc>
        <w:tc>
          <w:tcPr>
            <w:tcW w:type="pct" w:w="747"/>
            <w:shd w:color="auto" w:fill="auto" w:val="clear"/>
          </w:tcPr>
          <w:p w:rsidP="003F4EAD"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Проектная вместимость, чел.</w:t>
            </w:r>
          </w:p>
        </w:tc>
        <w:tc>
          <w:tcPr>
            <w:tcW w:type="pct" w:w="737"/>
            <w:shd w:color="auto" w:fill="auto" w:val="clear"/>
          </w:tcPr>
          <w:p w:rsidP="003F4EAD"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К-во учащихся на 2015-2016 год</w:t>
            </w:r>
          </w:p>
        </w:tc>
        <w:tc>
          <w:tcPr>
            <w:tcW w:type="pct" w:w="642"/>
            <w:shd w:color="auto" w:fill="auto" w:val="clear"/>
          </w:tcPr>
          <w:p w:rsidP="003F4EAD"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 загруженности</w:t>
            </w:r>
          </w:p>
        </w:tc>
        <w:tc>
          <w:tcPr>
            <w:tcW w:type="pct" w:w="732"/>
            <w:shd w:color="auto" w:fill="auto" w:val="clear"/>
          </w:tcPr>
          <w:p w:rsidP="003F4EAD"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Год постройки</w:t>
            </w:r>
          </w:p>
        </w:tc>
        <w:tc>
          <w:tcPr>
            <w:tcW w:type="pct" w:w="546"/>
            <w:shd w:color="auto" w:fill="auto" w:val="clear"/>
          </w:tcPr>
          <w:p w:rsidP="003F4EAD" w:rsidR="005240BE" w:rsidRDefault="003F4EAD" w:rsidRPr="003F4EAD">
            <w:pPr>
              <w:tabs>
                <w:tab w:pos="0" w:val="left"/>
              </w:tabs>
              <w:contextualSpacing/>
              <w:jc w:val="both"/>
              <w:rPr>
                <w:rFonts w:cs="Times New Roman"/>
                <w:b/>
                <w:color w:themeColor="text1" w:val="000000"/>
              </w:rPr>
            </w:pPr>
            <w:r>
              <w:rPr>
                <w:rFonts w:cs="Times New Roman"/>
                <w:b/>
                <w:color w:themeColor="text1" w:val="000000"/>
              </w:rPr>
              <w:t>Износ здания, %</w:t>
            </w:r>
          </w:p>
        </w:tc>
      </w:tr>
      <w:tr w:rsidR="00365EEB" w:rsidRPr="003F4EAD" w:rsidTr="003F4EAD">
        <w:tc>
          <w:tcPr>
            <w:tcW w:type="pct" w:w="246"/>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1</w:t>
            </w:r>
          </w:p>
        </w:tc>
        <w:tc>
          <w:tcPr>
            <w:tcW w:type="pct" w:w="1350"/>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Центр детского творчества</w:t>
            </w:r>
          </w:p>
        </w:tc>
        <w:tc>
          <w:tcPr>
            <w:tcW w:type="pct" w:w="747"/>
            <w:shd w:color="auto" w:fill="auto" w:val="clear"/>
          </w:tcPr>
          <w:p w:rsidP="003F4EAD"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c>
          <w:tcPr>
            <w:tcW w:type="pct" w:w="737"/>
            <w:shd w:color="auto" w:fill="auto" w:val="clear"/>
          </w:tcPr>
          <w:p w:rsidP="003F4EAD"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c>
          <w:tcPr>
            <w:tcW w:type="pct" w:w="642"/>
            <w:shd w:color="auto" w:fill="auto" w:val="clear"/>
          </w:tcPr>
          <w:p w:rsidP="003F4EAD" w:rsidR="005240BE" w:rsidRDefault="005240BE" w:rsidRPr="003F4EAD">
            <w:pPr>
              <w:jc w:val="both"/>
              <w:rPr>
                <w:rFonts w:cs="Times New Roman"/>
                <w:color w:themeColor="text1" w:val="000000"/>
              </w:rPr>
            </w:pPr>
          </w:p>
        </w:tc>
        <w:tc>
          <w:tcPr>
            <w:tcW w:type="pct" w:w="732"/>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p>
        </w:tc>
        <w:tc>
          <w:tcPr>
            <w:tcW w:type="pct" w:w="546"/>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p>
        </w:tc>
      </w:tr>
      <w:tr w:rsidR="00365EEB" w:rsidRPr="003F4EAD" w:rsidTr="003F4EAD">
        <w:tc>
          <w:tcPr>
            <w:tcW w:type="pct" w:w="246"/>
            <w:shd w:color="auto" w:fill="auto" w:val="clear"/>
          </w:tcPr>
          <w:p w:rsidP="003F4EAD"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2</w:t>
            </w:r>
          </w:p>
        </w:tc>
        <w:tc>
          <w:tcPr>
            <w:tcW w:type="pct" w:w="1350"/>
            <w:shd w:color="auto" w:fill="auto" w:val="clear"/>
          </w:tcPr>
          <w:p w:rsidP="003F4EAD" w:rsidR="005240BE" w:rsidRDefault="005240BE" w:rsidRPr="003F4EAD">
            <w:pPr>
              <w:jc w:val="both"/>
              <w:rPr>
                <w:rFonts w:cs="Times New Roman"/>
                <w:color w:themeColor="text1" w:val="000000"/>
              </w:rPr>
            </w:pPr>
            <w:r w:rsidRPr="003F4EAD">
              <w:rPr>
                <w:rFonts w:cs="Times New Roman"/>
                <w:color w:themeColor="text1" w:val="000000"/>
              </w:rPr>
              <w:t>Центр детского технического творчества</w:t>
            </w:r>
          </w:p>
        </w:tc>
        <w:tc>
          <w:tcPr>
            <w:tcW w:type="pct" w:w="747"/>
            <w:shd w:color="auto" w:fill="auto" w:val="clear"/>
          </w:tcPr>
          <w:p w:rsidP="003F4EAD"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c>
          <w:tcPr>
            <w:tcW w:type="pct" w:w="737"/>
            <w:shd w:color="auto" w:fill="auto" w:val="clear"/>
          </w:tcPr>
          <w:p w:rsidP="003F4EAD"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1492</w:t>
            </w:r>
          </w:p>
        </w:tc>
        <w:tc>
          <w:tcPr>
            <w:tcW w:type="pct" w:w="642"/>
            <w:shd w:color="auto" w:fill="auto" w:val="clear"/>
          </w:tcPr>
          <w:p w:rsidP="003F4EAD" w:rsidR="005240BE" w:rsidRDefault="005240BE" w:rsidRPr="003F4EAD">
            <w:pPr>
              <w:jc w:val="both"/>
              <w:rPr>
                <w:rFonts w:cs="Times New Roman"/>
                <w:color w:themeColor="text1" w:val="000000"/>
              </w:rPr>
            </w:pPr>
          </w:p>
        </w:tc>
        <w:tc>
          <w:tcPr>
            <w:tcW w:type="pct" w:w="732"/>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p>
        </w:tc>
        <w:tc>
          <w:tcPr>
            <w:tcW w:type="pct" w:w="546"/>
            <w:shd w:color="auto" w:fill="auto" w:val="clear"/>
          </w:tcPr>
          <w:p w:rsidP="003F4EAD" w:rsidR="005240BE" w:rsidRDefault="005240BE" w:rsidRPr="003F4EAD">
            <w:pPr>
              <w:keepNext/>
              <w:widowControl w:val="0"/>
              <w:autoSpaceDE w:val="0"/>
              <w:autoSpaceDN w:val="0"/>
              <w:adjustRightInd w:val="0"/>
              <w:jc w:val="both"/>
              <w:rPr>
                <w:rFonts w:cs="Times New Roman"/>
                <w:color w:themeColor="text1" w:val="000000"/>
              </w:rPr>
            </w:pPr>
          </w:p>
        </w:tc>
      </w:tr>
      <w:tr w:rsidR="00365EEB" w:rsidRPr="00365EEB" w:rsidTr="003F4EAD">
        <w:tc>
          <w:tcPr>
            <w:tcW w:type="pct" w:w="24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3</w:t>
            </w:r>
          </w:p>
        </w:tc>
        <w:tc>
          <w:tcPr>
            <w:tcW w:type="pct" w:w="1350"/>
            <w:shd w:color="auto" w:fill="auto" w:val="clear"/>
          </w:tcPr>
          <w:p w:rsidP="003F4EAD" w:rsidR="005240BE" w:rsidRDefault="005240BE" w:rsidRPr="00365EEB">
            <w:pPr>
              <w:rPr>
                <w:rFonts w:cs="Times New Roman"/>
                <w:color w:themeColor="text1" w:val="000000"/>
              </w:rPr>
            </w:pPr>
            <w:r w:rsidRPr="00365EEB">
              <w:rPr>
                <w:rFonts w:cs="Times New Roman"/>
                <w:color w:themeColor="text1" w:val="000000"/>
              </w:rPr>
              <w:t>Городская станция юных натуралистов</w:t>
            </w:r>
          </w:p>
        </w:tc>
        <w:tc>
          <w:tcPr>
            <w:tcW w:type="pct" w:w="747"/>
            <w:shd w:color="auto" w:fill="auto" w:val="clear"/>
          </w:tcPr>
          <w:p w:rsidP="003F4EAD" w:rsidR="005240BE" w:rsidRDefault="005240BE" w:rsidRPr="00365EEB">
            <w:pPr>
              <w:keepNext/>
              <w:widowControl w:val="0"/>
              <w:autoSpaceDE w:val="0"/>
              <w:autoSpaceDN w:val="0"/>
              <w:adjustRightInd w:val="0"/>
              <w:jc w:val="center"/>
              <w:rPr>
                <w:rFonts w:cs="Times New Roman"/>
                <w:color w:themeColor="text1" w:val="000000"/>
                <w:sz w:val="20"/>
              </w:rPr>
            </w:pPr>
            <w:r w:rsidRPr="00365EEB">
              <w:rPr>
                <w:rFonts w:cs="Times New Roman"/>
                <w:color w:themeColor="text1" w:val="000000"/>
                <w:sz w:val="20"/>
              </w:rPr>
              <w:t>-</w:t>
            </w:r>
          </w:p>
        </w:tc>
        <w:tc>
          <w:tcPr>
            <w:tcW w:type="pct" w:w="737"/>
            <w:shd w:color="auto" w:fill="auto" w:val="clear"/>
          </w:tcPr>
          <w:p w:rsidP="003F4EAD" w:rsidR="005240BE" w:rsidRDefault="005240BE" w:rsidRPr="00365EEB">
            <w:pPr>
              <w:keepNext/>
              <w:widowControl w:val="0"/>
              <w:autoSpaceDE w:val="0"/>
              <w:autoSpaceDN w:val="0"/>
              <w:adjustRightInd w:val="0"/>
              <w:jc w:val="center"/>
              <w:rPr>
                <w:rFonts w:cs="Times New Roman"/>
                <w:color w:themeColor="text1" w:val="000000"/>
                <w:sz w:val="20"/>
              </w:rPr>
            </w:pPr>
            <w:r w:rsidRPr="00365EEB">
              <w:rPr>
                <w:rFonts w:cs="Times New Roman"/>
                <w:color w:themeColor="text1" w:val="000000"/>
                <w:sz w:val="20"/>
              </w:rPr>
              <w:t>-</w:t>
            </w:r>
          </w:p>
        </w:tc>
        <w:tc>
          <w:tcPr>
            <w:tcW w:type="pct" w:w="642"/>
            <w:shd w:color="auto" w:fill="auto" w:val="clear"/>
          </w:tcPr>
          <w:p w:rsidP="005240BE" w:rsidR="005240BE" w:rsidRDefault="005240BE" w:rsidRPr="00365EEB">
            <w:pPr>
              <w:jc w:val="center"/>
              <w:rPr>
                <w:rFonts w:cs="Times New Roman"/>
                <w:color w:themeColor="text1" w:val="000000"/>
                <w:sz w:val="20"/>
                <w:szCs w:val="20"/>
              </w:rPr>
            </w:pPr>
          </w:p>
        </w:tc>
        <w:tc>
          <w:tcPr>
            <w:tcW w:type="pct" w:w="732"/>
            <w:shd w:color="auto" w:fill="auto" w:val="clear"/>
          </w:tcPr>
          <w:p w:rsidP="005240BE" w:rsidR="005240BE" w:rsidRDefault="005240BE" w:rsidRPr="00365EEB">
            <w:pPr>
              <w:keepNext/>
              <w:widowControl w:val="0"/>
              <w:autoSpaceDE w:val="0"/>
              <w:autoSpaceDN w:val="0"/>
              <w:adjustRightInd w:val="0"/>
              <w:jc w:val="center"/>
              <w:rPr>
                <w:rFonts w:cs="Times New Roman"/>
                <w:color w:themeColor="text1" w:val="000000"/>
                <w:sz w:val="20"/>
              </w:rPr>
            </w:pPr>
          </w:p>
        </w:tc>
        <w:tc>
          <w:tcPr>
            <w:tcW w:type="pct" w:w="546"/>
            <w:shd w:color="auto" w:fill="auto" w:val="clear"/>
          </w:tcPr>
          <w:p w:rsidP="005240BE" w:rsidR="005240BE" w:rsidRDefault="005240BE" w:rsidRPr="00365EEB">
            <w:pPr>
              <w:keepNext/>
              <w:widowControl w:val="0"/>
              <w:autoSpaceDE w:val="0"/>
              <w:autoSpaceDN w:val="0"/>
              <w:adjustRightInd w:val="0"/>
              <w:jc w:val="center"/>
              <w:rPr>
                <w:rFonts w:cs="Times New Roman"/>
                <w:color w:themeColor="text1" w:val="000000"/>
                <w:sz w:val="20"/>
              </w:rPr>
            </w:pPr>
          </w:p>
        </w:tc>
      </w:tr>
      <w:tr w:rsidR="00365EEB" w:rsidRPr="00365EEB" w:rsidTr="003F4EAD">
        <w:tc>
          <w:tcPr>
            <w:tcW w:type="pct" w:w="24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4</w:t>
            </w:r>
          </w:p>
        </w:tc>
        <w:tc>
          <w:tcPr>
            <w:tcW w:type="pct" w:w="1350"/>
            <w:shd w:color="auto" w:fill="auto" w:val="clear"/>
          </w:tcPr>
          <w:p w:rsidP="003F4EAD" w:rsidR="005240BE" w:rsidRDefault="005240BE" w:rsidRPr="00365EEB">
            <w:pPr>
              <w:rPr>
                <w:rFonts w:cs="Times New Roman"/>
                <w:color w:themeColor="text1" w:val="000000"/>
              </w:rPr>
            </w:pPr>
            <w:r w:rsidRPr="00365EEB">
              <w:rPr>
                <w:rFonts w:cs="Times New Roman"/>
                <w:color w:themeColor="text1" w:val="000000"/>
              </w:rPr>
              <w:t>Специализированная детско-юношеская спортивная школа олимпийского резерва по настольному теннису</w:t>
            </w:r>
          </w:p>
        </w:tc>
        <w:tc>
          <w:tcPr>
            <w:tcW w:type="pct" w:w="747"/>
            <w:shd w:color="auto" w:fill="auto" w:val="clear"/>
          </w:tcPr>
          <w:p w:rsidP="003F4EAD" w:rsidR="005240BE" w:rsidRDefault="005240BE" w:rsidRPr="00365EEB">
            <w:pPr>
              <w:keepNext/>
              <w:widowControl w:val="0"/>
              <w:autoSpaceDE w:val="0"/>
              <w:autoSpaceDN w:val="0"/>
              <w:adjustRightInd w:val="0"/>
              <w:jc w:val="center"/>
              <w:rPr>
                <w:rFonts w:cs="Times New Roman"/>
                <w:color w:themeColor="text1" w:val="000000"/>
                <w:sz w:val="20"/>
              </w:rPr>
            </w:pPr>
            <w:r w:rsidRPr="00365EEB">
              <w:rPr>
                <w:rFonts w:cs="Times New Roman"/>
                <w:color w:themeColor="text1" w:val="000000"/>
                <w:sz w:val="20"/>
              </w:rPr>
              <w:t>-</w:t>
            </w:r>
          </w:p>
        </w:tc>
        <w:tc>
          <w:tcPr>
            <w:tcW w:type="pct" w:w="737"/>
            <w:shd w:color="auto" w:fill="auto" w:val="clear"/>
          </w:tcPr>
          <w:p w:rsidP="003F4EAD" w:rsidR="005240BE" w:rsidRDefault="005240BE" w:rsidRPr="00365EEB">
            <w:pPr>
              <w:keepNext/>
              <w:widowControl w:val="0"/>
              <w:autoSpaceDE w:val="0"/>
              <w:autoSpaceDN w:val="0"/>
              <w:adjustRightInd w:val="0"/>
              <w:jc w:val="center"/>
              <w:rPr>
                <w:rFonts w:cs="Times New Roman"/>
                <w:color w:themeColor="text1" w:val="000000"/>
                <w:sz w:val="20"/>
              </w:rPr>
            </w:pPr>
            <w:r w:rsidRPr="00365EEB">
              <w:rPr>
                <w:rFonts w:cs="Times New Roman"/>
                <w:color w:themeColor="text1" w:val="000000"/>
                <w:sz w:val="20"/>
              </w:rPr>
              <w:t>-</w:t>
            </w:r>
          </w:p>
        </w:tc>
        <w:tc>
          <w:tcPr>
            <w:tcW w:type="pct" w:w="642"/>
            <w:shd w:color="auto" w:fill="auto" w:val="clear"/>
          </w:tcPr>
          <w:p w:rsidP="005240BE" w:rsidR="005240BE" w:rsidRDefault="005240BE" w:rsidRPr="00365EEB">
            <w:pPr>
              <w:jc w:val="center"/>
              <w:rPr>
                <w:rFonts w:cs="Times New Roman"/>
                <w:color w:themeColor="text1" w:val="000000"/>
                <w:sz w:val="20"/>
                <w:szCs w:val="20"/>
              </w:rPr>
            </w:pPr>
          </w:p>
        </w:tc>
        <w:tc>
          <w:tcPr>
            <w:tcW w:type="pct" w:w="732"/>
            <w:shd w:color="auto" w:fill="auto" w:val="clear"/>
          </w:tcPr>
          <w:p w:rsidP="005240BE" w:rsidR="005240BE" w:rsidRDefault="005240BE" w:rsidRPr="00365EEB">
            <w:pPr>
              <w:keepNext/>
              <w:widowControl w:val="0"/>
              <w:autoSpaceDE w:val="0"/>
              <w:autoSpaceDN w:val="0"/>
              <w:adjustRightInd w:val="0"/>
              <w:jc w:val="center"/>
              <w:rPr>
                <w:rFonts w:cs="Times New Roman"/>
                <w:color w:themeColor="text1" w:val="000000"/>
                <w:sz w:val="20"/>
              </w:rPr>
            </w:pPr>
          </w:p>
        </w:tc>
        <w:tc>
          <w:tcPr>
            <w:tcW w:type="pct" w:w="546"/>
            <w:shd w:color="auto" w:fill="auto" w:val="clear"/>
          </w:tcPr>
          <w:p w:rsidP="005240BE" w:rsidR="005240BE" w:rsidRDefault="005240BE" w:rsidRPr="00365EEB">
            <w:pPr>
              <w:keepNext/>
              <w:widowControl w:val="0"/>
              <w:autoSpaceDE w:val="0"/>
              <w:autoSpaceDN w:val="0"/>
              <w:adjustRightInd w:val="0"/>
              <w:jc w:val="center"/>
              <w:rPr>
                <w:rFonts w:cs="Times New Roman"/>
                <w:color w:themeColor="text1" w:val="000000"/>
                <w:sz w:val="20"/>
              </w:rPr>
            </w:pPr>
          </w:p>
        </w:tc>
      </w:tr>
      <w:tr w:rsidR="00365EEB" w:rsidRPr="00365EEB" w:rsidTr="003F4EAD">
        <w:tc>
          <w:tcPr>
            <w:tcW w:type="pct" w:w="24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5</w:t>
            </w:r>
          </w:p>
        </w:tc>
        <w:tc>
          <w:tcPr>
            <w:tcW w:type="pct" w:w="1350"/>
            <w:shd w:color="auto" w:fill="auto" w:val="clear"/>
          </w:tcPr>
          <w:p w:rsidP="003F4EAD" w:rsidR="005240BE" w:rsidRDefault="005240BE" w:rsidRPr="00365EEB">
            <w:pPr>
              <w:rPr>
                <w:rFonts w:cs="Times New Roman"/>
                <w:color w:themeColor="text1" w:val="000000"/>
              </w:rPr>
            </w:pPr>
            <w:r w:rsidRPr="00365EEB">
              <w:rPr>
                <w:rFonts w:cs="Times New Roman"/>
                <w:color w:themeColor="text1" w:val="000000"/>
              </w:rPr>
              <w:t>ДЮСШ</w:t>
            </w:r>
          </w:p>
        </w:tc>
        <w:tc>
          <w:tcPr>
            <w:tcW w:type="pct" w:w="747"/>
            <w:shd w:color="auto" w:fill="auto" w:val="clear"/>
          </w:tcPr>
          <w:p w:rsidP="003F4EAD" w:rsidR="005240BE" w:rsidRDefault="005240BE" w:rsidRPr="00365EEB">
            <w:pPr>
              <w:keepNext/>
              <w:widowControl w:val="0"/>
              <w:autoSpaceDE w:val="0"/>
              <w:autoSpaceDN w:val="0"/>
              <w:adjustRightInd w:val="0"/>
              <w:jc w:val="center"/>
              <w:rPr>
                <w:rFonts w:cs="Times New Roman"/>
                <w:color w:themeColor="text1" w:val="000000"/>
                <w:sz w:val="20"/>
              </w:rPr>
            </w:pPr>
            <w:r w:rsidRPr="00365EEB">
              <w:rPr>
                <w:rFonts w:cs="Times New Roman"/>
                <w:color w:themeColor="text1" w:val="000000"/>
                <w:sz w:val="20"/>
              </w:rPr>
              <w:t>-</w:t>
            </w:r>
          </w:p>
        </w:tc>
        <w:tc>
          <w:tcPr>
            <w:tcW w:type="pct" w:w="737"/>
            <w:shd w:color="auto" w:fill="auto" w:val="clear"/>
          </w:tcPr>
          <w:p w:rsidP="003F4EAD" w:rsidR="005240BE" w:rsidRDefault="005240BE" w:rsidRPr="00365EEB">
            <w:pPr>
              <w:keepNext/>
              <w:widowControl w:val="0"/>
              <w:autoSpaceDE w:val="0"/>
              <w:autoSpaceDN w:val="0"/>
              <w:adjustRightInd w:val="0"/>
              <w:jc w:val="center"/>
              <w:rPr>
                <w:rFonts w:cs="Times New Roman"/>
                <w:color w:themeColor="text1" w:val="000000"/>
                <w:sz w:val="20"/>
              </w:rPr>
            </w:pPr>
            <w:r w:rsidRPr="00365EEB">
              <w:rPr>
                <w:rFonts w:cs="Times New Roman"/>
                <w:color w:themeColor="text1" w:val="000000"/>
                <w:sz w:val="20"/>
              </w:rPr>
              <w:t>-</w:t>
            </w:r>
          </w:p>
        </w:tc>
        <w:tc>
          <w:tcPr>
            <w:tcW w:type="pct" w:w="642"/>
            <w:shd w:color="auto" w:fill="auto" w:val="clear"/>
          </w:tcPr>
          <w:p w:rsidP="005240BE" w:rsidR="005240BE" w:rsidRDefault="005240BE" w:rsidRPr="00365EEB">
            <w:pPr>
              <w:jc w:val="center"/>
              <w:rPr>
                <w:rFonts w:cs="Times New Roman"/>
                <w:color w:themeColor="text1" w:val="000000"/>
                <w:sz w:val="20"/>
                <w:szCs w:val="20"/>
              </w:rPr>
            </w:pPr>
          </w:p>
        </w:tc>
        <w:tc>
          <w:tcPr>
            <w:tcW w:type="pct" w:w="732"/>
            <w:shd w:color="auto" w:fill="auto" w:val="clear"/>
          </w:tcPr>
          <w:p w:rsidP="005240BE" w:rsidR="005240BE" w:rsidRDefault="005240BE" w:rsidRPr="00365EEB">
            <w:pPr>
              <w:keepNext/>
              <w:widowControl w:val="0"/>
              <w:autoSpaceDE w:val="0"/>
              <w:autoSpaceDN w:val="0"/>
              <w:adjustRightInd w:val="0"/>
              <w:jc w:val="center"/>
              <w:rPr>
                <w:rFonts w:cs="Times New Roman"/>
                <w:color w:themeColor="text1" w:val="000000"/>
                <w:sz w:val="20"/>
              </w:rPr>
            </w:pPr>
          </w:p>
        </w:tc>
        <w:tc>
          <w:tcPr>
            <w:tcW w:type="pct" w:w="546"/>
            <w:shd w:color="auto" w:fill="auto" w:val="clear"/>
          </w:tcPr>
          <w:p w:rsidP="005240BE" w:rsidR="005240BE" w:rsidRDefault="005240BE" w:rsidRPr="00365EEB">
            <w:pPr>
              <w:keepNext/>
              <w:widowControl w:val="0"/>
              <w:autoSpaceDE w:val="0"/>
              <w:autoSpaceDN w:val="0"/>
              <w:adjustRightInd w:val="0"/>
              <w:jc w:val="center"/>
              <w:rPr>
                <w:rFonts w:cs="Times New Roman"/>
                <w:color w:themeColor="text1" w:val="000000"/>
                <w:sz w:val="20"/>
              </w:rPr>
            </w:pPr>
          </w:p>
        </w:tc>
      </w:tr>
      <w:tr w:rsidR="005240BE" w:rsidRPr="00365EEB" w:rsidTr="003F4EAD">
        <w:tc>
          <w:tcPr>
            <w:tcW w:type="pct" w:w="1596"/>
            <w:gridSpan w:val="2"/>
            <w:shd w:color="auto" w:fill="auto" w:val="clear"/>
          </w:tcPr>
          <w:p w:rsidP="005240BE" w:rsidR="005240BE" w:rsidRDefault="005240BE" w:rsidRPr="003F4EAD">
            <w:pPr>
              <w:jc w:val="center"/>
              <w:rPr>
                <w:rFonts w:cs="Times New Roman"/>
                <w:b/>
                <w:color w:themeColor="text1" w:val="000000"/>
              </w:rPr>
            </w:pPr>
            <w:r w:rsidRPr="003F4EAD">
              <w:rPr>
                <w:rFonts w:cs="Times New Roman"/>
                <w:b/>
                <w:color w:themeColor="text1" w:val="000000"/>
              </w:rPr>
              <w:t>Итог</w:t>
            </w:r>
          </w:p>
        </w:tc>
        <w:tc>
          <w:tcPr>
            <w:tcW w:type="pct" w:w="747"/>
            <w:shd w:color="auto" w:fill="auto" w:val="clear"/>
          </w:tcPr>
          <w:p w:rsidP="003F4EAD" w:rsidR="005240BE" w:rsidRDefault="005240BE" w:rsidRPr="00365EEB">
            <w:pPr>
              <w:jc w:val="center"/>
              <w:rPr>
                <w:rFonts w:cs="Times New Roman"/>
                <w:color w:themeColor="text1" w:val="000000"/>
              </w:rPr>
            </w:pPr>
          </w:p>
        </w:tc>
        <w:tc>
          <w:tcPr>
            <w:tcW w:type="pct" w:w="737"/>
            <w:shd w:color="auto" w:fill="auto" w:val="clear"/>
          </w:tcPr>
          <w:p w:rsidP="003F4EAD" w:rsidR="005240BE" w:rsidRDefault="005240BE" w:rsidRPr="00365EEB">
            <w:pPr>
              <w:jc w:val="center"/>
              <w:rPr>
                <w:rFonts w:cs="Times New Roman"/>
                <w:color w:themeColor="text1" w:val="000000"/>
              </w:rPr>
            </w:pPr>
          </w:p>
        </w:tc>
        <w:tc>
          <w:tcPr>
            <w:tcW w:type="pct" w:w="642"/>
            <w:shd w:color="auto" w:fill="auto" w:val="clear"/>
          </w:tcPr>
          <w:p w:rsidP="005240BE" w:rsidR="005240BE" w:rsidRDefault="005240BE" w:rsidRPr="00365EEB">
            <w:pPr>
              <w:widowControl w:val="0"/>
              <w:autoSpaceDE w:val="0"/>
              <w:autoSpaceDN w:val="0"/>
              <w:adjustRightInd w:val="0"/>
              <w:jc w:val="center"/>
              <w:rPr>
                <w:rFonts w:cs="Times New Roman"/>
                <w:color w:themeColor="text1" w:val="000000"/>
              </w:rPr>
            </w:pPr>
          </w:p>
        </w:tc>
        <w:tc>
          <w:tcPr>
            <w:tcW w:type="pct" w:w="732"/>
            <w:shd w:color="auto" w:fill="auto" w:val="clear"/>
          </w:tcPr>
          <w:p w:rsidP="005240BE" w:rsidR="005240BE" w:rsidRDefault="005240BE" w:rsidRPr="00365EEB">
            <w:pPr>
              <w:widowControl w:val="0"/>
              <w:autoSpaceDE w:val="0"/>
              <w:autoSpaceDN w:val="0"/>
              <w:adjustRightInd w:val="0"/>
              <w:jc w:val="center"/>
              <w:rPr>
                <w:rFonts w:cs="Times New Roman"/>
                <w:color w:themeColor="text1" w:val="000000"/>
              </w:rPr>
            </w:pPr>
          </w:p>
        </w:tc>
        <w:tc>
          <w:tcPr>
            <w:tcW w:type="pct" w:w="546"/>
            <w:shd w:color="auto" w:fill="auto" w:val="clear"/>
          </w:tcPr>
          <w:p w:rsidP="005240BE" w:rsidR="005240BE" w:rsidRDefault="005240BE" w:rsidRPr="00365EEB">
            <w:pPr>
              <w:widowControl w:val="0"/>
              <w:autoSpaceDE w:val="0"/>
              <w:autoSpaceDN w:val="0"/>
              <w:adjustRightInd w:val="0"/>
              <w:jc w:val="center"/>
              <w:rPr>
                <w:rFonts w:cs="Times New Roman"/>
                <w:color w:themeColor="text1" w:val="000000"/>
              </w:rPr>
            </w:pPr>
          </w:p>
        </w:tc>
      </w:tr>
    </w:tbl>
    <w:p w:rsidP="005240BE" w:rsidR="005240BE" w:rsidRDefault="005240BE" w:rsidRPr="00365EEB">
      <w:pPr>
        <w:tabs>
          <w:tab w:pos="0" w:val="left"/>
        </w:tabs>
        <w:ind w:firstLine="709"/>
        <w:contextualSpacing/>
        <w:jc w:val="both"/>
        <w:rPr>
          <w:rFonts w:cs="Times New Roman"/>
          <w:color w:themeColor="text1" w:val="000000"/>
          <w:sz w:val="28"/>
        </w:rPr>
      </w:pPr>
    </w:p>
    <w:p w:rsidP="005240BE" w:rsidR="005240BE" w:rsidRDefault="005240BE" w:rsidRPr="003F4EAD">
      <w:pPr>
        <w:tabs>
          <w:tab w:pos="0" w:val="left"/>
        </w:tabs>
        <w:ind w:firstLine="709"/>
        <w:contextualSpacing/>
        <w:jc w:val="both"/>
        <w:rPr>
          <w:rFonts w:cs="Times New Roman"/>
          <w:b/>
          <w:color w:themeColor="text1" w:val="000000"/>
        </w:rPr>
      </w:pPr>
      <w:r w:rsidRPr="003F4EAD">
        <w:rPr>
          <w:rFonts w:cs="Times New Roman"/>
          <w:b/>
          <w:color w:themeColor="text1" w:val="000000"/>
        </w:rPr>
        <w:t>Среднее специальное образование</w:t>
      </w:r>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 xml:space="preserve">Профессиональное образование представлено: </w:t>
      </w:r>
    </w:p>
    <w:p w:rsidP="00975593" w:rsidR="005240BE" w:rsidRDefault="005240BE" w:rsidRPr="003F4EAD">
      <w:pPr>
        <w:numPr>
          <w:ilvl w:val="0"/>
          <w:numId w:val="52"/>
        </w:numPr>
        <w:tabs>
          <w:tab w:pos="0" w:val="left"/>
          <w:tab w:pos="993" w:val="left"/>
        </w:tabs>
        <w:suppressAutoHyphens w:val="0"/>
        <w:ind w:firstLine="709" w:left="0"/>
        <w:contextualSpacing/>
        <w:jc w:val="both"/>
        <w:rPr>
          <w:rFonts w:cs="Times New Roman"/>
          <w:color w:themeColor="text1" w:val="000000"/>
        </w:rPr>
      </w:pPr>
      <w:r w:rsidRPr="003F4EAD">
        <w:rPr>
          <w:rFonts w:cs="Times New Roman"/>
          <w:color w:themeColor="text1" w:val="000000"/>
        </w:rPr>
        <w:t>Сорочинским ветеринарным техникумом - филиал ФГБОУ ВПО Оренбургский ГАУ - 295 учащихся;</w:t>
      </w:r>
    </w:p>
    <w:p w:rsidP="00975593" w:rsidR="005240BE" w:rsidRDefault="005240BE" w:rsidRPr="003F4EAD">
      <w:pPr>
        <w:numPr>
          <w:ilvl w:val="0"/>
          <w:numId w:val="52"/>
        </w:numPr>
        <w:tabs>
          <w:tab w:pos="0" w:val="left"/>
          <w:tab w:pos="993" w:val="left"/>
        </w:tabs>
        <w:suppressAutoHyphens w:val="0"/>
        <w:ind w:firstLine="709" w:left="0"/>
        <w:contextualSpacing/>
        <w:jc w:val="both"/>
        <w:rPr>
          <w:rFonts w:cs="Times New Roman"/>
          <w:color w:themeColor="text1" w:val="000000"/>
        </w:rPr>
      </w:pPr>
      <w:r w:rsidRPr="003F4EAD">
        <w:rPr>
          <w:rFonts w:cs="Times New Roman"/>
          <w:color w:themeColor="text1" w:val="000000"/>
        </w:rPr>
        <w:t>ГАОУ СПО «Аграрный техникум» - 249 учащихся.</w:t>
      </w:r>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 xml:space="preserve">Большая работа ведется по укреплению и модернизации учебно-материальной базы. </w:t>
      </w:r>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В рамках реализации проекта Модернизации общего образования в городские школы поставлено современное компьютерное оборудование и интерактивные комплексы.  Среднее значение по городу – 14 учащихся на 1 компьютер (18 по области, 15,5 – по Российской Федерации).</w:t>
      </w:r>
    </w:p>
    <w:p w:rsidP="003F4EAD" w:rsidR="005240BE" w:rsidRDefault="005240BE" w:rsidRPr="003F4EAD">
      <w:pPr>
        <w:pStyle w:val="2"/>
        <w:ind w:firstLine="709"/>
        <w:rPr>
          <w:rFonts w:ascii="Times New Roman" w:hAnsi="Times New Roman"/>
          <w:color w:themeColor="text1" w:val="000000"/>
          <w:sz w:val="24"/>
          <w:szCs w:val="24"/>
        </w:rPr>
      </w:pPr>
      <w:bookmarkStart w:id="61" w:name="_Toc438045012"/>
      <w:bookmarkStart w:id="62" w:name="_Toc139978823"/>
      <w:r w:rsidRPr="003F4EAD">
        <w:rPr>
          <w:rFonts w:ascii="Times New Roman" w:hAnsi="Times New Roman"/>
          <w:color w:themeColor="text1" w:val="000000"/>
          <w:sz w:val="24"/>
          <w:szCs w:val="24"/>
        </w:rPr>
        <w:lastRenderedPageBreak/>
        <w:t>Здравоохранение</w:t>
      </w:r>
      <w:bookmarkEnd w:id="61"/>
      <w:bookmarkEnd w:id="62"/>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ГБУЗ «Сорочинская районная больница». Учреждение является крупным многопрофильным специализированным лечебно-профилактическим учреждением, которое состоит из 12 корпусов, размещенных на 4 городских площадках. Кроме стандартного набора стационарных отделений на территории города медицинская помощь оказывается в кардиологическом, неврологическом, инфекционном, травматологическом, наркологическом отделениях, на базе хирургического отделения развернуты койки для лечения больных урологического профиля и с лорпатологией.</w:t>
      </w:r>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С 1 июля 2012г. на базе МБУЗ «Сорочинская ЦРБ» организован межмуниципальный центр для оказания помощи пациентам с острым коронарным синдромом и острым нарушением мозгового кровообращения, с сочетанными травмами. Все стационарные отделения развернуты на базе больничного комплекса по ул. Мира,1 и находятся в шаговой доступности от отделения реанимации.  Общий коечный фонд круглосуточного стационара составляет 172 койки.</w:t>
      </w:r>
    </w:p>
    <w:p w:rsidP="005240BE" w:rsidR="005240BE" w:rsidRDefault="005240BE" w:rsidRPr="003F4EAD">
      <w:pPr>
        <w:tabs>
          <w:tab w:pos="0" w:val="left"/>
        </w:tabs>
        <w:ind w:firstLine="709"/>
        <w:contextualSpacing/>
        <w:jc w:val="both"/>
        <w:rPr>
          <w:rFonts w:cs="Times New Roman"/>
          <w:color w:themeColor="text1" w:val="000000"/>
          <w:highlight w:val="yellow"/>
        </w:rPr>
      </w:pPr>
      <w:r w:rsidRPr="003F4EAD">
        <w:rPr>
          <w:rFonts w:cs="Times New Roman"/>
          <w:color w:themeColor="text1" w:val="000000"/>
        </w:rPr>
        <w:t>Оснащенность медицинским оборудованием составляет 92%.</w:t>
      </w:r>
    </w:p>
    <w:p w:rsidP="005240BE" w:rsidR="005240BE" w:rsidRDefault="005240BE" w:rsidRPr="003F4EAD">
      <w:pPr>
        <w:tabs>
          <w:tab w:pos="0" w:val="left"/>
        </w:tabs>
        <w:ind w:firstLine="709"/>
        <w:contextualSpacing/>
        <w:jc w:val="both"/>
        <w:rPr>
          <w:rFonts w:cs="Times New Roman"/>
          <w:i/>
          <w:color w:themeColor="text1" w:val="000000"/>
        </w:rPr>
      </w:pPr>
    </w:p>
    <w:p w:rsidP="00975593" w:rsidR="005240BE" w:rsidRDefault="005240BE" w:rsidRPr="003F4EAD">
      <w:pPr>
        <w:numPr>
          <w:ilvl w:val="0"/>
          <w:numId w:val="69"/>
        </w:numPr>
        <w:tabs>
          <w:tab w:pos="0" w:val="left"/>
        </w:tabs>
        <w:suppressAutoHyphens w:val="0"/>
        <w:contextualSpacing/>
        <w:jc w:val="both"/>
        <w:rPr>
          <w:rFonts w:cs="Times New Roman"/>
          <w:i/>
          <w:color w:themeColor="text1" w:val="000000"/>
        </w:rPr>
      </w:pPr>
      <w:r w:rsidRPr="003F4EAD">
        <w:rPr>
          <w:rFonts w:cs="Times New Roman"/>
          <w:i/>
          <w:color w:themeColor="text1" w:val="000000"/>
        </w:rPr>
        <w:t>Перечень учреждений здравоохранения г. Сорочинск</w:t>
      </w:r>
    </w:p>
    <w:tbl>
      <w:tblPr>
        <w:tblW w:type="pct" w:w="490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475"/>
        <w:gridCol w:w="2777"/>
        <w:gridCol w:w="1724"/>
        <w:gridCol w:w="1301"/>
        <w:gridCol w:w="1169"/>
        <w:gridCol w:w="1167"/>
        <w:gridCol w:w="1051"/>
      </w:tblGrid>
      <w:tr w:rsidR="00365EEB" w:rsidRPr="003F4EAD" w:rsidTr="005240BE">
        <w:tc>
          <w:tcPr>
            <w:tcW w:type="pct" w:w="245"/>
            <w:shd w:color="auto" w:fill="auto" w:val="clear"/>
          </w:tcPr>
          <w:p w:rsidP="005240BE"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w:t>
            </w:r>
          </w:p>
        </w:tc>
        <w:tc>
          <w:tcPr>
            <w:tcW w:type="pct" w:w="1437"/>
            <w:shd w:color="auto" w:fill="auto" w:val="clear"/>
          </w:tcPr>
          <w:p w:rsidP="005240BE"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Название общеобразовательного учреждения</w:t>
            </w:r>
          </w:p>
        </w:tc>
        <w:tc>
          <w:tcPr>
            <w:tcW w:type="pct" w:w="892"/>
            <w:shd w:color="auto" w:fill="auto" w:val="clear"/>
          </w:tcPr>
          <w:p w:rsidP="005240BE"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Проектная вместимость, чел.</w:t>
            </w:r>
          </w:p>
        </w:tc>
        <w:tc>
          <w:tcPr>
            <w:tcW w:type="pct" w:w="673"/>
            <w:shd w:color="auto" w:fill="auto" w:val="clear"/>
          </w:tcPr>
          <w:p w:rsidP="005240BE"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Фактическая загрузка</w:t>
            </w:r>
          </w:p>
        </w:tc>
        <w:tc>
          <w:tcPr>
            <w:tcW w:type="pct" w:w="605"/>
            <w:shd w:color="auto" w:fill="auto" w:val="clear"/>
          </w:tcPr>
          <w:p w:rsidP="005240BE"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 загруженности</w:t>
            </w:r>
          </w:p>
        </w:tc>
        <w:tc>
          <w:tcPr>
            <w:tcW w:type="pct" w:w="604"/>
            <w:shd w:color="auto" w:fill="auto" w:val="clear"/>
          </w:tcPr>
          <w:p w:rsidP="005240BE"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Год постройки</w:t>
            </w:r>
          </w:p>
        </w:tc>
        <w:tc>
          <w:tcPr>
            <w:tcW w:type="pct" w:w="544"/>
            <w:shd w:color="auto" w:fill="auto" w:val="clear"/>
          </w:tcPr>
          <w:p w:rsidP="005240BE" w:rsidR="005240BE" w:rsidRDefault="005240BE" w:rsidRPr="003F4EAD">
            <w:pPr>
              <w:tabs>
                <w:tab w:pos="0" w:val="left"/>
              </w:tabs>
              <w:contextualSpacing/>
              <w:jc w:val="both"/>
              <w:rPr>
                <w:rFonts w:cs="Times New Roman"/>
                <w:b/>
                <w:color w:themeColor="text1" w:val="000000"/>
              </w:rPr>
            </w:pPr>
            <w:r w:rsidRPr="003F4EAD">
              <w:rPr>
                <w:rFonts w:cs="Times New Roman"/>
                <w:b/>
                <w:color w:themeColor="text1" w:val="000000"/>
              </w:rPr>
              <w:t>Износ здания, %.</w:t>
            </w:r>
          </w:p>
        </w:tc>
      </w:tr>
      <w:tr w:rsidR="00365EEB" w:rsidRPr="003F4EAD" w:rsidTr="005240BE">
        <w:tc>
          <w:tcPr>
            <w:tcW w:type="pct" w:w="245"/>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1</w:t>
            </w:r>
          </w:p>
        </w:tc>
        <w:tc>
          <w:tcPr>
            <w:tcW w:type="pct" w:w="1437"/>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ЦРБ: стационар</w:t>
            </w:r>
          </w:p>
        </w:tc>
        <w:tc>
          <w:tcPr>
            <w:tcW w:type="pct" w:w="892"/>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125</w:t>
            </w: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c>
          <w:tcPr>
            <w:tcW w:type="pct" w:w="605"/>
            <w:shd w:color="auto" w:fill="auto" w:val="clear"/>
          </w:tcPr>
          <w:p w:rsidP="005240BE" w:rsidR="005240BE" w:rsidRDefault="005240BE" w:rsidRPr="003F4EAD">
            <w:pPr>
              <w:jc w:val="center"/>
              <w:rPr>
                <w:rFonts w:cs="Times New Roman"/>
                <w:color w:themeColor="text1" w:val="000000"/>
              </w:rPr>
            </w:pPr>
          </w:p>
        </w:tc>
        <w:tc>
          <w:tcPr>
            <w:tcW w:type="pct" w:w="604"/>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r>
      <w:tr w:rsidR="00365EEB" w:rsidRPr="003F4EAD" w:rsidTr="005240BE">
        <w:tc>
          <w:tcPr>
            <w:tcW w:type="pct" w:w="245"/>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2</w:t>
            </w:r>
          </w:p>
        </w:tc>
        <w:tc>
          <w:tcPr>
            <w:tcW w:type="pct" w:w="1437"/>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Поликлиника ЦРБ</w:t>
            </w:r>
          </w:p>
        </w:tc>
        <w:tc>
          <w:tcPr>
            <w:tcW w:type="pct" w:w="892"/>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300</w:t>
            </w: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c>
          <w:tcPr>
            <w:tcW w:type="pct" w:w="605"/>
            <w:shd w:color="auto" w:fill="auto" w:val="clear"/>
          </w:tcPr>
          <w:p w:rsidP="005240BE" w:rsidR="005240BE" w:rsidRDefault="005240BE" w:rsidRPr="003F4EAD">
            <w:pPr>
              <w:jc w:val="center"/>
              <w:rPr>
                <w:rFonts w:cs="Times New Roman"/>
                <w:color w:themeColor="text1" w:val="000000"/>
              </w:rPr>
            </w:pPr>
          </w:p>
        </w:tc>
        <w:tc>
          <w:tcPr>
            <w:tcW w:type="pct" w:w="604"/>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1917</w:t>
            </w: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r>
      <w:tr w:rsidR="00365EEB" w:rsidRPr="003F4EAD" w:rsidTr="005240BE">
        <w:tc>
          <w:tcPr>
            <w:tcW w:type="pct" w:w="245"/>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3</w:t>
            </w:r>
          </w:p>
        </w:tc>
        <w:tc>
          <w:tcPr>
            <w:tcW w:type="pct" w:w="1437"/>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Детская поликлиника</w:t>
            </w:r>
          </w:p>
        </w:tc>
        <w:tc>
          <w:tcPr>
            <w:tcW w:type="pct" w:w="892"/>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150</w:t>
            </w: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c>
          <w:tcPr>
            <w:tcW w:type="pct" w:w="605"/>
            <w:shd w:color="auto" w:fill="auto" w:val="clear"/>
          </w:tcPr>
          <w:p w:rsidP="005240BE" w:rsidR="005240BE" w:rsidRDefault="005240BE" w:rsidRPr="003F4EAD">
            <w:pPr>
              <w:jc w:val="center"/>
              <w:rPr>
                <w:rFonts w:cs="Times New Roman"/>
                <w:color w:themeColor="text1" w:val="000000"/>
              </w:rPr>
            </w:pPr>
          </w:p>
        </w:tc>
        <w:tc>
          <w:tcPr>
            <w:tcW w:type="pct" w:w="604"/>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2001</w:t>
            </w: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r>
      <w:tr w:rsidR="00365EEB" w:rsidRPr="003F4EAD" w:rsidTr="005240BE">
        <w:tc>
          <w:tcPr>
            <w:tcW w:type="pct" w:w="245"/>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4</w:t>
            </w:r>
          </w:p>
        </w:tc>
        <w:tc>
          <w:tcPr>
            <w:tcW w:type="pct" w:w="1437"/>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Больничный комплекс № 2: стационар</w:t>
            </w:r>
          </w:p>
        </w:tc>
        <w:tc>
          <w:tcPr>
            <w:tcW w:type="pct" w:w="892"/>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159</w:t>
            </w: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c>
          <w:tcPr>
            <w:tcW w:type="pct" w:w="605"/>
            <w:shd w:color="auto" w:fill="auto" w:val="clear"/>
          </w:tcPr>
          <w:p w:rsidP="005240BE" w:rsidR="005240BE" w:rsidRDefault="005240BE" w:rsidRPr="003F4EAD">
            <w:pPr>
              <w:jc w:val="center"/>
              <w:rPr>
                <w:rFonts w:cs="Times New Roman"/>
                <w:color w:themeColor="text1" w:val="000000"/>
              </w:rPr>
            </w:pPr>
          </w:p>
        </w:tc>
        <w:tc>
          <w:tcPr>
            <w:tcW w:type="pct" w:w="604"/>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1988</w:t>
            </w: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r>
      <w:tr w:rsidR="00365EEB" w:rsidRPr="003F4EAD" w:rsidTr="005240BE">
        <w:tc>
          <w:tcPr>
            <w:tcW w:type="pct" w:w="245"/>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5</w:t>
            </w:r>
          </w:p>
        </w:tc>
        <w:tc>
          <w:tcPr>
            <w:tcW w:type="pct" w:w="1437"/>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Поликлиника при БК № 2</w:t>
            </w:r>
          </w:p>
        </w:tc>
        <w:tc>
          <w:tcPr>
            <w:tcW w:type="pct" w:w="892"/>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250</w:t>
            </w: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c>
          <w:tcPr>
            <w:tcW w:type="pct" w:w="605"/>
            <w:shd w:color="auto" w:fill="auto" w:val="clear"/>
          </w:tcPr>
          <w:p w:rsidP="005240BE" w:rsidR="005240BE" w:rsidRDefault="005240BE" w:rsidRPr="003F4EAD">
            <w:pPr>
              <w:jc w:val="center"/>
              <w:rPr>
                <w:rFonts w:cs="Times New Roman"/>
                <w:color w:themeColor="text1" w:val="000000"/>
              </w:rPr>
            </w:pPr>
          </w:p>
        </w:tc>
        <w:tc>
          <w:tcPr>
            <w:tcW w:type="pct" w:w="604"/>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1988</w:t>
            </w: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r>
      <w:tr w:rsidR="00365EEB" w:rsidRPr="003F4EAD" w:rsidTr="005240BE">
        <w:tc>
          <w:tcPr>
            <w:tcW w:type="pct" w:w="245"/>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6</w:t>
            </w:r>
          </w:p>
        </w:tc>
        <w:tc>
          <w:tcPr>
            <w:tcW w:type="pct" w:w="1437"/>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Стоматологическая п-ка</w:t>
            </w:r>
          </w:p>
        </w:tc>
        <w:tc>
          <w:tcPr>
            <w:tcW w:type="pct" w:w="892"/>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100</w:t>
            </w: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c>
          <w:tcPr>
            <w:tcW w:type="pct" w:w="605"/>
            <w:shd w:color="auto" w:fill="auto" w:val="clear"/>
          </w:tcPr>
          <w:p w:rsidP="005240BE" w:rsidR="005240BE" w:rsidRDefault="005240BE" w:rsidRPr="003F4EAD">
            <w:pPr>
              <w:jc w:val="center"/>
              <w:rPr>
                <w:rFonts w:cs="Times New Roman"/>
                <w:color w:themeColor="text1" w:val="000000"/>
              </w:rPr>
            </w:pPr>
          </w:p>
        </w:tc>
        <w:tc>
          <w:tcPr>
            <w:tcW w:type="pct" w:w="604"/>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1917</w:t>
            </w: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r>
      <w:tr w:rsidR="00365EEB" w:rsidRPr="003F4EAD" w:rsidTr="005240BE">
        <w:tc>
          <w:tcPr>
            <w:tcW w:type="pct" w:w="245"/>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7</w:t>
            </w:r>
          </w:p>
        </w:tc>
        <w:tc>
          <w:tcPr>
            <w:tcW w:type="pct" w:w="1437"/>
            <w:shd w:color="auto" w:fill="auto" w:val="clear"/>
          </w:tcPr>
          <w:p w:rsidP="005240BE" w:rsidR="005240BE" w:rsidRDefault="005240BE" w:rsidRPr="003F4EAD">
            <w:pPr>
              <w:jc w:val="center"/>
              <w:rPr>
                <w:rFonts w:cs="Times New Roman"/>
                <w:color w:themeColor="text1" w:val="000000"/>
              </w:rPr>
            </w:pPr>
          </w:p>
        </w:tc>
        <w:tc>
          <w:tcPr>
            <w:tcW w:type="pct" w:w="892"/>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c>
          <w:tcPr>
            <w:tcW w:type="pct" w:w="605"/>
            <w:shd w:color="auto" w:fill="auto" w:val="clear"/>
          </w:tcPr>
          <w:p w:rsidP="005240BE" w:rsidR="005240BE" w:rsidRDefault="005240BE" w:rsidRPr="003F4EAD">
            <w:pPr>
              <w:jc w:val="center"/>
              <w:rPr>
                <w:rFonts w:cs="Times New Roman"/>
                <w:color w:themeColor="text1" w:val="000000"/>
              </w:rPr>
            </w:pPr>
          </w:p>
        </w:tc>
        <w:tc>
          <w:tcPr>
            <w:tcW w:type="pct" w:w="60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p>
        </w:tc>
      </w:tr>
      <w:tr w:rsidR="00365EEB" w:rsidRPr="003F4EAD" w:rsidTr="005240BE">
        <w:tc>
          <w:tcPr>
            <w:tcW w:type="pct" w:w="1682"/>
            <w:gridSpan w:val="2"/>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Итог</w:t>
            </w:r>
          </w:p>
        </w:tc>
        <w:tc>
          <w:tcPr>
            <w:tcW w:type="pct" w:w="892"/>
            <w:shd w:color="auto" w:fill="auto" w:val="clear"/>
          </w:tcPr>
          <w:p w:rsidP="005240BE" w:rsidR="005240BE" w:rsidRDefault="005240BE" w:rsidRPr="003F4EAD">
            <w:pPr>
              <w:jc w:val="center"/>
              <w:rPr>
                <w:rFonts w:cs="Times New Roman"/>
                <w:color w:themeColor="text1" w:val="000000"/>
              </w:rPr>
            </w:pPr>
          </w:p>
        </w:tc>
        <w:tc>
          <w:tcPr>
            <w:tcW w:type="pct" w:w="673"/>
            <w:shd w:color="auto" w:fill="auto" w:val="clear"/>
          </w:tcPr>
          <w:p w:rsidP="005240BE" w:rsidR="005240BE" w:rsidRDefault="005240BE" w:rsidRPr="003F4EAD">
            <w:pPr>
              <w:jc w:val="center"/>
              <w:rPr>
                <w:rFonts w:cs="Times New Roman"/>
                <w:color w:themeColor="text1" w:val="000000"/>
              </w:rPr>
            </w:pPr>
          </w:p>
        </w:tc>
        <w:tc>
          <w:tcPr>
            <w:tcW w:type="pct" w:w="605"/>
            <w:shd w:color="auto" w:fill="auto" w:val="clear"/>
          </w:tcPr>
          <w:p w:rsidP="005240BE" w:rsidR="005240BE" w:rsidRDefault="005240BE" w:rsidRPr="003F4EAD">
            <w:pPr>
              <w:widowControl w:val="0"/>
              <w:autoSpaceDE w:val="0"/>
              <w:autoSpaceDN w:val="0"/>
              <w:adjustRightInd w:val="0"/>
              <w:jc w:val="center"/>
              <w:rPr>
                <w:rFonts w:cs="Times New Roman"/>
                <w:color w:themeColor="text1" w:val="000000"/>
              </w:rPr>
            </w:pPr>
          </w:p>
        </w:tc>
        <w:tc>
          <w:tcPr>
            <w:tcW w:type="pct" w:w="604"/>
            <w:shd w:color="auto" w:fill="auto" w:val="clear"/>
          </w:tcPr>
          <w:p w:rsidP="005240BE" w:rsidR="005240BE" w:rsidRDefault="005240BE" w:rsidRPr="003F4EAD">
            <w:pPr>
              <w:widowControl w:val="0"/>
              <w:autoSpaceDE w:val="0"/>
              <w:autoSpaceDN w:val="0"/>
              <w:adjustRightInd w:val="0"/>
              <w:jc w:val="center"/>
              <w:rPr>
                <w:rFonts w:cs="Times New Roman"/>
                <w:color w:themeColor="text1" w:val="000000"/>
              </w:rPr>
            </w:pPr>
          </w:p>
        </w:tc>
        <w:tc>
          <w:tcPr>
            <w:tcW w:type="pct" w:w="544"/>
            <w:shd w:color="auto" w:fill="auto" w:val="clear"/>
          </w:tcPr>
          <w:p w:rsidP="005240BE" w:rsidR="005240BE" w:rsidRDefault="005240BE" w:rsidRPr="003F4EAD">
            <w:pPr>
              <w:widowControl w:val="0"/>
              <w:autoSpaceDE w:val="0"/>
              <w:autoSpaceDN w:val="0"/>
              <w:adjustRightInd w:val="0"/>
              <w:jc w:val="center"/>
              <w:rPr>
                <w:rFonts w:cs="Times New Roman"/>
                <w:color w:themeColor="text1" w:val="000000"/>
              </w:rPr>
            </w:pPr>
          </w:p>
        </w:tc>
      </w:tr>
    </w:tbl>
    <w:p w:rsidP="003F4EAD" w:rsidR="005240BE" w:rsidRDefault="005240BE" w:rsidRPr="003F4EAD">
      <w:pPr>
        <w:pStyle w:val="2"/>
        <w:ind w:firstLine="709"/>
        <w:rPr>
          <w:rFonts w:ascii="Times New Roman" w:hAnsi="Times New Roman"/>
          <w:color w:themeColor="text1" w:val="000000"/>
          <w:sz w:val="24"/>
          <w:szCs w:val="24"/>
        </w:rPr>
      </w:pPr>
      <w:bookmarkStart w:id="63" w:name="_Toc438045013"/>
      <w:r w:rsidRPr="003F4EAD">
        <w:rPr>
          <w:rFonts w:ascii="Times New Roman" w:hAnsi="Times New Roman"/>
          <w:color w:themeColor="text1" w:val="000000"/>
          <w:sz w:val="24"/>
          <w:szCs w:val="24"/>
        </w:rPr>
        <w:t xml:space="preserve"> </w:t>
      </w:r>
      <w:bookmarkStart w:id="64" w:name="_Toc139978824"/>
      <w:r w:rsidRPr="003F4EAD">
        <w:rPr>
          <w:rFonts w:ascii="Times New Roman" w:hAnsi="Times New Roman"/>
          <w:color w:themeColor="text1" w:val="000000"/>
          <w:sz w:val="24"/>
          <w:szCs w:val="24"/>
        </w:rPr>
        <w:t>Культура</w:t>
      </w:r>
      <w:bookmarkEnd w:id="63"/>
      <w:bookmarkEnd w:id="64"/>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На территории города Сорочинск находится 6 учреждений культуры.</w:t>
      </w:r>
    </w:p>
    <w:p w:rsidP="005240BE" w:rsidR="005240BE" w:rsidRDefault="005240BE" w:rsidRPr="003F4EAD">
      <w:pPr>
        <w:tabs>
          <w:tab w:pos="0" w:val="left"/>
        </w:tabs>
        <w:ind w:firstLine="709"/>
        <w:contextualSpacing/>
        <w:jc w:val="both"/>
        <w:rPr>
          <w:rFonts w:cs="Times New Roman"/>
          <w:i/>
          <w:color w:themeColor="text1" w:val="000000"/>
          <w:highlight w:val="yellow"/>
        </w:rPr>
      </w:pPr>
    </w:p>
    <w:p w:rsidP="00975593" w:rsidR="005240BE" w:rsidRDefault="005240BE" w:rsidRPr="003F4EAD">
      <w:pPr>
        <w:numPr>
          <w:ilvl w:val="0"/>
          <w:numId w:val="69"/>
        </w:numPr>
        <w:tabs>
          <w:tab w:pos="0" w:val="left"/>
        </w:tabs>
        <w:suppressAutoHyphens w:val="0"/>
        <w:contextualSpacing/>
        <w:jc w:val="both"/>
        <w:rPr>
          <w:rFonts w:cs="Times New Roman"/>
          <w:i/>
          <w:color w:themeColor="text1" w:val="000000"/>
        </w:rPr>
      </w:pPr>
      <w:r w:rsidRPr="003F4EAD">
        <w:rPr>
          <w:rFonts w:cs="Times New Roman"/>
          <w:i/>
          <w:color w:themeColor="text1" w:val="000000"/>
        </w:rPr>
        <w:t>Перечень учреждений культуры г. Сорочинск</w:t>
      </w:r>
    </w:p>
    <w:tbl>
      <w:tblPr>
        <w:tblW w:type="pct" w:w="490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475"/>
        <w:gridCol w:w="2777"/>
        <w:gridCol w:w="1724"/>
        <w:gridCol w:w="1301"/>
        <w:gridCol w:w="1169"/>
        <w:gridCol w:w="1167"/>
        <w:gridCol w:w="1051"/>
      </w:tblGrid>
      <w:tr w:rsidR="00365EEB" w:rsidRPr="003F4EAD" w:rsidTr="005240BE">
        <w:tc>
          <w:tcPr>
            <w:tcW w:type="pct" w:w="245"/>
            <w:shd w:color="auto" w:fill="auto" w:val="clear"/>
          </w:tcPr>
          <w:p w:rsidP="005240BE" w:rsidR="005240BE" w:rsidRDefault="005240BE" w:rsidRPr="003F4EAD">
            <w:pPr>
              <w:tabs>
                <w:tab w:pos="0" w:val="left"/>
              </w:tabs>
              <w:contextualSpacing/>
              <w:jc w:val="center"/>
              <w:rPr>
                <w:rFonts w:cs="Times New Roman"/>
                <w:b/>
                <w:color w:themeColor="text1" w:val="000000"/>
              </w:rPr>
            </w:pPr>
            <w:r w:rsidRPr="003F4EAD">
              <w:rPr>
                <w:rFonts w:cs="Times New Roman"/>
                <w:b/>
                <w:color w:themeColor="text1" w:val="000000"/>
              </w:rPr>
              <w:t>№</w:t>
            </w:r>
          </w:p>
        </w:tc>
        <w:tc>
          <w:tcPr>
            <w:tcW w:type="pct" w:w="1437"/>
            <w:shd w:color="auto" w:fill="auto" w:val="clear"/>
          </w:tcPr>
          <w:p w:rsidP="005240BE" w:rsidR="005240BE" w:rsidRDefault="005240BE" w:rsidRPr="003F4EAD">
            <w:pPr>
              <w:tabs>
                <w:tab w:pos="0" w:val="left"/>
              </w:tabs>
              <w:contextualSpacing/>
              <w:jc w:val="center"/>
              <w:rPr>
                <w:rFonts w:cs="Times New Roman"/>
                <w:b/>
                <w:color w:themeColor="text1" w:val="000000"/>
              </w:rPr>
            </w:pPr>
            <w:r w:rsidRPr="003F4EAD">
              <w:rPr>
                <w:rFonts w:cs="Times New Roman"/>
                <w:b/>
                <w:color w:themeColor="text1" w:val="000000"/>
              </w:rPr>
              <w:t>Название общеобразовательного учреждения</w:t>
            </w:r>
          </w:p>
        </w:tc>
        <w:tc>
          <w:tcPr>
            <w:tcW w:type="pct" w:w="892"/>
            <w:shd w:color="auto" w:fill="auto" w:val="clear"/>
          </w:tcPr>
          <w:p w:rsidP="005240BE" w:rsidR="005240BE" w:rsidRDefault="005240BE" w:rsidRPr="003F4EAD">
            <w:pPr>
              <w:tabs>
                <w:tab w:pos="0" w:val="left"/>
              </w:tabs>
              <w:contextualSpacing/>
              <w:jc w:val="center"/>
              <w:rPr>
                <w:rFonts w:cs="Times New Roman"/>
                <w:b/>
                <w:color w:themeColor="text1" w:val="000000"/>
              </w:rPr>
            </w:pPr>
            <w:r w:rsidRPr="003F4EAD">
              <w:rPr>
                <w:rFonts w:cs="Times New Roman"/>
                <w:b/>
                <w:color w:themeColor="text1" w:val="000000"/>
              </w:rPr>
              <w:t>Проектная вместимость, чел.</w:t>
            </w:r>
          </w:p>
        </w:tc>
        <w:tc>
          <w:tcPr>
            <w:tcW w:type="pct" w:w="673"/>
            <w:shd w:color="auto" w:fill="auto" w:val="clear"/>
          </w:tcPr>
          <w:p w:rsidP="005240BE" w:rsidR="005240BE" w:rsidRDefault="005240BE" w:rsidRPr="003F4EAD">
            <w:pPr>
              <w:tabs>
                <w:tab w:pos="0" w:val="left"/>
              </w:tabs>
              <w:contextualSpacing/>
              <w:jc w:val="center"/>
              <w:rPr>
                <w:rFonts w:cs="Times New Roman"/>
                <w:b/>
                <w:color w:themeColor="text1" w:val="000000"/>
              </w:rPr>
            </w:pPr>
            <w:r w:rsidRPr="003F4EAD">
              <w:rPr>
                <w:rFonts w:cs="Times New Roman"/>
                <w:b/>
                <w:color w:themeColor="text1" w:val="000000"/>
              </w:rPr>
              <w:t>Фактическая загрузка</w:t>
            </w:r>
          </w:p>
        </w:tc>
        <w:tc>
          <w:tcPr>
            <w:tcW w:type="pct" w:w="605"/>
            <w:shd w:color="auto" w:fill="auto" w:val="clear"/>
          </w:tcPr>
          <w:p w:rsidP="005240BE" w:rsidR="005240BE" w:rsidRDefault="005240BE" w:rsidRPr="003F4EAD">
            <w:pPr>
              <w:tabs>
                <w:tab w:pos="0" w:val="left"/>
              </w:tabs>
              <w:contextualSpacing/>
              <w:jc w:val="center"/>
              <w:rPr>
                <w:rFonts w:cs="Times New Roman"/>
                <w:b/>
                <w:color w:themeColor="text1" w:val="000000"/>
              </w:rPr>
            </w:pPr>
            <w:r w:rsidRPr="003F4EAD">
              <w:rPr>
                <w:rFonts w:cs="Times New Roman"/>
                <w:b/>
                <w:color w:themeColor="text1" w:val="000000"/>
              </w:rPr>
              <w:t>% загруженности</w:t>
            </w:r>
          </w:p>
        </w:tc>
        <w:tc>
          <w:tcPr>
            <w:tcW w:type="pct" w:w="604"/>
            <w:shd w:color="auto" w:fill="auto" w:val="clear"/>
          </w:tcPr>
          <w:p w:rsidP="005240BE" w:rsidR="005240BE" w:rsidRDefault="005240BE" w:rsidRPr="003F4EAD">
            <w:pPr>
              <w:tabs>
                <w:tab w:pos="0" w:val="left"/>
              </w:tabs>
              <w:contextualSpacing/>
              <w:jc w:val="center"/>
              <w:rPr>
                <w:rFonts w:cs="Times New Roman"/>
                <w:b/>
                <w:color w:themeColor="text1" w:val="000000"/>
              </w:rPr>
            </w:pPr>
            <w:r w:rsidRPr="003F4EAD">
              <w:rPr>
                <w:rFonts w:cs="Times New Roman"/>
                <w:b/>
                <w:color w:themeColor="text1" w:val="000000"/>
              </w:rPr>
              <w:t>Год постройки</w:t>
            </w:r>
          </w:p>
        </w:tc>
        <w:tc>
          <w:tcPr>
            <w:tcW w:type="pct" w:w="544"/>
            <w:shd w:color="auto" w:fill="auto" w:val="clear"/>
          </w:tcPr>
          <w:p w:rsidP="005240BE" w:rsidR="005240BE" w:rsidRDefault="003F4EAD" w:rsidRPr="003F4EAD">
            <w:pPr>
              <w:tabs>
                <w:tab w:pos="0" w:val="left"/>
              </w:tabs>
              <w:contextualSpacing/>
              <w:jc w:val="center"/>
              <w:rPr>
                <w:rFonts w:cs="Times New Roman"/>
                <w:b/>
                <w:color w:themeColor="text1" w:val="000000"/>
              </w:rPr>
            </w:pPr>
            <w:r>
              <w:rPr>
                <w:rFonts w:cs="Times New Roman"/>
                <w:b/>
                <w:color w:themeColor="text1" w:val="000000"/>
              </w:rPr>
              <w:t>Износ здания, %</w:t>
            </w:r>
          </w:p>
        </w:tc>
      </w:tr>
      <w:tr w:rsidR="00365EEB" w:rsidRPr="003F4EAD" w:rsidTr="005240BE">
        <w:tc>
          <w:tcPr>
            <w:tcW w:type="pct" w:w="245"/>
            <w:shd w:color="auto" w:fill="auto" w:val="clear"/>
          </w:tcPr>
          <w:p w:rsidP="005240BE" w:rsidR="005240BE" w:rsidRDefault="005240BE" w:rsidRPr="003F4EAD">
            <w:pPr>
              <w:tabs>
                <w:tab w:pos="0" w:val="left"/>
              </w:tabs>
              <w:contextualSpacing/>
              <w:jc w:val="center"/>
              <w:rPr>
                <w:rFonts w:cs="Times New Roman"/>
                <w:color w:themeColor="text1" w:val="000000"/>
              </w:rPr>
            </w:pPr>
            <w:r w:rsidRPr="003F4EAD">
              <w:rPr>
                <w:rFonts w:cs="Times New Roman"/>
                <w:color w:themeColor="text1" w:val="000000"/>
              </w:rPr>
              <w:t>1</w:t>
            </w:r>
          </w:p>
        </w:tc>
        <w:tc>
          <w:tcPr>
            <w:tcW w:type="pct" w:w="1437"/>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Краеведческий музей Сорочинского городского округа Оренбургской области</w:t>
            </w:r>
          </w:p>
        </w:tc>
        <w:tc>
          <w:tcPr>
            <w:tcW w:type="pct" w:w="892"/>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c>
          <w:tcPr>
            <w:tcW w:type="pct" w:w="605"/>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604"/>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r>
      <w:tr w:rsidR="00365EEB" w:rsidRPr="003F4EAD" w:rsidTr="005240BE">
        <w:tc>
          <w:tcPr>
            <w:tcW w:type="pct" w:w="245"/>
            <w:shd w:color="auto" w:fill="auto" w:val="clear"/>
          </w:tcPr>
          <w:p w:rsidP="005240BE" w:rsidR="005240BE" w:rsidRDefault="005240BE" w:rsidRPr="003F4EAD">
            <w:pPr>
              <w:tabs>
                <w:tab w:pos="0" w:val="left"/>
              </w:tabs>
              <w:contextualSpacing/>
              <w:jc w:val="center"/>
              <w:rPr>
                <w:rFonts w:cs="Times New Roman"/>
                <w:color w:themeColor="text1" w:val="000000"/>
              </w:rPr>
            </w:pPr>
            <w:r w:rsidRPr="003F4EAD">
              <w:rPr>
                <w:rFonts w:cs="Times New Roman"/>
                <w:color w:themeColor="text1" w:val="000000"/>
              </w:rPr>
              <w:t>2</w:t>
            </w:r>
          </w:p>
        </w:tc>
        <w:tc>
          <w:tcPr>
            <w:tcW w:type="pct" w:w="1437"/>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Центр культуры и досуга «Дружба»</w:t>
            </w:r>
          </w:p>
        </w:tc>
        <w:tc>
          <w:tcPr>
            <w:tcW w:type="pct" w:w="892"/>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405</w:t>
            </w: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405</w:t>
            </w:r>
          </w:p>
        </w:tc>
        <w:tc>
          <w:tcPr>
            <w:tcW w:type="pct" w:w="605"/>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604"/>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r>
      <w:tr w:rsidR="00365EEB" w:rsidRPr="003F4EAD" w:rsidTr="005240BE">
        <w:tc>
          <w:tcPr>
            <w:tcW w:type="pct" w:w="245"/>
            <w:shd w:color="auto" w:fill="auto" w:val="clear"/>
          </w:tcPr>
          <w:p w:rsidP="005240BE" w:rsidR="005240BE" w:rsidRDefault="005240BE" w:rsidRPr="003F4EAD">
            <w:pPr>
              <w:tabs>
                <w:tab w:pos="0" w:val="left"/>
              </w:tabs>
              <w:contextualSpacing/>
              <w:jc w:val="center"/>
              <w:rPr>
                <w:rFonts w:cs="Times New Roman"/>
                <w:color w:themeColor="text1" w:val="000000"/>
              </w:rPr>
            </w:pPr>
            <w:r w:rsidRPr="003F4EAD">
              <w:rPr>
                <w:rFonts w:cs="Times New Roman"/>
                <w:color w:themeColor="text1" w:val="000000"/>
              </w:rPr>
              <w:t>3</w:t>
            </w:r>
          </w:p>
        </w:tc>
        <w:tc>
          <w:tcPr>
            <w:tcW w:type="pct" w:w="1437"/>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Центральная библиотека Сорочинского городского округа Оренбургской области</w:t>
            </w:r>
          </w:p>
        </w:tc>
        <w:tc>
          <w:tcPr>
            <w:tcW w:type="pct" w:w="892"/>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32000</w:t>
            </w: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c>
          <w:tcPr>
            <w:tcW w:type="pct" w:w="605"/>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604"/>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r>
      <w:tr w:rsidR="00365EEB" w:rsidRPr="003F4EAD" w:rsidTr="005240BE">
        <w:tc>
          <w:tcPr>
            <w:tcW w:type="pct" w:w="245"/>
            <w:shd w:color="auto" w:fill="auto" w:val="clear"/>
          </w:tcPr>
          <w:p w:rsidP="005240BE" w:rsidR="005240BE" w:rsidRDefault="005240BE" w:rsidRPr="003F4EAD">
            <w:pPr>
              <w:tabs>
                <w:tab w:pos="0" w:val="left"/>
              </w:tabs>
              <w:contextualSpacing/>
              <w:jc w:val="center"/>
              <w:rPr>
                <w:rFonts w:cs="Times New Roman"/>
                <w:color w:themeColor="text1" w:val="000000"/>
              </w:rPr>
            </w:pPr>
            <w:r w:rsidRPr="003F4EAD">
              <w:rPr>
                <w:rFonts w:cs="Times New Roman"/>
                <w:color w:themeColor="text1" w:val="000000"/>
              </w:rPr>
              <w:t>4</w:t>
            </w:r>
          </w:p>
        </w:tc>
        <w:tc>
          <w:tcPr>
            <w:tcW w:type="pct" w:w="1437"/>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Детская школа искусств «Лира»</w:t>
            </w:r>
          </w:p>
        </w:tc>
        <w:tc>
          <w:tcPr>
            <w:tcW w:type="pct" w:w="892"/>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c>
          <w:tcPr>
            <w:tcW w:type="pct" w:w="605"/>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604"/>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r>
      <w:tr w:rsidR="00365EEB" w:rsidRPr="003F4EAD" w:rsidTr="005240BE">
        <w:tc>
          <w:tcPr>
            <w:tcW w:type="pct" w:w="245"/>
            <w:shd w:color="auto" w:fill="auto" w:val="clear"/>
          </w:tcPr>
          <w:p w:rsidP="005240BE" w:rsidR="005240BE" w:rsidRDefault="005240BE" w:rsidRPr="003F4EAD">
            <w:pPr>
              <w:tabs>
                <w:tab w:pos="0" w:val="left"/>
              </w:tabs>
              <w:contextualSpacing/>
              <w:jc w:val="center"/>
              <w:rPr>
                <w:rFonts w:cs="Times New Roman"/>
                <w:color w:themeColor="text1" w:val="000000"/>
              </w:rPr>
            </w:pPr>
            <w:r w:rsidRPr="003F4EAD">
              <w:rPr>
                <w:rFonts w:cs="Times New Roman"/>
                <w:color w:themeColor="text1" w:val="000000"/>
              </w:rPr>
              <w:t>5</w:t>
            </w:r>
          </w:p>
        </w:tc>
        <w:tc>
          <w:tcPr>
            <w:tcW w:type="pct" w:w="1437"/>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 xml:space="preserve">Клубная система Сорочинского городского округа </w:t>
            </w:r>
            <w:r w:rsidRPr="003F4EAD">
              <w:rPr>
                <w:rFonts w:cs="Times New Roman"/>
                <w:color w:themeColor="text1" w:val="000000"/>
              </w:rPr>
              <w:lastRenderedPageBreak/>
              <w:t>Оренбургской области</w:t>
            </w:r>
          </w:p>
        </w:tc>
        <w:tc>
          <w:tcPr>
            <w:tcW w:type="pct" w:w="892"/>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lastRenderedPageBreak/>
              <w:t>-</w:t>
            </w: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c>
          <w:tcPr>
            <w:tcW w:type="pct" w:w="605"/>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604"/>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r>
      <w:tr w:rsidR="00365EEB" w:rsidRPr="003F4EAD" w:rsidTr="005240BE">
        <w:tc>
          <w:tcPr>
            <w:tcW w:type="pct" w:w="245"/>
            <w:shd w:color="auto" w:fill="auto" w:val="clear"/>
          </w:tcPr>
          <w:p w:rsidP="005240BE" w:rsidR="005240BE" w:rsidRDefault="005240BE" w:rsidRPr="003F4EAD">
            <w:pPr>
              <w:tabs>
                <w:tab w:pos="0" w:val="left"/>
              </w:tabs>
              <w:contextualSpacing/>
              <w:jc w:val="center"/>
              <w:rPr>
                <w:rFonts w:cs="Times New Roman"/>
                <w:color w:themeColor="text1" w:val="000000"/>
              </w:rPr>
            </w:pPr>
            <w:r w:rsidRPr="003F4EAD">
              <w:rPr>
                <w:rFonts w:cs="Times New Roman"/>
                <w:color w:themeColor="text1" w:val="000000"/>
              </w:rPr>
              <w:lastRenderedPageBreak/>
              <w:t>6</w:t>
            </w:r>
          </w:p>
        </w:tc>
        <w:tc>
          <w:tcPr>
            <w:tcW w:type="pct" w:w="1437"/>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Библиотечная система Сорочинского городского округа Оренбургской области</w:t>
            </w:r>
          </w:p>
        </w:tc>
        <w:tc>
          <w:tcPr>
            <w:tcW w:type="pct" w:w="892"/>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673"/>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c>
          <w:tcPr>
            <w:tcW w:type="pct" w:w="605"/>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604"/>
            <w:shd w:color="auto" w:fill="auto" w:val="clear"/>
          </w:tcPr>
          <w:p w:rsidP="005240BE" w:rsidR="005240BE" w:rsidRDefault="005240BE" w:rsidRPr="003F4EAD">
            <w:pPr>
              <w:jc w:val="center"/>
              <w:rPr>
                <w:rFonts w:cs="Times New Roman"/>
                <w:color w:themeColor="text1" w:val="000000"/>
              </w:rPr>
            </w:pPr>
            <w:r w:rsidRPr="003F4EAD">
              <w:rPr>
                <w:rFonts w:cs="Times New Roman"/>
                <w:color w:themeColor="text1" w:val="000000"/>
              </w:rPr>
              <w:t>-</w:t>
            </w:r>
          </w:p>
        </w:tc>
        <w:tc>
          <w:tcPr>
            <w:tcW w:type="pct" w:w="544"/>
            <w:shd w:color="auto" w:fill="auto" w:val="clear"/>
          </w:tcPr>
          <w:p w:rsidP="005240BE" w:rsidR="005240BE" w:rsidRDefault="005240BE" w:rsidRPr="003F4EAD">
            <w:pPr>
              <w:keepNext/>
              <w:widowControl w:val="0"/>
              <w:autoSpaceDE w:val="0"/>
              <w:autoSpaceDN w:val="0"/>
              <w:adjustRightInd w:val="0"/>
              <w:jc w:val="center"/>
              <w:rPr>
                <w:rFonts w:cs="Times New Roman"/>
                <w:color w:themeColor="text1" w:val="000000"/>
              </w:rPr>
            </w:pPr>
            <w:r w:rsidRPr="003F4EAD">
              <w:rPr>
                <w:rFonts w:cs="Times New Roman"/>
                <w:color w:themeColor="text1" w:val="000000"/>
              </w:rPr>
              <w:t>-</w:t>
            </w:r>
          </w:p>
        </w:tc>
      </w:tr>
    </w:tbl>
    <w:p w:rsidP="003F4EAD" w:rsidR="005240BE" w:rsidRDefault="005240BE" w:rsidRPr="003F4EAD">
      <w:pPr>
        <w:pStyle w:val="2"/>
        <w:spacing w:line="240" w:lineRule="auto"/>
        <w:ind w:firstLine="709"/>
        <w:contextualSpacing/>
        <w:rPr>
          <w:rFonts w:ascii="Times New Roman" w:hAnsi="Times New Roman"/>
          <w:color w:themeColor="text1" w:val="000000"/>
          <w:sz w:val="24"/>
          <w:szCs w:val="24"/>
        </w:rPr>
      </w:pPr>
      <w:bookmarkStart w:id="65" w:name="_Toc438045014"/>
      <w:bookmarkStart w:id="66" w:name="_Toc139978825"/>
      <w:r w:rsidRPr="003F4EAD">
        <w:rPr>
          <w:rFonts w:ascii="Times New Roman" w:hAnsi="Times New Roman"/>
          <w:color w:themeColor="text1" w:val="000000"/>
          <w:sz w:val="24"/>
          <w:szCs w:val="24"/>
        </w:rPr>
        <w:t>Спорт</w:t>
      </w:r>
      <w:bookmarkEnd w:id="65"/>
      <w:bookmarkEnd w:id="66"/>
    </w:p>
    <w:p w:rsidP="003F4EAD"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 xml:space="preserve">В городе Сорочинске функционирует 27 спортивных сооружений, в т.ч. 16 спортивных залов, 6 хоккейных коробок, стадион «Дружба», физкультурно-оздоровительный комплекс во 2-м микрорайоне города и специализированный теннисный зал. В городе работают МБОУ ДОД «Специализированная детско-юношеская спортивная школа олимпийского резерва по настольному теннису» и МБОУ «Детско-юношеская спортивная школа». </w:t>
      </w:r>
    </w:p>
    <w:p w:rsidP="003F4EAD"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Доля жителей города систематически занимающихся физкультурой и спортом составляет 28,7%.</w:t>
      </w:r>
    </w:p>
    <w:p w:rsidP="003F4EAD"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В спортивном рейтинге городов Оренбуржья по итогам последних 2-х лет город Сорочинск занимает 2 место по основным показателям спортивно-массовой работы.</w:t>
      </w:r>
    </w:p>
    <w:p w:rsidP="003F4EAD"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На территории Сорочинского городского округа действует горнолыжная база «Маяк»</w:t>
      </w:r>
    </w:p>
    <w:p w:rsidP="003F4EAD" w:rsidR="005240BE" w:rsidRDefault="005240BE" w:rsidRPr="003F4EAD">
      <w:pPr>
        <w:pStyle w:val="2"/>
        <w:ind w:firstLine="709"/>
        <w:rPr>
          <w:rFonts w:ascii="Times New Roman" w:hAnsi="Times New Roman"/>
          <w:color w:themeColor="text1" w:val="000000"/>
          <w:sz w:val="24"/>
          <w:szCs w:val="24"/>
        </w:rPr>
      </w:pPr>
      <w:bookmarkStart w:id="67" w:name="_Toc438045015"/>
      <w:bookmarkStart w:id="68" w:name="_Toc139978826"/>
      <w:r w:rsidRPr="003F4EAD">
        <w:rPr>
          <w:rFonts w:ascii="Times New Roman" w:hAnsi="Times New Roman"/>
          <w:color w:themeColor="text1" w:val="000000"/>
          <w:sz w:val="24"/>
          <w:szCs w:val="24"/>
        </w:rPr>
        <w:t>Кладбища</w:t>
      </w:r>
      <w:bookmarkEnd w:id="67"/>
      <w:bookmarkEnd w:id="68"/>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 xml:space="preserve">На территории Сорочинского городского округа находятся 36 кладбищ общей площадью 43 га. </w:t>
      </w:r>
    </w:p>
    <w:p w:rsidP="003F4EAD" w:rsidR="005240BE" w:rsidRDefault="005240BE" w:rsidRPr="003F4EAD">
      <w:pPr>
        <w:pStyle w:val="2"/>
        <w:ind w:firstLine="709"/>
        <w:rPr>
          <w:rFonts w:ascii="Times New Roman" w:hAnsi="Times New Roman"/>
          <w:color w:themeColor="text1" w:val="000000"/>
          <w:sz w:val="24"/>
          <w:szCs w:val="24"/>
        </w:rPr>
      </w:pPr>
      <w:bookmarkStart w:id="69" w:name="_Toc139978827"/>
      <w:r w:rsidRPr="003F4EAD">
        <w:rPr>
          <w:rFonts w:ascii="Times New Roman" w:hAnsi="Times New Roman"/>
          <w:color w:themeColor="text1" w:val="000000"/>
          <w:sz w:val="24"/>
          <w:szCs w:val="24"/>
        </w:rPr>
        <w:t>Полигоны ТБО</w:t>
      </w:r>
      <w:bookmarkEnd w:id="69"/>
    </w:p>
    <w:p w:rsidP="005240BE" w:rsidR="005240BE" w:rsidRDefault="005240BE" w:rsidRPr="003F4EAD">
      <w:pPr>
        <w:ind w:firstLine="709"/>
        <w:jc w:val="both"/>
        <w:rPr>
          <w:rFonts w:cs="Times New Roman"/>
          <w:i/>
          <w:color w:themeColor="text1" w:val="000000"/>
        </w:rPr>
      </w:pPr>
      <w:r w:rsidRPr="003F4EAD">
        <w:rPr>
          <w:rFonts w:cs="Times New Roman"/>
          <w:i/>
          <w:color w:themeColor="text1" w:val="000000"/>
        </w:rPr>
        <w:t>Сбор и вывоз жидких отходов из неканализованных домовладений</w:t>
      </w:r>
    </w:p>
    <w:p w:rsidP="005240BE" w:rsidR="005240BE" w:rsidRDefault="005240BE" w:rsidRPr="003F4EAD">
      <w:pPr>
        <w:ind w:firstLine="709"/>
        <w:jc w:val="both"/>
        <w:rPr>
          <w:rFonts w:cs="Times New Roman"/>
          <w:color w:themeColor="text1" w:val="000000"/>
        </w:rPr>
      </w:pPr>
      <w:r w:rsidRPr="003F4EAD">
        <w:rPr>
          <w:rFonts w:cs="Times New Roman"/>
          <w:color w:themeColor="text1" w:val="000000"/>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P="005240BE" w:rsidR="005240BE" w:rsidRDefault="005240BE" w:rsidRPr="003F4EAD">
      <w:pPr>
        <w:ind w:firstLine="709"/>
        <w:jc w:val="both"/>
        <w:rPr>
          <w:rFonts w:cs="Times New Roman"/>
          <w:color w:themeColor="text1" w:val="000000"/>
        </w:rPr>
      </w:pPr>
      <w:r w:rsidRPr="003F4EAD">
        <w:rPr>
          <w:rFonts w:cs="Times New Roman"/>
          <w:color w:themeColor="text1" w:val="000000"/>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2.1.3684-21 «Санитарные правила содержания территории населенных мест».</w:t>
      </w:r>
    </w:p>
    <w:p w:rsidP="005240BE" w:rsidR="005240BE" w:rsidRDefault="005240BE" w:rsidRPr="003F4EAD">
      <w:pPr>
        <w:ind w:firstLine="709"/>
        <w:jc w:val="both"/>
        <w:rPr>
          <w:rFonts w:cs="Times New Roman"/>
          <w:i/>
          <w:color w:themeColor="text1" w:val="000000"/>
        </w:rPr>
      </w:pPr>
      <w:r w:rsidRPr="003F4EAD">
        <w:rPr>
          <w:rFonts w:cs="Times New Roman"/>
          <w:i/>
          <w:color w:themeColor="text1" w:val="000000"/>
        </w:rPr>
        <w:t>Уборка территории и мытье усовершенствованных покрытий</w:t>
      </w:r>
    </w:p>
    <w:p w:rsidP="005240BE" w:rsidR="005240BE" w:rsidRDefault="005240BE" w:rsidRPr="003F4EAD">
      <w:pPr>
        <w:ind w:firstLine="709"/>
        <w:jc w:val="both"/>
        <w:rPr>
          <w:rFonts w:cs="Times New Roman"/>
          <w:color w:themeColor="text1" w:val="000000"/>
        </w:rPr>
      </w:pPr>
      <w:r w:rsidRPr="003F4EAD">
        <w:rPr>
          <w:rFonts w:cs="Times New Roman"/>
          <w:color w:themeColor="text1" w:val="000000"/>
        </w:rPr>
        <w:t xml:space="preserve">Необходимо организовать планово-регулярную механизированную уборку усовершенствованных покрытий в летнее и зимнее время. Механизированная уборка территорий является одной из важных и сложных задач охраны окружающей среды. Летняя уборка предусматривает подметание, мойку и полив покрытий, уборку зеленых зон, очистку прибрежной зеленой полосы с последующим вывозом отхода и смета на полигон. </w:t>
      </w:r>
    </w:p>
    <w:p w:rsidP="005240BE" w:rsidR="005240BE" w:rsidRDefault="005240BE" w:rsidRPr="003F4EAD">
      <w:pPr>
        <w:ind w:firstLine="709"/>
        <w:jc w:val="both"/>
        <w:rPr>
          <w:rFonts w:cs="Times New Roman"/>
          <w:color w:themeColor="text1" w:val="000000"/>
        </w:rPr>
      </w:pPr>
      <w:r w:rsidRPr="003F4EAD">
        <w:rPr>
          <w:rFonts w:cs="Times New Roman"/>
          <w:color w:themeColor="text1" w:val="000000"/>
        </w:rPr>
        <w:t>Зимняя уборка предусматривает очистку покрытий от снега, вывоз его и складирование на снеговой свалке, борьба с гололедом, предотвращение снежно-ледяных образований. В качестве основного технологического приема утилизации снега принято размещение снега на снегосвалке. Территория снеговой свалки должна быть обустроена в соответствии с современными требованиями – предусматривается площадка с водопроницаемым основанием, обвалованная по периметру.</w:t>
      </w:r>
    </w:p>
    <w:p w:rsidP="005240BE" w:rsidR="005240BE" w:rsidRDefault="005240BE" w:rsidRPr="003F4EAD">
      <w:pPr>
        <w:tabs>
          <w:tab w:pos="0" w:val="left"/>
        </w:tabs>
        <w:ind w:firstLine="709"/>
        <w:contextualSpacing/>
        <w:jc w:val="both"/>
        <w:rPr>
          <w:rFonts w:cs="Times New Roman"/>
          <w:color w:themeColor="text1" w:val="000000"/>
        </w:rPr>
      </w:pPr>
    </w:p>
    <w:p w:rsidP="004934F1" w:rsidR="005240BE" w:rsidRDefault="005240BE" w:rsidRPr="003F4EAD">
      <w:pPr>
        <w:pStyle w:val="2"/>
        <w:ind w:firstLine="709"/>
        <w:rPr>
          <w:rFonts w:ascii="Times New Roman" w:hAnsi="Times New Roman"/>
          <w:color w:themeColor="text1" w:val="000000"/>
          <w:sz w:val="24"/>
          <w:szCs w:val="24"/>
        </w:rPr>
      </w:pPr>
      <w:bookmarkStart w:id="70" w:name="_Toc438045016"/>
      <w:r w:rsidRPr="003F4EAD">
        <w:rPr>
          <w:rFonts w:ascii="Times New Roman" w:hAnsi="Times New Roman"/>
          <w:color w:themeColor="text1" w:val="000000"/>
          <w:sz w:val="24"/>
          <w:szCs w:val="24"/>
        </w:rPr>
        <w:t xml:space="preserve"> </w:t>
      </w:r>
      <w:bookmarkStart w:id="71" w:name="_Toc139978828"/>
      <w:r w:rsidRPr="003F4EAD">
        <w:rPr>
          <w:rFonts w:ascii="Times New Roman" w:hAnsi="Times New Roman"/>
          <w:color w:themeColor="text1" w:val="000000"/>
          <w:sz w:val="24"/>
          <w:szCs w:val="24"/>
        </w:rPr>
        <w:t>Торговля, общественное питание и коммунально-бытовое обслуживание</w:t>
      </w:r>
      <w:bookmarkEnd w:id="70"/>
      <w:bookmarkEnd w:id="71"/>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Торговля и общественное питание имеют достаточно разветвленную сеть стационарных объектов.</w:t>
      </w:r>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Предприятия розничной торговли представлены более 130 предприятиями. Торговая площадь составляет около 19,0 тыс. м2.</w:t>
      </w:r>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Предприятия общественного питания представлены 12 объектами. Общее количество посадочных мест – 2500.</w:t>
      </w:r>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lastRenderedPageBreak/>
        <w:t>В городе функционирует розничный рынок, с общей торговой площадью – 1537 м2. Общее число торговых мест – 187.</w:t>
      </w:r>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За период 2000-2008 гг. в городе наблюдался значительный рост количества предприятий торговли и общественного питания.</w:t>
      </w:r>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В городе имеется 1 баня на 50 мест.</w:t>
      </w:r>
    </w:p>
    <w:p w:rsidP="004934F1" w:rsidR="005240BE" w:rsidRDefault="005240BE" w:rsidRPr="003F4EAD">
      <w:pPr>
        <w:pStyle w:val="2"/>
        <w:ind w:firstLine="709"/>
        <w:rPr>
          <w:rFonts w:ascii="Times New Roman" w:hAnsi="Times New Roman"/>
          <w:color w:themeColor="text1" w:val="000000"/>
          <w:sz w:val="24"/>
          <w:szCs w:val="24"/>
        </w:rPr>
      </w:pPr>
      <w:bookmarkStart w:id="72" w:name="_Toc438045017"/>
      <w:r w:rsidRPr="003F4EAD">
        <w:rPr>
          <w:rFonts w:ascii="Times New Roman" w:hAnsi="Times New Roman"/>
          <w:color w:themeColor="text1" w:val="000000"/>
          <w:sz w:val="24"/>
          <w:szCs w:val="24"/>
        </w:rPr>
        <w:t xml:space="preserve"> </w:t>
      </w:r>
      <w:bookmarkStart w:id="73" w:name="_Toc139978829"/>
      <w:r w:rsidRPr="003F4EAD">
        <w:rPr>
          <w:rFonts w:ascii="Times New Roman" w:hAnsi="Times New Roman"/>
          <w:color w:themeColor="text1" w:val="000000"/>
          <w:sz w:val="24"/>
          <w:szCs w:val="24"/>
        </w:rPr>
        <w:t>Пожарное депо</w:t>
      </w:r>
      <w:bookmarkEnd w:id="72"/>
      <w:bookmarkEnd w:id="73"/>
    </w:p>
    <w:p w:rsidP="005240BE" w:rsidR="005240BE" w:rsidRDefault="005240BE" w:rsidRPr="003F4EAD">
      <w:pPr>
        <w:tabs>
          <w:tab w:pos="0" w:val="left"/>
        </w:tabs>
        <w:ind w:firstLine="709"/>
        <w:contextualSpacing/>
        <w:jc w:val="both"/>
        <w:rPr>
          <w:rFonts w:cs="Times New Roman"/>
          <w:color w:themeColor="text1" w:val="000000"/>
        </w:rPr>
      </w:pPr>
      <w:r w:rsidRPr="003F4EAD">
        <w:rPr>
          <w:rFonts w:cs="Times New Roman"/>
          <w:color w:themeColor="text1" w:val="000000"/>
        </w:rPr>
        <w:t xml:space="preserve">На территории г. Сорочинск находится 1 пожарное депо. </w:t>
      </w:r>
    </w:p>
    <w:p w:rsidP="005240BE" w:rsidR="005240BE" w:rsidRDefault="005240BE" w:rsidRPr="003F4EAD">
      <w:pPr>
        <w:pStyle w:val="2"/>
        <w:rPr>
          <w:rFonts w:ascii="Times New Roman" w:hAnsi="Times New Roman"/>
          <w:color w:themeColor="text1" w:val="000000"/>
          <w:sz w:val="24"/>
          <w:szCs w:val="24"/>
        </w:rPr>
      </w:pPr>
      <w:bookmarkStart w:id="74" w:name="_Toc438045018"/>
      <w:bookmarkStart w:id="75" w:name="_Toc139978830"/>
      <w:r w:rsidRPr="003F4EAD">
        <w:rPr>
          <w:rFonts w:ascii="Times New Roman" w:hAnsi="Times New Roman"/>
          <w:color w:themeColor="text1" w:val="000000"/>
          <w:sz w:val="24"/>
          <w:szCs w:val="24"/>
        </w:rPr>
        <w:t>Обеспечение объектами социального и культурно-бытового обслуживания</w:t>
      </w:r>
      <w:bookmarkEnd w:id="74"/>
      <w:bookmarkEnd w:id="75"/>
    </w:p>
    <w:p w:rsidP="005240BE" w:rsidR="005240BE" w:rsidRDefault="005240BE" w:rsidRPr="003F4EAD">
      <w:pPr>
        <w:rPr>
          <w:rFonts w:cs="Times New Roman"/>
          <w:color w:themeColor="text1" w:val="000000"/>
        </w:rPr>
      </w:pPr>
    </w:p>
    <w:tbl>
      <w:tblPr>
        <w:tblW w:type="pct" w:w="500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518"/>
        <w:gridCol w:w="1141"/>
        <w:gridCol w:w="859"/>
        <w:gridCol w:w="851"/>
        <w:gridCol w:w="741"/>
        <w:gridCol w:w="940"/>
        <w:gridCol w:w="1437"/>
        <w:gridCol w:w="918"/>
        <w:gridCol w:w="1208"/>
        <w:gridCol w:w="1240"/>
      </w:tblGrid>
      <w:tr w:rsidR="00365EEB" w:rsidRPr="003F4EAD" w:rsidTr="004934F1">
        <w:tc>
          <w:tcPr>
            <w:tcW w:type="pct" w:w="263"/>
            <w:shd w:color="auto" w:fill="auto" w:val="clear"/>
          </w:tcPr>
          <w:p w:rsidP="005240BE" w:rsidR="005240BE" w:rsidRDefault="005240BE" w:rsidRPr="003F4EAD">
            <w:pPr>
              <w:tabs>
                <w:tab w:pos="0" w:val="left"/>
              </w:tabs>
              <w:ind w:right="-30"/>
              <w:contextualSpacing/>
              <w:jc w:val="both"/>
              <w:rPr>
                <w:rFonts w:cs="Times New Roman"/>
                <w:color w:themeColor="text1" w:val="000000"/>
              </w:rPr>
            </w:pPr>
            <w:r w:rsidRPr="003F4EAD">
              <w:rPr>
                <w:rFonts w:cs="Times New Roman"/>
                <w:color w:themeColor="text1" w:val="000000"/>
              </w:rPr>
              <w:t>№</w:t>
            </w:r>
          </w:p>
        </w:tc>
        <w:tc>
          <w:tcPr>
            <w:tcW w:type="pct" w:w="579"/>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Наименование учреждения</w:t>
            </w:r>
          </w:p>
        </w:tc>
        <w:tc>
          <w:tcPr>
            <w:tcW w:type="pct" w:w="436"/>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Ед. изм.</w:t>
            </w:r>
          </w:p>
        </w:tc>
        <w:tc>
          <w:tcPr>
            <w:tcW w:type="pct" w:w="432"/>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Проектная мощность</w:t>
            </w:r>
          </w:p>
        </w:tc>
        <w:tc>
          <w:tcPr>
            <w:tcW w:type="pct" w:w="376"/>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Норматив на 1000 чел.</w:t>
            </w:r>
          </w:p>
        </w:tc>
        <w:tc>
          <w:tcPr>
            <w:tcW w:type="pct" w:w="477"/>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Норматив на сущ. к-во чел.</w:t>
            </w:r>
          </w:p>
        </w:tc>
        <w:tc>
          <w:tcPr>
            <w:tcW w:type="pct" w:w="729"/>
            <w:shd w:color="auto" w:fill="auto" w:val="clear"/>
          </w:tcPr>
          <w:p w:rsidP="005240BE" w:rsidR="005240BE" w:rsidRDefault="004934F1" w:rsidRPr="003F4EAD">
            <w:pPr>
              <w:tabs>
                <w:tab w:pos="0" w:val="left"/>
              </w:tabs>
              <w:contextualSpacing/>
              <w:jc w:val="both"/>
              <w:rPr>
                <w:rFonts w:cs="Times New Roman"/>
                <w:color w:themeColor="text1" w:val="000000"/>
              </w:rPr>
            </w:pPr>
            <w:r>
              <w:rPr>
                <w:rFonts w:cs="Times New Roman"/>
                <w:color w:themeColor="text1" w:val="000000"/>
              </w:rPr>
              <w:t>Обеспеченность, %</w:t>
            </w:r>
          </w:p>
        </w:tc>
        <w:tc>
          <w:tcPr>
            <w:tcW w:type="pct" w:w="466"/>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На 2035 г.</w:t>
            </w:r>
          </w:p>
        </w:tc>
        <w:tc>
          <w:tcPr>
            <w:tcW w:type="pct" w:w="613"/>
            <w:shd w:color="auto" w:fill="auto" w:val="clear"/>
          </w:tcPr>
          <w:p w:rsidP="005240BE" w:rsidR="005240BE" w:rsidRDefault="004934F1" w:rsidRPr="003F4EAD">
            <w:pPr>
              <w:tabs>
                <w:tab w:pos="0" w:val="left"/>
              </w:tabs>
              <w:contextualSpacing/>
              <w:jc w:val="both"/>
              <w:rPr>
                <w:rFonts w:cs="Times New Roman"/>
                <w:color w:themeColor="text1" w:val="000000"/>
              </w:rPr>
            </w:pPr>
            <w:r>
              <w:rPr>
                <w:rFonts w:cs="Times New Roman"/>
                <w:color w:themeColor="text1" w:val="000000"/>
              </w:rPr>
              <w:t>Обеспеченность, %</w:t>
            </w:r>
          </w:p>
        </w:tc>
        <w:tc>
          <w:tcPr>
            <w:tcW w:type="pct" w:w="629"/>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Дефицит на сущ./проектный период</w:t>
            </w:r>
          </w:p>
        </w:tc>
      </w:tr>
      <w:tr w:rsidR="00365EEB" w:rsidRPr="003F4EAD" w:rsidTr="005240BE">
        <w:tc>
          <w:tcPr>
            <w:tcW w:type="pct" w:w="5000"/>
            <w:gridSpan w:val="10"/>
            <w:shd w:color="auto" w:fill="auto" w:val="clear"/>
          </w:tcPr>
          <w:p w:rsidP="00975593" w:rsidR="005240BE" w:rsidRDefault="005240BE" w:rsidRPr="003F4EAD">
            <w:pPr>
              <w:numPr>
                <w:ilvl w:val="0"/>
                <w:numId w:val="19"/>
              </w:numPr>
              <w:tabs>
                <w:tab w:pos="0" w:val="left"/>
              </w:tabs>
              <w:suppressAutoHyphens w:val="0"/>
              <w:contextualSpacing/>
              <w:jc w:val="both"/>
              <w:rPr>
                <w:rFonts w:cs="Times New Roman"/>
                <w:color w:themeColor="text1" w:val="000000"/>
              </w:rPr>
            </w:pPr>
            <w:r w:rsidRPr="003F4EAD">
              <w:rPr>
                <w:rFonts w:cs="Times New Roman"/>
                <w:color w:themeColor="text1" w:val="000000"/>
              </w:rPr>
              <w:t>Учреждения образования</w:t>
            </w:r>
          </w:p>
        </w:tc>
      </w:tr>
      <w:tr w:rsidR="00365EEB" w:rsidRPr="003F4EAD" w:rsidTr="004934F1">
        <w:tc>
          <w:tcPr>
            <w:tcW w:type="pct" w:w="263"/>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1.1</w:t>
            </w:r>
          </w:p>
        </w:tc>
        <w:tc>
          <w:tcPr>
            <w:tcW w:type="pct" w:w="579"/>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Дошкольные учреждения (1-7 лет)</w:t>
            </w:r>
          </w:p>
        </w:tc>
        <w:tc>
          <w:tcPr>
            <w:tcW w:type="pct" w:w="436"/>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место</w:t>
            </w:r>
          </w:p>
        </w:tc>
        <w:tc>
          <w:tcPr>
            <w:tcW w:type="pct" w:w="432"/>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1449</w:t>
            </w:r>
          </w:p>
        </w:tc>
        <w:tc>
          <w:tcPr>
            <w:tcW w:type="pct" w:w="376"/>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77</w:t>
            </w:r>
          </w:p>
        </w:tc>
        <w:tc>
          <w:tcPr>
            <w:tcW w:type="pct" w:w="477"/>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2184</w:t>
            </w:r>
          </w:p>
        </w:tc>
        <w:tc>
          <w:tcPr>
            <w:tcW w:type="pct" w:w="729"/>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66</w:t>
            </w:r>
          </w:p>
        </w:tc>
        <w:tc>
          <w:tcPr>
            <w:tcW w:type="pct" w:w="466"/>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2362</w:t>
            </w:r>
          </w:p>
        </w:tc>
        <w:tc>
          <w:tcPr>
            <w:tcW w:type="pct" w:w="613"/>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61</w:t>
            </w:r>
          </w:p>
        </w:tc>
        <w:tc>
          <w:tcPr>
            <w:tcW w:type="pct" w:w="629"/>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-735/-913</w:t>
            </w:r>
          </w:p>
        </w:tc>
      </w:tr>
      <w:tr w:rsidR="00365EEB" w:rsidRPr="003F4EAD" w:rsidTr="004934F1">
        <w:tc>
          <w:tcPr>
            <w:tcW w:type="pct" w:w="263"/>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1.2</w:t>
            </w:r>
          </w:p>
        </w:tc>
        <w:tc>
          <w:tcPr>
            <w:tcW w:type="pct" w:w="579"/>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Школы</w:t>
            </w:r>
          </w:p>
        </w:tc>
        <w:tc>
          <w:tcPr>
            <w:tcW w:type="pct" w:w="436"/>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место</w:t>
            </w:r>
          </w:p>
        </w:tc>
        <w:tc>
          <w:tcPr>
            <w:tcW w:type="pct" w:w="432"/>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2174</w:t>
            </w:r>
          </w:p>
        </w:tc>
        <w:tc>
          <w:tcPr>
            <w:tcW w:type="pct" w:w="376"/>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121</w:t>
            </w:r>
          </w:p>
        </w:tc>
        <w:tc>
          <w:tcPr>
            <w:tcW w:type="pct" w:w="477"/>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3432</w:t>
            </w:r>
          </w:p>
        </w:tc>
        <w:tc>
          <w:tcPr>
            <w:tcW w:type="pct" w:w="729"/>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63</w:t>
            </w:r>
          </w:p>
        </w:tc>
        <w:tc>
          <w:tcPr>
            <w:tcW w:type="pct" w:w="466"/>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3711</w:t>
            </w:r>
          </w:p>
        </w:tc>
        <w:tc>
          <w:tcPr>
            <w:tcW w:type="pct" w:w="613"/>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59</w:t>
            </w:r>
          </w:p>
        </w:tc>
        <w:tc>
          <w:tcPr>
            <w:tcW w:type="pct" w:w="629"/>
            <w:shd w:color="auto" w:fill="auto" w:val="clear"/>
          </w:tcPr>
          <w:p w:rsidP="005240BE" w:rsidR="005240BE" w:rsidRDefault="005240BE" w:rsidRPr="003F4EAD">
            <w:pPr>
              <w:tabs>
                <w:tab w:pos="0" w:val="left"/>
              </w:tabs>
              <w:contextualSpacing/>
              <w:jc w:val="both"/>
              <w:rPr>
                <w:rFonts w:cs="Times New Roman"/>
                <w:color w:themeColor="text1" w:val="000000"/>
              </w:rPr>
            </w:pPr>
            <w:r w:rsidRPr="003F4EAD">
              <w:rPr>
                <w:rFonts w:cs="Times New Roman"/>
                <w:color w:themeColor="text1" w:val="000000"/>
              </w:rPr>
              <w:t>-1258/-1537</w:t>
            </w: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1.3</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Учебно производственный комбинат</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место</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0</w:t>
            </w: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8% от числа школьников</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275</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297</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1.4</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Дом творчества</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место</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3,3% от числа школьников</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113</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122</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1.5</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Станция юнных техников</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место</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0,9% от числа школьников</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31</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33</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1.6</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Станция юнных натуралистов</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место</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0,8% от числа школьников</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27</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30</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1.7</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ДЮСШ</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место</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 xml:space="preserve">2,3% от </w:t>
            </w:r>
            <w:r w:rsidRPr="00365EEB">
              <w:rPr>
                <w:rFonts w:cs="Times New Roman"/>
                <w:color w:themeColor="text1" w:val="000000"/>
              </w:rPr>
              <w:lastRenderedPageBreak/>
              <w:t>числа школьников</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lastRenderedPageBreak/>
              <w:t>79</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85</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lastRenderedPageBreak/>
              <w:t>1.8</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ДШИ</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место</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2,7% от числа школьников</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93</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100</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5240BE">
        <w:tc>
          <w:tcPr>
            <w:tcW w:type="pct" w:w="5000"/>
            <w:gridSpan w:val="10"/>
            <w:shd w:color="auto" w:fill="auto" w:val="clear"/>
          </w:tcPr>
          <w:p w:rsidP="00975593" w:rsidR="005240BE" w:rsidRDefault="005240BE" w:rsidRPr="00365EEB">
            <w:pPr>
              <w:numPr>
                <w:ilvl w:val="0"/>
                <w:numId w:val="19"/>
              </w:numPr>
              <w:tabs>
                <w:tab w:pos="0" w:val="left"/>
              </w:tabs>
              <w:suppressAutoHyphens w:val="0"/>
              <w:contextualSpacing/>
              <w:jc w:val="both"/>
              <w:rPr>
                <w:rFonts w:cs="Times New Roman"/>
                <w:color w:themeColor="text1" w:val="000000"/>
              </w:rPr>
            </w:pPr>
            <w:r w:rsidRPr="00365EEB">
              <w:rPr>
                <w:rFonts w:cs="Times New Roman"/>
                <w:color w:themeColor="text1" w:val="000000"/>
              </w:rPr>
              <w:t>Дома-интернаты для детей, дома престарелых</w:t>
            </w: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2.1</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 xml:space="preserve">Детский дом-интернат (4-17 лет) </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место</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3</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140</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151</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2.2</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Дом пристарелых</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место</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28</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1425</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1541</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5240BE">
        <w:tc>
          <w:tcPr>
            <w:tcW w:type="pct" w:w="5000"/>
            <w:gridSpan w:val="10"/>
            <w:shd w:color="auto" w:fill="auto" w:val="clear"/>
          </w:tcPr>
          <w:p w:rsidP="00975593" w:rsidR="005240BE" w:rsidRDefault="005240BE" w:rsidRPr="00365EEB">
            <w:pPr>
              <w:numPr>
                <w:ilvl w:val="0"/>
                <w:numId w:val="19"/>
              </w:numPr>
              <w:tabs>
                <w:tab w:pos="0" w:val="left"/>
              </w:tabs>
              <w:suppressAutoHyphens w:val="0"/>
              <w:contextualSpacing/>
              <w:jc w:val="both"/>
              <w:rPr>
                <w:rFonts w:cs="Times New Roman"/>
                <w:color w:themeColor="text1" w:val="000000"/>
              </w:rPr>
            </w:pPr>
            <w:r w:rsidRPr="00365EEB">
              <w:rPr>
                <w:rFonts w:cs="Times New Roman"/>
                <w:color w:themeColor="text1" w:val="000000"/>
              </w:rPr>
              <w:t>Учреждения культуры</w:t>
            </w: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3.1</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Клуб</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место</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80</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2269</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2454</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vMerge w:val="restart"/>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3.2</w:t>
            </w:r>
          </w:p>
        </w:tc>
        <w:tc>
          <w:tcPr>
            <w:tcW w:type="pct" w:w="579"/>
            <w:vMerge w:val="restart"/>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Библиотека</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место</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2,5</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71</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77</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vMerge/>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579"/>
            <w:vMerge/>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к-во книг (тыс.)</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4,2</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119</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129</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3.3</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Кинотеатр</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место</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278</w:t>
            </w: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25-35</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709-993</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767-1073</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5240BE">
        <w:tc>
          <w:tcPr>
            <w:tcW w:type="pct" w:w="5000"/>
            <w:gridSpan w:val="10"/>
            <w:shd w:color="auto" w:fill="auto" w:val="clear"/>
          </w:tcPr>
          <w:p w:rsidP="00975593" w:rsidR="005240BE" w:rsidRDefault="005240BE" w:rsidRPr="00365EEB">
            <w:pPr>
              <w:numPr>
                <w:ilvl w:val="0"/>
                <w:numId w:val="19"/>
              </w:numPr>
              <w:tabs>
                <w:tab w:pos="0" w:val="left"/>
              </w:tabs>
              <w:suppressAutoHyphens w:val="0"/>
              <w:contextualSpacing/>
              <w:jc w:val="both"/>
              <w:rPr>
                <w:rFonts w:cs="Times New Roman"/>
                <w:color w:themeColor="text1" w:val="000000"/>
              </w:rPr>
            </w:pPr>
            <w:r w:rsidRPr="00365EEB">
              <w:rPr>
                <w:rFonts w:cs="Times New Roman"/>
                <w:color w:themeColor="text1" w:val="000000"/>
              </w:rPr>
              <w:t>Спортивные учреждения</w:t>
            </w: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4.1</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Спортивные залы общего пользования</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w:t>
            </w:r>
            <w:r w:rsidRPr="00365EEB">
              <w:rPr>
                <w:rFonts w:cs="Times New Roman"/>
                <w:color w:themeColor="text1" w:val="000000"/>
                <w:vertAlign w:val="superscript"/>
              </w:rPr>
              <w:t>2</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60-80</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1702-2269</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1840-2454</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4.2</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Бассейн</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w:t>
            </w:r>
            <w:r w:rsidRPr="00365EEB">
              <w:rPr>
                <w:rFonts w:cs="Times New Roman"/>
                <w:color w:themeColor="text1" w:val="000000"/>
                <w:vertAlign w:val="superscript"/>
              </w:rPr>
              <w:t>2</w:t>
            </w:r>
            <w:r w:rsidRPr="00365EEB">
              <w:rPr>
                <w:rFonts w:cs="Times New Roman"/>
                <w:color w:themeColor="text1" w:val="000000"/>
              </w:rPr>
              <w:t xml:space="preserve"> зеркала воды</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20-25</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567-709</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613-767</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5240BE">
        <w:tc>
          <w:tcPr>
            <w:tcW w:type="pct" w:w="5000"/>
            <w:gridSpan w:val="10"/>
            <w:shd w:color="auto" w:fill="auto" w:val="clear"/>
          </w:tcPr>
          <w:p w:rsidP="00975593" w:rsidR="005240BE" w:rsidRDefault="005240BE" w:rsidRPr="00365EEB">
            <w:pPr>
              <w:numPr>
                <w:ilvl w:val="0"/>
                <w:numId w:val="19"/>
              </w:numPr>
              <w:tabs>
                <w:tab w:pos="0" w:val="left"/>
              </w:tabs>
              <w:suppressAutoHyphens w:val="0"/>
              <w:contextualSpacing/>
              <w:jc w:val="both"/>
              <w:rPr>
                <w:rFonts w:cs="Times New Roman"/>
                <w:color w:themeColor="text1" w:val="000000"/>
              </w:rPr>
            </w:pPr>
            <w:r w:rsidRPr="00365EEB">
              <w:rPr>
                <w:rFonts w:cs="Times New Roman"/>
                <w:color w:themeColor="text1" w:val="000000"/>
              </w:rPr>
              <w:t>Учреждения бытового и коммунального обслуживания</w:t>
            </w: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5.1</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Кладбище</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га</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0,24</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6,81</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7,36</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5.2</w:t>
            </w: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Баня</w:t>
            </w: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место</w:t>
            </w: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5</w:t>
            </w: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142</w:t>
            </w: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r w:rsidRPr="00365EEB">
              <w:rPr>
                <w:rFonts w:cs="Times New Roman"/>
                <w:color w:themeColor="text1" w:val="000000"/>
              </w:rPr>
              <w:t>153</w:t>
            </w: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365EEB"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r w:rsidR="005240BE" w:rsidRPr="00365EEB" w:rsidTr="004934F1">
        <w:tc>
          <w:tcPr>
            <w:tcW w:type="pct" w:w="26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57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36"/>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32"/>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376"/>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77"/>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729"/>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466"/>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13"/>
            <w:shd w:color="auto" w:fill="auto" w:val="clear"/>
          </w:tcPr>
          <w:p w:rsidP="005240BE" w:rsidR="005240BE" w:rsidRDefault="005240BE" w:rsidRPr="00365EEB">
            <w:pPr>
              <w:tabs>
                <w:tab w:pos="0" w:val="left"/>
              </w:tabs>
              <w:contextualSpacing/>
              <w:jc w:val="both"/>
              <w:rPr>
                <w:rFonts w:cs="Times New Roman"/>
                <w:color w:themeColor="text1" w:val="000000"/>
              </w:rPr>
            </w:pPr>
          </w:p>
        </w:tc>
        <w:tc>
          <w:tcPr>
            <w:tcW w:type="pct" w:w="629"/>
            <w:shd w:color="auto" w:fill="auto" w:val="clear"/>
          </w:tcPr>
          <w:p w:rsidP="005240BE" w:rsidR="005240BE" w:rsidRDefault="005240BE" w:rsidRPr="00365EEB">
            <w:pPr>
              <w:tabs>
                <w:tab w:pos="0" w:val="left"/>
              </w:tabs>
              <w:contextualSpacing/>
              <w:jc w:val="both"/>
              <w:rPr>
                <w:rFonts w:cs="Times New Roman"/>
                <w:color w:themeColor="text1" w:val="000000"/>
              </w:rPr>
            </w:pPr>
          </w:p>
        </w:tc>
      </w:tr>
    </w:tbl>
    <w:p w:rsidP="005240BE" w:rsidR="005240BE" w:rsidRDefault="005240BE" w:rsidRPr="004934F1">
      <w:pPr>
        <w:pStyle w:val="af5"/>
        <w:keepNext/>
        <w:ind w:firstLine="709"/>
        <w:jc w:val="both"/>
        <w:rPr>
          <w:rFonts w:ascii="Times New Roman" w:hAnsi="Times New Roman"/>
          <w:b w:val="0"/>
          <w:i/>
          <w:color w:themeColor="text1" w:val="000000"/>
          <w:sz w:val="24"/>
          <w:szCs w:val="24"/>
          <w:highlight w:val="yellow"/>
        </w:rPr>
      </w:pPr>
    </w:p>
    <w:p w:rsidP="005240BE" w:rsidR="005240BE" w:rsidRDefault="005240BE" w:rsidRPr="004934F1">
      <w:pPr>
        <w:tabs>
          <w:tab w:pos="0" w:val="left"/>
        </w:tabs>
        <w:ind w:firstLine="709"/>
        <w:contextualSpacing/>
        <w:jc w:val="both"/>
        <w:rPr>
          <w:rFonts w:cs="Times New Roman"/>
          <w:b/>
          <w:color w:themeColor="text1" w:val="000000"/>
        </w:rPr>
      </w:pPr>
      <w:r w:rsidRPr="004934F1">
        <w:rPr>
          <w:rFonts w:cs="Times New Roman"/>
          <w:b/>
          <w:color w:themeColor="text1" w:val="000000"/>
        </w:rPr>
        <w:t>Вывод</w:t>
      </w:r>
    </w:p>
    <w:p w:rsidP="005240BE" w:rsidR="005240BE" w:rsidRDefault="005240BE" w:rsidRPr="004934F1">
      <w:pPr>
        <w:tabs>
          <w:tab w:pos="0" w:val="left"/>
        </w:tabs>
        <w:ind w:firstLine="709"/>
        <w:contextualSpacing/>
        <w:jc w:val="both"/>
        <w:rPr>
          <w:rFonts w:cs="Times New Roman"/>
          <w:b/>
          <w:color w:themeColor="text1" w:val="000000"/>
        </w:rPr>
      </w:pPr>
      <w:r w:rsidRPr="004934F1">
        <w:rPr>
          <w:rFonts w:cs="Times New Roman"/>
          <w:b/>
          <w:color w:themeColor="text1" w:val="000000"/>
        </w:rPr>
        <w:t>Согласно нормативам г. Сорочинск на расчетный срок 2035 год недообеспечено:</w:t>
      </w:r>
    </w:p>
    <w:p w:rsidP="00975593" w:rsidR="005240BE" w:rsidRDefault="005240BE" w:rsidRPr="004934F1">
      <w:pPr>
        <w:numPr>
          <w:ilvl w:val="0"/>
          <w:numId w:val="15"/>
        </w:numPr>
        <w:tabs>
          <w:tab w:pos="0" w:val="left"/>
          <w:tab w:pos="993" w:val="left"/>
        </w:tabs>
        <w:suppressAutoHyphens w:val="0"/>
        <w:ind w:firstLine="709" w:left="0"/>
        <w:contextualSpacing/>
        <w:jc w:val="both"/>
        <w:rPr>
          <w:rFonts w:cs="Times New Roman"/>
          <w:color w:themeColor="text1" w:val="000000"/>
        </w:rPr>
      </w:pPr>
      <w:r w:rsidRPr="004934F1">
        <w:rPr>
          <w:rFonts w:cs="Times New Roman"/>
          <w:color w:themeColor="text1" w:val="000000"/>
        </w:rPr>
        <w:t>Детскими садами для детей от 1 до 7 лет на 913 мест;</w:t>
      </w:r>
    </w:p>
    <w:p w:rsidP="00975593" w:rsidR="005240BE" w:rsidRDefault="005240BE" w:rsidRPr="004934F1">
      <w:pPr>
        <w:numPr>
          <w:ilvl w:val="0"/>
          <w:numId w:val="15"/>
        </w:numPr>
        <w:tabs>
          <w:tab w:pos="0" w:val="left"/>
          <w:tab w:pos="993" w:val="left"/>
        </w:tabs>
        <w:suppressAutoHyphens w:val="0"/>
        <w:ind w:firstLine="709" w:left="0"/>
        <w:contextualSpacing/>
        <w:jc w:val="both"/>
        <w:rPr>
          <w:rFonts w:cs="Times New Roman"/>
          <w:color w:themeColor="text1" w:val="000000"/>
        </w:rPr>
      </w:pPr>
      <w:r w:rsidRPr="004934F1">
        <w:rPr>
          <w:rFonts w:cs="Times New Roman"/>
          <w:color w:themeColor="text1" w:val="000000"/>
        </w:rPr>
        <w:t>Школами на 1537 мест;</w:t>
      </w:r>
    </w:p>
    <w:p w:rsidP="00975593" w:rsidR="005240BE" w:rsidRDefault="005240BE" w:rsidRPr="004934F1">
      <w:pPr>
        <w:numPr>
          <w:ilvl w:val="0"/>
          <w:numId w:val="15"/>
        </w:numPr>
        <w:tabs>
          <w:tab w:pos="0" w:val="left"/>
          <w:tab w:pos="993" w:val="left"/>
        </w:tabs>
        <w:suppressAutoHyphens w:val="0"/>
        <w:ind w:firstLine="709" w:left="0"/>
        <w:contextualSpacing/>
        <w:jc w:val="both"/>
        <w:rPr>
          <w:rFonts w:cs="Times New Roman"/>
          <w:color w:themeColor="text1" w:val="000000"/>
        </w:rPr>
      </w:pPr>
      <w:r w:rsidRPr="004934F1">
        <w:rPr>
          <w:rFonts w:cs="Times New Roman"/>
          <w:color w:themeColor="text1" w:val="000000"/>
        </w:rPr>
        <w:lastRenderedPageBreak/>
        <w:t>Кинотеатром на 795 места;</w:t>
      </w:r>
    </w:p>
    <w:p w:rsidP="00975593" w:rsidR="005240BE" w:rsidRDefault="005240BE" w:rsidRPr="004934F1">
      <w:pPr>
        <w:numPr>
          <w:ilvl w:val="0"/>
          <w:numId w:val="15"/>
        </w:numPr>
        <w:tabs>
          <w:tab w:pos="0" w:val="left"/>
          <w:tab w:pos="993" w:val="left"/>
        </w:tabs>
        <w:suppressAutoHyphens w:val="0"/>
        <w:ind w:firstLine="709" w:left="0"/>
        <w:contextualSpacing/>
        <w:jc w:val="both"/>
        <w:rPr>
          <w:rFonts w:cs="Times New Roman"/>
          <w:color w:themeColor="text1" w:val="000000"/>
        </w:rPr>
      </w:pPr>
      <w:r w:rsidRPr="004934F1">
        <w:rPr>
          <w:rFonts w:cs="Times New Roman"/>
          <w:color w:themeColor="text1" w:val="000000"/>
        </w:rPr>
        <w:t>Бассейнами с общей площадью зеркала 767 м</w:t>
      </w:r>
      <w:r w:rsidRPr="004934F1">
        <w:rPr>
          <w:rFonts w:cs="Times New Roman"/>
          <w:color w:themeColor="text1" w:val="000000"/>
          <w:vertAlign w:val="superscript"/>
        </w:rPr>
        <w:t>2</w:t>
      </w:r>
      <w:r w:rsidRPr="004934F1">
        <w:rPr>
          <w:rFonts w:cs="Times New Roman"/>
          <w:color w:themeColor="text1" w:val="000000"/>
        </w:rPr>
        <w:t>;</w:t>
      </w:r>
    </w:p>
    <w:p w:rsidP="005240BE" w:rsidR="005240BE" w:rsidRDefault="005240BE" w:rsidRPr="004934F1">
      <w:pPr>
        <w:tabs>
          <w:tab w:pos="0" w:val="left"/>
          <w:tab w:pos="993" w:val="left"/>
        </w:tabs>
        <w:ind w:firstLine="709"/>
        <w:contextualSpacing/>
        <w:jc w:val="both"/>
        <w:rPr>
          <w:rFonts w:cs="Times New Roman"/>
          <w:color w:themeColor="text1" w:val="000000"/>
        </w:rPr>
      </w:pPr>
    </w:p>
    <w:p w:rsidP="005240BE" w:rsidR="005240BE" w:rsidRDefault="005240BE" w:rsidRPr="004934F1">
      <w:pPr>
        <w:tabs>
          <w:tab w:pos="0" w:val="left"/>
          <w:tab w:pos="993" w:val="left"/>
        </w:tabs>
        <w:ind w:firstLine="709"/>
        <w:contextualSpacing/>
        <w:jc w:val="both"/>
        <w:rPr>
          <w:rFonts w:cs="Times New Roman"/>
          <w:b/>
          <w:color w:themeColor="text1" w:val="000000"/>
        </w:rPr>
      </w:pPr>
      <w:r w:rsidRPr="004934F1">
        <w:rPr>
          <w:rFonts w:cs="Times New Roman"/>
          <w:b/>
          <w:color w:themeColor="text1" w:val="000000"/>
        </w:rPr>
        <w:t>Проектные предложения:</w:t>
      </w:r>
    </w:p>
    <w:p w:rsidP="00975593" w:rsidR="005240BE" w:rsidRDefault="005240BE" w:rsidRPr="004934F1">
      <w:pPr>
        <w:numPr>
          <w:ilvl w:val="0"/>
          <w:numId w:val="20"/>
        </w:numPr>
        <w:tabs>
          <w:tab w:pos="0" w:val="left"/>
          <w:tab w:pos="993" w:val="left"/>
        </w:tabs>
        <w:suppressAutoHyphens w:val="0"/>
        <w:ind w:firstLine="709" w:left="0"/>
        <w:contextualSpacing/>
        <w:jc w:val="both"/>
        <w:rPr>
          <w:rFonts w:cs="Times New Roman"/>
          <w:color w:themeColor="text1" w:val="000000"/>
        </w:rPr>
      </w:pPr>
      <w:r w:rsidRPr="004934F1">
        <w:rPr>
          <w:rFonts w:cs="Times New Roman"/>
          <w:color w:themeColor="text1" w:val="000000"/>
        </w:rPr>
        <w:t>Строительство трех детских садов общей мощностью 660 мест и одного детского сада мощностью 250 мест;</w:t>
      </w:r>
    </w:p>
    <w:p w:rsidP="00975593" w:rsidR="005240BE" w:rsidRDefault="005240BE" w:rsidRPr="004934F1">
      <w:pPr>
        <w:numPr>
          <w:ilvl w:val="0"/>
          <w:numId w:val="20"/>
        </w:numPr>
        <w:tabs>
          <w:tab w:pos="0" w:val="left"/>
          <w:tab w:pos="993" w:val="left"/>
        </w:tabs>
        <w:suppressAutoHyphens w:val="0"/>
        <w:ind w:firstLine="709" w:left="0"/>
        <w:contextualSpacing/>
        <w:jc w:val="both"/>
        <w:rPr>
          <w:rFonts w:cs="Times New Roman"/>
          <w:color w:themeColor="text1" w:val="000000"/>
        </w:rPr>
      </w:pPr>
      <w:r w:rsidRPr="004934F1">
        <w:rPr>
          <w:rFonts w:cs="Times New Roman"/>
          <w:color w:themeColor="text1" w:val="000000"/>
        </w:rPr>
        <w:t>Закрытие школы №117 находящейся в санитарном разрыве железной дороги;</w:t>
      </w:r>
    </w:p>
    <w:p w:rsidP="00975593" w:rsidR="005240BE" w:rsidRDefault="005240BE" w:rsidRPr="004934F1">
      <w:pPr>
        <w:numPr>
          <w:ilvl w:val="0"/>
          <w:numId w:val="20"/>
        </w:numPr>
        <w:tabs>
          <w:tab w:pos="0" w:val="left"/>
          <w:tab w:pos="993" w:val="left"/>
        </w:tabs>
        <w:suppressAutoHyphens w:val="0"/>
        <w:ind w:firstLine="709" w:left="0"/>
        <w:contextualSpacing/>
        <w:jc w:val="both"/>
        <w:rPr>
          <w:rFonts w:cs="Times New Roman"/>
          <w:color w:themeColor="text1" w:val="000000"/>
        </w:rPr>
      </w:pPr>
      <w:r w:rsidRPr="004934F1">
        <w:rPr>
          <w:rFonts w:cs="Times New Roman"/>
          <w:color w:themeColor="text1" w:val="000000"/>
        </w:rPr>
        <w:t>Строительство двух школ общей мощностью 1750 мест;</w:t>
      </w:r>
    </w:p>
    <w:p w:rsidP="00975593" w:rsidR="005240BE" w:rsidRDefault="005240BE" w:rsidRPr="004934F1">
      <w:pPr>
        <w:numPr>
          <w:ilvl w:val="0"/>
          <w:numId w:val="20"/>
        </w:numPr>
        <w:tabs>
          <w:tab w:pos="0" w:val="left"/>
          <w:tab w:pos="993" w:val="left"/>
        </w:tabs>
        <w:suppressAutoHyphens w:val="0"/>
        <w:ind w:firstLine="709" w:left="0"/>
        <w:contextualSpacing/>
        <w:jc w:val="both"/>
        <w:rPr>
          <w:rFonts w:cs="Times New Roman"/>
          <w:color w:themeColor="text1" w:val="000000"/>
        </w:rPr>
      </w:pPr>
      <w:r w:rsidRPr="004934F1">
        <w:rPr>
          <w:rFonts w:cs="Times New Roman"/>
          <w:color w:themeColor="text1" w:val="000000"/>
        </w:rPr>
        <w:t>Строительство многозального кинотеатра на 795 мест совмещенного с торгово-развлекательным центром;</w:t>
      </w:r>
    </w:p>
    <w:p w:rsidP="00975593" w:rsidR="005240BE" w:rsidRDefault="005240BE" w:rsidRPr="004934F1">
      <w:pPr>
        <w:numPr>
          <w:ilvl w:val="0"/>
          <w:numId w:val="20"/>
        </w:numPr>
        <w:tabs>
          <w:tab w:pos="0" w:val="left"/>
          <w:tab w:pos="993" w:val="left"/>
        </w:tabs>
        <w:suppressAutoHyphens w:val="0"/>
        <w:ind w:firstLine="709" w:left="0"/>
        <w:contextualSpacing/>
        <w:jc w:val="both"/>
        <w:rPr>
          <w:rFonts w:cs="Times New Roman"/>
          <w:color w:themeColor="text1" w:val="000000"/>
        </w:rPr>
      </w:pPr>
      <w:r w:rsidRPr="004934F1">
        <w:rPr>
          <w:rFonts w:cs="Times New Roman"/>
          <w:color w:themeColor="text1" w:val="000000"/>
        </w:rPr>
        <w:t>Строительство двух бассейнов с общей площадью водного зеркала 750 м</w:t>
      </w:r>
      <w:r w:rsidRPr="004934F1">
        <w:rPr>
          <w:rFonts w:cs="Times New Roman"/>
          <w:color w:themeColor="text1" w:val="000000"/>
          <w:vertAlign w:val="superscript"/>
        </w:rPr>
        <w:t>2</w:t>
      </w:r>
      <w:r w:rsidRPr="004934F1">
        <w:rPr>
          <w:rFonts w:cs="Times New Roman"/>
          <w:color w:themeColor="text1" w:val="000000"/>
        </w:rPr>
        <w:t>.</w:t>
      </w:r>
    </w:p>
    <w:p w:rsidP="005240BE" w:rsidR="005240BE" w:rsidRDefault="005240BE" w:rsidRPr="004934F1">
      <w:pPr>
        <w:rPr>
          <w:rFonts w:cs="Times New Roman"/>
          <w:color w:themeColor="text1" w:val="000000"/>
          <w:highlight w:val="yellow"/>
        </w:rPr>
      </w:pPr>
    </w:p>
    <w:p w:rsidP="005240BE" w:rsidR="005240BE" w:rsidRDefault="005240BE" w:rsidRPr="004934F1">
      <w:pPr>
        <w:pStyle w:val="2"/>
        <w:spacing w:after="0" w:before="0"/>
        <w:ind w:firstLine="709"/>
        <w:jc w:val="both"/>
        <w:rPr>
          <w:rFonts w:ascii="Times New Roman" w:hAnsi="Times New Roman"/>
          <w:i w:val="0"/>
          <w:color w:themeColor="text1" w:val="000000"/>
          <w:sz w:val="24"/>
          <w:szCs w:val="24"/>
        </w:rPr>
      </w:pPr>
      <w:bookmarkStart w:id="76" w:name="_Toc438045020"/>
      <w:bookmarkStart w:id="77" w:name="_Toc139978831"/>
      <w:r w:rsidRPr="004934F1">
        <w:rPr>
          <w:rFonts w:ascii="Times New Roman" w:hAnsi="Times New Roman"/>
          <w:i w:val="0"/>
          <w:color w:themeColor="text1" w:val="000000"/>
          <w:sz w:val="24"/>
          <w:szCs w:val="24"/>
        </w:rPr>
        <w:t>Современная планировочная организация территории</w:t>
      </w:r>
      <w:bookmarkEnd w:id="76"/>
      <w:bookmarkEnd w:id="77"/>
    </w:p>
    <w:p w:rsidP="00975593" w:rsidR="005240BE" w:rsidRDefault="005240BE" w:rsidRPr="004934F1">
      <w:pPr>
        <w:numPr>
          <w:ilvl w:val="0"/>
          <w:numId w:val="5"/>
        </w:numPr>
        <w:ind w:firstLine="709" w:left="0"/>
        <w:jc w:val="both"/>
        <w:rPr>
          <w:rFonts w:cs="Times New Roman"/>
          <w:color w:themeColor="text1" w:val="000000"/>
        </w:rPr>
      </w:pP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Сорочинск основан в </w:t>
      </w:r>
      <w:hyperlink r:id="rId28" w:history="1" w:tooltip="1737">
        <w:r w:rsidRPr="004934F1">
          <w:rPr>
            <w:rFonts w:cs="Times New Roman"/>
            <w:color w:themeColor="text1" w:val="000000"/>
          </w:rPr>
          <w:t>1737</w:t>
        </w:r>
      </w:hyperlink>
      <w:r w:rsidRPr="004934F1">
        <w:rPr>
          <w:rFonts w:cs="Times New Roman"/>
          <w:color w:themeColor="text1" w:val="000000"/>
        </w:rPr>
        <w:t xml:space="preserve"> как Сорочинская крепость на р. Самара. С </w:t>
      </w:r>
      <w:hyperlink r:id="rId29" w:history="1" w:tooltip="1945">
        <w:r w:rsidRPr="004934F1">
          <w:rPr>
            <w:rFonts w:cs="Times New Roman"/>
            <w:color w:themeColor="text1" w:val="000000"/>
          </w:rPr>
          <w:t>1945</w:t>
        </w:r>
      </w:hyperlink>
      <w:r w:rsidRPr="004934F1">
        <w:rPr>
          <w:rFonts w:cs="Times New Roman"/>
          <w:color w:themeColor="text1" w:val="000000"/>
        </w:rPr>
        <w:t xml:space="preserve"> Сорочинску присвоен статус города.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Генеральный план был разработан в 1963 г. Орским институтом «Гипрогор». </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Следующий генеральный план был разработан в 2008г. ФГУП РосНИПИ Урбанистики г. Санкт-Петербург. По основным показателям он не получил реализации. </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Город расположен на р.Самара и сравнительно молодом водохранилище Сорочинское. Селитебная часть города расположена у излучины р.Самара, преимущественно на левом берегу, а восточные микрорайоны приближаются к подножию плотины на р.Самара. С юга развитие жилых образований ограничено федеральной автомобильной трассой «Самара - Оренбург».</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Город условно можно разделить на центральный, северо-западный, промышленный, южный районы и Заречье (правый берег р.Самара).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Освоение территорий в городе первоначально велось хаотично, генплан города отсутствовал. Планировочная структура представлена мелкой прямоугольной сеткой улиц во всех районах. Застройка представлена преимущественно индивидуальным жилищным строительством. В южном районе началось формирование нескольких кварталов застройки 2-5 этажей. В центральном – среднеэтажная застройка практически не представлена. Вдоль второго микрорайона, по ул.Фурманова, расположены кварталы ветхого и аварийного жилищного фонда. </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В настоящее время селитебная часть города представляет отдельные мелкие кварталы, застроенные, в основном, одно-, двухэтажным частным фондом.</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Жилой массив города рассечен железнодорожной магистралью «Самара – Оренбург», рекой Самара и её притоком – р. Маньяжкой.</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Между собой районы связаны магистральными улицами и дорогами. Основные транспортные связи осуществляются по ул.Карла Маркса, ул. Чернышевской, ул. Орджоникидзе, ул. Фурманова, ул. Ленина, ул. Зеленой, ул. Интернациональной, ул. Московской, ул. Орской.</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Таким образом, образуется транспортный каркас города, объединяющий между собой все планировочные образования в совокупности с ландшафтом, представленным зелеными пространствами парков, скверов, берегов рек.</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Среди застройки городского центра выделяются выборочные общественные здания и сооружения в кварталах, формирующих главную улицу города: дом культуры, универмаг, магазины, кафе, банк, районный узел связи, детский сад, а также группы двухэтажных жилых домов, разрушающие целостность восприятия центра как общественного образования. </w:t>
      </w:r>
    </w:p>
    <w:p w:rsidP="005240BE" w:rsidR="005240BE" w:rsidRDefault="005240BE" w:rsidRPr="004934F1">
      <w:pPr>
        <w:keepLines/>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Улицы в пределах центра по характеру движения и уровню благоустройства не дифференцированы. </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Районные центры расположены в районах локально и не связаны композиционно ни между собой, ни с общегородским центром. </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Основные градообразующие предприятия: ООО «Мясокомбинат Сорочинский», ЗАО «Сорочинский КХП», ЗАО «Терминал Пион».</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p>
    <w:p w:rsidP="005240BE" w:rsidR="005240BE" w:rsidRDefault="005240BE" w:rsidRPr="004934F1">
      <w:pPr>
        <w:keepNext/>
        <w:keepLines/>
        <w:autoSpaceDE w:val="0"/>
        <w:autoSpaceDN w:val="0"/>
        <w:adjustRightInd w:val="0"/>
        <w:ind w:firstLine="709"/>
        <w:jc w:val="both"/>
        <w:outlineLvl w:val="4"/>
        <w:rPr>
          <w:rFonts w:cs="Times New Roman"/>
          <w:b/>
          <w:bCs/>
          <w:iCs/>
          <w:color w:themeColor="text1" w:val="000000"/>
        </w:rPr>
      </w:pPr>
      <w:r w:rsidRPr="004934F1">
        <w:rPr>
          <w:rFonts w:cs="Times New Roman"/>
          <w:b/>
          <w:bCs/>
          <w:iCs/>
          <w:color w:themeColor="text1" w:val="000000"/>
        </w:rPr>
        <w:t>Центральный район</w:t>
      </w:r>
    </w:p>
    <w:p w:rsidP="005240BE" w:rsidR="005240BE" w:rsidRDefault="005240BE" w:rsidRPr="004934F1">
      <w:pPr>
        <w:keepNext/>
        <w:keepLines/>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Центральный район ограничен с севера и востока р. Самарой, с юга железной дорогой и с запада – ул. Плешановской. Район застроен преимущественно индивидуальными одноэтажными домами с приусадебными участками. На пересечении ул.К.Маркса и Плешановской сформирован микрорайон среднеэтажной застройки. Здесь расположен исторически сложившийся центр города, в котором сосредоточены практически все административные здания: здание городской и районной администраций, Дом культуры, банки, музей, библиотека, ЗАГС, рынок и др.</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Сеть главных уличных магистралей этого района построена на осях широтного направления - ул. К.Маркса, ул. Московская, ул. Орджоникидзе, ул. Чернышевского и перпендикулярных к ним – ул. Ленина, ул. Авиационная, ул.Орская и ул. Плешановская.</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Часть селитебной территории этого района находится в санитарно-защитной зоне от нефтебазы, мясокомбината, молкомбината, мелких предприятий (пилорама, пекарня), железной дороги и коммунально-складских организаций.</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Центр города образовался между ул. К.Маркса, ул.Володарского и ул. Ленина. На ул. К.Маркса находится ряд торговых предприятий; предприятий общественного питания и бытового обслуживания. Храм Михаила Архангела и примыкающий к нему сквер, расположенный по ул. Ленина, и площадь перед зданием администрации завершает архитектурный узел центра города.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Севернее центра города, на берегу р. Самары, разместился городской парк Победы, который требует незамедлительной расчистки и благоустройства.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В настоящее время Центральный район не имеет свободных ресурсов территориального развития.</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p>
    <w:p w:rsidP="005240BE" w:rsidR="005240BE" w:rsidRDefault="005240BE" w:rsidRPr="004934F1">
      <w:pPr>
        <w:keepNext/>
        <w:widowControl w:val="0"/>
        <w:autoSpaceDE w:val="0"/>
        <w:autoSpaceDN w:val="0"/>
        <w:adjustRightInd w:val="0"/>
        <w:ind w:firstLine="709"/>
        <w:jc w:val="both"/>
        <w:outlineLvl w:val="4"/>
        <w:rPr>
          <w:rFonts w:cs="Times New Roman"/>
          <w:b/>
          <w:bCs/>
          <w:iCs/>
          <w:color w:themeColor="text1" w:val="000000"/>
        </w:rPr>
      </w:pPr>
      <w:r w:rsidRPr="004934F1">
        <w:rPr>
          <w:rFonts w:cs="Times New Roman"/>
          <w:b/>
          <w:bCs/>
          <w:iCs/>
          <w:color w:themeColor="text1" w:val="000000"/>
        </w:rPr>
        <w:t>Северо-Западный район</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Границами Северо-Западного района являются: с севера р. Самара, с юга – железнодорожная магистраль, на западе – ул. Томская, на востоке – ул. Плешановская. Район соединен с центром ул. К.Маркса.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Центральной улицей Северо-Западного района считается ул. Магистральная, которая имеет выход на федеральную автомобильную трассу. Вся территория района занята индивидуальной застройкой с приусадебными участками.</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Всё новое строительство планируется вести на свободных территориях на северо-западе района.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В районе отсутствуют учреждения культурно-бытового обслуживания, а торговые предприятия практически не представлены.</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В южной части района, вдоль ул. К.Маркса, располагается зона коммунально-складских организаций, в санитарно-защитной зоне которых находятся несколько индивидуальных жилых домов.</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На северо-западе района располагается асфальтобетонный завод, который в настоящее время не функционирует, и вопрос о его работе остается открытым. Санитарно-защитная зона от этого предприятия составляет </w:t>
      </w:r>
      <w:smartTag w:element="metricconverter" w:uri="urn:schemas-microsoft-com:office:smarttags">
        <w:smartTagPr>
          <w:attr w:name="ProductID" w:val="500 метров"/>
        </w:smartTagPr>
        <w:r w:rsidRPr="004934F1">
          <w:rPr>
            <w:rFonts w:cs="Times New Roman"/>
            <w:color w:themeColor="text1" w:val="000000"/>
          </w:rPr>
          <w:t>500 метров</w:t>
        </w:r>
      </w:smartTag>
      <w:r w:rsidRPr="004934F1">
        <w:rPr>
          <w:rFonts w:cs="Times New Roman"/>
          <w:color w:themeColor="text1" w:val="000000"/>
        </w:rPr>
        <w:t xml:space="preserve"> и затрагивает большую территорию селитебной зоны района. Недалеко от завода располагаются территории, ранее предназначенные для полей фильтрации, но не использовавшиеся по назначению.</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В районе имеется территория неблагоустроенного и заброшенного линейного озеленения.</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p>
    <w:p w:rsidP="005240BE" w:rsidR="005240BE" w:rsidRDefault="005240BE" w:rsidRPr="004934F1">
      <w:pPr>
        <w:keepNext/>
        <w:widowControl w:val="0"/>
        <w:autoSpaceDE w:val="0"/>
        <w:autoSpaceDN w:val="0"/>
        <w:adjustRightInd w:val="0"/>
        <w:ind w:firstLine="709"/>
        <w:jc w:val="both"/>
        <w:outlineLvl w:val="4"/>
        <w:rPr>
          <w:rFonts w:cs="Times New Roman"/>
          <w:b/>
          <w:bCs/>
          <w:iCs/>
          <w:color w:themeColor="text1" w:val="000000"/>
        </w:rPr>
      </w:pPr>
      <w:r w:rsidRPr="004934F1">
        <w:rPr>
          <w:rFonts w:cs="Times New Roman"/>
          <w:b/>
          <w:bCs/>
          <w:iCs/>
          <w:color w:themeColor="text1" w:val="000000"/>
        </w:rPr>
        <w:t>Южный район</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Южный район с севера, северо-востока ограничен железной дорогой, с востока – овражными территориями, с юга – федеральной автомобильной трассой, с запада – рекой Маньяжка.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Южный район отделен от Центрального района железной дорогой, связь с которым осуществляется через неохраняемый переезд в створе ул. Пановская и ул.Фурманова.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Улица Фурманова – основная магистраль в этом районе. Она имеет меридиональное </w:t>
      </w:r>
      <w:r w:rsidRPr="004934F1">
        <w:rPr>
          <w:rFonts w:cs="Times New Roman"/>
          <w:color w:themeColor="text1" w:val="000000"/>
        </w:rPr>
        <w:lastRenderedPageBreak/>
        <w:t xml:space="preserve">направление и внешний выход на Ташлу и на федеральную автодорогу Самара – Оренбург. </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Южный район условно можно разделить на три планировочные структуры:</w:t>
      </w:r>
    </w:p>
    <w:p w:rsidP="00975593" w:rsidR="005240BE" w:rsidRDefault="005240BE" w:rsidRPr="004934F1">
      <w:pPr>
        <w:widowControl w:val="0"/>
        <w:numPr>
          <w:ilvl w:val="0"/>
          <w:numId w:val="53"/>
        </w:numPr>
        <w:tabs>
          <w:tab w:pos="360" w:val="clear"/>
          <w:tab w:pos="1134" w:val="left"/>
        </w:tabs>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микрорайон вдоль железной дороги планировочно представляет собой жилое образование с мелкой сеткой улиц, которая разделяет его на небольшие кварталы, достаточно близко прилегающие к железнодорожной магистрали;</w:t>
      </w:r>
    </w:p>
    <w:p w:rsidP="00975593" w:rsidR="005240BE" w:rsidRDefault="005240BE" w:rsidRPr="004934F1">
      <w:pPr>
        <w:widowControl w:val="0"/>
        <w:numPr>
          <w:ilvl w:val="0"/>
          <w:numId w:val="53"/>
        </w:numPr>
        <w:tabs>
          <w:tab w:pos="360" w:val="clear"/>
          <w:tab w:pos="1134" w:val="left"/>
        </w:tabs>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затем два микрорайона с застройкой средней этажности (2-5 этажей) с парковой зоной и спортивно-оздоровительными комплексами;</w:t>
      </w:r>
    </w:p>
    <w:p w:rsidP="00975593" w:rsidR="005240BE" w:rsidRDefault="005240BE" w:rsidRPr="004934F1">
      <w:pPr>
        <w:keepLines/>
        <w:widowControl w:val="0"/>
        <w:numPr>
          <w:ilvl w:val="0"/>
          <w:numId w:val="53"/>
        </w:numPr>
        <w:tabs>
          <w:tab w:pos="360" w:val="clear"/>
          <w:tab w:pos="1134" w:val="left"/>
        </w:tabs>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жилое образование (южнее), сформировавшееся относительно недавно, состоящее из индивидуальной застройки с приусадебными участками, образованное мелкой сеткой улиц.</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Центр района практически не сформирован. Общественная застройка сконцентрирована вдоль ул.Фурманова и вокруг сквера. В основном это магазины, кафе, гостиница, Дом культуры, а также стадион, центр настольного тенниса, физкультурно-оздоровительный комплекс. Начато строительство бассейна и ледового дворца.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p>
    <w:p w:rsidP="005240BE" w:rsidR="005240BE" w:rsidRDefault="005240BE" w:rsidRPr="004934F1">
      <w:pPr>
        <w:keepNext/>
        <w:widowControl w:val="0"/>
        <w:autoSpaceDE w:val="0"/>
        <w:autoSpaceDN w:val="0"/>
        <w:adjustRightInd w:val="0"/>
        <w:ind w:firstLine="709"/>
        <w:jc w:val="both"/>
        <w:outlineLvl w:val="4"/>
        <w:rPr>
          <w:rFonts w:cs="Times New Roman"/>
          <w:b/>
          <w:bCs/>
          <w:iCs/>
          <w:color w:themeColor="text1" w:val="000000"/>
        </w:rPr>
      </w:pPr>
      <w:r w:rsidRPr="004934F1">
        <w:rPr>
          <w:rFonts w:cs="Times New Roman"/>
          <w:b/>
          <w:bCs/>
          <w:iCs/>
          <w:color w:themeColor="text1" w:val="000000"/>
        </w:rPr>
        <w:t>Промышленный район</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Промышленный район расположен в западной части города и с севера ограничен железной дорогой, с востока – рекой Маньяжка, с юга и запада – границей поселения. </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Район представляет собой вполне сформировавшуюся промышленно-коммунальную зону, в которой зажаты два жилых микрорайона, состоящих из усадебной застройки. Здесь находятся такие предприятия, как ЗАО «Терминал Пион», НГДУ, завод стеновых материалов, Сорочинский КХП,  др.</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Таким образом, часть жилой застройки попадает в санитарно-защитную зону от промышленных предприятий. Озеленение общего пользования в этом районе отсутствует, а так же практически отсутствуют объекты культурно-бытового обслуживания.</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Главная магистраль городского значения – ул. Зеленая – соединяет этот район с центральным и южным районами и переходит в ул. Орская в центральном и ул. Геологов в южном районах.</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p>
    <w:p w:rsidP="005240BE" w:rsidR="005240BE" w:rsidRDefault="005240BE" w:rsidRPr="004934F1">
      <w:pPr>
        <w:keepNext/>
        <w:widowControl w:val="0"/>
        <w:autoSpaceDE w:val="0"/>
        <w:autoSpaceDN w:val="0"/>
        <w:adjustRightInd w:val="0"/>
        <w:ind w:firstLine="709"/>
        <w:jc w:val="both"/>
        <w:outlineLvl w:val="4"/>
        <w:rPr>
          <w:rFonts w:cs="Times New Roman"/>
          <w:b/>
          <w:bCs/>
          <w:iCs/>
          <w:color w:themeColor="text1" w:val="000000"/>
        </w:rPr>
      </w:pPr>
      <w:r w:rsidRPr="004934F1">
        <w:rPr>
          <w:rFonts w:cs="Times New Roman"/>
          <w:b/>
          <w:bCs/>
          <w:iCs/>
          <w:color w:themeColor="text1" w:val="000000"/>
        </w:rPr>
        <w:t>Заречье</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Микрорайон распложен на правом берегу реки Самара, вдоль дороги на Плешаново, и представляет собой индивидуальную застройку, с хаотичным расположением участков.</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Таким образом, анализируя существующую архитектурно-планировочную организацию города, можно сделать следующие выводы:</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в городе отсутствует чёткое функциональное зонирование, так как сложившаяся планировочная структура характеризуется чередованием селитебных и неселитебных зон в некоторых районах;</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недостаточно развиты транспортные связи внутри города между районами в связи с наличием железной дороги;</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отдельные районы города отличаются низким уровнем благоустройства;</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отдельные кварталы жилых районов попадают в СЗЗ от производственных предприятий (около 8% жилищного фонда);</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формирование привокзальной зоны отсутствует;</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городской парк Победы на берегу р. Самара требует расчистки и благоустройства;</w:t>
      </w:r>
    </w:p>
    <w:p w:rsidP="005240BE" w:rsidR="005240BE" w:rsidRDefault="005240BE" w:rsidRPr="004934F1">
      <w:pPr>
        <w:ind w:firstLine="709"/>
        <w:jc w:val="both"/>
        <w:rPr>
          <w:rFonts w:cs="Times New Roman"/>
          <w:color w:themeColor="text1" w:val="000000"/>
          <w:highlight w:val="yellow"/>
        </w:rPr>
      </w:pPr>
    </w:p>
    <w:p w:rsidP="005240BE" w:rsidR="005240BE" w:rsidRDefault="005240BE" w:rsidRPr="004934F1">
      <w:pPr>
        <w:pStyle w:val="2"/>
        <w:spacing w:after="0" w:before="0"/>
        <w:ind w:firstLine="709"/>
        <w:jc w:val="both"/>
        <w:rPr>
          <w:rFonts w:ascii="Times New Roman" w:hAnsi="Times New Roman"/>
          <w:i w:val="0"/>
          <w:color w:themeColor="text1" w:val="000000"/>
          <w:sz w:val="24"/>
          <w:szCs w:val="24"/>
        </w:rPr>
      </w:pPr>
      <w:bookmarkStart w:id="78" w:name="_Toc438045021"/>
      <w:r w:rsidRPr="004934F1">
        <w:rPr>
          <w:rFonts w:ascii="Times New Roman" w:hAnsi="Times New Roman"/>
          <w:i w:val="0"/>
          <w:color w:themeColor="text1" w:val="000000"/>
          <w:sz w:val="24"/>
          <w:szCs w:val="24"/>
        </w:rPr>
        <w:t xml:space="preserve">  </w:t>
      </w:r>
      <w:bookmarkStart w:id="79" w:name="_Toc219623079"/>
      <w:bookmarkStart w:id="80" w:name="_Toc139978832"/>
      <w:r w:rsidRPr="004934F1">
        <w:rPr>
          <w:rFonts w:ascii="Times New Roman" w:hAnsi="Times New Roman"/>
          <w:i w:val="0"/>
          <w:color w:themeColor="text1" w:val="000000"/>
          <w:sz w:val="24"/>
          <w:szCs w:val="24"/>
        </w:rPr>
        <w:t>Архитектурно-планировочные решения</w:t>
      </w:r>
      <w:bookmarkEnd w:id="78"/>
      <w:bookmarkEnd w:id="79"/>
      <w:bookmarkEnd w:id="80"/>
    </w:p>
    <w:p w:rsidP="005240BE" w:rsidR="005240BE" w:rsidRDefault="005240BE" w:rsidRPr="004934F1">
      <w:pPr>
        <w:tabs>
          <w:tab w:pos="1128" w:val="left"/>
        </w:tabs>
        <w:ind w:firstLine="709"/>
        <w:jc w:val="both"/>
        <w:rPr>
          <w:rFonts w:cs="Times New Roman"/>
          <w:color w:themeColor="text1" w:val="000000"/>
          <w:highlight w:val="yellow"/>
        </w:rPr>
      </w:pP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Первоочередные мероприятия заключаются в следующем:</w:t>
      </w:r>
    </w:p>
    <w:p w:rsidP="00975593" w:rsidR="005240BE" w:rsidRDefault="005240BE" w:rsidRPr="004934F1">
      <w:pPr>
        <w:numPr>
          <w:ilvl w:val="0"/>
          <w:numId w:val="21"/>
        </w:numPr>
        <w:suppressAutoHyphens w:val="0"/>
        <w:ind w:firstLine="709" w:left="0"/>
        <w:jc w:val="both"/>
        <w:rPr>
          <w:rFonts w:cs="Times New Roman"/>
          <w:color w:themeColor="text1" w:val="000000"/>
        </w:rPr>
      </w:pPr>
      <w:r w:rsidRPr="004934F1">
        <w:rPr>
          <w:rFonts w:cs="Times New Roman"/>
          <w:color w:themeColor="text1" w:val="000000"/>
        </w:rPr>
        <w:t>застройка микрорайонов на свободных от застройки территориях, создание завершенных жилых образований с необходимыми и первоочередными объектами культурно-бытового обслуживания, с необходимой инфраструктурой и рекреационными зонами:</w:t>
      </w:r>
    </w:p>
    <w:p w:rsidP="00975593" w:rsidR="005240BE" w:rsidRDefault="005240BE" w:rsidRPr="004934F1">
      <w:pPr>
        <w:numPr>
          <w:ilvl w:val="1"/>
          <w:numId w:val="21"/>
        </w:numPr>
        <w:tabs>
          <w:tab w:pos="1800" w:val="clear"/>
          <w:tab w:pos="1083" w:val="num"/>
        </w:tabs>
        <w:suppressAutoHyphens w:val="0"/>
        <w:ind w:firstLine="709" w:left="0"/>
        <w:jc w:val="both"/>
        <w:rPr>
          <w:rFonts w:cs="Times New Roman"/>
          <w:color w:themeColor="text1" w:val="000000"/>
        </w:rPr>
      </w:pPr>
      <w:r w:rsidRPr="004934F1">
        <w:rPr>
          <w:rFonts w:cs="Times New Roman"/>
          <w:color w:themeColor="text1" w:val="000000"/>
        </w:rPr>
        <w:t xml:space="preserve">в </w:t>
      </w:r>
      <w:r w:rsidRPr="004934F1">
        <w:rPr>
          <w:rFonts w:cs="Times New Roman"/>
          <w:i/>
          <w:color w:themeColor="text1" w:val="000000"/>
        </w:rPr>
        <w:t>восточной части города</w:t>
      </w:r>
      <w:r w:rsidRPr="004934F1">
        <w:rPr>
          <w:rFonts w:cs="Times New Roman"/>
          <w:color w:themeColor="text1" w:val="000000"/>
        </w:rPr>
        <w:t xml:space="preserve">, на месте бывшего зверосовхоза, образование нового коттеджного микрорайона элитной индивидуальной застройки и таунхаусов; </w:t>
      </w:r>
    </w:p>
    <w:p w:rsidP="00975593" w:rsidR="005240BE" w:rsidRDefault="005240BE" w:rsidRPr="004934F1">
      <w:pPr>
        <w:numPr>
          <w:ilvl w:val="1"/>
          <w:numId w:val="21"/>
        </w:numPr>
        <w:tabs>
          <w:tab w:pos="1800" w:val="clear"/>
          <w:tab w:pos="1083" w:val="num"/>
        </w:tabs>
        <w:suppressAutoHyphens w:val="0"/>
        <w:ind w:firstLine="709" w:left="0"/>
        <w:jc w:val="both"/>
        <w:rPr>
          <w:rFonts w:cs="Times New Roman"/>
          <w:color w:themeColor="text1" w:val="000000"/>
        </w:rPr>
      </w:pPr>
      <w:r w:rsidRPr="004934F1">
        <w:rPr>
          <w:rFonts w:cs="Times New Roman"/>
          <w:i/>
          <w:color w:themeColor="text1" w:val="000000"/>
        </w:rPr>
        <w:lastRenderedPageBreak/>
        <w:t>Второй микрорайон</w:t>
      </w:r>
      <w:r w:rsidRPr="004934F1">
        <w:rPr>
          <w:rFonts w:cs="Times New Roman"/>
          <w:color w:themeColor="text1" w:val="000000"/>
        </w:rPr>
        <w:t xml:space="preserve"> – уплотнение среднеэтажной застройки, формирование новой 2-5 этажной группы жилых домов на свободной территории;</w:t>
      </w:r>
    </w:p>
    <w:p w:rsidP="00975593" w:rsidR="005240BE" w:rsidRDefault="005240BE" w:rsidRPr="004934F1">
      <w:pPr>
        <w:numPr>
          <w:ilvl w:val="1"/>
          <w:numId w:val="21"/>
        </w:numPr>
        <w:tabs>
          <w:tab w:pos="1800" w:val="clear"/>
          <w:tab w:pos="1083" w:val="num"/>
        </w:tabs>
        <w:suppressAutoHyphens w:val="0"/>
        <w:ind w:firstLine="709" w:left="0"/>
        <w:jc w:val="both"/>
        <w:rPr>
          <w:rFonts w:cs="Times New Roman"/>
          <w:color w:themeColor="text1" w:val="000000"/>
        </w:rPr>
      </w:pPr>
      <w:r w:rsidRPr="004934F1">
        <w:rPr>
          <w:rFonts w:cs="Times New Roman"/>
          <w:i/>
          <w:color w:themeColor="text1" w:val="000000"/>
        </w:rPr>
        <w:t>Южный район</w:t>
      </w:r>
      <w:r w:rsidRPr="004934F1">
        <w:rPr>
          <w:rFonts w:cs="Times New Roman"/>
          <w:color w:themeColor="text1" w:val="000000"/>
        </w:rPr>
        <w:t xml:space="preserve"> – создание новых жилых кварталов по ул.Новая и Суворова.</w:t>
      </w:r>
    </w:p>
    <w:p w:rsidP="00975593" w:rsidR="005240BE" w:rsidRDefault="005240BE" w:rsidRPr="004934F1">
      <w:pPr>
        <w:numPr>
          <w:ilvl w:val="1"/>
          <w:numId w:val="21"/>
        </w:numPr>
        <w:tabs>
          <w:tab w:pos="1800" w:val="clear"/>
          <w:tab w:pos="1083" w:val="num"/>
        </w:tabs>
        <w:suppressAutoHyphens w:val="0"/>
        <w:ind w:firstLine="709" w:left="0"/>
        <w:jc w:val="both"/>
        <w:rPr>
          <w:rFonts w:cs="Times New Roman"/>
          <w:color w:themeColor="text1" w:val="000000"/>
        </w:rPr>
      </w:pPr>
      <w:r w:rsidRPr="004934F1">
        <w:rPr>
          <w:rFonts w:cs="Times New Roman"/>
          <w:i/>
          <w:color w:themeColor="text1" w:val="000000"/>
        </w:rPr>
        <w:t>Промышленный район</w:t>
      </w:r>
      <w:r w:rsidRPr="004934F1">
        <w:rPr>
          <w:rFonts w:cs="Times New Roman"/>
          <w:color w:themeColor="text1" w:val="000000"/>
        </w:rPr>
        <w:t xml:space="preserve"> - строительство станции технического обслуживания и гаражного массива, жилого квартала индивидуальной застройки по ул.Коновалова;</w:t>
      </w:r>
    </w:p>
    <w:p w:rsidP="00975593" w:rsidR="005240BE" w:rsidRDefault="005240BE" w:rsidRPr="004934F1">
      <w:pPr>
        <w:numPr>
          <w:ilvl w:val="1"/>
          <w:numId w:val="21"/>
        </w:numPr>
        <w:tabs>
          <w:tab w:pos="1800" w:val="clear"/>
          <w:tab w:pos="1083" w:val="num"/>
        </w:tabs>
        <w:suppressAutoHyphens w:val="0"/>
        <w:ind w:firstLine="709" w:left="0"/>
        <w:jc w:val="both"/>
        <w:rPr>
          <w:rFonts w:cs="Times New Roman"/>
          <w:color w:themeColor="text1" w:val="000000"/>
        </w:rPr>
      </w:pPr>
      <w:r w:rsidRPr="004934F1">
        <w:rPr>
          <w:rFonts w:cs="Times New Roman"/>
          <w:i/>
          <w:color w:themeColor="text1" w:val="000000"/>
        </w:rPr>
        <w:t>Северо-западный район</w:t>
      </w:r>
      <w:r w:rsidRPr="004934F1">
        <w:rPr>
          <w:rFonts w:cs="Times New Roman"/>
          <w:color w:themeColor="text1" w:val="000000"/>
        </w:rPr>
        <w:t xml:space="preserve"> – строительство нового микрорайона индивидуальной застройки с учреждениями образования, торговли и общественного питания, создание системы озеленения общего пользования (бульваров, скверов);</w:t>
      </w:r>
    </w:p>
    <w:p w:rsidP="00975593" w:rsidR="005240BE" w:rsidRDefault="005240BE" w:rsidRPr="004934F1">
      <w:pPr>
        <w:numPr>
          <w:ilvl w:val="0"/>
          <w:numId w:val="21"/>
        </w:numPr>
        <w:suppressAutoHyphens w:val="0"/>
        <w:ind w:firstLine="709" w:left="0"/>
        <w:jc w:val="both"/>
        <w:rPr>
          <w:rFonts w:cs="Times New Roman"/>
          <w:color w:themeColor="text1" w:val="000000"/>
        </w:rPr>
      </w:pPr>
      <w:r w:rsidRPr="004934F1">
        <w:rPr>
          <w:rFonts w:cs="Times New Roman"/>
          <w:color w:themeColor="text1" w:val="000000"/>
        </w:rPr>
        <w:t>организация лугопарка в пойме реки Самара в районе Заречье;</w:t>
      </w:r>
    </w:p>
    <w:p w:rsidP="00975593" w:rsidR="005240BE" w:rsidRDefault="005240BE" w:rsidRPr="004934F1">
      <w:pPr>
        <w:numPr>
          <w:ilvl w:val="0"/>
          <w:numId w:val="21"/>
        </w:numPr>
        <w:suppressAutoHyphens w:val="0"/>
        <w:ind w:firstLine="709" w:left="0"/>
        <w:jc w:val="both"/>
        <w:rPr>
          <w:rFonts w:cs="Times New Roman"/>
          <w:color w:themeColor="text1" w:val="000000"/>
        </w:rPr>
      </w:pPr>
      <w:r w:rsidRPr="004934F1">
        <w:rPr>
          <w:rFonts w:cs="Times New Roman"/>
          <w:color w:themeColor="text1" w:val="000000"/>
        </w:rPr>
        <w:t>рекультивация территории кирпичного завода в восточной части города.</w:t>
      </w:r>
    </w:p>
    <w:p w:rsidP="00975593" w:rsidR="005240BE" w:rsidRDefault="005240BE" w:rsidRPr="004934F1">
      <w:pPr>
        <w:numPr>
          <w:ilvl w:val="0"/>
          <w:numId w:val="21"/>
        </w:numPr>
        <w:suppressAutoHyphens w:val="0"/>
        <w:ind w:firstLine="709" w:left="0"/>
        <w:jc w:val="both"/>
        <w:rPr>
          <w:rFonts w:cs="Times New Roman"/>
          <w:color w:themeColor="text1" w:val="000000"/>
        </w:rPr>
      </w:pPr>
      <w:r w:rsidRPr="004934F1">
        <w:rPr>
          <w:rFonts w:cs="Times New Roman"/>
          <w:color w:themeColor="text1" w:val="000000"/>
        </w:rPr>
        <w:t>организация и благоустройство Привокзальной площади в Центральном районе, дальнейшее формирование городского центра по ул. Карла Маркса, Ленина, Интернациональная.</w:t>
      </w:r>
    </w:p>
    <w:p w:rsidP="00975593" w:rsidR="005240BE" w:rsidRDefault="005240BE" w:rsidRPr="004934F1">
      <w:pPr>
        <w:numPr>
          <w:ilvl w:val="0"/>
          <w:numId w:val="21"/>
        </w:numPr>
        <w:suppressAutoHyphens w:val="0"/>
        <w:ind w:firstLine="709" w:left="0"/>
        <w:jc w:val="both"/>
        <w:rPr>
          <w:rFonts w:cs="Times New Roman"/>
          <w:color w:themeColor="text1" w:val="000000"/>
        </w:rPr>
      </w:pPr>
      <w:r w:rsidRPr="004934F1">
        <w:rPr>
          <w:rFonts w:cs="Times New Roman"/>
          <w:color w:themeColor="text1" w:val="000000"/>
        </w:rPr>
        <w:t>во всех районах города - уплотнение уже имеющейся индивидуальной жилой застройки.</w:t>
      </w:r>
    </w:p>
    <w:p w:rsidP="005240BE" w:rsidR="005240BE" w:rsidRDefault="005240BE" w:rsidRPr="004934F1">
      <w:pPr>
        <w:ind w:firstLine="709"/>
        <w:jc w:val="both"/>
        <w:rPr>
          <w:rFonts w:cs="Times New Roman"/>
          <w:color w:themeColor="text1" w:val="000000"/>
        </w:rPr>
      </w:pPr>
    </w:p>
    <w:p w:rsidP="005240BE" w:rsidR="005240BE" w:rsidRDefault="005240BE" w:rsidRPr="004934F1">
      <w:pPr>
        <w:pStyle w:val="2"/>
        <w:spacing w:after="0" w:before="0"/>
        <w:ind w:firstLine="709"/>
        <w:jc w:val="both"/>
        <w:rPr>
          <w:rFonts w:ascii="Times New Roman" w:hAnsi="Times New Roman"/>
          <w:i w:val="0"/>
          <w:color w:themeColor="text1" w:val="000000"/>
          <w:sz w:val="24"/>
          <w:szCs w:val="24"/>
        </w:rPr>
      </w:pPr>
      <w:bookmarkStart w:id="81" w:name="_Toc438045022"/>
      <w:r w:rsidRPr="004934F1">
        <w:rPr>
          <w:rFonts w:ascii="Times New Roman" w:hAnsi="Times New Roman"/>
          <w:i w:val="0"/>
          <w:color w:themeColor="text1" w:val="000000"/>
          <w:sz w:val="24"/>
          <w:szCs w:val="24"/>
        </w:rPr>
        <w:t xml:space="preserve">  </w:t>
      </w:r>
      <w:bookmarkStart w:id="82" w:name="_Toc139978833"/>
      <w:r w:rsidRPr="004934F1">
        <w:rPr>
          <w:rFonts w:ascii="Times New Roman" w:hAnsi="Times New Roman"/>
          <w:i w:val="0"/>
          <w:color w:themeColor="text1" w:val="000000"/>
          <w:sz w:val="24"/>
          <w:szCs w:val="24"/>
        </w:rPr>
        <w:t>Развитие и совершенствование функционального зонирования и планировочной структуры поселения</w:t>
      </w:r>
      <w:bookmarkEnd w:id="81"/>
      <w:bookmarkEnd w:id="82"/>
    </w:p>
    <w:p w:rsidP="005240BE" w:rsidR="005240BE" w:rsidRDefault="005240BE" w:rsidRPr="004934F1">
      <w:pPr>
        <w:ind w:firstLine="709"/>
        <w:jc w:val="both"/>
        <w:rPr>
          <w:rFonts w:cs="Times New Roman"/>
          <w:color w:themeColor="text1" w:val="000000"/>
        </w:rPr>
      </w:pP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Проектные решения приняты с учётом природных особенностей города, комплексного анализа территории и направлены на формирование единого градостроительного ансамбля, улучшение состояния городской среды и обеспечение качества и безопасности проживания населения, что в свою очередь будет способствовать благосостоянию и устойчивому развитию территории.</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Генеральный план в основном сохраняет исторически сложившуюся планировочную структуру и функциональное зонирование территории Сорочинска и предусматривает их органичное развитие на первую очередь и на расчетный срок. При этом планировочная структура города является «открытой» для развития на перспективу.</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 Сорочинска.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Основные принципы проектной организации территории следующие:</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сохранение и дальнейшее развитие сложившейся планировочной структуры города;</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реконструкция и благоустройство всех функциональных зон в широком смысле - жилых, общественных, промышленных и коммунальных территорий, зеленых зон города;</w:t>
      </w:r>
    </w:p>
    <w:p w:rsidP="00975593" w:rsidR="005240BE" w:rsidRDefault="005240BE" w:rsidRPr="004934F1">
      <w:pPr>
        <w:keepLines/>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формирование центральной зоны города - развитие обслуживающих и деловых функций, модернизация и реконструкция отдельных районов города с ликвидацией ветхого и аварийного жилья;</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сохранение и использование архитектурно-ландшафтных особенностей территории в планировочной структуре города;</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сохранение и развитие общественных центров в каждом районе города с комплексом обслуживающих и спортивно-развлекательных объектов зеленой зоны;</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создание устойчивых транспортных связей и выявление направлений для дальнейшего территориального развития города;</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строительство новых мостовых переходов, также реконструкция существующих;</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создание и дальнейшее развитие обслуживающих центров вдоль основных транспортных направлений;</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реконструкция и ремонт улично-дорожной и инженерных сетей;</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развитие системы природно-рекреационных территорий города;</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проведение комплекса мероприятий по улучшению экологического состояния окружающей среды;</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lastRenderedPageBreak/>
        <w:t>проведение комплекса мероприятий по обеспечению безопасности проживания населения.</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Планировочную основу городского пространства составляют природный и урбанизированный каркас территории.</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b/>
          <w:i/>
          <w:color w:themeColor="text1" w:val="000000"/>
        </w:rPr>
        <w:t>Природный каркас</w:t>
      </w:r>
      <w:r w:rsidRPr="004934F1">
        <w:rPr>
          <w:rFonts w:cs="Times New Roman"/>
          <w:color w:themeColor="text1" w:val="000000"/>
        </w:rPr>
        <w:t xml:space="preserve"> - это система городских озелененных территорий: парков, скверов, бульваров, лесных и лесопарковых массивов, лугопарков и систем водных объектов. Организация природного каркаса предусматривает сохранение, выявление и дополнение исторических характерных для города ландшафтных панорам. Каркас образует природоохранную и функциональную подсистему города.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b/>
          <w:i/>
          <w:color w:themeColor="text1" w:val="000000"/>
        </w:rPr>
        <w:t>Урбанизированный каркас</w:t>
      </w:r>
      <w:r w:rsidRPr="004934F1">
        <w:rPr>
          <w:rFonts w:cs="Times New Roman"/>
          <w:color w:themeColor="text1" w:val="000000"/>
        </w:rPr>
        <w:t xml:space="preserve"> - это основа общественной и производственной функциональных подсистем города. Он структурно формируется следующими элементами:</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системой главных планировочных осей города. К ним относятся: железнодорожная магистраль и основные автодороги;</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основными градостроительными узлами, сформированными площадями города и системой центров во всех районах города;</w:t>
      </w:r>
    </w:p>
    <w:p w:rsidP="00975593" w:rsidR="005240BE" w:rsidRDefault="005240BE" w:rsidRPr="004934F1">
      <w:pPr>
        <w:widowControl w:val="0"/>
        <w:numPr>
          <w:ilvl w:val="0"/>
          <w:numId w:val="22"/>
        </w:numPr>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примагистральными территориями, где преимущественно размещены учреждения обслуживания. Эти зоны характеризуются высокой интенсивностью использования.</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Дополняют урбанизированный каркас города территории, занятые зонами жилой застройки, производственными зонами, зонами специального назначения, зонами инженерной инфраструктуры.</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Таким образом, одна из основных идей генерального плана - формирование открытой планировочной структуры, создающей возможности для свободного развития различных функциональных зон города вдоль основных транспортных коммуникаций.</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Развитие планировочной структуры города происходит на основе сложившейся организации территории с сохранением существующих районов, в которых предлагается реализация произведенных отводов под жилую застройку различного типа – средне- и малоэтажную, а также под индивидуальную застройку с участками.</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Поскольку сложившаяся планировочная структура города отличается чередованием жилых и производственных зон, принцип четкого функционального зонирования территории на уровне всего города здесь неприемлем, он может быть осуществлен только на уровне района.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Предусматривается организация санитарно-защитных зон между жилыми и производственными зонами, их озеленение.</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Учитывая расчлененность города, его значительную протяженность и ограниченные возможности по созданию новых транспортных и пешеходных связей, жилые образования проектируются максимально компактными с полным набором учреждений культурно-бытового обслуживания в каждом районе.</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Для размещения нового жилищного строительства требуется значительное количество территорий. При выборе территорий для дальнейшего развития города рассматривается вариант развития города в северо-западном, северо-восточном (в районе бывшего зверосовхоза) и в южном направлениях (на свободных территориях и на территории коллективных садоводств).</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Названные выше территории города по указанным планировочным направлениям свободны от застройки (кроме района садоводств), в экологическом отношении благоприятны для жилья. Проектом рекомендуется освоение этих территорий под жилищное строительство.</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p>
    <w:p w:rsidP="005240BE" w:rsidR="005240BE" w:rsidRDefault="005240BE" w:rsidRPr="004934F1">
      <w:pPr>
        <w:keepNext/>
        <w:widowControl w:val="0"/>
        <w:autoSpaceDE w:val="0"/>
        <w:autoSpaceDN w:val="0"/>
        <w:adjustRightInd w:val="0"/>
        <w:ind w:firstLine="709"/>
        <w:jc w:val="both"/>
        <w:outlineLvl w:val="4"/>
        <w:rPr>
          <w:rFonts w:cs="Times New Roman"/>
          <w:b/>
          <w:bCs/>
          <w:iCs/>
          <w:color w:themeColor="text1" w:val="000000"/>
        </w:rPr>
      </w:pPr>
      <w:r w:rsidRPr="004934F1">
        <w:rPr>
          <w:rFonts w:cs="Times New Roman"/>
          <w:b/>
          <w:bCs/>
          <w:iCs/>
          <w:color w:themeColor="text1" w:val="000000"/>
        </w:rPr>
        <w:t>Центральный район</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Центральный район, оставаясь в своих границах, сохраняет значение административного и общественного центра.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Общегородской центр получает развитие на месте исторически сложившегося центра, с частичным расширением перспективных территорий под общественную застройку на месте индивидуального жилого фонда. Центр города предлагается разместить в исторической части </w:t>
      </w:r>
      <w:r w:rsidRPr="004934F1">
        <w:rPr>
          <w:rFonts w:cs="Times New Roman"/>
          <w:color w:themeColor="text1" w:val="000000"/>
        </w:rPr>
        <w:lastRenderedPageBreak/>
        <w:t xml:space="preserve">города вдоль ул. Коммунистическая, Ленина, Матросова, где уже намечаются тяготение общественной застройки. Центр города должен носить преимущественно административно-деловую и культурную функции с добавлением некоторых торговых учреждений. В границах центра должны разместиться банки, офисы городских и коммерческих фирм и организаций, объекты культуры и др. </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Функция и значимость городского центра сохраняется и развивается в Генеральном плане. Основной тенденцией является расширение общественных, деловых функций за счет реконструкции существующего фонда, уплотнения застройки и расширения сложившихся условных границ общегородского центра </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В районе сохраняется исторически сложившаяся прямоугольная сетка улиц. </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В связи с отсутствием сформированной привокзальной площади проектом предусматривается выделение территорий на развитие этой зоны с созданием общественных организаций, сконцентрированных вдоль проектируемой магистрали районного значения, проходящей вдоль железной дороги по ул. Привокзальная с выходом на ул. Саратовская. Всю прилегающую к общественной застройке полосу железной дороги предлагается максимального благоустроить и озеленить. </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Так же из жилого массива Центрального района выносится нефтебаза (СЗЗ – </w:t>
      </w:r>
      <w:smartTag w:element="metricconverter" w:uri="urn:schemas-microsoft-com:office:smarttags">
        <w:smartTagPr>
          <w:attr w:name="ProductID" w:val="300 м"/>
        </w:smartTagPr>
        <w:r w:rsidRPr="004934F1">
          <w:rPr>
            <w:rFonts w:cs="Times New Roman"/>
            <w:color w:themeColor="text1" w:val="000000"/>
          </w:rPr>
          <w:t>300 м</w:t>
        </w:r>
      </w:smartTag>
      <w:r w:rsidRPr="004934F1">
        <w:rPr>
          <w:rFonts w:cs="Times New Roman"/>
          <w:color w:themeColor="text1" w:val="000000"/>
        </w:rPr>
        <w:t>, в которой располагается жилая застройка и мясокомбинат), предприятие по деревообработке, станция технического обслуживания, находящаяся в водоохраной зоне, а также рекультивация территории кирпичного завода.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На месте нефтебазы предусматривается общественная застройка, озеленение остающейся санитарно-защитной зоны от мясокомбината и вынос жилья, также на месте пилорамы в районе ул. Набережной - размещается культурно-развлекательный центр с кафе и боулингом.</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Зелёные насаждения являются составной частью пространственной композиции жилых районов. Проектом предусматривается значительно увеличить площадь зелёных насаждений общего пользования.</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Парковая зона организуется в пойме р. Самара, в восточной части района, а также формируется система лугопарков в северной части Центрального района. Проектом также предлагается благоустройство существующего парка Победы с устройством там парка аттракционов и пляжа.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Генпланом предусматриваются к парковой зоне озеленённые выходы из жилых районов и кварталов.</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Реконструкцию Центрального района необходимо производить постепенно.</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p>
    <w:p w:rsidP="005240BE" w:rsidR="005240BE" w:rsidRDefault="005240BE" w:rsidRPr="004934F1">
      <w:pPr>
        <w:keepNext/>
        <w:widowControl w:val="0"/>
        <w:autoSpaceDE w:val="0"/>
        <w:autoSpaceDN w:val="0"/>
        <w:adjustRightInd w:val="0"/>
        <w:ind w:firstLine="709"/>
        <w:jc w:val="both"/>
        <w:outlineLvl w:val="4"/>
        <w:rPr>
          <w:rFonts w:cs="Times New Roman"/>
          <w:b/>
          <w:bCs/>
          <w:iCs/>
          <w:color w:themeColor="text1" w:val="000000"/>
        </w:rPr>
      </w:pPr>
      <w:r w:rsidRPr="004934F1">
        <w:rPr>
          <w:rFonts w:cs="Times New Roman"/>
          <w:b/>
          <w:bCs/>
          <w:iCs/>
          <w:color w:themeColor="text1" w:val="000000"/>
        </w:rPr>
        <w:t>Северо-западный район</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Этот район имеет возможности к территориальному развитию за счет свободных территорий в границах поймы реки Самара на севере и железной дороги на юге, поэтому этот район предлагается к расширению под индивидуальное жилищное строительство. А также эта территория рекомендуется к разработке проекта планировки в первоочередном порядке.</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Для развития этой селитебной зоны района предлагается вынести асфальтобетонный завод из-за негативного влияния его на существующую и проектируемую застройку, провести рекультивацию территории, предназначенной ранее под поля фильтрации, организовать дамбу обвалования для предотвращения затопления катастрофическим паводком, а также дренаж территорий, подверженных подтоплению грунтовыми водами. На освободившихся территориях Генеральным планом намечается строительство индивидуальной жилой застройки, школы, детского сада, стадиона, спортивных и детских площадок, устройство сквера и бульвара для отдыха населения.</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В связи с тем, что существующий и проектируемый районы разделены рекой, впадающей в Самару, предлагается строительство автомобильного моста и двух пешеходных для объединения района с центром в новой застройке с торговыми предприятиями и предприятиями культурно-бытового обслуживания.</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Северо-западный район остаётся районом усадебной застройки.</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p>
    <w:p w:rsidP="005240BE" w:rsidR="005240BE" w:rsidRDefault="005240BE" w:rsidRPr="004934F1">
      <w:pPr>
        <w:keepNext/>
        <w:widowControl w:val="0"/>
        <w:autoSpaceDE w:val="0"/>
        <w:autoSpaceDN w:val="0"/>
        <w:adjustRightInd w:val="0"/>
        <w:ind w:firstLine="709"/>
        <w:jc w:val="both"/>
        <w:outlineLvl w:val="4"/>
        <w:rPr>
          <w:rFonts w:cs="Times New Roman"/>
          <w:b/>
          <w:bCs/>
          <w:iCs/>
          <w:color w:themeColor="text1" w:val="000000"/>
        </w:rPr>
      </w:pPr>
      <w:r w:rsidRPr="004934F1">
        <w:rPr>
          <w:rFonts w:cs="Times New Roman"/>
          <w:b/>
          <w:bCs/>
          <w:iCs/>
          <w:color w:themeColor="text1" w:val="000000"/>
        </w:rPr>
        <w:lastRenderedPageBreak/>
        <w:t>Южный район</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 xml:space="preserve">Этот район так же, как и предыдущий, является перспективным для развития компактной жилой застройки. Проектом предлагается расширение селитьбы за счет свободных территорий на юг до федеральной трассы Самара – Оренбург с необходимым санитарным разрывом </w:t>
      </w:r>
      <w:smartTag w:element="metricconverter" w:uri="urn:schemas-microsoft-com:office:smarttags">
        <w:smartTagPr>
          <w:attr w:name="ProductID" w:val="150 м"/>
        </w:smartTagPr>
        <w:r w:rsidRPr="004934F1">
          <w:rPr>
            <w:rFonts w:cs="Times New Roman"/>
            <w:color w:themeColor="text1" w:val="000000"/>
          </w:rPr>
          <w:t>150 м</w:t>
        </w:r>
      </w:smartTag>
      <w:r w:rsidRPr="004934F1">
        <w:rPr>
          <w:rFonts w:cs="Times New Roman"/>
          <w:color w:themeColor="text1" w:val="000000"/>
        </w:rPr>
        <w:t xml:space="preserve">, а также реконструкция территорий коллективных садоводств. Вышеперечисленные территории предлагается отдать под индивидуальное жилищное строительство с формированием системы общественных центров и озеленения в виде бульваров и скверов, связывающих микрорайоны между собой. В этом районе предлагается развить гостиничную и обслуживающую инфраструктуру. </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Для строительства микрорайона на юге проектом предлагается перенос существующих линий электропередач и газораспределительной станции за федеральную трассу для уменьшения их негативного влияния на проектируемую и существующую застройку.</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Строительство среднеэтажной застройки предлагается вести на территории ветхого и аварийного фонда в районе ул.Фурманова, а также на месте складов и гаражей по ул.Геологов. Склады и гаражи выносятся в промышленный район.</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В проектируемом районе предлагается разместить стадион, предприятия торговли, питания и культурно-бытового обслуживания, несколько детских садов и школу, радиус обслуживания которых удовлетворяет нормативам СНиП 2.07.01-89*.</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Зона коллективных садов резервируется за федеральной трассой с учетом розы ветров и санитарно-защитной зоны от полигона твердо-бытовых отходов.</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На территориях, которые находятся в санитарно-защитных зонах, Генеральным планом предлагается построить общественные здания и осуществить посадки защитных зеленых насаждений (см. Схему охраны окружающей среды).</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Так же Генпланом предусмотрено устройство новых коммунально-складских территорий за федеральной трассой в санитарно-защитной зоне полигона ТБО.</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В проектируемом сквере во втором микрорайоне Генеральным планом предлагается размещение спортивных сооружений, предусмотренных ранее.</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p>
    <w:p w:rsidP="005240BE" w:rsidR="005240BE" w:rsidRDefault="005240BE" w:rsidRPr="004934F1">
      <w:pPr>
        <w:keepNext/>
        <w:widowControl w:val="0"/>
        <w:autoSpaceDE w:val="0"/>
        <w:autoSpaceDN w:val="0"/>
        <w:adjustRightInd w:val="0"/>
        <w:ind w:firstLine="709"/>
        <w:jc w:val="both"/>
        <w:outlineLvl w:val="4"/>
        <w:rPr>
          <w:rFonts w:cs="Times New Roman"/>
          <w:b/>
          <w:bCs/>
          <w:iCs/>
          <w:color w:themeColor="text1" w:val="000000"/>
        </w:rPr>
      </w:pPr>
      <w:r w:rsidRPr="004934F1">
        <w:rPr>
          <w:rFonts w:cs="Times New Roman"/>
          <w:b/>
          <w:bCs/>
          <w:iCs/>
          <w:color w:themeColor="text1" w:val="000000"/>
        </w:rPr>
        <w:t>Промышленный район</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Этот район предлагается развивать под промышленные и коммунально-складские территории. В связи с этим, жилой микрорайон между Элеватором и ОАО «Сельхозтехника» Генеральным планом предлагается к выносу с размещением на этих территориях коммунально-бытовых организаций, озеленения санитарно-защитных зон и создания общественно-деловой застройки. А при наличии пешеходного перехода через железную дорогу эти территории становятся доступны для жителей центра.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Жилая застройка по ул.Мельзавод 10 находится в санитарно-защитных зонах от ЗАО «Сорочинский КХП» и коммунально-складскими организациями, поэтому проектом предлагается размещение на этой территории центра районного значения с преобладанием предприятий торговли и быта.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В связи с тем, что Генеральным планом предлагается вынос нефтебазы из центрального района, в Промышленном районе предусмотрено несколько площадок под развитие производственных и коммунально-складских организаций. Это территории за ЗАО «Терминал Пион» (где предлагается разместить нефтебазу и пилораму) и рядом с электроподстанцией (как альтернативный вариант).</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Территория выбрана так, чтобы в санитарно-защитные зоны не попадали жилые кварталы. Развитие нового жилищного строительства в этом районе не предусматривается, кроме двух кварталов по ул.Коновалова, участки на которых уже отданы жителям города.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p>
    <w:p w:rsidP="005240BE" w:rsidR="005240BE" w:rsidRDefault="005240BE" w:rsidRPr="004934F1">
      <w:pPr>
        <w:keepNext/>
        <w:widowControl w:val="0"/>
        <w:autoSpaceDE w:val="0"/>
        <w:autoSpaceDN w:val="0"/>
        <w:adjustRightInd w:val="0"/>
        <w:ind w:firstLine="709"/>
        <w:jc w:val="both"/>
        <w:outlineLvl w:val="4"/>
        <w:rPr>
          <w:rFonts w:cs="Times New Roman"/>
          <w:b/>
          <w:bCs/>
          <w:iCs/>
          <w:color w:themeColor="text1" w:val="000000"/>
        </w:rPr>
      </w:pPr>
      <w:r w:rsidRPr="004934F1">
        <w:rPr>
          <w:rFonts w:cs="Times New Roman"/>
          <w:b/>
          <w:bCs/>
          <w:iCs/>
          <w:color w:themeColor="text1" w:val="000000"/>
        </w:rPr>
        <w:t>Заречье</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Из-за некоторой хаотичности застройки Генеральным планом предлагается провести ряд мероприятий по уплотнению застройки, исключению незастроенных территорий, благоустройству неблагоприятных для строительства зон под озеленение общего пользования.</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lastRenderedPageBreak/>
        <w:t>В районе ул. Мичурина, вдоль магистрали городского значения на Плешаново, Генеральным планом предлагается разместить общественный центр с предприятиями обслуживания населения.</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Вдоль правого берега реки Самара Генеральным планом предлагается благоустройство пойменной части с созданием лугопарка, пляжа и аквапарка открытого типа, функционирующего в летний период.</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Также, на пересечении магистралей городского значения в сторону Плешаново и Первокрасное разместится горнолыжная база, торговые предприятия с объектами общественного питания.</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В районе бывшего зверосовхоза, на выезде из города в сторону села Первокрасное, Генеральным планом предлагается размещение жилого микрорайона с элитной индивидуальной застройкой и таунхаусами. Эта территория также рекомендуется к разработке проекта планировки в первоочередном порядке.</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Южнее проектируемой застройки, на месте бывшего зверосовхоза, проектом предлагается разместить зону отдыха с благоустройством, озеленением, строительством конно-спортивной школы, а вдоль реки Уранчик организовать пляж и базу отдыха.</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Таким образом, строительство новой жилой застройки предлагается вести в трех направлениях:</w:t>
      </w:r>
    </w:p>
    <w:p w:rsidP="00975593" w:rsidR="005240BE" w:rsidRDefault="005240BE" w:rsidRPr="004934F1">
      <w:pPr>
        <w:widowControl w:val="0"/>
        <w:numPr>
          <w:ilvl w:val="0"/>
          <w:numId w:val="23"/>
        </w:numPr>
        <w:tabs>
          <w:tab w:pos="825" w:val="left"/>
        </w:tabs>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в Северо-западном районе на месте асфальто-бетонного завода;</w:t>
      </w:r>
    </w:p>
    <w:p w:rsidP="00975593" w:rsidR="005240BE" w:rsidRDefault="005240BE" w:rsidRPr="004934F1">
      <w:pPr>
        <w:widowControl w:val="0"/>
        <w:numPr>
          <w:ilvl w:val="0"/>
          <w:numId w:val="23"/>
        </w:numPr>
        <w:tabs>
          <w:tab w:pos="825" w:val="left"/>
        </w:tabs>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в Южном районе на свободных территориях и в районе коллективных садоводств;</w:t>
      </w:r>
    </w:p>
    <w:p w:rsidP="00975593" w:rsidR="005240BE" w:rsidRDefault="005240BE" w:rsidRPr="004934F1">
      <w:pPr>
        <w:widowControl w:val="0"/>
        <w:numPr>
          <w:ilvl w:val="0"/>
          <w:numId w:val="23"/>
        </w:numPr>
        <w:tabs>
          <w:tab w:pos="825" w:val="left"/>
        </w:tabs>
        <w:suppressAutoHyphens w:val="0"/>
        <w:autoSpaceDE w:val="0"/>
        <w:autoSpaceDN w:val="0"/>
        <w:adjustRightInd w:val="0"/>
        <w:ind w:firstLine="709" w:left="0"/>
        <w:jc w:val="both"/>
        <w:rPr>
          <w:rFonts w:cs="Times New Roman"/>
          <w:color w:themeColor="text1" w:val="000000"/>
        </w:rPr>
      </w:pPr>
      <w:r w:rsidRPr="004934F1">
        <w:rPr>
          <w:rFonts w:cs="Times New Roman"/>
          <w:color w:themeColor="text1" w:val="000000"/>
        </w:rPr>
        <w:t>в районе Заречье на месте бывшей зверофермы.</w:t>
      </w:r>
    </w:p>
    <w:p w:rsidP="005240BE" w:rsidR="005240BE" w:rsidRDefault="005240BE" w:rsidRPr="004934F1">
      <w:pPr>
        <w:widowControl w:val="0"/>
        <w:tabs>
          <w:tab w:pos="825" w:val="left"/>
          <w:tab w:pos="4677" w:val="center"/>
        </w:tabs>
        <w:autoSpaceDE w:val="0"/>
        <w:autoSpaceDN w:val="0"/>
        <w:adjustRightInd w:val="0"/>
        <w:ind w:firstLine="709"/>
        <w:jc w:val="both"/>
        <w:rPr>
          <w:rFonts w:cs="Times New Roman"/>
          <w:color w:themeColor="text1" w:val="000000"/>
        </w:rPr>
      </w:pPr>
      <w:r w:rsidRPr="004934F1">
        <w:rPr>
          <w:rFonts w:cs="Times New Roman"/>
          <w:color w:themeColor="text1" w:val="000000"/>
        </w:rPr>
        <w:t>Застройка вышеупомянутых жилых районов ведётся с включением торгово-коммерческих зон и объектов административно-хозяйственной деятельности, со своими зелёными зонами (бульварами, скверами), спортивными площадками для отдыха жителей города.</w:t>
      </w:r>
    </w:p>
    <w:p w:rsidP="005240BE" w:rsidR="005240BE" w:rsidRDefault="005240BE" w:rsidRPr="004934F1">
      <w:pPr>
        <w:ind w:firstLine="709"/>
        <w:jc w:val="both"/>
        <w:rPr>
          <w:rFonts w:cs="Times New Roman"/>
          <w:color w:themeColor="text1" w:val="000000"/>
        </w:rPr>
      </w:pPr>
    </w:p>
    <w:p w:rsidP="005240BE" w:rsidR="005240BE" w:rsidRDefault="005240BE" w:rsidRPr="004934F1">
      <w:pPr>
        <w:ind w:firstLine="709"/>
        <w:jc w:val="both"/>
        <w:rPr>
          <w:rFonts w:cs="Times New Roman"/>
          <w:b/>
          <w:color w:themeColor="text1" w:val="000000"/>
        </w:rPr>
      </w:pPr>
      <w:r w:rsidRPr="004934F1">
        <w:rPr>
          <w:rFonts w:cs="Times New Roman"/>
          <w:b/>
          <w:color w:themeColor="text1" w:val="000000"/>
        </w:rPr>
        <w:t>Назначение и параметры функциональных зон</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Функциональное зонирование муниципального образования Сорочинский городской округ представлено зонированием территорий в границах муниципального образования и в границах населённых пунктов.</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 границах муниципального образования территория зонирована по следующим видам:</w:t>
      </w:r>
    </w:p>
    <w:p w:rsidP="00975593" w:rsidR="005240BE" w:rsidRDefault="005240BE" w:rsidRPr="004934F1">
      <w:pPr>
        <w:pStyle w:val="120"/>
        <w:numPr>
          <w:ilvl w:val="0"/>
          <w:numId w:val="16"/>
        </w:numPr>
        <w:tabs>
          <w:tab w:pos="1210" w:val="left"/>
        </w:tabs>
        <w:ind w:firstLine="709" w:left="0"/>
        <w:jc w:val="both"/>
        <w:rPr>
          <w:rFonts w:cs="Times New Roman"/>
          <w:color w:themeColor="text1" w:val="000000"/>
        </w:rPr>
      </w:pPr>
      <w:r w:rsidRPr="004934F1">
        <w:rPr>
          <w:rFonts w:cs="Times New Roman"/>
          <w:color w:themeColor="text1" w:val="000000"/>
        </w:rPr>
        <w:t>Зона сельскохозяйственного использования;</w:t>
      </w:r>
    </w:p>
    <w:p w:rsidP="00975593" w:rsidR="005240BE" w:rsidRDefault="005240BE" w:rsidRPr="004934F1">
      <w:pPr>
        <w:pStyle w:val="120"/>
        <w:numPr>
          <w:ilvl w:val="0"/>
          <w:numId w:val="16"/>
        </w:numPr>
        <w:tabs>
          <w:tab w:pos="1210" w:val="left"/>
        </w:tabs>
        <w:ind w:firstLine="709" w:left="0"/>
        <w:jc w:val="both"/>
        <w:rPr>
          <w:rFonts w:cs="Times New Roman"/>
          <w:color w:themeColor="text1" w:val="000000"/>
        </w:rPr>
      </w:pPr>
      <w:r w:rsidRPr="004934F1">
        <w:rPr>
          <w:rFonts w:cs="Times New Roman"/>
          <w:color w:themeColor="text1" w:val="000000"/>
        </w:rPr>
        <w:t xml:space="preserve">Иная сельскохозяйственная зона </w:t>
      </w:r>
    </w:p>
    <w:p w:rsidP="00975593" w:rsidR="005240BE" w:rsidRDefault="005240BE" w:rsidRPr="004934F1">
      <w:pPr>
        <w:pStyle w:val="120"/>
        <w:numPr>
          <w:ilvl w:val="0"/>
          <w:numId w:val="16"/>
        </w:numPr>
        <w:tabs>
          <w:tab w:pos="1210" w:val="left"/>
        </w:tabs>
        <w:ind w:firstLine="709" w:left="0"/>
        <w:jc w:val="both"/>
        <w:rPr>
          <w:rFonts w:cs="Times New Roman"/>
          <w:color w:themeColor="text1" w:val="000000"/>
        </w:rPr>
      </w:pPr>
      <w:r w:rsidRPr="004934F1">
        <w:rPr>
          <w:rFonts w:cs="Times New Roman"/>
          <w:color w:themeColor="text1" w:val="000000"/>
        </w:rPr>
        <w:t>Зона производственного использования;</w:t>
      </w:r>
    </w:p>
    <w:p w:rsidP="00975593" w:rsidR="005240BE" w:rsidRDefault="005240BE" w:rsidRPr="004934F1">
      <w:pPr>
        <w:pStyle w:val="120"/>
        <w:numPr>
          <w:ilvl w:val="0"/>
          <w:numId w:val="16"/>
        </w:numPr>
        <w:tabs>
          <w:tab w:pos="1210" w:val="left"/>
        </w:tabs>
        <w:ind w:firstLine="709" w:left="0"/>
        <w:jc w:val="both"/>
        <w:rPr>
          <w:rFonts w:cs="Times New Roman"/>
          <w:color w:themeColor="text1" w:val="000000"/>
        </w:rPr>
      </w:pPr>
      <w:r w:rsidRPr="004934F1">
        <w:rPr>
          <w:rFonts w:cs="Times New Roman"/>
          <w:color w:themeColor="text1" w:val="000000"/>
        </w:rPr>
        <w:t>Зона специального назначения;</w:t>
      </w:r>
    </w:p>
    <w:p w:rsidP="00975593" w:rsidR="005240BE" w:rsidRDefault="005240BE" w:rsidRPr="004934F1">
      <w:pPr>
        <w:pStyle w:val="120"/>
        <w:numPr>
          <w:ilvl w:val="0"/>
          <w:numId w:val="16"/>
        </w:numPr>
        <w:tabs>
          <w:tab w:pos="1210" w:val="left"/>
        </w:tabs>
        <w:ind w:firstLine="709" w:left="0"/>
        <w:jc w:val="both"/>
        <w:rPr>
          <w:rFonts w:cs="Times New Roman"/>
          <w:color w:themeColor="text1" w:val="000000"/>
        </w:rPr>
      </w:pPr>
      <w:r w:rsidRPr="004934F1">
        <w:rPr>
          <w:rFonts w:cs="Times New Roman"/>
          <w:color w:themeColor="text1" w:val="000000"/>
        </w:rPr>
        <w:t>Зона инженерной и транспортной инфраструктуры.</w:t>
      </w:r>
    </w:p>
    <w:p w:rsidP="005240BE" w:rsidR="005240BE" w:rsidRDefault="005240BE" w:rsidRPr="004934F1">
      <w:pPr>
        <w:pStyle w:val="120"/>
        <w:tabs>
          <w:tab w:pos="1210" w:val="left"/>
        </w:tabs>
        <w:ind w:firstLine="709" w:left="0"/>
        <w:jc w:val="both"/>
        <w:rPr>
          <w:rFonts w:cs="Times New Roman"/>
          <w:color w:themeColor="text1" w:val="000000"/>
        </w:rPr>
      </w:pPr>
    </w:p>
    <w:p w:rsidP="00975593" w:rsidR="005240BE" w:rsidRDefault="005240BE" w:rsidRPr="004934F1">
      <w:pPr>
        <w:numPr>
          <w:ilvl w:val="0"/>
          <w:numId w:val="5"/>
        </w:numPr>
        <w:suppressAutoHyphens w:val="0"/>
        <w:ind w:firstLine="709" w:left="0"/>
        <w:jc w:val="both"/>
        <w:rPr>
          <w:rFonts w:cs="Times New Roman"/>
          <w:bCs/>
          <w:color w:themeColor="text1" w:val="000000"/>
        </w:rPr>
      </w:pPr>
      <w:r w:rsidRPr="004934F1">
        <w:rPr>
          <w:rFonts w:cs="Times New Roman"/>
          <w:b/>
          <w:bCs/>
          <w:color w:themeColor="text1" w:val="000000"/>
        </w:rPr>
        <w:t>Рекреационные зоны в</w:t>
      </w:r>
      <w:r w:rsidRPr="004934F1">
        <w:rPr>
          <w:rFonts w:cs="Times New Roman"/>
          <w:bCs/>
          <w:color w:themeColor="text1" w:val="000000"/>
        </w:rPr>
        <w:t>ключают в себя парки, скверы, бульвары.</w:t>
      </w:r>
    </w:p>
    <w:p w:rsidP="00975593" w:rsidR="005240BE" w:rsidRDefault="005240BE" w:rsidRPr="004934F1">
      <w:pPr>
        <w:numPr>
          <w:ilvl w:val="0"/>
          <w:numId w:val="5"/>
        </w:numPr>
        <w:suppressAutoHyphens w:val="0"/>
        <w:ind w:firstLine="709" w:left="0"/>
        <w:jc w:val="both"/>
        <w:rPr>
          <w:rFonts w:cs="Times New Roman"/>
          <w:bCs/>
          <w:color w:themeColor="text1" w:val="000000"/>
        </w:rPr>
      </w:pPr>
      <w:r w:rsidRPr="004934F1">
        <w:rPr>
          <w:rFonts w:cs="Times New Roman"/>
          <w:bCs/>
          <w:color w:themeColor="text1" w:val="000000"/>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P="00975593" w:rsidR="005240BE" w:rsidRDefault="005240BE" w:rsidRPr="004934F1">
      <w:pPr>
        <w:numPr>
          <w:ilvl w:val="0"/>
          <w:numId w:val="5"/>
        </w:numPr>
        <w:suppressAutoHyphens w:val="0"/>
        <w:ind w:firstLine="709" w:left="0"/>
        <w:jc w:val="both"/>
        <w:rPr>
          <w:rFonts w:cs="Times New Roman"/>
          <w:bCs/>
          <w:color w:themeColor="text1" w:val="000000"/>
        </w:rPr>
      </w:pPr>
      <w:r w:rsidRPr="004934F1">
        <w:rPr>
          <w:rFonts w:cs="Times New Roman"/>
          <w:bCs/>
          <w:color w:themeColor="text1" w:val="000000"/>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P="00975593" w:rsidR="005240BE" w:rsidRDefault="005240BE" w:rsidRPr="004934F1">
      <w:pPr>
        <w:numPr>
          <w:ilvl w:val="0"/>
          <w:numId w:val="5"/>
        </w:numPr>
        <w:suppressAutoHyphens w:val="0"/>
        <w:ind w:firstLine="709" w:left="0"/>
        <w:jc w:val="both"/>
        <w:rPr>
          <w:rFonts w:cs="Times New Roman"/>
          <w:bCs/>
          <w:color w:themeColor="text1" w:val="000000"/>
        </w:rPr>
      </w:pPr>
      <w:r w:rsidRPr="004934F1">
        <w:rPr>
          <w:rFonts w:cs="Times New Roman"/>
          <w:bCs/>
          <w:color w:themeColor="text1" w:val="000000"/>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P="00975593" w:rsidR="005240BE" w:rsidRDefault="005240BE" w:rsidRPr="004934F1">
      <w:pPr>
        <w:numPr>
          <w:ilvl w:val="0"/>
          <w:numId w:val="5"/>
        </w:numPr>
        <w:suppressAutoHyphens w:val="0"/>
        <w:ind w:firstLine="709" w:left="0"/>
        <w:jc w:val="both"/>
        <w:rPr>
          <w:rFonts w:cs="Times New Roman"/>
          <w:bCs/>
          <w:color w:themeColor="text1" w:val="000000"/>
        </w:rPr>
      </w:pPr>
      <w:r w:rsidRPr="004934F1">
        <w:rPr>
          <w:rFonts w:cs="Times New Roman"/>
          <w:bCs/>
          <w:color w:themeColor="text1" w:val="000000"/>
        </w:rPr>
        <w:t>При размещении скверов и садов следует максимально сохранять участки с существующими насаждениями и водоемами.</w:t>
      </w:r>
    </w:p>
    <w:p w:rsidP="00975593" w:rsidR="005240BE" w:rsidRDefault="005240BE" w:rsidRPr="004934F1">
      <w:pPr>
        <w:widowControl w:val="0"/>
        <w:numPr>
          <w:ilvl w:val="0"/>
          <w:numId w:val="5"/>
        </w:numPr>
        <w:suppressAutoHyphens w:val="0"/>
        <w:ind w:firstLine="709" w:left="0"/>
        <w:jc w:val="both"/>
        <w:rPr>
          <w:rFonts w:cs="Times New Roman"/>
          <w:color w:themeColor="text1" w:val="000000"/>
        </w:rPr>
      </w:pPr>
      <w:r w:rsidRPr="004934F1">
        <w:rPr>
          <w:rFonts w:cs="Times New Roman"/>
          <w:bCs/>
          <w:color w:themeColor="text1" w:val="000000"/>
        </w:rPr>
        <w:t xml:space="preserve">Озелененные территории общего пользования должны быть благоустроены и </w:t>
      </w:r>
      <w:r w:rsidRPr="004934F1">
        <w:rPr>
          <w:rFonts w:cs="Times New Roman"/>
          <w:bCs/>
          <w:color w:themeColor="text1" w:val="000000"/>
        </w:rPr>
        <w:lastRenderedPageBreak/>
        <w:t xml:space="preserve">оборудованы малыми архитектурными формами: фонтанами и бассейнами, лестницами, пандусами, подпорными стенками, беседками, светильниками и др. </w:t>
      </w:r>
    </w:p>
    <w:p w:rsidP="00975593" w:rsidR="005240BE" w:rsidRDefault="005240BE" w:rsidRPr="004934F1">
      <w:pPr>
        <w:widowControl w:val="0"/>
        <w:numPr>
          <w:ilvl w:val="0"/>
          <w:numId w:val="5"/>
        </w:numPr>
        <w:suppressAutoHyphens w:val="0"/>
        <w:ind w:firstLine="709" w:left="0"/>
        <w:jc w:val="both"/>
        <w:rPr>
          <w:rFonts w:cs="Times New Roman"/>
          <w:color w:themeColor="text1" w:val="000000"/>
        </w:rPr>
      </w:pPr>
      <w:r w:rsidRPr="004934F1">
        <w:rPr>
          <w:rFonts w:cs="Times New Roman"/>
          <w:bCs/>
          <w:color w:themeColor="text1" w:val="000000"/>
        </w:rPr>
        <w:t xml:space="preserve">За границами населенных пунктов </w:t>
      </w:r>
      <w:r w:rsidRPr="004934F1">
        <w:rPr>
          <w:rFonts w:cs="Times New Roman"/>
          <w:color w:themeColor="text1" w:val="000000"/>
        </w:rPr>
        <w:t>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P="005240BE" w:rsidR="005240BE" w:rsidRDefault="005240BE" w:rsidRPr="004934F1">
      <w:pPr>
        <w:widowControl w:val="0"/>
        <w:autoSpaceDE w:val="0"/>
        <w:autoSpaceDN w:val="0"/>
        <w:adjustRightInd w:val="0"/>
        <w:ind w:firstLine="709"/>
        <w:jc w:val="both"/>
        <w:rPr>
          <w:rFonts w:cs="Times New Roman"/>
          <w:color w:themeColor="text1" w:val="000000"/>
        </w:rPr>
      </w:pPr>
      <w:r w:rsidRPr="004934F1">
        <w:rPr>
          <w:rFonts w:cs="Times New Roman"/>
          <w:color w:themeColor="text1" w:val="000000"/>
        </w:rPr>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P="005240BE" w:rsidR="005240BE" w:rsidRDefault="005240BE" w:rsidRPr="004934F1">
      <w:pPr>
        <w:widowControl w:val="0"/>
        <w:autoSpaceDE w:val="0"/>
        <w:autoSpaceDN w:val="0"/>
        <w:adjustRightInd w:val="0"/>
        <w:ind w:firstLine="709"/>
        <w:jc w:val="both"/>
        <w:rPr>
          <w:rFonts w:cs="Times New Roman"/>
          <w:color w:themeColor="text1" w:val="000000"/>
        </w:rPr>
      </w:pPr>
      <w:r w:rsidRPr="004934F1">
        <w:rPr>
          <w:rFonts w:cs="Times New Roman"/>
          <w:color w:themeColor="text1" w:val="000000"/>
        </w:rPr>
        <w:t>На землях рекреационного назначения запрещается деятельность, не соответствующая их целевому назначению.</w:t>
      </w:r>
    </w:p>
    <w:p w:rsidP="00975593" w:rsidR="005240BE" w:rsidRDefault="005240BE" w:rsidRPr="004934F1">
      <w:pPr>
        <w:numPr>
          <w:ilvl w:val="0"/>
          <w:numId w:val="5"/>
        </w:numPr>
        <w:suppressAutoHyphens w:val="0"/>
        <w:ind w:firstLine="709" w:left="0"/>
        <w:jc w:val="both"/>
        <w:rPr>
          <w:rFonts w:cs="Times New Roman"/>
          <w:bCs/>
          <w:color w:themeColor="text1" w:val="000000"/>
        </w:rPr>
      </w:pPr>
      <w:r w:rsidRPr="004934F1">
        <w:rPr>
          <w:rFonts w:cs="Times New Roman"/>
          <w:color w:themeColor="text1" w:val="000000"/>
        </w:rPr>
        <w:t>На озелененных территориях городских округов и поселений запрещается хозяйственная деятельность, отрицательно влияющая на выполнение ими экологических, санитарно-гигиенических и рекреационных функций. Все городские леса относятся к первой группе лесов и используются в соответствии с требованиями Лесного кодекса и настоящих нормативов.</w:t>
      </w:r>
    </w:p>
    <w:p w:rsidP="00975593" w:rsidR="005240BE" w:rsidRDefault="005240BE" w:rsidRPr="004934F1">
      <w:pPr>
        <w:numPr>
          <w:ilvl w:val="0"/>
          <w:numId w:val="5"/>
        </w:numPr>
        <w:suppressAutoHyphens w:val="0"/>
        <w:ind w:firstLine="709" w:left="0"/>
        <w:jc w:val="both"/>
        <w:rPr>
          <w:rFonts w:cs="Times New Roman"/>
          <w:bCs/>
          <w:color w:themeColor="text1" w:val="000000"/>
        </w:rPr>
      </w:pPr>
    </w:p>
    <w:p w:rsidP="00975593" w:rsidR="005240BE" w:rsidRDefault="005240BE" w:rsidRPr="004934F1">
      <w:pPr>
        <w:numPr>
          <w:ilvl w:val="0"/>
          <w:numId w:val="5"/>
        </w:numPr>
        <w:tabs>
          <w:tab w:pos="5745" w:val="left"/>
        </w:tabs>
        <w:suppressAutoHyphens w:val="0"/>
        <w:ind w:firstLine="709" w:left="0"/>
        <w:jc w:val="both"/>
        <w:rPr>
          <w:rFonts w:cs="Times New Roman"/>
          <w:bCs/>
          <w:color w:themeColor="text1" w:val="000000"/>
        </w:rPr>
      </w:pPr>
      <w:r w:rsidRPr="004934F1">
        <w:rPr>
          <w:rFonts w:cs="Times New Roman"/>
          <w:bCs/>
          <w:color w:themeColor="text1" w:val="000000"/>
          <w:u w:val="single"/>
        </w:rPr>
        <w:t>Основные параметры рекреационной зоны:</w:t>
      </w:r>
      <w:r w:rsidRPr="004934F1">
        <w:rPr>
          <w:rFonts w:cs="Times New Roman"/>
          <w:bCs/>
          <w:color w:themeColor="text1" w:val="000000"/>
        </w:rPr>
        <w:tab/>
      </w:r>
    </w:p>
    <w:p w:rsidP="00975593" w:rsidR="005240BE" w:rsidRDefault="005240BE" w:rsidRPr="004934F1">
      <w:pPr>
        <w:numPr>
          <w:ilvl w:val="0"/>
          <w:numId w:val="5"/>
        </w:numPr>
        <w:suppressAutoHyphens w:val="0"/>
        <w:ind w:firstLine="709" w:left="0"/>
        <w:jc w:val="both"/>
        <w:rPr>
          <w:rFonts w:cs="Times New Roman"/>
          <w:bCs/>
          <w:color w:themeColor="text1" w:val="000000"/>
        </w:rPr>
      </w:pPr>
      <w:r w:rsidRPr="004934F1">
        <w:rPr>
          <w:rFonts w:cs="Times New Roman"/>
          <w:bCs/>
          <w:color w:themeColor="text1" w:val="000000"/>
        </w:rPr>
        <w:t>Площадь территории садов и скверов не менее, га:</w:t>
      </w:r>
    </w:p>
    <w:p w:rsidP="00975593" w:rsidR="005240BE" w:rsidRDefault="005240BE" w:rsidRPr="004934F1">
      <w:pPr>
        <w:numPr>
          <w:ilvl w:val="0"/>
          <w:numId w:val="5"/>
        </w:numPr>
        <w:suppressAutoHyphens w:val="0"/>
        <w:ind w:firstLine="709" w:left="0"/>
        <w:jc w:val="both"/>
        <w:rPr>
          <w:rFonts w:cs="Times New Roman"/>
          <w:bCs/>
          <w:color w:themeColor="text1" w:val="000000"/>
        </w:rPr>
      </w:pPr>
      <w:r w:rsidRPr="004934F1">
        <w:rPr>
          <w:rFonts w:cs="Times New Roman"/>
          <w:bCs/>
          <w:color w:themeColor="text1" w:val="000000"/>
        </w:rPr>
        <w:t xml:space="preserve">    садов жилых районов ........................................  3</w:t>
      </w:r>
    </w:p>
    <w:p w:rsidP="00975593" w:rsidR="005240BE" w:rsidRDefault="005240BE" w:rsidRPr="004934F1">
      <w:pPr>
        <w:numPr>
          <w:ilvl w:val="0"/>
          <w:numId w:val="5"/>
        </w:numPr>
        <w:suppressAutoHyphens w:val="0"/>
        <w:ind w:firstLine="709" w:left="0"/>
        <w:jc w:val="both"/>
        <w:rPr>
          <w:rFonts w:cs="Times New Roman"/>
          <w:bCs/>
          <w:color w:themeColor="text1" w:val="000000"/>
        </w:rPr>
      </w:pPr>
      <w:r w:rsidRPr="004934F1">
        <w:rPr>
          <w:rFonts w:cs="Times New Roman"/>
          <w:bCs/>
          <w:color w:themeColor="text1" w:val="000000"/>
        </w:rPr>
        <w:t xml:space="preserve">    скверов ....................................................  0,5</w:t>
      </w:r>
    </w:p>
    <w:p w:rsidP="005240BE" w:rsidR="005240BE" w:rsidRDefault="005240BE" w:rsidRPr="004934F1">
      <w:pPr>
        <w:ind w:firstLine="709"/>
        <w:jc w:val="both"/>
        <w:rPr>
          <w:rFonts w:cs="Times New Roman"/>
          <w:b/>
          <w:bCs/>
          <w:i/>
          <w:color w:themeColor="text1" w:val="000000"/>
          <w:u w:val="single"/>
        </w:rPr>
      </w:pPr>
    </w:p>
    <w:p w:rsidP="00975593" w:rsidR="005240BE" w:rsidRDefault="005240BE" w:rsidRPr="004934F1">
      <w:pPr>
        <w:numPr>
          <w:ilvl w:val="0"/>
          <w:numId w:val="5"/>
        </w:numPr>
        <w:suppressAutoHyphens w:val="0"/>
        <w:ind w:firstLine="709" w:left="0"/>
        <w:jc w:val="both"/>
        <w:rPr>
          <w:rFonts w:cs="Times New Roman"/>
          <w:b/>
          <w:bCs/>
          <w:color w:themeColor="text1" w:val="000000"/>
        </w:rPr>
      </w:pPr>
      <w:r w:rsidRPr="004934F1">
        <w:rPr>
          <w:rFonts w:cs="Times New Roman"/>
          <w:b/>
          <w:bCs/>
          <w:color w:themeColor="text1" w:val="000000"/>
        </w:rPr>
        <w:t xml:space="preserve">Производственная зона. Зоны транспортной и инженерной инфраструктур. </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 состав производственных зон, зон инженерной и транспортной инфраструктур могут включаться: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element="metricconverter" w:uri="urn:schemas-microsoft-com:office:smarttags">
        <w:smartTagPr>
          <w:attr w:name="ProductID" w:val="50 м"/>
        </w:smartTagPr>
        <w:r w:rsidRPr="004934F1">
          <w:rPr>
            <w:rFonts w:cs="Times New Roman"/>
            <w:color w:themeColor="text1" w:val="000000"/>
          </w:rPr>
          <w:t>50 м</w:t>
        </w:r>
      </w:smartTag>
      <w:r w:rsidRPr="004934F1">
        <w:rPr>
          <w:rFonts w:cs="Times New Roman"/>
          <w:color w:themeColor="text1" w:val="000000"/>
        </w:rPr>
        <w:t>, а также железнодорожных подъездных путей;</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иные виды производственной (научно-производственные зоны), инженерной и транспортной инфраструктур.</w:t>
      </w:r>
    </w:p>
    <w:p w:rsidP="005240BE" w:rsidR="005240BE" w:rsidRDefault="005240BE" w:rsidRPr="004934F1">
      <w:pPr>
        <w:ind w:firstLine="709"/>
        <w:jc w:val="both"/>
        <w:rPr>
          <w:rFonts w:cs="Times New Roman"/>
          <w:color w:themeColor="text1" w:val="000000"/>
        </w:rPr>
      </w:pPr>
    </w:p>
    <w:p w:rsidP="005240BE" w:rsidR="005240BE" w:rsidRDefault="005240BE" w:rsidRPr="004934F1">
      <w:pPr>
        <w:ind w:firstLine="709"/>
        <w:jc w:val="both"/>
        <w:rPr>
          <w:rFonts w:cs="Times New Roman"/>
          <w:color w:themeColor="text1" w:val="000000"/>
        </w:rPr>
      </w:pPr>
      <w:r w:rsidRPr="004934F1">
        <w:rPr>
          <w:rFonts w:cs="Times New Roman"/>
          <w:b/>
          <w:color w:themeColor="text1" w:val="000000"/>
        </w:rPr>
        <w:t>В производственных зонах</w:t>
      </w:r>
      <w:r w:rsidRPr="004934F1">
        <w:rPr>
          <w:rFonts w:cs="Times New Roman"/>
          <w:color w:themeColor="text1" w:val="000000"/>
        </w:rPr>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Примечания. 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lastRenderedPageBreak/>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Примечание.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Примечания. 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3. Плотность застройки кварталов, занимаемых промышленными предприятиями и другими объектами, как правило, не должна превышать показателей, приведенных в Приложении Г СП 42.13330.2011.</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Минимальную площадь озеленения санитарно-защитных зон следует принимать в зависимость от ширины зоны, %:</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до </w:t>
      </w:r>
      <w:smartTag w:element="metricconverter" w:uri="urn:schemas-microsoft-com:office:smarttags">
        <w:smartTagPr>
          <w:attr w:name="ProductID" w:val="300 м"/>
        </w:smartTagPr>
        <w:r w:rsidRPr="004934F1">
          <w:rPr>
            <w:rFonts w:cs="Times New Roman"/>
            <w:color w:themeColor="text1" w:val="000000"/>
          </w:rPr>
          <w:t>300 м</w:t>
        </w:r>
      </w:smartTag>
      <w:r w:rsidRPr="004934F1">
        <w:rPr>
          <w:rFonts w:cs="Times New Roman"/>
          <w:color w:themeColor="text1" w:val="000000"/>
        </w:rPr>
        <w:t xml:space="preserve"> ................................................. 60</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св. 300 до </w:t>
      </w:r>
      <w:smartTag w:element="metricconverter" w:uri="urn:schemas-microsoft-com:office:smarttags">
        <w:smartTagPr>
          <w:attr w:name="ProductID" w:val="1000 м"/>
        </w:smartTagPr>
        <w:r w:rsidRPr="004934F1">
          <w:rPr>
            <w:rFonts w:cs="Times New Roman"/>
            <w:color w:themeColor="text1" w:val="000000"/>
          </w:rPr>
          <w:t>1000 м</w:t>
        </w:r>
      </w:smartTag>
      <w:r w:rsidRPr="004934F1">
        <w:rPr>
          <w:rFonts w:cs="Times New Roman"/>
          <w:color w:themeColor="text1" w:val="000000"/>
        </w:rPr>
        <w:t xml:space="preserve"> ......................................... 50</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 1000 " </w:t>
      </w:r>
      <w:smartTag w:element="metricconverter" w:uri="urn:schemas-microsoft-com:office:smarttags">
        <w:smartTagPr>
          <w:attr w:name="ProductID" w:val="3000 м"/>
        </w:smartTagPr>
        <w:r w:rsidRPr="004934F1">
          <w:rPr>
            <w:rFonts w:cs="Times New Roman"/>
            <w:color w:themeColor="text1" w:val="000000"/>
          </w:rPr>
          <w:t>3000 м</w:t>
        </w:r>
      </w:smartTag>
      <w:r w:rsidRPr="004934F1">
        <w:rPr>
          <w:rFonts w:cs="Times New Roman"/>
          <w:color w:themeColor="text1" w:val="000000"/>
        </w:rPr>
        <w:t xml:space="preserve"> ......................................... 40</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 </w:t>
      </w:r>
      <w:smartTag w:element="metricconverter" w:uri="urn:schemas-microsoft-com:office:smarttags">
        <w:smartTagPr>
          <w:attr w:name="ProductID" w:val="3000 м"/>
        </w:smartTagPr>
        <w:r w:rsidRPr="004934F1">
          <w:rPr>
            <w:rFonts w:cs="Times New Roman"/>
            <w:color w:themeColor="text1" w:val="000000"/>
          </w:rPr>
          <w:t>3000 м</w:t>
        </w:r>
      </w:smartTag>
      <w:r w:rsidRPr="004934F1">
        <w:rPr>
          <w:rFonts w:cs="Times New Roman"/>
          <w:color w:themeColor="text1" w:val="000000"/>
        </w:rPr>
        <w:t xml:space="preserve"> ................................................. 20</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element="metricconverter" w:uri="urn:schemas-microsoft-com:office:smarttags">
        <w:smartTagPr>
          <w:attr w:name="ProductID" w:val="50 м"/>
        </w:smartTagPr>
        <w:r w:rsidRPr="004934F1">
          <w:rPr>
            <w:rFonts w:cs="Times New Roman"/>
            <w:color w:themeColor="text1" w:val="000000"/>
          </w:rPr>
          <w:t>50 м</w:t>
        </w:r>
      </w:smartTag>
      <w:r w:rsidRPr="004934F1">
        <w:rPr>
          <w:rFonts w:cs="Times New Roman"/>
          <w:color w:themeColor="text1" w:val="000000"/>
        </w:rPr>
        <w:t xml:space="preserve">, а при ширине зоны до </w:t>
      </w:r>
      <w:smartTag w:element="metricconverter" w:uri="urn:schemas-microsoft-com:office:smarttags">
        <w:smartTagPr>
          <w:attr w:name="ProductID" w:val="100 м"/>
        </w:smartTagPr>
        <w:r w:rsidRPr="004934F1">
          <w:rPr>
            <w:rFonts w:cs="Times New Roman"/>
            <w:color w:themeColor="text1" w:val="000000"/>
          </w:rPr>
          <w:t>100 м</w:t>
        </w:r>
      </w:smartTag>
      <w:r w:rsidRPr="004934F1">
        <w:rPr>
          <w:rFonts w:cs="Times New Roman"/>
          <w:color w:themeColor="text1" w:val="000000"/>
        </w:rPr>
        <w:t xml:space="preserve"> - не менее </w:t>
      </w:r>
      <w:smartTag w:element="metricconverter" w:uri="urn:schemas-microsoft-com:office:smarttags">
        <w:smartTagPr>
          <w:attr w:name="ProductID" w:val="20 м"/>
        </w:smartTagPr>
        <w:r w:rsidRPr="004934F1">
          <w:rPr>
            <w:rFonts w:cs="Times New Roman"/>
            <w:color w:themeColor="text1" w:val="000000"/>
          </w:rPr>
          <w:t>20 м</w:t>
        </w:r>
      </w:smartTag>
      <w:r w:rsidRPr="004934F1">
        <w:rPr>
          <w:rFonts w:cs="Times New Roman"/>
          <w:color w:themeColor="text1" w:val="000000"/>
        </w:rPr>
        <w:t>.</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w:t>
      </w:r>
      <w:r w:rsidRPr="004934F1">
        <w:rPr>
          <w:rFonts w:cs="Times New Roman"/>
          <w:color w:themeColor="text1" w:val="000000"/>
        </w:rPr>
        <w:lastRenderedPageBreak/>
        <w:t>(опасные) зоны и районы. Размеры этих зон и районов определяются специальными нормативными документами Ростехнадзора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Состав научно-производственных и условия размещения отдельных НИИ и опытных производств следует определять с учетом факторов влияния на окружающую среду.</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При размещении опытных производств, не требующих санитарно-защитных зон шириной более </w:t>
      </w:r>
      <w:smartTag w:element="metricconverter" w:uri="urn:schemas-microsoft-com:office:smarttags">
        <w:smartTagPr>
          <w:attr w:name="ProductID" w:val="50 м"/>
        </w:smartTagPr>
        <w:r w:rsidRPr="004934F1">
          <w:rPr>
            <w:rFonts w:cs="Times New Roman"/>
            <w:color w:themeColor="text1" w:val="000000"/>
          </w:rPr>
          <w:t>50 м</w:t>
        </w:r>
      </w:smartTag>
      <w:r w:rsidRPr="004934F1">
        <w:rPr>
          <w:rFonts w:cs="Times New Roman"/>
          <w:color w:themeColor="text1" w:val="000000"/>
        </w:rPr>
        <w:t>, в научно-производственных зонах допускается размещать жилую застройку, формируя их по типу зон смешанной застройки.</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За пределами территории городов,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регламентирующих использование подземного пространства в целях, не связанных с добычей полезных ископаемых (ПБ-03-428 [17]).</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Рекомендуемые нормативы приведены в Приложении 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Размеры санитарно-защитных зон для картофеле-, овоще- и фруктохранилищ следует принимать не менее </w:t>
      </w:r>
      <w:smartTag w:element="metricconverter" w:uri="urn:schemas-microsoft-com:office:smarttags">
        <w:smartTagPr>
          <w:attr w:name="ProductID" w:val="50 м"/>
        </w:smartTagPr>
        <w:r w:rsidRPr="004934F1">
          <w:rPr>
            <w:rFonts w:cs="Times New Roman"/>
            <w:color w:themeColor="text1" w:val="000000"/>
          </w:rPr>
          <w:t>50 м</w:t>
        </w:r>
      </w:smartTag>
      <w:r w:rsidRPr="004934F1">
        <w:rPr>
          <w:rFonts w:cs="Times New Roman"/>
          <w:color w:themeColor="text1" w:val="000000"/>
        </w:rPr>
        <w:t>.</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lastRenderedPageBreak/>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Объекты с размерами санитарно-защитной зоны свыше </w:t>
      </w:r>
      <w:smartTag w:element="metricconverter" w:uri="urn:schemas-microsoft-com:office:smarttags">
        <w:smartTagPr>
          <w:attr w:name="ProductID" w:val="300 м"/>
        </w:smartTagPr>
        <w:r w:rsidRPr="004934F1">
          <w:rPr>
            <w:rFonts w:cs="Times New Roman"/>
            <w:color w:themeColor="text1" w:val="000000"/>
          </w:rPr>
          <w:t>300 м</w:t>
        </w:r>
      </w:smartTag>
      <w:r w:rsidRPr="004934F1">
        <w:rPr>
          <w:rFonts w:cs="Times New Roman"/>
          <w:color w:themeColor="text1" w:val="000000"/>
        </w:rPr>
        <w:t xml:space="preserve"> следует размещать на обособленных земельных участках за пределами границ сельских населенных пунктов.</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P="005240BE" w:rsidR="005240BE" w:rsidRDefault="005240BE" w:rsidRPr="004934F1">
      <w:pPr>
        <w:ind w:firstLine="709"/>
        <w:jc w:val="both"/>
        <w:rPr>
          <w:rFonts w:cs="Times New Roman"/>
          <w:color w:themeColor="text1" w:val="000000"/>
        </w:rPr>
      </w:pPr>
    </w:p>
    <w:p w:rsidP="005240BE" w:rsidR="005240BE" w:rsidRDefault="005240BE" w:rsidRPr="004934F1">
      <w:pPr>
        <w:ind w:firstLine="709"/>
        <w:jc w:val="both"/>
        <w:rPr>
          <w:rFonts w:cs="Times New Roman"/>
          <w:color w:themeColor="text1" w:val="000000"/>
        </w:rPr>
      </w:pPr>
      <w:r w:rsidRPr="004934F1">
        <w:rPr>
          <w:rFonts w:cs="Times New Roman"/>
          <w:b/>
          <w:color w:themeColor="text1" w:val="000000"/>
        </w:rPr>
        <w:t>Зоны транспортной и инженерной инфраструктур</w:t>
      </w:r>
      <w:r w:rsidRPr="004934F1">
        <w:rPr>
          <w:rFonts w:cs="Times New Roman"/>
          <w:color w:themeColor="text1" w:val="000000"/>
        </w:rPr>
        <w:t xml:space="preserve">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P="00975593" w:rsidR="005240BE" w:rsidRDefault="005240BE" w:rsidRPr="004934F1">
      <w:pPr>
        <w:numPr>
          <w:ilvl w:val="0"/>
          <w:numId w:val="5"/>
        </w:numPr>
        <w:suppressAutoHyphens w:val="0"/>
        <w:ind w:firstLine="709" w:left="0"/>
        <w:jc w:val="both"/>
        <w:rPr>
          <w:rFonts w:cs="Times New Roman"/>
          <w:color w:themeColor="text1" w:val="000000"/>
        </w:rPr>
      </w:pPr>
    </w:p>
    <w:p w:rsidP="00975593" w:rsidR="005240BE" w:rsidRDefault="005240BE" w:rsidRPr="004934F1">
      <w:pPr>
        <w:numPr>
          <w:ilvl w:val="0"/>
          <w:numId w:val="5"/>
        </w:numPr>
        <w:suppressAutoHyphens w:val="0"/>
        <w:ind w:firstLine="709" w:left="0"/>
        <w:jc w:val="both"/>
        <w:rPr>
          <w:rFonts w:cs="Times New Roman"/>
          <w:b/>
          <w:bCs/>
          <w:color w:themeColor="text1" w:val="000000"/>
        </w:rPr>
      </w:pPr>
      <w:r w:rsidRPr="004934F1">
        <w:rPr>
          <w:rFonts w:cs="Times New Roman"/>
          <w:b/>
          <w:bCs/>
          <w:color w:themeColor="text1" w:val="000000"/>
        </w:rPr>
        <w:t xml:space="preserve">Зона сельскохозяйственного использования  </w:t>
      </w:r>
    </w:p>
    <w:p w:rsidP="00975593" w:rsidR="005240BE" w:rsidRDefault="005240BE" w:rsidRPr="004934F1">
      <w:pPr>
        <w:pStyle w:val="120"/>
        <w:numPr>
          <w:ilvl w:val="0"/>
          <w:numId w:val="5"/>
        </w:numPr>
        <w:ind w:firstLine="709" w:left="0"/>
        <w:jc w:val="both"/>
        <w:rPr>
          <w:rFonts w:cs="Times New Roman"/>
          <w:color w:themeColor="text1" w:val="000000"/>
        </w:rPr>
      </w:pPr>
      <w:r w:rsidRPr="004934F1">
        <w:rPr>
          <w:rFonts w:cs="Times New Roman"/>
          <w:color w:themeColor="text1" w:val="000000"/>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P="00975593" w:rsidR="005240BE" w:rsidRDefault="005240BE" w:rsidRPr="004934F1">
      <w:pPr>
        <w:pStyle w:val="120"/>
        <w:numPr>
          <w:ilvl w:val="0"/>
          <w:numId w:val="5"/>
        </w:numPr>
        <w:ind w:firstLine="709" w:left="0"/>
        <w:jc w:val="both"/>
        <w:rPr>
          <w:rFonts w:cs="Times New Roman"/>
          <w:color w:themeColor="text1" w:val="000000"/>
        </w:rPr>
      </w:pPr>
      <w:r w:rsidRPr="004934F1">
        <w:rPr>
          <w:rFonts w:cs="Times New Roman"/>
          <w:color w:themeColor="text1" w:val="000000"/>
        </w:rPr>
        <w:t>Земли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P="00975593" w:rsidR="005240BE" w:rsidRDefault="005240BE" w:rsidRPr="004934F1">
      <w:pPr>
        <w:pStyle w:val="120"/>
        <w:numPr>
          <w:ilvl w:val="0"/>
          <w:numId w:val="5"/>
        </w:numPr>
        <w:ind w:firstLine="709" w:left="0"/>
        <w:jc w:val="both"/>
        <w:rPr>
          <w:rFonts w:cs="Times New Roman"/>
          <w:color w:themeColor="text1" w:val="000000"/>
        </w:rPr>
      </w:pPr>
      <w:r w:rsidRPr="004934F1">
        <w:rPr>
          <w:rFonts w:cs="Times New Roman"/>
          <w:color w:themeColor="text1" w:val="000000"/>
        </w:rPr>
        <w:t>гражданами, в том числе ведущими крестьянские (фермерские) хозяйства, личные подсобные хозяйства, садоводство, животноводство, огородничество;</w:t>
      </w:r>
    </w:p>
    <w:p w:rsidP="00975593" w:rsidR="005240BE" w:rsidRDefault="005240BE" w:rsidRPr="004934F1">
      <w:pPr>
        <w:pStyle w:val="120"/>
        <w:numPr>
          <w:ilvl w:val="0"/>
          <w:numId w:val="5"/>
        </w:numPr>
        <w:ind w:firstLine="709" w:left="0"/>
        <w:jc w:val="both"/>
        <w:rPr>
          <w:rFonts w:cs="Times New Roman"/>
          <w:color w:themeColor="text1" w:val="000000"/>
        </w:rPr>
      </w:pPr>
      <w:r w:rsidRPr="004934F1">
        <w:rPr>
          <w:rFonts w:cs="Times New Roman"/>
          <w:color w:themeColor="text1" w:val="000000"/>
        </w:rPr>
        <w:lastRenderedPageBreak/>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P="00975593" w:rsidR="005240BE" w:rsidRDefault="005240BE" w:rsidRPr="004934F1">
      <w:pPr>
        <w:pStyle w:val="120"/>
        <w:numPr>
          <w:ilvl w:val="0"/>
          <w:numId w:val="5"/>
        </w:numPr>
        <w:ind w:firstLine="709" w:left="0"/>
        <w:jc w:val="both"/>
        <w:rPr>
          <w:rFonts w:cs="Times New Roman"/>
          <w:color w:themeColor="text1" w:val="000000"/>
        </w:rPr>
      </w:pPr>
      <w:r w:rsidRPr="004934F1">
        <w:rPr>
          <w:rFonts w:cs="Times New Roman"/>
          <w:color w:themeColor="text1" w:val="000000"/>
        </w:rPr>
        <w:t>некоммерческими организациями, в том числе потребительскими кооперативами, религиозными организациями;</w:t>
      </w:r>
    </w:p>
    <w:p w:rsidP="00975593" w:rsidR="005240BE" w:rsidRDefault="005240BE" w:rsidRPr="004934F1">
      <w:pPr>
        <w:pStyle w:val="120"/>
        <w:numPr>
          <w:ilvl w:val="0"/>
          <w:numId w:val="5"/>
        </w:numPr>
        <w:ind w:firstLine="709" w:left="0"/>
        <w:jc w:val="both"/>
        <w:rPr>
          <w:rFonts w:cs="Times New Roman"/>
          <w:color w:themeColor="text1" w:val="000000"/>
        </w:rPr>
      </w:pPr>
      <w:r w:rsidRPr="004934F1">
        <w:rPr>
          <w:rFonts w:cs="Times New Roman"/>
          <w:color w:themeColor="text1" w:val="000000"/>
        </w:rPr>
        <w:t>казачьими обществами;</w:t>
      </w:r>
    </w:p>
    <w:p w:rsidP="00975593" w:rsidR="005240BE" w:rsidRDefault="005240BE" w:rsidRPr="004934F1">
      <w:pPr>
        <w:pStyle w:val="120"/>
        <w:numPr>
          <w:ilvl w:val="0"/>
          <w:numId w:val="5"/>
        </w:numPr>
        <w:ind w:firstLine="709" w:left="0"/>
        <w:jc w:val="both"/>
        <w:rPr>
          <w:rFonts w:cs="Times New Roman"/>
          <w:color w:themeColor="text1" w:val="000000"/>
        </w:rPr>
      </w:pPr>
      <w:r w:rsidRPr="004934F1">
        <w:rPr>
          <w:rFonts w:cs="Times New Roman"/>
          <w:color w:themeColor="text1" w:val="000000"/>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p>
    <w:p w:rsidP="00975593" w:rsidR="005240BE" w:rsidRDefault="005240BE" w:rsidRPr="004934F1">
      <w:pPr>
        <w:pStyle w:val="120"/>
        <w:numPr>
          <w:ilvl w:val="0"/>
          <w:numId w:val="5"/>
        </w:numPr>
        <w:ind w:firstLine="709" w:left="0"/>
        <w:jc w:val="both"/>
        <w:rPr>
          <w:rFonts w:cs="Times New Roman"/>
          <w:color w:themeColor="text1" w:val="000000"/>
        </w:rPr>
      </w:pPr>
      <w:r w:rsidRPr="004934F1">
        <w:rPr>
          <w:rFonts w:cs="Times New Roman"/>
          <w:color w:themeColor="text1" w:val="000000"/>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P="005240BE" w:rsidR="005240BE" w:rsidRDefault="005240BE" w:rsidRPr="004934F1">
      <w:pPr>
        <w:keepNext/>
        <w:ind w:firstLine="709"/>
        <w:jc w:val="both"/>
        <w:rPr>
          <w:rFonts w:cs="Times New Roman"/>
          <w:color w:themeColor="text1" w:val="000000"/>
        </w:rPr>
      </w:pPr>
    </w:p>
    <w:p w:rsidP="005240BE" w:rsidR="005240BE" w:rsidRDefault="005240BE" w:rsidRPr="004934F1">
      <w:pPr>
        <w:pStyle w:val="4"/>
        <w:rPr>
          <w:rFonts w:ascii="Times New Roman" w:hAnsi="Times New Roman"/>
          <w:color w:themeColor="text1" w:val="000000"/>
          <w:sz w:val="24"/>
          <w:szCs w:val="24"/>
        </w:rPr>
      </w:pPr>
      <w:bookmarkStart w:id="83" w:name="_Toc94188240"/>
      <w:bookmarkStart w:id="84" w:name="_Toc101518588"/>
      <w:bookmarkStart w:id="85" w:name="_Toc109917867"/>
      <w:r w:rsidRPr="004934F1">
        <w:rPr>
          <w:rFonts w:ascii="Times New Roman" w:hAnsi="Times New Roman"/>
          <w:color w:themeColor="text1" w:val="000000"/>
          <w:sz w:val="24"/>
          <w:szCs w:val="24"/>
        </w:rPr>
        <w:t>Иная зона сельскохозяйственного назначения</w:t>
      </w:r>
      <w:bookmarkEnd w:id="83"/>
      <w:r w:rsidRPr="004934F1">
        <w:rPr>
          <w:rFonts w:ascii="Times New Roman" w:hAnsi="Times New Roman"/>
          <w:color w:themeColor="text1" w:val="000000"/>
          <w:sz w:val="24"/>
          <w:szCs w:val="24"/>
        </w:rPr>
        <w:t>.</w:t>
      </w:r>
      <w:bookmarkEnd w:id="84"/>
      <w:bookmarkEnd w:id="85"/>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Зона сельскохозяйственных угодий, допускающая размещение и эксплуатация продуктопроводов, водопроводов, газопроводов и иных трубопроводов, а также производственных площадок на земельных участках категории земель промышленности, размещение объектов капитального строительства, в том числе подземных, в целях добычи недр.</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Устанавливается по границам лицензионных участков. </w:t>
      </w:r>
    </w:p>
    <w:p w:rsidP="005240BE" w:rsidR="005240BE" w:rsidRDefault="005240BE" w:rsidRPr="004934F1">
      <w:pPr>
        <w:ind w:firstLine="709"/>
        <w:jc w:val="both"/>
        <w:rPr>
          <w:rFonts w:cs="Times New Roman"/>
          <w:color w:themeColor="text1" w:val="000000"/>
        </w:rPr>
      </w:pPr>
    </w:p>
    <w:p w:rsidP="005240BE" w:rsidR="005240BE" w:rsidRDefault="005240BE" w:rsidRPr="004934F1">
      <w:pPr>
        <w:keepNext/>
        <w:ind w:firstLine="709"/>
        <w:jc w:val="both"/>
        <w:rPr>
          <w:rFonts w:cs="Times New Roman"/>
          <w:b/>
          <w:color w:themeColor="text1" w:val="000000"/>
        </w:rPr>
      </w:pPr>
      <w:r w:rsidRPr="004934F1">
        <w:rPr>
          <w:rFonts w:cs="Times New Roman"/>
          <w:b/>
          <w:color w:themeColor="text1" w:val="000000"/>
        </w:rPr>
        <w:t>Зона специального назначения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P="005240BE" w:rsidR="005240BE" w:rsidRDefault="005240BE" w:rsidRPr="004934F1">
      <w:pPr>
        <w:ind w:firstLine="709"/>
        <w:jc w:val="both"/>
        <w:rPr>
          <w:rFonts w:cs="Times New Roman"/>
          <w:color w:themeColor="text1" w:val="000000"/>
        </w:rPr>
      </w:pPr>
    </w:p>
    <w:p w:rsidP="005240BE" w:rsidR="005240BE" w:rsidRDefault="005240BE" w:rsidRPr="004934F1">
      <w:pPr>
        <w:keepNext/>
        <w:ind w:firstLine="709"/>
        <w:jc w:val="both"/>
        <w:rPr>
          <w:rFonts w:cs="Times New Roman"/>
          <w:b/>
          <w:color w:themeColor="text1" w:val="000000"/>
        </w:rPr>
      </w:pPr>
      <w:r w:rsidRPr="004934F1">
        <w:rPr>
          <w:rFonts w:cs="Times New Roman"/>
          <w:b/>
          <w:color w:themeColor="text1" w:val="000000"/>
        </w:rPr>
        <w:t>Зона земель водного фонда</w:t>
      </w:r>
    </w:p>
    <w:p w:rsidP="005240BE" w:rsidR="005240BE" w:rsidRDefault="005240BE" w:rsidRPr="004934F1">
      <w:pPr>
        <w:ind w:firstLine="709"/>
        <w:jc w:val="both"/>
        <w:rPr>
          <w:rFonts w:cs="Times New Roman"/>
          <w:color w:themeColor="text1" w:val="000000"/>
          <w:shd w:color="auto" w:fill="FFFFFF" w:val="clear"/>
        </w:rPr>
      </w:pPr>
      <w:r w:rsidRPr="004934F1">
        <w:rPr>
          <w:rFonts w:cs="Times New Roman"/>
          <w:color w:themeColor="text1" w:val="000000"/>
          <w:shd w:color="auto" w:fill="FFFFFF" w:val="clear"/>
        </w:rPr>
        <w:t>Землями водного фонда являются земли, на которых находятся поверхностные водные объекты.</w:t>
      </w:r>
    </w:p>
    <w:p w:rsidP="005240BE" w:rsidR="005240BE" w:rsidRDefault="005240BE" w:rsidRPr="004934F1">
      <w:pPr>
        <w:ind w:firstLine="709"/>
        <w:jc w:val="both"/>
        <w:rPr>
          <w:rFonts w:cs="Times New Roman"/>
          <w:color w:themeColor="text1" w:val="000000"/>
          <w:shd w:color="auto" w:fill="FFFFFF" w:val="clear"/>
        </w:rPr>
      </w:pPr>
      <w:r w:rsidRPr="004934F1">
        <w:rPr>
          <w:rFonts w:cs="Times New Roman"/>
          <w:color w:themeColor="text1" w:val="000000"/>
          <w:shd w:color="auto" w:fill="FFFFFF" w:val="clear"/>
        </w:rPr>
        <w:t>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 целях строительства водохранилищ и иных искусственных водных объектов осуществляется резервирование земель.</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Порядок использования и охраны земель водного фонда определяется водным законодательством.</w:t>
      </w:r>
    </w:p>
    <w:p w:rsidP="005240BE" w:rsidR="005240BE" w:rsidRDefault="005240BE" w:rsidRPr="004934F1">
      <w:pPr>
        <w:ind w:firstLine="709"/>
        <w:jc w:val="both"/>
        <w:rPr>
          <w:rFonts w:cs="Times New Roman"/>
          <w:color w:themeColor="text1" w:val="000000"/>
        </w:rPr>
      </w:pPr>
    </w:p>
    <w:p w:rsidP="005240BE" w:rsidR="005240BE" w:rsidRDefault="005240BE" w:rsidRPr="004934F1">
      <w:pPr>
        <w:pStyle w:val="2"/>
        <w:spacing w:after="0" w:before="0"/>
        <w:jc w:val="center"/>
        <w:rPr>
          <w:rFonts w:ascii="Times New Roman" w:hAnsi="Times New Roman"/>
          <w:i w:val="0"/>
          <w:color w:themeColor="text1" w:val="000000"/>
          <w:sz w:val="24"/>
          <w:szCs w:val="24"/>
        </w:rPr>
      </w:pPr>
      <w:bookmarkStart w:id="86" w:name="_Toc438045029"/>
      <w:bookmarkStart w:id="87" w:name="_Toc139978834"/>
      <w:r w:rsidRPr="004934F1">
        <w:rPr>
          <w:rFonts w:ascii="Times New Roman" w:hAnsi="Times New Roman"/>
          <w:i w:val="0"/>
          <w:color w:themeColor="text1" w:val="000000"/>
          <w:sz w:val="24"/>
          <w:szCs w:val="24"/>
        </w:rPr>
        <w:t>ИНЖЕНЕРНАЯ ЗАЩИТА И ПОДГОТОВКА ТЕРРИТОРИИ</w:t>
      </w:r>
      <w:bookmarkEnd w:id="86"/>
      <w:bookmarkEnd w:id="87"/>
    </w:p>
    <w:p w:rsidP="005240BE" w:rsidR="005240BE" w:rsidRDefault="005240BE" w:rsidRPr="004934F1">
      <w:pPr>
        <w:tabs>
          <w:tab w:pos="1775" w:val="left"/>
        </w:tabs>
        <w:rPr>
          <w:rFonts w:cs="Times New Roman"/>
          <w:color w:themeColor="text1" w:val="000000"/>
        </w:rPr>
      </w:pP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Главной водной артерией муниципального образования Сорочинский городской округ являются </w:t>
      </w:r>
      <w:r w:rsidRPr="004934F1">
        <w:rPr>
          <w:rFonts w:cs="Times New Roman"/>
          <w:bCs/>
          <w:color w:themeColor="text1" w:val="000000"/>
        </w:rPr>
        <w:t>реки Большой Уран, Малый Уран и река Самара с притоками.</w:t>
      </w:r>
    </w:p>
    <w:p w:rsidP="005240BE" w:rsidR="005240BE" w:rsidRDefault="005240BE" w:rsidRPr="004934F1">
      <w:pPr>
        <w:pStyle w:val="af9"/>
        <w:spacing w:after="0"/>
        <w:ind w:firstLine="709"/>
        <w:jc w:val="both"/>
        <w:rPr>
          <w:rFonts w:ascii="Times New Roman" w:hAnsi="Times New Roman"/>
          <w:color w:themeColor="text1" w:val="000000"/>
          <w:sz w:val="24"/>
          <w:szCs w:val="24"/>
        </w:rPr>
      </w:pPr>
      <w:r w:rsidRPr="004934F1">
        <w:rPr>
          <w:rFonts w:ascii="Times New Roman" w:hAnsi="Times New Roman"/>
          <w:color w:themeColor="text1" w:val="000000"/>
          <w:sz w:val="24"/>
          <w:szCs w:val="24"/>
        </w:rPr>
        <w:lastRenderedPageBreak/>
        <w:t xml:space="preserve">Территория всхолмленная и изрезана оврагами и тальвегами. </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Физико-геологические явления (обвалы, насты, оползни и др.) на территории МО отсутствуют. Водоотвод решается открытым способом по кюветам, сброс талых и дождевых вод производится на пониженные участки рельефа. </w:t>
      </w:r>
    </w:p>
    <w:p w:rsidP="005240BE" w:rsidR="005240BE" w:rsidRDefault="005240BE" w:rsidRPr="004934F1">
      <w:pPr>
        <w:pStyle w:val="af9"/>
        <w:spacing w:after="0"/>
        <w:ind w:firstLine="709"/>
        <w:jc w:val="both"/>
        <w:rPr>
          <w:rFonts w:ascii="Times New Roman" w:hAnsi="Times New Roman"/>
          <w:color w:themeColor="text1" w:val="000000"/>
          <w:sz w:val="24"/>
          <w:szCs w:val="24"/>
        </w:rPr>
      </w:pPr>
      <w:r w:rsidRPr="004934F1">
        <w:rPr>
          <w:rFonts w:ascii="Times New Roman" w:hAnsi="Times New Roman"/>
          <w:color w:themeColor="text1" w:val="000000"/>
          <w:sz w:val="24"/>
          <w:szCs w:val="24"/>
        </w:rPr>
        <w:t>Освоение новых территорий для застройки требует незначительной инженерной подготовки.</w:t>
      </w:r>
    </w:p>
    <w:p w:rsidP="005240BE" w:rsidR="005240BE" w:rsidRDefault="005240BE" w:rsidRPr="004934F1">
      <w:pPr>
        <w:pStyle w:val="af9"/>
        <w:spacing w:after="0"/>
        <w:ind w:firstLine="709"/>
        <w:jc w:val="both"/>
        <w:rPr>
          <w:rFonts w:ascii="Times New Roman" w:hAnsi="Times New Roman"/>
          <w:color w:themeColor="text1" w:val="000000"/>
          <w:sz w:val="24"/>
          <w:szCs w:val="24"/>
        </w:rPr>
      </w:pPr>
      <w:r w:rsidRPr="004934F1">
        <w:rPr>
          <w:rFonts w:ascii="Times New Roman" w:hAnsi="Times New Roman"/>
          <w:color w:themeColor="text1" w:val="000000"/>
          <w:sz w:val="24"/>
          <w:szCs w:val="24"/>
        </w:rPr>
        <w:t>Перечень мероприятий по инженерной защите:</w:t>
      </w:r>
    </w:p>
    <w:p w:rsidP="005240BE" w:rsidR="005240BE" w:rsidRDefault="005240BE" w:rsidRPr="004934F1">
      <w:pPr>
        <w:pStyle w:val="af9"/>
        <w:spacing w:after="0"/>
        <w:ind w:firstLine="709"/>
        <w:jc w:val="both"/>
        <w:rPr>
          <w:rFonts w:ascii="Times New Roman" w:hAnsi="Times New Roman"/>
          <w:color w:themeColor="text1" w:val="000000"/>
          <w:sz w:val="24"/>
          <w:szCs w:val="24"/>
        </w:rPr>
      </w:pPr>
      <w:r w:rsidRPr="004934F1">
        <w:rPr>
          <w:rFonts w:ascii="Times New Roman" w:hAnsi="Times New Roman"/>
          <w:color w:themeColor="text1" w:val="000000"/>
          <w:sz w:val="24"/>
          <w:szCs w:val="24"/>
        </w:rPr>
        <w:t>1. Организация и очистка поверхностного стока. Отвод поверхностных вод предусматривается осуществлять открытой системой водоотвода, состоящей из лотков, кюветов, нагорных канав.</w:t>
      </w:r>
    </w:p>
    <w:p w:rsidP="005240BE" w:rsidR="005240BE" w:rsidRDefault="005240BE" w:rsidRPr="004934F1">
      <w:pPr>
        <w:pStyle w:val="af9"/>
        <w:spacing w:after="0"/>
        <w:ind w:firstLine="709"/>
        <w:jc w:val="both"/>
        <w:rPr>
          <w:rFonts w:ascii="Times New Roman" w:hAnsi="Times New Roman"/>
          <w:color w:themeColor="text1" w:val="000000"/>
          <w:sz w:val="24"/>
          <w:szCs w:val="24"/>
        </w:rPr>
      </w:pPr>
      <w:r w:rsidRPr="004934F1">
        <w:rPr>
          <w:rFonts w:ascii="Times New Roman" w:hAnsi="Times New Roman"/>
          <w:color w:themeColor="text1" w:val="000000"/>
          <w:sz w:val="24"/>
          <w:szCs w:val="24"/>
        </w:rPr>
        <w:t>2. Регулирование русла рек расчисткой и углублением дна</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3. Берегоукрепление рек с предварительным уполаживанием берегов с целью ликвидации их разрушения, и, как следствие, скопление и заиливание дна русла, создание выносных скоплений. Крепление откосов предлагается из каменной наброски по подстилающему щебеночному слою.</w:t>
      </w:r>
    </w:p>
    <w:p w:rsidP="005240BE" w:rsidR="005240BE" w:rsidRDefault="005240BE" w:rsidRPr="004934F1">
      <w:pPr>
        <w:pStyle w:val="af9"/>
        <w:spacing w:after="0"/>
        <w:ind w:firstLine="709"/>
        <w:jc w:val="both"/>
        <w:rPr>
          <w:rFonts w:ascii="Times New Roman" w:hAnsi="Times New Roman"/>
          <w:color w:themeColor="text1" w:val="000000"/>
          <w:sz w:val="24"/>
          <w:szCs w:val="24"/>
        </w:rPr>
      </w:pPr>
      <w:r w:rsidRPr="004934F1">
        <w:rPr>
          <w:rFonts w:ascii="Times New Roman" w:hAnsi="Times New Roman"/>
          <w:color w:themeColor="text1" w:val="000000"/>
          <w:sz w:val="24"/>
          <w:szCs w:val="24"/>
        </w:rPr>
        <w:t>4. Благоустройство овражных территорий.</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5. Для пропуска поверхностных вод через отсыпанное полотно автодороги необходима прокладка через тело полотна водопропускной железобетонной трубы диаметром не менее </w:t>
      </w:r>
      <w:smartTag w:element="metricconverter" w:uri="urn:schemas-microsoft-com:office:smarttags">
        <w:smartTagPr>
          <w:attr w:name="ProductID" w:val="1,0 м"/>
        </w:smartTagPr>
        <w:r w:rsidRPr="004934F1">
          <w:rPr>
            <w:rFonts w:cs="Times New Roman"/>
            <w:color w:themeColor="text1" w:val="000000"/>
          </w:rPr>
          <w:t>1,0 м</w:t>
        </w:r>
      </w:smartTag>
      <w:r w:rsidRPr="004934F1">
        <w:rPr>
          <w:rFonts w:cs="Times New Roman"/>
          <w:color w:themeColor="text1" w:val="000000"/>
        </w:rPr>
        <w:t xml:space="preserve">. </w:t>
      </w:r>
    </w:p>
    <w:p w:rsidP="005240BE" w:rsidR="005240BE" w:rsidRDefault="005240BE" w:rsidRPr="004934F1">
      <w:pPr>
        <w:pStyle w:val="af9"/>
        <w:spacing w:after="0"/>
        <w:ind w:firstLine="709"/>
        <w:jc w:val="both"/>
        <w:rPr>
          <w:rFonts w:ascii="Times New Roman" w:hAnsi="Times New Roman"/>
          <w:color w:themeColor="text1" w:val="000000"/>
          <w:sz w:val="24"/>
          <w:szCs w:val="24"/>
        </w:rPr>
      </w:pPr>
      <w:r w:rsidRPr="004934F1">
        <w:rPr>
          <w:rFonts w:ascii="Times New Roman" w:hAnsi="Times New Roman"/>
          <w:color w:themeColor="text1" w:val="000000"/>
          <w:sz w:val="24"/>
          <w:szCs w:val="24"/>
        </w:rPr>
        <w:t>6. 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и (или) загрязненные при:</w:t>
      </w:r>
    </w:p>
    <w:p w:rsidP="005240BE" w:rsidR="005240BE" w:rsidRDefault="005240BE" w:rsidRPr="004934F1">
      <w:pPr>
        <w:pStyle w:val="af9"/>
        <w:spacing w:after="0"/>
        <w:ind w:firstLine="709"/>
        <w:jc w:val="both"/>
        <w:rPr>
          <w:rFonts w:ascii="Times New Roman" w:hAnsi="Times New Roman"/>
          <w:color w:themeColor="text1" w:val="000000"/>
          <w:sz w:val="24"/>
          <w:szCs w:val="24"/>
        </w:rPr>
      </w:pPr>
      <w:r w:rsidRPr="004934F1">
        <w:rPr>
          <w:rFonts w:ascii="Times New Roman" w:hAnsi="Times New Roman"/>
          <w:color w:themeColor="text1" w:val="000000"/>
          <w:sz w:val="24"/>
          <w:szCs w:val="24"/>
        </w:rPr>
        <w:t>- разработке месторождений полезных ископаемых;</w:t>
      </w:r>
    </w:p>
    <w:p w:rsidP="005240BE" w:rsidR="005240BE" w:rsidRDefault="005240BE" w:rsidRPr="004934F1">
      <w:pPr>
        <w:pStyle w:val="af9"/>
        <w:spacing w:after="0"/>
        <w:ind w:firstLine="709"/>
        <w:jc w:val="both"/>
        <w:rPr>
          <w:rFonts w:ascii="Times New Roman" w:hAnsi="Times New Roman"/>
          <w:color w:themeColor="text1" w:val="000000"/>
          <w:sz w:val="24"/>
          <w:szCs w:val="24"/>
        </w:rPr>
      </w:pPr>
      <w:r w:rsidRPr="004934F1">
        <w:rPr>
          <w:rFonts w:ascii="Times New Roman" w:hAnsi="Times New Roman"/>
          <w:color w:themeColor="text1" w:val="000000"/>
          <w:sz w:val="24"/>
          <w:szCs w:val="24"/>
        </w:rPr>
        <w:t>- прокладке трубопроводов различного назначения;</w:t>
      </w:r>
    </w:p>
    <w:p w:rsidP="005240BE" w:rsidR="005240BE" w:rsidRDefault="005240BE" w:rsidRPr="004934F1">
      <w:pPr>
        <w:pStyle w:val="af9"/>
        <w:spacing w:after="0"/>
        <w:ind w:firstLine="709"/>
        <w:jc w:val="both"/>
        <w:rPr>
          <w:rFonts w:ascii="Times New Roman" w:hAnsi="Times New Roman"/>
          <w:color w:themeColor="text1" w:val="000000"/>
          <w:sz w:val="24"/>
          <w:szCs w:val="24"/>
        </w:rPr>
      </w:pPr>
      <w:r w:rsidRPr="004934F1">
        <w:rPr>
          <w:rFonts w:ascii="Times New Roman" w:hAnsi="Times New Roman"/>
          <w:color w:themeColor="text1" w:val="000000"/>
          <w:sz w:val="24"/>
          <w:szCs w:val="24"/>
        </w:rPr>
        <w:t>- складировании и захоронении промышленных, бытовых биологических и пр. отходов, ядохимикатов.</w:t>
      </w:r>
    </w:p>
    <w:p w:rsidP="005240BE" w:rsidR="005240BE" w:rsidRDefault="005240BE" w:rsidRPr="004934F1">
      <w:pPr>
        <w:pStyle w:val="af9"/>
        <w:spacing w:after="0"/>
        <w:ind w:firstLine="709"/>
        <w:jc w:val="both"/>
        <w:rPr>
          <w:rFonts w:ascii="Times New Roman" w:hAnsi="Times New Roman"/>
          <w:color w:themeColor="text1" w:val="000000"/>
          <w:sz w:val="24"/>
          <w:szCs w:val="24"/>
        </w:rPr>
      </w:pPr>
      <w:r w:rsidRPr="004934F1">
        <w:rPr>
          <w:rFonts w:ascii="Times New Roman" w:hAnsi="Times New Roman"/>
          <w:color w:themeColor="text1" w:val="000000"/>
          <w:sz w:val="24"/>
          <w:szCs w:val="24"/>
        </w:rPr>
        <w:t>Рекультивируемые, восстановленные территории возможно озеленять.</w:t>
      </w:r>
    </w:p>
    <w:p w:rsidP="005240BE" w:rsidR="005240BE" w:rsidRDefault="005240BE" w:rsidRPr="004934F1">
      <w:pPr>
        <w:pStyle w:val="af9"/>
        <w:spacing w:after="0"/>
        <w:ind w:firstLine="709"/>
        <w:jc w:val="both"/>
        <w:rPr>
          <w:rFonts w:ascii="Times New Roman" w:hAnsi="Times New Roman"/>
          <w:color w:themeColor="text1" w:val="000000"/>
          <w:sz w:val="24"/>
          <w:szCs w:val="24"/>
        </w:rPr>
      </w:pPr>
      <w:r w:rsidRPr="004934F1">
        <w:rPr>
          <w:rFonts w:ascii="Times New Roman" w:hAnsi="Times New Roman"/>
          <w:color w:themeColor="text1" w:val="000000"/>
          <w:sz w:val="24"/>
          <w:szCs w:val="24"/>
        </w:rPr>
        <w:t>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rsidP="005240BE" w:rsidR="005240BE" w:rsidRDefault="005240BE" w:rsidRPr="004934F1">
      <w:pPr>
        <w:pStyle w:val="2"/>
        <w:spacing w:after="0" w:before="0"/>
        <w:ind w:firstLine="709"/>
        <w:jc w:val="both"/>
        <w:rPr>
          <w:rFonts w:ascii="Times New Roman" w:hAnsi="Times New Roman"/>
          <w:i w:val="0"/>
          <w:color w:themeColor="text1" w:val="000000"/>
          <w:sz w:val="24"/>
          <w:szCs w:val="24"/>
        </w:rPr>
      </w:pPr>
      <w:bookmarkStart w:id="88" w:name="_Toc139978835"/>
      <w:r w:rsidRPr="004934F1">
        <w:rPr>
          <w:rFonts w:ascii="Times New Roman" w:hAnsi="Times New Roman"/>
          <w:i w:val="0"/>
          <w:color w:themeColor="text1" w:val="000000"/>
          <w:sz w:val="24"/>
          <w:szCs w:val="24"/>
        </w:rPr>
        <w:t>Санитарная очистка населенных мест</w:t>
      </w:r>
      <w:bookmarkEnd w:id="88"/>
    </w:p>
    <w:p w:rsidP="005240BE" w:rsidR="005240BE" w:rsidRDefault="005240BE" w:rsidRPr="004934F1">
      <w:pPr>
        <w:ind w:firstLine="709"/>
        <w:jc w:val="both"/>
        <w:rPr>
          <w:rFonts w:cs="Times New Roman"/>
          <w:color w:themeColor="text1" w:val="000000"/>
        </w:rPr>
      </w:pPr>
    </w:p>
    <w:p w:rsidP="005240BE" w:rsidR="005240BE" w:rsidRDefault="005240BE" w:rsidRPr="004934F1">
      <w:pPr>
        <w:widowControl w:val="0"/>
        <w:ind w:firstLine="709"/>
        <w:jc w:val="both"/>
        <w:rPr>
          <w:rFonts w:cs="Times New Roman"/>
          <w:color w:themeColor="text1" w:val="000000"/>
        </w:rPr>
      </w:pPr>
      <w:r w:rsidRPr="004934F1">
        <w:rPr>
          <w:rFonts w:cs="Times New Roman"/>
          <w:color w:themeColor="text1" w:val="000000"/>
        </w:rPr>
        <w:t>Проблема формирования системы безопасного обращения с отходами, в том числе сбор, захоронение, переработка бытовых и промышленных отходов на территории Оренбургской области, стоит особо остро. В настоящее время, в области не решен вопрос сбора, размещения, утилизации отходов. 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 Также не полностью решена проблема хранения и утилизации пришедших в негодность и запрещенных к применению пестицидов и ядохимикатов и др.</w:t>
      </w:r>
    </w:p>
    <w:p w:rsidP="005240BE" w:rsidR="005240BE" w:rsidRDefault="005240BE" w:rsidRPr="004934F1">
      <w:pPr>
        <w:pStyle w:val="af9"/>
        <w:spacing w:after="0"/>
        <w:ind w:firstLine="709"/>
        <w:jc w:val="both"/>
        <w:rPr>
          <w:rFonts w:ascii="Times New Roman" w:hAnsi="Times New Roman"/>
          <w:color w:themeColor="text1" w:val="000000"/>
          <w:sz w:val="24"/>
          <w:szCs w:val="24"/>
        </w:rPr>
      </w:pPr>
    </w:p>
    <w:p w:rsidP="005240BE" w:rsidR="005240BE" w:rsidRDefault="005240BE" w:rsidRPr="004934F1">
      <w:pPr>
        <w:pStyle w:val="af9"/>
        <w:spacing w:after="0"/>
        <w:ind w:firstLine="709"/>
        <w:jc w:val="both"/>
        <w:rPr>
          <w:rFonts w:ascii="Times New Roman" w:hAnsi="Times New Roman"/>
          <w:color w:themeColor="text1" w:val="000000"/>
          <w:sz w:val="24"/>
          <w:szCs w:val="24"/>
        </w:rPr>
      </w:pPr>
    </w:p>
    <w:p w:rsidP="005240BE" w:rsidR="005240BE" w:rsidRDefault="005240BE" w:rsidRPr="004934F1">
      <w:pPr>
        <w:pStyle w:val="2"/>
        <w:spacing w:after="0" w:before="0"/>
        <w:jc w:val="center"/>
        <w:rPr>
          <w:rFonts w:ascii="Times New Roman" w:hAnsi="Times New Roman"/>
          <w:i w:val="0"/>
          <w:color w:themeColor="text1" w:val="000000"/>
          <w:sz w:val="24"/>
          <w:szCs w:val="24"/>
        </w:rPr>
      </w:pPr>
      <w:bookmarkStart w:id="89" w:name="_Toc438045030"/>
      <w:bookmarkStart w:id="90" w:name="_Toc139978836"/>
      <w:r w:rsidRPr="004934F1">
        <w:rPr>
          <w:rFonts w:ascii="Times New Roman" w:hAnsi="Times New Roman"/>
          <w:i w:val="0"/>
          <w:color w:themeColor="text1" w:val="000000"/>
          <w:sz w:val="24"/>
          <w:szCs w:val="24"/>
        </w:rPr>
        <w:t>ИНЖЕНЕРНАЯ ИНФРАСТРУКТУРА</w:t>
      </w:r>
      <w:bookmarkEnd w:id="89"/>
      <w:bookmarkEnd w:id="90"/>
    </w:p>
    <w:p w:rsidP="005240BE" w:rsidR="005240BE" w:rsidRDefault="005240BE" w:rsidRPr="004934F1">
      <w:pPr>
        <w:ind w:firstLine="709"/>
        <w:jc w:val="both"/>
        <w:rPr>
          <w:rFonts w:cs="Times New Roman"/>
          <w:color w:themeColor="text1" w:val="000000"/>
        </w:rPr>
      </w:pPr>
    </w:p>
    <w:p w:rsidP="005240BE" w:rsidR="005240BE" w:rsidRDefault="005240BE" w:rsidRPr="004934F1">
      <w:pPr>
        <w:pStyle w:val="2"/>
        <w:spacing w:after="0" w:before="0"/>
        <w:ind w:firstLine="709"/>
        <w:jc w:val="both"/>
        <w:rPr>
          <w:rFonts w:ascii="Times New Roman" w:hAnsi="Times New Roman"/>
          <w:i w:val="0"/>
          <w:color w:themeColor="text1" w:val="000000"/>
          <w:sz w:val="24"/>
          <w:szCs w:val="24"/>
        </w:rPr>
      </w:pPr>
      <w:bookmarkStart w:id="91" w:name="_Toc438045031"/>
      <w:bookmarkStart w:id="92" w:name="_Toc139978837"/>
      <w:bookmarkStart w:id="93" w:name="_Toc261941368"/>
      <w:r w:rsidRPr="004934F1">
        <w:rPr>
          <w:rFonts w:ascii="Times New Roman" w:hAnsi="Times New Roman"/>
          <w:i w:val="0"/>
          <w:color w:themeColor="text1" w:val="000000"/>
          <w:sz w:val="24"/>
          <w:szCs w:val="24"/>
        </w:rPr>
        <w:t>Водоснабжение</w:t>
      </w:r>
      <w:bookmarkEnd w:id="91"/>
      <w:bookmarkEnd w:id="92"/>
    </w:p>
    <w:p w:rsidP="005240BE" w:rsidR="005240BE" w:rsidRDefault="005240BE" w:rsidRPr="004934F1">
      <w:pPr>
        <w:ind w:firstLine="709"/>
        <w:jc w:val="both"/>
        <w:rPr>
          <w:rFonts w:cs="Times New Roman"/>
          <w:color w:themeColor="text1" w:val="000000"/>
        </w:rPr>
      </w:pPr>
    </w:p>
    <w:p w:rsidP="005240BE" w:rsidR="005240BE" w:rsidRDefault="005240BE" w:rsidRPr="004934F1">
      <w:pPr>
        <w:pStyle w:val="Standard"/>
        <w:ind w:firstLine="709"/>
        <w:jc w:val="both"/>
        <w:rPr>
          <w:rFonts w:cs="Times New Roman"/>
          <w:b/>
          <w:bCs/>
          <w:color w:themeColor="text1" w:val="000000"/>
        </w:rPr>
      </w:pPr>
      <w:r w:rsidRPr="004934F1">
        <w:rPr>
          <w:rFonts w:cs="Times New Roman"/>
          <w:b/>
          <w:bCs/>
          <w:color w:themeColor="text1" w:val="000000"/>
        </w:rPr>
        <w:t>Существующее положение</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В городе Сорочинск имеется централизованная система хозяйственно-питьевого водоснабжения. Процент обеспеченности населения централизованным водоснабжением  составляет 100%.</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lastRenderedPageBreak/>
        <w:t>Источником централизованного хозяйственно-питьевого водоснабжения города Сорочинска являются подземные воды. Водоснабжение города осуществляется от 30 артезианских скважин. Все эти скважины расположены на территории города.</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 xml:space="preserve">Протяженность магистральной водопроводной сети составляет </w:t>
      </w:r>
      <w:smartTag w:element="metricconverter" w:uri="urn:schemas-microsoft-com:office:smarttags">
        <w:smartTagPr>
          <w:attr w:name="ProductID" w:val="137 км"/>
        </w:smartTagPr>
        <w:r w:rsidRPr="004934F1">
          <w:rPr>
            <w:color w:themeColor="text1" w:val="000000"/>
            <w:sz w:val="24"/>
            <w:szCs w:val="24"/>
          </w:rPr>
          <w:t>137 км</w:t>
        </w:r>
      </w:smartTag>
      <w:r w:rsidRPr="004934F1">
        <w:rPr>
          <w:color w:themeColor="text1" w:val="000000"/>
          <w:sz w:val="24"/>
          <w:szCs w:val="24"/>
        </w:rPr>
        <w:t>. Износ водопроводной сети – 70%.</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Схема водоснабжения следующая:</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 xml:space="preserve">Вода от артезианских скважин насосами 1-го подъема подается на насосную станцию 2-го подъема, откуда поступает по магистральным водоводам в разводящую сеть города. </w:t>
      </w:r>
    </w:p>
    <w:p w:rsidP="005240BE" w:rsidR="005240BE" w:rsidRDefault="005240BE" w:rsidRPr="004934F1">
      <w:pPr>
        <w:pStyle w:val="af0"/>
        <w:spacing w:line="240" w:lineRule="auto"/>
        <w:ind w:left="0"/>
        <w:rPr>
          <w:color w:themeColor="text1" w:val="000000"/>
          <w:sz w:val="24"/>
          <w:szCs w:val="24"/>
        </w:rPr>
      </w:pPr>
    </w:p>
    <w:p w:rsidP="005240BE" w:rsidR="005240BE" w:rsidRDefault="005240BE" w:rsidRPr="004934F1">
      <w:pPr>
        <w:pStyle w:val="af0"/>
        <w:spacing w:line="240" w:lineRule="auto"/>
        <w:ind w:left="0"/>
        <w:rPr>
          <w:b/>
          <w:color w:themeColor="text1" w:val="000000"/>
          <w:sz w:val="24"/>
          <w:szCs w:val="24"/>
        </w:rPr>
      </w:pPr>
      <w:r w:rsidRPr="004934F1">
        <w:rPr>
          <w:b/>
          <w:color w:themeColor="text1" w:val="000000"/>
          <w:sz w:val="24"/>
          <w:szCs w:val="24"/>
        </w:rPr>
        <w:t>Выводы</w:t>
      </w:r>
    </w:p>
    <w:p w:rsidP="00975593" w:rsidR="005240BE" w:rsidRDefault="005240BE" w:rsidRPr="004934F1">
      <w:pPr>
        <w:pStyle w:val="af0"/>
        <w:numPr>
          <w:ilvl w:val="0"/>
          <w:numId w:val="54"/>
        </w:numPr>
        <w:spacing w:line="240" w:lineRule="auto"/>
        <w:ind w:firstLine="709" w:left="0"/>
        <w:rPr>
          <w:color w:themeColor="text1" w:val="000000"/>
          <w:sz w:val="24"/>
          <w:szCs w:val="24"/>
        </w:rPr>
      </w:pPr>
      <w:r w:rsidRPr="004934F1">
        <w:rPr>
          <w:color w:themeColor="text1" w:val="000000"/>
          <w:sz w:val="24"/>
          <w:szCs w:val="24"/>
        </w:rPr>
        <w:t>существующая система муниципального хозяйственно-питьевого водопровода г. Сорочинск обеспечивает подачу воды на городские нужды;</w:t>
      </w:r>
    </w:p>
    <w:p w:rsidP="00975593" w:rsidR="005240BE" w:rsidRDefault="005240BE" w:rsidRPr="004934F1">
      <w:pPr>
        <w:pStyle w:val="af0"/>
        <w:numPr>
          <w:ilvl w:val="0"/>
          <w:numId w:val="54"/>
        </w:numPr>
        <w:spacing w:line="240" w:lineRule="auto"/>
        <w:ind w:firstLine="709" w:left="0"/>
        <w:rPr>
          <w:color w:themeColor="text1" w:val="000000"/>
          <w:sz w:val="24"/>
          <w:szCs w:val="24"/>
        </w:rPr>
      </w:pPr>
      <w:r w:rsidRPr="004934F1">
        <w:rPr>
          <w:color w:themeColor="text1" w:val="000000"/>
          <w:sz w:val="24"/>
          <w:szCs w:val="24"/>
        </w:rPr>
        <w:t>сети требуют реконструкцию из-за большого процента износа (около 70%);</w:t>
      </w:r>
    </w:p>
    <w:p w:rsidP="00975593" w:rsidR="005240BE" w:rsidRDefault="005240BE" w:rsidRPr="004934F1">
      <w:pPr>
        <w:pStyle w:val="af0"/>
        <w:numPr>
          <w:ilvl w:val="0"/>
          <w:numId w:val="54"/>
        </w:numPr>
        <w:spacing w:line="240" w:lineRule="auto"/>
        <w:ind w:firstLine="709" w:left="0"/>
        <w:rPr>
          <w:color w:themeColor="text1" w:val="000000"/>
          <w:sz w:val="24"/>
          <w:szCs w:val="24"/>
        </w:rPr>
      </w:pPr>
      <w:r w:rsidRPr="004934F1">
        <w:rPr>
          <w:color w:themeColor="text1" w:val="000000"/>
          <w:sz w:val="24"/>
          <w:szCs w:val="24"/>
        </w:rPr>
        <w:t>в г. Сорочинск нет обеззараживающих установок;</w:t>
      </w:r>
    </w:p>
    <w:p w:rsidP="00975593" w:rsidR="005240BE" w:rsidRDefault="005240BE" w:rsidRPr="004934F1">
      <w:pPr>
        <w:pStyle w:val="af0"/>
        <w:numPr>
          <w:ilvl w:val="0"/>
          <w:numId w:val="54"/>
        </w:numPr>
        <w:spacing w:line="240" w:lineRule="auto"/>
        <w:ind w:firstLine="709" w:left="0"/>
        <w:rPr>
          <w:color w:themeColor="text1" w:val="000000"/>
          <w:sz w:val="24"/>
          <w:szCs w:val="24"/>
        </w:rPr>
      </w:pPr>
      <w:r w:rsidRPr="004934F1">
        <w:rPr>
          <w:color w:themeColor="text1" w:val="000000"/>
          <w:sz w:val="24"/>
          <w:szCs w:val="24"/>
        </w:rPr>
        <w:t>необходимо проведение поисково-разведочных работ по подземным водам;</w:t>
      </w:r>
    </w:p>
    <w:p w:rsidP="00975593" w:rsidR="005240BE" w:rsidRDefault="005240BE" w:rsidRPr="004934F1">
      <w:pPr>
        <w:pStyle w:val="af0"/>
        <w:numPr>
          <w:ilvl w:val="0"/>
          <w:numId w:val="54"/>
        </w:numPr>
        <w:spacing w:line="240" w:lineRule="auto"/>
        <w:ind w:firstLine="709" w:left="0"/>
        <w:rPr>
          <w:color w:themeColor="text1" w:val="000000"/>
          <w:sz w:val="24"/>
          <w:szCs w:val="24"/>
        </w:rPr>
      </w:pPr>
      <w:r w:rsidRPr="004934F1">
        <w:rPr>
          <w:color w:themeColor="text1" w:val="000000"/>
          <w:spacing w:val="0"/>
          <w:sz w:val="24"/>
          <w:szCs w:val="24"/>
        </w:rPr>
        <w:t>необходимо обустройство зон санитарной охраны водозаборов и водопроводных сооружений.</w:t>
      </w:r>
    </w:p>
    <w:p w:rsidP="005240BE" w:rsidR="005240BE" w:rsidRDefault="005240BE" w:rsidRPr="004934F1">
      <w:pPr>
        <w:pStyle w:val="Standard"/>
        <w:ind w:firstLine="709"/>
        <w:jc w:val="both"/>
        <w:rPr>
          <w:rFonts w:cs="Times New Roman"/>
          <w:color w:themeColor="text1" w:val="000000"/>
        </w:rPr>
      </w:pPr>
    </w:p>
    <w:p w:rsidP="005240BE" w:rsidR="005240BE" w:rsidRDefault="005240BE" w:rsidRPr="004934F1">
      <w:pPr>
        <w:ind w:firstLine="709"/>
        <w:jc w:val="both"/>
        <w:rPr>
          <w:rFonts w:cs="Times New Roman"/>
          <w:b/>
          <w:color w:themeColor="text1" w:val="000000"/>
        </w:rPr>
      </w:pPr>
      <w:r w:rsidRPr="004934F1">
        <w:rPr>
          <w:rFonts w:cs="Times New Roman"/>
          <w:b/>
          <w:color w:themeColor="text1" w:val="000000"/>
        </w:rPr>
        <w:t>Проектное предложение</w:t>
      </w:r>
    </w:p>
    <w:p w:rsidP="005240BE" w:rsidR="005240BE" w:rsidRDefault="005240BE" w:rsidRPr="004934F1">
      <w:pPr>
        <w:ind w:firstLine="709"/>
        <w:jc w:val="both"/>
        <w:rPr>
          <w:rFonts w:cs="Times New Roman"/>
          <w:b/>
          <w:color w:themeColor="text1" w:val="000000"/>
        </w:rPr>
      </w:pPr>
      <w:r w:rsidRPr="004934F1">
        <w:rPr>
          <w:rFonts w:cs="Times New Roman"/>
          <w:b/>
          <w:color w:themeColor="text1" w:val="000000"/>
        </w:rPr>
        <w:t>Пожарные расходы воды</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Система водоснабжения принимается хозяйственно-питьевая, противопожарная низкого давления с тушением пожаров с помощью автонасосов.</w:t>
      </w:r>
    </w:p>
    <w:p w:rsidP="005240BE" w:rsidR="005240BE" w:rsidRDefault="005240BE" w:rsidRPr="004934F1">
      <w:pPr>
        <w:ind w:firstLine="709"/>
        <w:jc w:val="both"/>
        <w:rPr>
          <w:rFonts w:cs="Times New Roman"/>
          <w:color w:themeColor="text1" w:val="000000"/>
        </w:rPr>
      </w:pPr>
    </w:p>
    <w:p w:rsidP="00975593" w:rsidR="005240BE" w:rsidRDefault="005240BE" w:rsidRPr="004934F1">
      <w:pPr>
        <w:numPr>
          <w:ilvl w:val="0"/>
          <w:numId w:val="69"/>
        </w:numPr>
        <w:suppressAutoHyphens w:val="0"/>
        <w:jc w:val="both"/>
        <w:rPr>
          <w:rFonts w:cs="Times New Roman"/>
          <w:i/>
          <w:color w:themeColor="text1" w:val="000000"/>
        </w:rPr>
      </w:pPr>
      <w:r w:rsidRPr="004934F1">
        <w:rPr>
          <w:rFonts w:cs="Times New Roman"/>
          <w:i/>
          <w:color w:themeColor="text1" w:val="000000"/>
        </w:rPr>
        <w:t>Величины расхода воды при пожарах</w:t>
      </w:r>
    </w:p>
    <w:tbl>
      <w:tblPr>
        <w:tblW w:type="pct" w:w="500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0" w:firstRow="0" w:lastColumn="0" w:lastRow="0" w:noHBand="0" w:noVBand="0" w:val="0000"/>
      </w:tblPr>
      <w:tblGrid>
        <w:gridCol w:w="6700"/>
        <w:gridCol w:w="3153"/>
      </w:tblGrid>
      <w:tr w:rsidR="00365EEB" w:rsidRPr="004934F1" w:rsidTr="005240BE">
        <w:tc>
          <w:tcPr>
            <w:tcW w:type="pct" w:w="3400"/>
          </w:tcPr>
          <w:p w:rsidP="005240BE" w:rsidR="005240BE" w:rsidRDefault="005240BE" w:rsidRPr="004934F1">
            <w:pPr>
              <w:ind w:firstLine="709"/>
              <w:jc w:val="both"/>
              <w:rPr>
                <w:rFonts w:cs="Times New Roman"/>
                <w:b/>
                <w:bCs/>
                <w:color w:themeColor="text1" w:val="000000"/>
              </w:rPr>
            </w:pPr>
            <w:r w:rsidRPr="004934F1">
              <w:rPr>
                <w:rFonts w:cs="Times New Roman"/>
                <w:b/>
                <w:bCs/>
                <w:color w:themeColor="text1" w:val="000000"/>
              </w:rPr>
              <w:t>Наименование</w:t>
            </w:r>
          </w:p>
        </w:tc>
        <w:tc>
          <w:tcPr>
            <w:tcW w:type="pct" w:w="1600"/>
          </w:tcPr>
          <w:p w:rsidP="005240BE" w:rsidR="005240BE" w:rsidRDefault="005240BE" w:rsidRPr="004934F1">
            <w:pPr>
              <w:ind w:firstLine="709"/>
              <w:jc w:val="both"/>
              <w:rPr>
                <w:rFonts w:cs="Times New Roman"/>
                <w:b/>
                <w:bCs/>
                <w:color w:themeColor="text1" w:val="000000"/>
              </w:rPr>
            </w:pPr>
            <w:r w:rsidRPr="004934F1">
              <w:rPr>
                <w:rFonts w:cs="Times New Roman"/>
                <w:b/>
                <w:bCs/>
                <w:color w:themeColor="text1" w:val="000000"/>
              </w:rPr>
              <w:t>Принятая величина</w:t>
            </w:r>
          </w:p>
        </w:tc>
      </w:tr>
      <w:tr w:rsidR="00365EEB" w:rsidRPr="004934F1" w:rsidTr="005240BE">
        <w:trPr>
          <w:trHeight w:val="300"/>
        </w:trPr>
        <w:tc>
          <w:tcPr>
            <w:tcW w:type="pct" w:w="3400"/>
          </w:tcPr>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Количество одновременных наружных пожаров в городе</w:t>
            </w:r>
          </w:p>
        </w:tc>
        <w:tc>
          <w:tcPr>
            <w:tcW w:type="pct" w:w="1600"/>
            <w:vAlign w:val="center"/>
          </w:tcPr>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2</w:t>
            </w:r>
          </w:p>
        </w:tc>
      </w:tr>
      <w:tr w:rsidR="00365EEB" w:rsidRPr="004934F1" w:rsidTr="005240BE">
        <w:trPr>
          <w:trHeight w:val="300"/>
        </w:trPr>
        <w:tc>
          <w:tcPr>
            <w:tcW w:type="pct" w:w="3400"/>
          </w:tcPr>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расход воды на один наружный пожар</w:t>
            </w:r>
          </w:p>
        </w:tc>
        <w:tc>
          <w:tcPr>
            <w:tcW w:type="pct" w:w="1600"/>
          </w:tcPr>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25 л/с</w:t>
            </w:r>
          </w:p>
        </w:tc>
      </w:tr>
      <w:tr w:rsidR="00365EEB" w:rsidRPr="004934F1" w:rsidTr="005240BE">
        <w:trPr>
          <w:trHeight w:val="300"/>
        </w:trPr>
        <w:tc>
          <w:tcPr>
            <w:tcW w:type="pct" w:w="3400"/>
          </w:tcPr>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расход воды на внутренний пожар</w:t>
            </w:r>
          </w:p>
        </w:tc>
        <w:tc>
          <w:tcPr>
            <w:tcW w:type="pct" w:w="1600"/>
          </w:tcPr>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10 л/с</w:t>
            </w:r>
          </w:p>
        </w:tc>
      </w:tr>
    </w:tbl>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Трехчасовой пожарный запас воды намечается хранить в подземных резервуарах чистой воды, расположенных на площадках насосных станций II-го подъема. Этот запас составляет (25</w:t>
      </w:r>
      <w:r w:rsidRPr="004934F1">
        <w:rPr>
          <w:rFonts w:cs="Times New Roman"/>
          <w:color w:themeColor="text1" w:val="000000"/>
          <w:rtl/>
          <w:lang w:bidi="he-IL"/>
        </w:rPr>
        <w:t>ּ</w:t>
      </w:r>
      <w:r w:rsidRPr="004934F1">
        <w:rPr>
          <w:rFonts w:cs="Times New Roman"/>
          <w:color w:themeColor="text1" w:val="000000"/>
        </w:rPr>
        <w:t>2+10)</w:t>
      </w:r>
      <w:r w:rsidRPr="004934F1">
        <w:rPr>
          <w:rFonts w:cs="Times New Roman"/>
          <w:color w:themeColor="text1" w:val="000000"/>
          <w:rtl/>
          <w:lang w:bidi="he-IL"/>
        </w:rPr>
        <w:t>ּ</w:t>
      </w:r>
      <w:r w:rsidRPr="004934F1">
        <w:rPr>
          <w:rFonts w:cs="Times New Roman"/>
          <w:color w:themeColor="text1" w:val="000000"/>
        </w:rPr>
        <w:t>3</w:t>
      </w:r>
      <w:r w:rsidRPr="004934F1">
        <w:rPr>
          <w:rFonts w:cs="Times New Roman"/>
          <w:color w:themeColor="text1" w:val="000000"/>
          <w:rtl/>
          <w:lang w:bidi="he-IL"/>
        </w:rPr>
        <w:t>ּ</w:t>
      </w:r>
      <w:r w:rsidRPr="004934F1">
        <w:rPr>
          <w:rFonts w:cs="Times New Roman"/>
          <w:color w:themeColor="text1" w:val="000000"/>
        </w:rPr>
        <w:t>3.6=0,65 тыс. м3.</w:t>
      </w:r>
    </w:p>
    <w:p w:rsidP="005240BE" w:rsidR="005240BE" w:rsidRDefault="005240BE" w:rsidRPr="004934F1">
      <w:pPr>
        <w:ind w:firstLine="709"/>
        <w:jc w:val="both"/>
        <w:rPr>
          <w:rFonts w:cs="Times New Roman"/>
          <w:color w:themeColor="text1" w:val="000000"/>
        </w:rPr>
      </w:pPr>
    </w:p>
    <w:p w:rsidP="005240BE" w:rsidR="005240BE" w:rsidRDefault="005240BE" w:rsidRPr="004934F1">
      <w:pPr>
        <w:ind w:firstLine="709"/>
        <w:jc w:val="both"/>
        <w:rPr>
          <w:rFonts w:cs="Times New Roman"/>
          <w:b/>
          <w:color w:themeColor="text1" w:val="000000"/>
        </w:rPr>
      </w:pPr>
      <w:r w:rsidRPr="004934F1">
        <w:rPr>
          <w:rFonts w:cs="Times New Roman"/>
          <w:b/>
          <w:color w:themeColor="text1" w:val="000000"/>
        </w:rPr>
        <w:t>Источники водоснабжения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Источниками водоснабжения г. Сорочинск могут быть подземные воды и поверхностные источники.</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Четвертичный аллювиальный водоносный комплекс имеет широкое распространение в долине реки Самары. Водовмещающими породами являются преимущественно песчано-гравийно-галечниковые образования, на надпойменных террасах пески с линзами суглинков и глин. Воды пресные, мягкие преобладают гидрокарбонатные кальциевые и магниевые. Этот водоносный комплекс можно рекомендовать для централизованного водоснабжения.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 качестве поверхностного источника водоснабжения может рассматриваться р. Самара и Сорочинское водохранилище. Вода реки и водохранилища характеризуется, как грязная и в качестве источника водоснабжения города может быть использована только после очистки на специализированных очистных сооружениях. Организация поверхностного водозабора с последующей очисткой воды для хозяйственно-питьевых целей экономически не выгодна.</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Исходя из выше изложенного, наиболее приемлемым источником водоснабжения является подземные воды. Проектом предусматривается использовать существующие водозаборы. А также предусматривается использование водозабора технической воды Ольховского месторождения со строительством водоводов, насосной станции II подъема и водозаборных очистных сооружений для организации централизованного водоснабжения микрорайона Заречье.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lastRenderedPageBreak/>
        <w:t>Существующие отдельные скважины, расположенные на территории города, проектом предлагается использовать на технические нужды промышленности, на полив зеленых насаждений общего пользования, а также на нужды индивидуальных хозяйств.</w:t>
      </w:r>
    </w:p>
    <w:p w:rsidP="005240BE" w:rsidR="005240BE" w:rsidRDefault="005240BE" w:rsidRPr="004934F1">
      <w:pPr>
        <w:ind w:firstLine="709"/>
        <w:jc w:val="both"/>
        <w:rPr>
          <w:rFonts w:cs="Times New Roman"/>
          <w:color w:themeColor="text1" w:val="000000"/>
        </w:rPr>
      </w:pPr>
    </w:p>
    <w:p w:rsidP="005240BE" w:rsidR="005240BE" w:rsidRDefault="005240BE" w:rsidRPr="004934F1">
      <w:pPr>
        <w:ind w:firstLine="709"/>
        <w:jc w:val="both"/>
        <w:rPr>
          <w:rFonts w:cs="Times New Roman"/>
          <w:b/>
          <w:color w:themeColor="text1" w:val="000000"/>
        </w:rPr>
      </w:pPr>
      <w:r w:rsidRPr="004934F1">
        <w:rPr>
          <w:rFonts w:cs="Times New Roman"/>
          <w:b/>
          <w:color w:themeColor="text1" w:val="000000"/>
        </w:rPr>
        <w:t>Схема водоснабжения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Проектом предусматривается дальнейшее развитие централизованной системы водоснабжения г. Сорочинск.</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Водоснабжение города планируется осуществлять от подземных вод от существующих водозаборов. Проектом предусматривается использование водозабора технической воды Ольховского месторождения со строительством водоводов, насосной станции II подъема и водозаборных очистных сооружений для организации централизованного водоснабжения микрорайона Заречье. Существующие отдельные скважины, расположенные на территории города, проектом предлагается использовать на технические нужды промышленности, на полив зеленых насаждений общего пользования, а также на нужды индивидуальных хозяйств.</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Схема водоснабжения города представляется следующим образом: вода подается в распределительную сеть города от скважин насосами I-подъема и перекачивается в резервуары чистой воды, откуда насосами НС II-подъема подается в жилые микрорайоны. На насосных станциях II подъема проектом предусматривается строительство водозаборных очистных сооружений.</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Водопроводная сеть трассируется по кольцевой схеме, оборудуется арматурой и пожарными гидрантами. Емкость резервуаров необходимая для хранения пожарных и аварийных запасов воды, объемов для регулирования неравномерного водопотребления воды ориентировочно принимается в размере 10-15% от суммарного водопотребления.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Система водоснабжения города принята низкого давления; категория по степени обеспеченности подачи воды – первая.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Одними из основных мероприятий, которые следует провести в кратчайшие сроки, являются:</w:t>
      </w:r>
    </w:p>
    <w:p w:rsidP="00975593" w:rsidR="005240BE" w:rsidRDefault="005240BE" w:rsidRPr="004934F1">
      <w:pPr>
        <w:numPr>
          <w:ilvl w:val="0"/>
          <w:numId w:val="14"/>
        </w:numPr>
        <w:suppressAutoHyphens w:val="0"/>
        <w:ind w:firstLine="709" w:left="0"/>
        <w:jc w:val="both"/>
        <w:rPr>
          <w:rFonts w:cs="Times New Roman"/>
          <w:color w:themeColor="text1" w:val="000000"/>
        </w:rPr>
      </w:pPr>
      <w:r w:rsidRPr="004934F1">
        <w:rPr>
          <w:rFonts w:cs="Times New Roman"/>
          <w:color w:themeColor="text1" w:val="000000"/>
        </w:rPr>
        <w:t>ремонт водоразборной сети;</w:t>
      </w:r>
    </w:p>
    <w:p w:rsidP="00975593" w:rsidR="005240BE" w:rsidRDefault="005240BE" w:rsidRPr="004934F1">
      <w:pPr>
        <w:numPr>
          <w:ilvl w:val="0"/>
          <w:numId w:val="14"/>
        </w:numPr>
        <w:suppressAutoHyphens w:val="0"/>
        <w:ind w:firstLine="709" w:left="0"/>
        <w:jc w:val="both"/>
        <w:rPr>
          <w:rFonts w:cs="Times New Roman"/>
          <w:color w:themeColor="text1" w:val="000000"/>
        </w:rPr>
      </w:pPr>
      <w:r w:rsidRPr="004934F1">
        <w:rPr>
          <w:rFonts w:cs="Times New Roman"/>
          <w:color w:themeColor="text1" w:val="000000"/>
        </w:rPr>
        <w:t>строительство новых сетей;</w:t>
      </w:r>
    </w:p>
    <w:p w:rsidP="00975593" w:rsidR="005240BE" w:rsidRDefault="005240BE" w:rsidRPr="004934F1">
      <w:pPr>
        <w:numPr>
          <w:ilvl w:val="0"/>
          <w:numId w:val="14"/>
        </w:numPr>
        <w:suppressAutoHyphens w:val="0"/>
        <w:ind w:firstLine="709" w:left="0"/>
        <w:jc w:val="both"/>
        <w:rPr>
          <w:rFonts w:cs="Times New Roman"/>
          <w:color w:themeColor="text1" w:val="000000"/>
        </w:rPr>
      </w:pPr>
      <w:r w:rsidRPr="004934F1">
        <w:rPr>
          <w:rFonts w:cs="Times New Roman"/>
          <w:color w:themeColor="text1" w:val="000000"/>
        </w:rPr>
        <w:t>строительство новых водоочистных сооружений;</w:t>
      </w:r>
    </w:p>
    <w:p w:rsidP="00975593" w:rsidR="005240BE" w:rsidRDefault="005240BE" w:rsidRPr="004934F1">
      <w:pPr>
        <w:numPr>
          <w:ilvl w:val="0"/>
          <w:numId w:val="14"/>
        </w:numPr>
        <w:suppressAutoHyphens w:val="0"/>
        <w:ind w:firstLine="709" w:left="0"/>
        <w:jc w:val="both"/>
        <w:rPr>
          <w:rFonts w:cs="Times New Roman"/>
          <w:color w:themeColor="text1" w:val="000000"/>
        </w:rPr>
      </w:pPr>
      <w:r w:rsidRPr="004934F1">
        <w:rPr>
          <w:rFonts w:cs="Times New Roman"/>
          <w:color w:themeColor="text1" w:val="000000"/>
        </w:rPr>
        <w:t>строительство насосной станции II подъема;</w:t>
      </w:r>
    </w:p>
    <w:p w:rsidP="00975593" w:rsidR="005240BE" w:rsidRDefault="005240BE" w:rsidRPr="004934F1">
      <w:pPr>
        <w:numPr>
          <w:ilvl w:val="0"/>
          <w:numId w:val="14"/>
        </w:numPr>
        <w:suppressAutoHyphens w:val="0"/>
        <w:ind w:firstLine="709" w:left="0"/>
        <w:jc w:val="both"/>
        <w:rPr>
          <w:rFonts w:cs="Times New Roman"/>
          <w:color w:themeColor="text1" w:val="000000"/>
        </w:rPr>
      </w:pPr>
      <w:r w:rsidRPr="004934F1">
        <w:rPr>
          <w:rFonts w:cs="Times New Roman"/>
          <w:color w:themeColor="text1" w:val="000000"/>
        </w:rPr>
        <w:t>реконструкция водозаборных колонок;</w:t>
      </w:r>
    </w:p>
    <w:p w:rsidP="00975593" w:rsidR="005240BE" w:rsidRDefault="005240BE" w:rsidRPr="004934F1">
      <w:pPr>
        <w:numPr>
          <w:ilvl w:val="0"/>
          <w:numId w:val="14"/>
        </w:numPr>
        <w:suppressAutoHyphens w:val="0"/>
        <w:ind w:firstLine="709" w:left="0"/>
        <w:jc w:val="both"/>
        <w:rPr>
          <w:rFonts w:cs="Times New Roman"/>
          <w:color w:themeColor="text1" w:val="000000"/>
        </w:rPr>
      </w:pPr>
      <w:r w:rsidRPr="004934F1">
        <w:rPr>
          <w:rFonts w:cs="Times New Roman"/>
          <w:color w:themeColor="text1" w:val="000000"/>
        </w:rPr>
        <w:t>перевод скважин хозяйственно-питьевого назначения, находящихся в центральной части города (смотрите схему) в скважины технической воды;</w:t>
      </w:r>
    </w:p>
    <w:p w:rsidP="00975593" w:rsidR="005240BE" w:rsidRDefault="005240BE" w:rsidRPr="004934F1">
      <w:pPr>
        <w:numPr>
          <w:ilvl w:val="0"/>
          <w:numId w:val="14"/>
        </w:numPr>
        <w:suppressAutoHyphens w:val="0"/>
        <w:ind w:firstLine="709" w:left="0"/>
        <w:jc w:val="both"/>
        <w:rPr>
          <w:rFonts w:cs="Times New Roman"/>
          <w:color w:themeColor="text1" w:val="000000"/>
        </w:rPr>
      </w:pPr>
      <w:r w:rsidRPr="004934F1">
        <w:rPr>
          <w:rFonts w:cs="Times New Roman"/>
          <w:color w:themeColor="text1" w:val="000000"/>
        </w:rPr>
        <w:t>проведение поисково-разведочных работ по подземным водам;</w:t>
      </w:r>
    </w:p>
    <w:p w:rsidP="00975593" w:rsidR="005240BE" w:rsidRDefault="005240BE" w:rsidRPr="004934F1">
      <w:pPr>
        <w:numPr>
          <w:ilvl w:val="0"/>
          <w:numId w:val="14"/>
        </w:numPr>
        <w:suppressAutoHyphens w:val="0"/>
        <w:ind w:firstLine="709" w:left="0"/>
        <w:jc w:val="both"/>
        <w:rPr>
          <w:rFonts w:cs="Times New Roman"/>
          <w:color w:themeColor="text1" w:val="000000"/>
        </w:rPr>
      </w:pPr>
      <w:r w:rsidRPr="004934F1">
        <w:rPr>
          <w:rFonts w:cs="Times New Roman"/>
          <w:color w:themeColor="text1" w:val="000000"/>
        </w:rPr>
        <w:t>приведение зон санитарной охраны водопроводов хозяйственно-питьевого назначения в соответствие с СанПиН 2.1.4.1110-02.</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Планируется строительство  вспомогательного  сооружения  системы  доочистки  питьевой  воды  на  водонасосной станции 2-го подъема  Маньяжского водозабора в г. Сорочинске Оренбургской области согласно Постановления Правительства Оренбургской области от 01.03.2021 №119-п "О внесении изменений в постановление Правительства Оренбургской области от 07.07.2011 № 579-п".</w:t>
      </w:r>
    </w:p>
    <w:p w:rsidP="005240BE" w:rsidR="005240BE" w:rsidRDefault="005240BE" w:rsidRPr="004934F1">
      <w:pPr>
        <w:ind w:firstLine="709"/>
        <w:jc w:val="both"/>
        <w:rPr>
          <w:rFonts w:cs="Times New Roman"/>
          <w:color w:themeColor="text1" w:val="000000"/>
        </w:rPr>
      </w:pPr>
    </w:p>
    <w:p w:rsidP="005240BE" w:rsidR="005240BE" w:rsidRDefault="005240BE" w:rsidRPr="004934F1">
      <w:pPr>
        <w:pStyle w:val="2"/>
        <w:spacing w:after="0" w:before="0"/>
        <w:ind w:firstLine="709"/>
        <w:jc w:val="both"/>
        <w:rPr>
          <w:rFonts w:ascii="Times New Roman" w:hAnsi="Times New Roman"/>
          <w:i w:val="0"/>
          <w:color w:themeColor="text1" w:val="000000"/>
          <w:sz w:val="24"/>
          <w:szCs w:val="24"/>
        </w:rPr>
      </w:pPr>
      <w:bookmarkStart w:id="94" w:name="_Toc438045032"/>
      <w:r w:rsidRPr="004934F1">
        <w:rPr>
          <w:rFonts w:ascii="Times New Roman" w:hAnsi="Times New Roman"/>
          <w:i w:val="0"/>
          <w:color w:themeColor="text1" w:val="000000"/>
          <w:sz w:val="24"/>
          <w:szCs w:val="24"/>
        </w:rPr>
        <w:t xml:space="preserve">  </w:t>
      </w:r>
      <w:bookmarkStart w:id="95" w:name="_Toc139978838"/>
      <w:r w:rsidRPr="004934F1">
        <w:rPr>
          <w:rFonts w:ascii="Times New Roman" w:hAnsi="Times New Roman"/>
          <w:i w:val="0"/>
          <w:color w:themeColor="text1" w:val="000000"/>
          <w:sz w:val="24"/>
          <w:szCs w:val="24"/>
        </w:rPr>
        <w:t>Водоотведение</w:t>
      </w:r>
      <w:bookmarkEnd w:id="94"/>
      <w:bookmarkEnd w:id="95"/>
    </w:p>
    <w:p w:rsidP="005240BE" w:rsidR="005240BE" w:rsidRDefault="005240BE" w:rsidRPr="004934F1">
      <w:pPr>
        <w:ind w:firstLine="709"/>
        <w:jc w:val="both"/>
        <w:rPr>
          <w:rFonts w:cs="Times New Roman"/>
          <w:color w:themeColor="text1" w:val="000000"/>
        </w:rPr>
      </w:pPr>
    </w:p>
    <w:p w:rsidP="005240BE" w:rsidR="005240BE" w:rsidRDefault="005240BE" w:rsidRPr="004934F1">
      <w:pPr>
        <w:pStyle w:val="Standard"/>
        <w:ind w:firstLine="709"/>
        <w:jc w:val="both"/>
        <w:rPr>
          <w:rFonts w:cs="Times New Roman"/>
          <w:b/>
          <w:bCs/>
          <w:color w:themeColor="text1" w:val="000000"/>
        </w:rPr>
      </w:pPr>
      <w:r w:rsidRPr="004934F1">
        <w:rPr>
          <w:rFonts w:cs="Times New Roman"/>
          <w:b/>
          <w:bCs/>
          <w:color w:themeColor="text1" w:val="000000"/>
        </w:rPr>
        <w:t>Существующее положение</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В городе Сорочинск имеется централизованная хозяйственно-бытовая система водоотведения. Процент обеспеченности населения централизованной системой водоотведения   составляет 25%.</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 xml:space="preserve">Отведение сточных вод города на очистные сооружения осуществляется самотеком и посредством 8 канализационных насосных станций, 2 перекачивающих станций. Производительность насосных станций – от 8 до 60 м3/час и от 230 до 432 м3/час. На </w:t>
      </w:r>
      <w:r w:rsidRPr="004934F1">
        <w:rPr>
          <w:color w:themeColor="text1" w:val="000000"/>
          <w:sz w:val="24"/>
          <w:szCs w:val="24"/>
        </w:rPr>
        <w:lastRenderedPageBreak/>
        <w:t>канализационных насосных станциях установлены насосы АНС – 60 и насосные агрегаты СД 250/225.</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 xml:space="preserve">В городе Сорочинск самотечные канализационные коллекторы со смотровыми колодцами Ø1 м, Ø1,5 м, имеют диаметры Ø500 мм и Ø300 мм, глубина заложения на участках – от </w:t>
      </w:r>
      <w:smartTag w:element="metricconverter" w:uri="urn:schemas-microsoft-com:office:smarttags">
        <w:smartTagPr>
          <w:attr w:name="ProductID" w:val="2 м"/>
        </w:smartTagPr>
        <w:r w:rsidRPr="004934F1">
          <w:rPr>
            <w:color w:themeColor="text1" w:val="000000"/>
            <w:sz w:val="24"/>
            <w:szCs w:val="24"/>
          </w:rPr>
          <w:t>2 м</w:t>
        </w:r>
      </w:smartTag>
      <w:r w:rsidRPr="004934F1">
        <w:rPr>
          <w:color w:themeColor="text1" w:val="000000"/>
          <w:sz w:val="24"/>
          <w:szCs w:val="24"/>
        </w:rPr>
        <w:t xml:space="preserve"> до </w:t>
      </w:r>
      <w:smartTag w:element="metricconverter" w:uri="urn:schemas-microsoft-com:office:smarttags">
        <w:smartTagPr>
          <w:attr w:name="ProductID" w:val="5 м"/>
        </w:smartTagPr>
        <w:r w:rsidRPr="004934F1">
          <w:rPr>
            <w:color w:themeColor="text1" w:val="000000"/>
            <w:sz w:val="24"/>
            <w:szCs w:val="24"/>
          </w:rPr>
          <w:t>5 м</w:t>
        </w:r>
      </w:smartTag>
      <w:r w:rsidRPr="004934F1">
        <w:rPr>
          <w:color w:themeColor="text1" w:val="000000"/>
          <w:sz w:val="24"/>
          <w:szCs w:val="24"/>
        </w:rPr>
        <w:t xml:space="preserve">. </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 xml:space="preserve">Напорные трубопроводы имеют диаметр Ø273 мм. </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На КОС ведется механическая и биологическая очистка всех поступающих городских сточных вод. Годовой пропуск сточных вод через биологическую очистку составляет 576,08 тыс. м3.</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Недостаточно очищенные сточные воды сбрасываются в овраг Глиняный.</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 xml:space="preserve">Протяженность главного канализационного коллектора составляет </w:t>
      </w:r>
      <w:smartTag w:element="metricconverter" w:uri="urn:schemas-microsoft-com:office:smarttags">
        <w:smartTagPr>
          <w:attr w:name="ProductID" w:val="28,8 км"/>
        </w:smartTagPr>
        <w:r w:rsidRPr="004934F1">
          <w:rPr>
            <w:color w:themeColor="text1" w:val="000000"/>
            <w:sz w:val="24"/>
            <w:szCs w:val="24"/>
          </w:rPr>
          <w:t>28,8 км</w:t>
        </w:r>
      </w:smartTag>
      <w:r w:rsidRPr="004934F1">
        <w:rPr>
          <w:color w:themeColor="text1" w:val="000000"/>
          <w:sz w:val="24"/>
          <w:szCs w:val="24"/>
        </w:rPr>
        <w:t>. Износ канализационной сети - 65%.</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Проектная производительность очистных сооружений – 10 тыс. м3 в сутки.</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Фактическая загруженность очистных сооружений 2 тыс. м3/сутки, что составляет 25% от установленной мощности очистных сооружений и 40% от потребности города. Это связано с недостаточным развитием городских канализационных сетей.</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В состав очистных сооружений входят:</w:t>
      </w:r>
    </w:p>
    <w:p w:rsidP="00975593" w:rsidR="005240BE" w:rsidRDefault="005240BE" w:rsidRPr="004934F1">
      <w:pPr>
        <w:pStyle w:val="af0"/>
        <w:numPr>
          <w:ilvl w:val="0"/>
          <w:numId w:val="55"/>
        </w:numPr>
        <w:spacing w:line="240" w:lineRule="auto"/>
        <w:ind w:firstLine="709" w:left="0"/>
        <w:rPr>
          <w:color w:themeColor="text1" w:val="000000"/>
          <w:sz w:val="24"/>
          <w:szCs w:val="24"/>
        </w:rPr>
      </w:pPr>
      <w:r w:rsidRPr="004934F1">
        <w:rPr>
          <w:color w:themeColor="text1" w:val="000000"/>
          <w:sz w:val="24"/>
          <w:szCs w:val="24"/>
        </w:rPr>
        <w:t>4 линии блока емкостей (песколовки горизонтальные круговые, первичные отстойники, стабилизаторы с минилизаторами, аэротенки, вторичные отстойники, контактные резервуары);</w:t>
      </w:r>
    </w:p>
    <w:p w:rsidP="00975593" w:rsidR="005240BE" w:rsidRDefault="005240BE" w:rsidRPr="004934F1">
      <w:pPr>
        <w:pStyle w:val="af0"/>
        <w:numPr>
          <w:ilvl w:val="0"/>
          <w:numId w:val="55"/>
        </w:numPr>
        <w:spacing w:line="240" w:lineRule="auto"/>
        <w:ind w:firstLine="709" w:left="0"/>
        <w:rPr>
          <w:color w:themeColor="text1" w:val="000000"/>
          <w:sz w:val="24"/>
          <w:szCs w:val="24"/>
        </w:rPr>
      </w:pPr>
      <w:r w:rsidRPr="004934F1">
        <w:rPr>
          <w:color w:themeColor="text1" w:val="000000"/>
          <w:sz w:val="24"/>
          <w:szCs w:val="24"/>
        </w:rPr>
        <w:t>блок доочистки (2 барабанные сетки БСБ 2,8 x 1,5, 4 фильтра с загрузкой мелким щебнем и горелой породой);</w:t>
      </w:r>
    </w:p>
    <w:p w:rsidP="00975593" w:rsidR="005240BE" w:rsidRDefault="005240BE" w:rsidRPr="004934F1">
      <w:pPr>
        <w:pStyle w:val="af0"/>
        <w:numPr>
          <w:ilvl w:val="0"/>
          <w:numId w:val="55"/>
        </w:numPr>
        <w:spacing w:line="240" w:lineRule="auto"/>
        <w:ind w:firstLine="709" w:left="0"/>
        <w:rPr>
          <w:color w:themeColor="text1" w:val="000000"/>
          <w:sz w:val="24"/>
          <w:szCs w:val="24"/>
        </w:rPr>
      </w:pPr>
      <w:r w:rsidRPr="004934F1">
        <w:rPr>
          <w:color w:themeColor="text1" w:val="000000"/>
          <w:sz w:val="24"/>
          <w:szCs w:val="24"/>
        </w:rPr>
        <w:t>компрессорная станция с тремя воздуходувками;</w:t>
      </w:r>
    </w:p>
    <w:p w:rsidP="00975593" w:rsidR="005240BE" w:rsidRDefault="005240BE" w:rsidRPr="004934F1">
      <w:pPr>
        <w:pStyle w:val="af0"/>
        <w:numPr>
          <w:ilvl w:val="0"/>
          <w:numId w:val="55"/>
        </w:numPr>
        <w:spacing w:line="240" w:lineRule="auto"/>
        <w:ind w:firstLine="709" w:left="0"/>
        <w:rPr>
          <w:color w:themeColor="text1" w:val="000000"/>
          <w:sz w:val="24"/>
          <w:szCs w:val="24"/>
        </w:rPr>
      </w:pPr>
      <w:r w:rsidRPr="004934F1">
        <w:rPr>
          <w:color w:themeColor="text1" w:val="000000"/>
          <w:sz w:val="24"/>
          <w:szCs w:val="24"/>
        </w:rPr>
        <w:t>илонасосная станция для откачки осадков и опорожнения ёмкостей, насосы ВК 216/24, КМ 100/65;</w:t>
      </w:r>
    </w:p>
    <w:p w:rsidP="00975593" w:rsidR="005240BE" w:rsidRDefault="005240BE" w:rsidRPr="004934F1">
      <w:pPr>
        <w:pStyle w:val="af0"/>
        <w:numPr>
          <w:ilvl w:val="0"/>
          <w:numId w:val="55"/>
        </w:numPr>
        <w:spacing w:line="240" w:lineRule="auto"/>
        <w:ind w:firstLine="709" w:left="0"/>
        <w:rPr>
          <w:color w:themeColor="text1" w:val="000000"/>
          <w:sz w:val="24"/>
          <w:szCs w:val="24"/>
        </w:rPr>
      </w:pPr>
      <w:r w:rsidRPr="004934F1">
        <w:rPr>
          <w:color w:themeColor="text1" w:val="000000"/>
          <w:sz w:val="24"/>
          <w:szCs w:val="24"/>
        </w:rPr>
        <w:t>насосные станции промывки фильтров, подачи сточных вод на песчаные фильтра.;</w:t>
      </w:r>
    </w:p>
    <w:p w:rsidP="00975593" w:rsidR="005240BE" w:rsidRDefault="005240BE" w:rsidRPr="004934F1">
      <w:pPr>
        <w:pStyle w:val="af0"/>
        <w:numPr>
          <w:ilvl w:val="0"/>
          <w:numId w:val="55"/>
        </w:numPr>
        <w:spacing w:line="240" w:lineRule="auto"/>
        <w:ind w:firstLine="709" w:left="0"/>
        <w:rPr>
          <w:color w:themeColor="text1" w:val="000000"/>
          <w:sz w:val="24"/>
          <w:szCs w:val="24"/>
        </w:rPr>
      </w:pPr>
      <w:r w:rsidRPr="004934F1">
        <w:rPr>
          <w:color w:themeColor="text1" w:val="000000"/>
          <w:sz w:val="24"/>
          <w:szCs w:val="24"/>
        </w:rPr>
        <w:t>насосная станция грязных промывочных вод.</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На городские очистные сооружения поступают не только хозяйственно-бытовые, но и производственные стоки от предприятий г. Сорочинск.</w:t>
      </w:r>
    </w:p>
    <w:p w:rsidP="005240BE" w:rsidR="005240BE" w:rsidRDefault="005240BE" w:rsidRPr="004934F1">
      <w:pPr>
        <w:pStyle w:val="af0"/>
        <w:spacing w:line="240" w:lineRule="auto"/>
        <w:ind w:left="0"/>
        <w:rPr>
          <w:color w:themeColor="text1" w:val="000000"/>
          <w:sz w:val="24"/>
          <w:szCs w:val="24"/>
        </w:rPr>
      </w:pPr>
    </w:p>
    <w:p w:rsidP="005240BE" w:rsidR="005240BE" w:rsidRDefault="005240BE" w:rsidRPr="004934F1">
      <w:pPr>
        <w:pStyle w:val="af0"/>
        <w:spacing w:line="240" w:lineRule="auto"/>
        <w:ind w:left="0"/>
        <w:rPr>
          <w:b/>
          <w:i/>
          <w:color w:themeColor="text1" w:val="000000"/>
          <w:sz w:val="24"/>
          <w:szCs w:val="24"/>
        </w:rPr>
      </w:pPr>
      <w:r w:rsidRPr="004934F1">
        <w:rPr>
          <w:b/>
          <w:i/>
          <w:color w:themeColor="text1" w:val="000000"/>
          <w:sz w:val="24"/>
          <w:szCs w:val="24"/>
        </w:rPr>
        <w:t>Выводы</w:t>
      </w:r>
    </w:p>
    <w:p w:rsidP="00975593" w:rsidR="005240BE" w:rsidRDefault="005240BE" w:rsidRPr="004934F1">
      <w:pPr>
        <w:pStyle w:val="af0"/>
        <w:numPr>
          <w:ilvl w:val="0"/>
          <w:numId w:val="56"/>
        </w:numPr>
        <w:spacing w:line="240" w:lineRule="auto"/>
        <w:ind w:firstLine="709" w:left="0"/>
        <w:rPr>
          <w:color w:themeColor="text1" w:val="000000"/>
          <w:sz w:val="24"/>
          <w:szCs w:val="24"/>
        </w:rPr>
      </w:pPr>
      <w:r w:rsidRPr="004934F1">
        <w:rPr>
          <w:color w:themeColor="text1" w:val="000000"/>
          <w:sz w:val="24"/>
          <w:szCs w:val="24"/>
        </w:rPr>
        <w:t>существующая система водоотведения не охватывает весь жилищный фонд;</w:t>
      </w:r>
    </w:p>
    <w:p w:rsidP="00975593" w:rsidR="005240BE" w:rsidRDefault="005240BE" w:rsidRPr="004934F1">
      <w:pPr>
        <w:pStyle w:val="af0"/>
        <w:numPr>
          <w:ilvl w:val="0"/>
          <w:numId w:val="56"/>
        </w:numPr>
        <w:spacing w:line="240" w:lineRule="auto"/>
        <w:ind w:firstLine="709" w:left="0"/>
        <w:rPr>
          <w:color w:themeColor="text1" w:val="000000"/>
          <w:sz w:val="24"/>
          <w:szCs w:val="24"/>
        </w:rPr>
      </w:pPr>
      <w:r w:rsidRPr="004934F1">
        <w:rPr>
          <w:color w:themeColor="text1" w:val="000000"/>
          <w:sz w:val="24"/>
          <w:szCs w:val="24"/>
        </w:rPr>
        <w:t>сети водоотведения города Сорочинск требуют реконструкции из-за высокого процента износа (около 65%);</w:t>
      </w:r>
    </w:p>
    <w:p w:rsidP="00975593" w:rsidR="005240BE" w:rsidRDefault="005240BE" w:rsidRPr="004934F1">
      <w:pPr>
        <w:pStyle w:val="af0"/>
        <w:numPr>
          <w:ilvl w:val="0"/>
          <w:numId w:val="56"/>
        </w:numPr>
        <w:spacing w:line="240" w:lineRule="auto"/>
        <w:ind w:firstLine="709" w:left="0"/>
        <w:rPr>
          <w:color w:themeColor="text1" w:val="000000"/>
          <w:sz w:val="24"/>
          <w:szCs w:val="24"/>
        </w:rPr>
      </w:pPr>
      <w:r w:rsidRPr="004934F1">
        <w:rPr>
          <w:color w:themeColor="text1" w:val="000000"/>
          <w:sz w:val="24"/>
          <w:szCs w:val="24"/>
        </w:rPr>
        <w:t>необходимо дальнейшее развитие системы водоотведения и реконструкции ряда существующих сооружений;</w:t>
      </w:r>
    </w:p>
    <w:p w:rsidP="00975593" w:rsidR="005240BE" w:rsidRDefault="005240BE" w:rsidRPr="004934F1">
      <w:pPr>
        <w:pStyle w:val="af0"/>
        <w:numPr>
          <w:ilvl w:val="0"/>
          <w:numId w:val="56"/>
        </w:numPr>
        <w:spacing w:line="240" w:lineRule="auto"/>
        <w:ind w:firstLine="709" w:left="0"/>
        <w:rPr>
          <w:color w:themeColor="text1" w:val="000000"/>
          <w:sz w:val="24"/>
          <w:szCs w:val="24"/>
        </w:rPr>
      </w:pPr>
      <w:r w:rsidRPr="004934F1">
        <w:rPr>
          <w:color w:themeColor="text1" w:val="000000"/>
          <w:sz w:val="24"/>
          <w:szCs w:val="24"/>
        </w:rPr>
        <w:t>необходимо строительство биологических прудов доочистки сточных вод;</w:t>
      </w:r>
    </w:p>
    <w:p w:rsidP="00975593" w:rsidR="005240BE" w:rsidRDefault="005240BE" w:rsidRPr="004934F1">
      <w:pPr>
        <w:pStyle w:val="af0"/>
        <w:numPr>
          <w:ilvl w:val="0"/>
          <w:numId w:val="56"/>
        </w:numPr>
        <w:spacing w:line="240" w:lineRule="auto"/>
        <w:ind w:firstLine="709" w:left="0"/>
        <w:rPr>
          <w:color w:themeColor="text1" w:val="000000"/>
          <w:sz w:val="24"/>
          <w:szCs w:val="24"/>
        </w:rPr>
      </w:pPr>
      <w:r w:rsidRPr="004934F1">
        <w:rPr>
          <w:color w:themeColor="text1" w:val="000000"/>
          <w:spacing w:val="0"/>
          <w:sz w:val="24"/>
          <w:szCs w:val="24"/>
        </w:rPr>
        <w:t>сооружения биологической очистки не обеспечивают очистку сточных вод до нормативных требований.</w:t>
      </w:r>
    </w:p>
    <w:p w:rsidP="005240BE" w:rsidR="005240BE" w:rsidRDefault="005240BE" w:rsidRPr="004934F1">
      <w:pPr>
        <w:pStyle w:val="af0"/>
        <w:spacing w:line="240" w:lineRule="auto"/>
        <w:ind w:left="0"/>
        <w:rPr>
          <w:color w:themeColor="text1" w:val="000000"/>
          <w:sz w:val="24"/>
          <w:szCs w:val="24"/>
        </w:rPr>
      </w:pPr>
    </w:p>
    <w:p w:rsidP="005240BE" w:rsidR="005240BE" w:rsidRDefault="005240BE" w:rsidRPr="004934F1">
      <w:pPr>
        <w:ind w:firstLine="709"/>
        <w:jc w:val="both"/>
        <w:rPr>
          <w:rFonts w:cs="Times New Roman"/>
          <w:b/>
          <w:color w:themeColor="text1" w:val="000000"/>
        </w:rPr>
      </w:pPr>
      <w:r w:rsidRPr="004934F1">
        <w:rPr>
          <w:rFonts w:cs="Times New Roman"/>
          <w:b/>
          <w:color w:themeColor="text1" w:val="000000"/>
        </w:rPr>
        <w:t>Проектное предложение</w:t>
      </w:r>
    </w:p>
    <w:p w:rsidP="005240BE" w:rsidR="005240BE" w:rsidRDefault="005240BE" w:rsidRPr="004934F1">
      <w:pPr>
        <w:pStyle w:val="af0"/>
        <w:spacing w:line="240" w:lineRule="auto"/>
        <w:ind w:left="0"/>
        <w:rPr>
          <w:b/>
          <w:color w:themeColor="text1" w:val="000000"/>
          <w:sz w:val="24"/>
          <w:szCs w:val="24"/>
        </w:rPr>
      </w:pPr>
      <w:r w:rsidRPr="004934F1">
        <w:rPr>
          <w:b/>
          <w:color w:themeColor="text1" w:val="000000"/>
          <w:sz w:val="24"/>
          <w:szCs w:val="24"/>
        </w:rPr>
        <w:t>Схема водоотведения</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 xml:space="preserve">В г. Сорочинск предусматривается дальнейшее развитие централизованной системы водоотведения. </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 xml:space="preserve">Принципиальная схема хозяйственно-бытовой системы водоотведения: хозяйственно-бытовые сточные воды с северной части города по системе напорно-самотечных коллекторов поступают в центральную сеть, а затем насосными станциями перекачиваются на канализационные очистные сооружения механической и биологической очистки, которые находятся в юго-западной части города. После очистки сточные воды сбрасываются в овраг Глиняный. </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По условиям рельефа местности дополнительно к 10 существующим насосным станциям предусматривается построить 12 канализационных насосных станций на расчетный срок. Все существующие канализационные насосные станции подлежат реконструкции.</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lastRenderedPageBreak/>
        <w:t xml:space="preserve">Из-за большого процента износа канализационных сетей, необходимо произвести их реконструкция. </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Производственные сточные воды после предварительной очистки на заводских очистных сооружениях принимаются в городскую канализацию в соответствии с «Правилами приема производственных сточных вод в системы канализации населенных пунктов».</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 xml:space="preserve"> Намечается канализование районов новой застройки. Канализование существующей усадебной застройки предлагается на расчетный срок. Необходимо отметить, что организация в районах усадебной застройки очистных автономных систем канализации может привести к загрязнению подземных вод, которые в городе имеют повсеместное распространение и широко используются для целей хозяйственно-питьевого водоснабжения. В этих районах временно до строительства централизованной канализации рекомендуется оборудование отдельных домовладений биотуалетами заводского изготовления. </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Проектом предусматривается реконструкция канализационных насосных станций и канализационных сетей. Строительство новых сетей в соответствии со схемой.</w:t>
      </w:r>
    </w:p>
    <w:p w:rsidP="005240BE" w:rsidR="005240BE" w:rsidRDefault="005240BE" w:rsidRPr="004934F1">
      <w:pPr>
        <w:pStyle w:val="af0"/>
        <w:spacing w:line="240" w:lineRule="auto"/>
        <w:ind w:left="0"/>
        <w:rPr>
          <w:color w:themeColor="text1" w:val="000000"/>
          <w:sz w:val="24"/>
          <w:szCs w:val="24"/>
        </w:rPr>
      </w:pPr>
      <w:r w:rsidRPr="004934F1">
        <w:rPr>
          <w:color w:themeColor="text1" w:val="000000"/>
          <w:sz w:val="24"/>
          <w:szCs w:val="24"/>
        </w:rPr>
        <w:t>Проектом предусматривается реконструкция очистных сооружений, на которых очистка стоков будет проводиться по полной биологической схеме, с применением технологий денитрификации и дефосфотирования и доочисткой на биологических прудах, а также строительство локальных очистных сооружений в районе бывшего Зверосовхоза.</w:t>
      </w:r>
    </w:p>
    <w:p w:rsidP="005240BE" w:rsidR="005240BE" w:rsidRDefault="005240BE" w:rsidRPr="004934F1">
      <w:pPr>
        <w:pStyle w:val="af0"/>
        <w:spacing w:line="240" w:lineRule="auto"/>
        <w:ind w:left="0"/>
        <w:rPr>
          <w:bCs/>
          <w:color w:themeColor="text1" w:val="000000"/>
          <w:sz w:val="24"/>
          <w:szCs w:val="24"/>
        </w:rPr>
      </w:pPr>
      <w:r w:rsidRPr="004934F1">
        <w:rPr>
          <w:color w:themeColor="text1" w:val="000000"/>
          <w:spacing w:val="0"/>
          <w:sz w:val="24"/>
          <w:szCs w:val="24"/>
        </w:rPr>
        <w:t>В целях обеспечения охраны водоемов от загрязнения, существующие аварийные выпуски неочищенных сточных вод ликвидируются.</w:t>
      </w:r>
    </w:p>
    <w:p w:rsidP="005240BE" w:rsidR="005240BE" w:rsidRDefault="005240BE" w:rsidRPr="004934F1">
      <w:pPr>
        <w:pStyle w:val="Standard"/>
        <w:ind w:firstLine="709"/>
        <w:jc w:val="both"/>
        <w:rPr>
          <w:rFonts w:cs="Times New Roman"/>
          <w:b/>
          <w:bCs/>
          <w:color w:themeColor="text1" w:val="000000"/>
        </w:rPr>
      </w:pPr>
    </w:p>
    <w:p w:rsidP="005240BE" w:rsidR="005240BE" w:rsidRDefault="005240BE" w:rsidRPr="004934F1">
      <w:pPr>
        <w:pStyle w:val="2"/>
        <w:spacing w:after="0" w:before="0"/>
        <w:ind w:firstLine="709"/>
        <w:jc w:val="both"/>
        <w:rPr>
          <w:rFonts w:ascii="Times New Roman" w:hAnsi="Times New Roman"/>
          <w:i w:val="0"/>
          <w:color w:themeColor="text1" w:val="000000"/>
          <w:sz w:val="24"/>
          <w:szCs w:val="24"/>
        </w:rPr>
      </w:pPr>
      <w:bookmarkStart w:id="96" w:name="_Toc438045033"/>
      <w:r w:rsidRPr="004934F1">
        <w:rPr>
          <w:rFonts w:ascii="Times New Roman" w:hAnsi="Times New Roman"/>
          <w:i w:val="0"/>
          <w:color w:themeColor="text1" w:val="000000"/>
          <w:sz w:val="24"/>
          <w:szCs w:val="24"/>
        </w:rPr>
        <w:t xml:space="preserve"> </w:t>
      </w:r>
      <w:bookmarkStart w:id="97" w:name="_Toc139978839"/>
      <w:r w:rsidRPr="004934F1">
        <w:rPr>
          <w:rFonts w:ascii="Times New Roman" w:hAnsi="Times New Roman"/>
          <w:i w:val="0"/>
          <w:color w:themeColor="text1" w:val="000000"/>
          <w:sz w:val="24"/>
          <w:szCs w:val="24"/>
        </w:rPr>
        <w:t>Электроснабжение</w:t>
      </w:r>
      <w:bookmarkEnd w:id="96"/>
      <w:bookmarkEnd w:id="97"/>
    </w:p>
    <w:p w:rsidP="005240BE" w:rsidR="005240BE" w:rsidRDefault="005240BE" w:rsidRPr="004934F1">
      <w:pPr>
        <w:ind w:firstLine="709"/>
        <w:jc w:val="both"/>
        <w:rPr>
          <w:rFonts w:cs="Times New Roman"/>
          <w:color w:themeColor="text1" w:val="000000"/>
        </w:rPr>
      </w:pPr>
    </w:p>
    <w:p w:rsidP="005240BE" w:rsidR="005240BE" w:rsidRDefault="005240BE" w:rsidRPr="004934F1">
      <w:pPr>
        <w:widowControl w:val="0"/>
        <w:ind w:firstLine="709"/>
        <w:jc w:val="both"/>
        <w:rPr>
          <w:rFonts w:cs="Times New Roman"/>
          <w:color w:themeColor="text1" w:val="000000"/>
        </w:rPr>
      </w:pPr>
      <w:r w:rsidRPr="004934F1">
        <w:rPr>
          <w:rFonts w:cs="Times New Roman"/>
          <w:color w:themeColor="text1" w:val="000000"/>
        </w:rPr>
        <w:t>Распределение электроэнергии по городу осуществляется на напряжении 10/0,4 кВ.</w:t>
      </w:r>
    </w:p>
    <w:p w:rsidP="005240BE" w:rsidR="005240BE" w:rsidRDefault="005240BE" w:rsidRPr="004934F1">
      <w:pPr>
        <w:widowControl w:val="0"/>
        <w:ind w:firstLine="709"/>
        <w:jc w:val="both"/>
        <w:rPr>
          <w:rFonts w:cs="Times New Roman"/>
          <w:color w:themeColor="text1" w:val="000000"/>
        </w:rPr>
      </w:pPr>
      <w:r w:rsidRPr="004934F1">
        <w:rPr>
          <w:rFonts w:cs="Times New Roman"/>
          <w:color w:themeColor="text1" w:val="000000"/>
        </w:rPr>
        <w:t>Большинство ВЛ 10 и 0,4 кВ имеют большой процент износа и требуют замены. Кабельные линии электропередач 10 и 0,4 кВ находятся в хорошем состоянии.</w:t>
      </w:r>
    </w:p>
    <w:p w:rsidP="005240BE" w:rsidR="005240BE" w:rsidRDefault="005240BE" w:rsidRPr="004934F1">
      <w:pPr>
        <w:widowControl w:val="0"/>
        <w:ind w:firstLine="709"/>
        <w:jc w:val="both"/>
        <w:rPr>
          <w:rFonts w:cs="Times New Roman"/>
          <w:color w:themeColor="text1" w:val="000000"/>
        </w:rPr>
      </w:pPr>
      <w:r w:rsidRPr="004934F1">
        <w:rPr>
          <w:rFonts w:cs="Times New Roman"/>
          <w:color w:themeColor="text1" w:val="000000"/>
        </w:rPr>
        <w:t>Часть ТП имеет один трансформатор, находится в неудовлетворительном состоянии и требует реконструкции.</w:t>
      </w:r>
    </w:p>
    <w:p w:rsidP="005240BE" w:rsidR="005240BE" w:rsidRDefault="005240BE" w:rsidRPr="004934F1">
      <w:pPr>
        <w:widowControl w:val="0"/>
        <w:ind w:firstLine="709"/>
        <w:jc w:val="both"/>
        <w:rPr>
          <w:rFonts w:cs="Times New Roman"/>
          <w:color w:themeColor="text1" w:val="000000"/>
        </w:rPr>
      </w:pPr>
      <w:r w:rsidRPr="004934F1">
        <w:rPr>
          <w:rFonts w:cs="Times New Roman"/>
          <w:color w:themeColor="text1" w:val="000000"/>
        </w:rPr>
        <w:t>Современный расход электроэнергии на одного человека составляет в среднем по району 550 кВтч в год. Современный укрупненный показатель удельной расчетной коммунально-бытовой нагрузки составляет в среднем по району – 0,23 кВт/чел.</w:t>
      </w:r>
    </w:p>
    <w:p w:rsidP="005240BE" w:rsidR="005240BE" w:rsidRDefault="005240BE" w:rsidRPr="004934F1">
      <w:pPr>
        <w:pStyle w:val="a"/>
        <w:numPr>
          <w:ilvl w:val="0"/>
          <w:numId w:val="0"/>
        </w:numPr>
        <w:tabs>
          <w:tab w:pos="0" w:val="left"/>
          <w:tab w:pos="1080" w:val="left"/>
        </w:tabs>
        <w:spacing w:before="0"/>
        <w:ind w:firstLine="709"/>
        <w:rPr>
          <w:color w:themeColor="text1" w:val="000000"/>
          <w:sz w:val="24"/>
          <w:szCs w:val="24"/>
        </w:rPr>
      </w:pPr>
      <w:r w:rsidRPr="004934F1">
        <w:rPr>
          <w:color w:themeColor="text1" w:val="000000"/>
          <w:sz w:val="24"/>
          <w:szCs w:val="24"/>
        </w:rPr>
        <w:t xml:space="preserve"> </w:t>
      </w:r>
    </w:p>
    <w:p w:rsidP="005240BE" w:rsidR="005240BE" w:rsidRDefault="005240BE" w:rsidRPr="004934F1">
      <w:pPr>
        <w:pStyle w:val="Standard"/>
        <w:autoSpaceDE w:val="0"/>
        <w:ind w:firstLine="709"/>
        <w:jc w:val="both"/>
        <w:rPr>
          <w:rFonts w:cs="Times New Roman"/>
          <w:b/>
          <w:bCs/>
          <w:color w:themeColor="text1" w:val="000000"/>
          <w:lang w:eastAsia="ru-RU"/>
        </w:rPr>
      </w:pPr>
      <w:r w:rsidRPr="004934F1">
        <w:rPr>
          <w:rFonts w:cs="Times New Roman"/>
          <w:b/>
          <w:bCs/>
          <w:color w:themeColor="text1" w:val="000000"/>
          <w:lang w:eastAsia="ru-RU"/>
        </w:rPr>
        <w:t>Проектное предложение</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 213 Минтопэнерго России </w:t>
      </w:r>
      <w:smartTag w:element="date" w:uri="urn:schemas-microsoft-com:office:smarttags">
        <w:smartTagPr>
          <w:attr w:name="Year" w:val="1999"/>
          <w:attr w:name="Day" w:val="29"/>
          <w:attr w:name="Month" w:val="6"/>
          <w:attr w:name="ls" w:val="trans"/>
        </w:smartTagPr>
        <w:r w:rsidRPr="004934F1">
          <w:rPr>
            <w:rFonts w:cs="Times New Roman"/>
            <w:color w:themeColor="text1" w:val="000000"/>
            <w:lang w:eastAsia="ru-RU"/>
          </w:rPr>
          <w:t>29 июня 1999 года</w:t>
        </w:r>
      </w:smartTag>
      <w:r w:rsidRPr="004934F1">
        <w:rPr>
          <w:rFonts w:cs="Times New Roman"/>
          <w:color w:themeColor="text1" w:val="000000"/>
          <w:lang w:eastAsia="ru-RU"/>
        </w:rPr>
        <w:t>. Указанные нормативы учитывают изменения и дополнения «Инструкции по проектированию городских электрических сетей РД 34.20.185-94».</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Согласно нормативам, укрупненный показатель расхода электроэнергии коммунально-бытовых потребителей принят на расчетный срок для города с газовыми плитами – 2170 кВтч/чел в год, годовое число часов использования максимума электрической нагрузки – 5300. При этом укрупненный показатель удельной расчетной коммунально-бытовой нагрузки составляет в среднем по городу – 0,41 кВт/чел.</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Покрытие электрических нагрузок г. Сорочинск предусматривается от Оренбургской энергосистемы, за счет развития сетевого хозяйства.</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Необходима реконструкция п/ст 220/110/35/10 кВ «Сорочинская»:</w:t>
      </w:r>
    </w:p>
    <w:p w:rsidP="00975593" w:rsidR="005240BE" w:rsidRDefault="005240BE" w:rsidRPr="004934F1">
      <w:pPr>
        <w:pStyle w:val="Standard"/>
        <w:numPr>
          <w:ilvl w:val="0"/>
          <w:numId w:val="61"/>
        </w:numPr>
        <w:ind w:firstLine="709" w:left="0"/>
        <w:jc w:val="both"/>
        <w:rPr>
          <w:rFonts w:cs="Times New Roman"/>
          <w:color w:themeColor="text1" w:val="000000"/>
          <w:lang w:eastAsia="ru-RU"/>
        </w:rPr>
      </w:pPr>
      <w:r w:rsidRPr="004934F1">
        <w:rPr>
          <w:rFonts w:cs="Times New Roman"/>
          <w:color w:themeColor="text1" w:val="000000"/>
          <w:lang w:eastAsia="ru-RU"/>
        </w:rPr>
        <w:t>замена двух трансформаторов 110/35/10 кВ мощностью 25 и 16 МВА на два трансформатора по 63 МВА и установка третьего трансформатора мощностью 40 МВА (для электрификации ж/д);</w:t>
      </w:r>
    </w:p>
    <w:p w:rsidP="00975593" w:rsidR="005240BE" w:rsidRDefault="005240BE" w:rsidRPr="004934F1">
      <w:pPr>
        <w:pStyle w:val="Standard"/>
        <w:numPr>
          <w:ilvl w:val="0"/>
          <w:numId w:val="61"/>
        </w:numPr>
        <w:ind w:firstLine="709" w:left="0"/>
        <w:jc w:val="both"/>
        <w:rPr>
          <w:rFonts w:cs="Times New Roman"/>
          <w:color w:themeColor="text1" w:val="000000"/>
          <w:lang w:eastAsia="ru-RU"/>
        </w:rPr>
      </w:pPr>
      <w:r w:rsidRPr="004934F1">
        <w:rPr>
          <w:rFonts w:cs="Times New Roman"/>
          <w:color w:themeColor="text1" w:val="000000"/>
          <w:lang w:eastAsia="ru-RU"/>
        </w:rPr>
        <w:t>замена 2 трансформаторов мощностью по 125 МВА на новые без увеличения мощности трансформаторов;</w:t>
      </w:r>
    </w:p>
    <w:p w:rsidP="00975593" w:rsidR="005240BE" w:rsidRDefault="005240BE" w:rsidRPr="004934F1">
      <w:pPr>
        <w:pStyle w:val="Standard"/>
        <w:numPr>
          <w:ilvl w:val="0"/>
          <w:numId w:val="61"/>
        </w:numPr>
        <w:ind w:firstLine="709" w:left="0"/>
        <w:jc w:val="both"/>
        <w:rPr>
          <w:rFonts w:cs="Times New Roman"/>
          <w:color w:themeColor="text1" w:val="000000"/>
          <w:lang w:eastAsia="ru-RU"/>
        </w:rPr>
      </w:pPr>
      <w:r w:rsidRPr="004934F1">
        <w:rPr>
          <w:rFonts w:cs="Times New Roman"/>
          <w:color w:themeColor="text1" w:val="000000"/>
          <w:lang w:eastAsia="ru-RU"/>
        </w:rPr>
        <w:t>строительство дополнительных линейных ячеек 110 кВ.</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lastRenderedPageBreak/>
        <w:t>Для электрификации участка железной дороги «Оренбург – Кинель» в г. Сорочинск планируется строительство тяговой подстанции «Сорочинск-тяга» с установленной мощностью трансформаторов 2 х 40 МВА и максимальной потребляемой мощностью 35 МВт.</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Для электроснабжения п/ст 110 кВ «Сорочинск-тяга» необходимо:</w:t>
      </w:r>
    </w:p>
    <w:p w:rsidP="00975593" w:rsidR="005240BE" w:rsidRDefault="005240BE" w:rsidRPr="004934F1">
      <w:pPr>
        <w:pStyle w:val="Standard"/>
        <w:numPr>
          <w:ilvl w:val="0"/>
          <w:numId w:val="25"/>
        </w:numPr>
        <w:ind w:firstLine="709" w:left="0"/>
        <w:jc w:val="both"/>
        <w:rPr>
          <w:rFonts w:cs="Times New Roman"/>
          <w:color w:themeColor="text1" w:val="000000"/>
          <w:lang w:eastAsia="ru-RU"/>
        </w:rPr>
      </w:pPr>
      <w:r w:rsidRPr="004934F1">
        <w:rPr>
          <w:rFonts w:cs="Times New Roman"/>
          <w:color w:themeColor="text1" w:val="000000"/>
          <w:lang w:eastAsia="ru-RU"/>
        </w:rPr>
        <w:t xml:space="preserve">строительство отпаечной ВЛ 110 кВ протяженностью </w:t>
      </w:r>
      <w:smartTag w:element="metricconverter" w:uri="urn:schemas-microsoft-com:office:smarttags">
        <w:smartTagPr>
          <w:attr w:name="ProductID" w:val="5 км"/>
        </w:smartTagPr>
        <w:r w:rsidRPr="004934F1">
          <w:rPr>
            <w:rFonts w:cs="Times New Roman"/>
            <w:color w:themeColor="text1" w:val="000000"/>
            <w:lang w:eastAsia="ru-RU"/>
          </w:rPr>
          <w:t>5 км</w:t>
        </w:r>
      </w:smartTag>
      <w:r w:rsidRPr="004934F1">
        <w:rPr>
          <w:rFonts w:cs="Times New Roman"/>
          <w:color w:themeColor="text1" w:val="000000"/>
          <w:lang w:eastAsia="ru-RU"/>
        </w:rPr>
        <w:t xml:space="preserve"> от ВЛ «Сорочинская – Гамалеевка» до п/ст «Сорочинск-тяга»;</w:t>
      </w:r>
    </w:p>
    <w:p w:rsidP="00975593" w:rsidR="005240BE" w:rsidRDefault="005240BE" w:rsidRPr="004934F1">
      <w:pPr>
        <w:pStyle w:val="Standard"/>
        <w:numPr>
          <w:ilvl w:val="0"/>
          <w:numId w:val="25"/>
        </w:numPr>
        <w:ind w:firstLine="709" w:left="0"/>
        <w:jc w:val="both"/>
        <w:rPr>
          <w:rFonts w:cs="Times New Roman"/>
          <w:color w:themeColor="text1" w:val="000000"/>
          <w:lang w:eastAsia="ru-RU"/>
        </w:rPr>
      </w:pPr>
      <w:r w:rsidRPr="004934F1">
        <w:rPr>
          <w:rFonts w:cs="Times New Roman"/>
          <w:color w:themeColor="text1" w:val="000000"/>
          <w:lang w:eastAsia="ru-RU"/>
        </w:rPr>
        <w:t xml:space="preserve">строительство ВЛ 110 кВ «Сорочинская – Новосергиевская» протяженностью </w:t>
      </w:r>
      <w:smartTag w:element="metricconverter" w:uri="urn:schemas-microsoft-com:office:smarttags">
        <w:smartTagPr>
          <w:attr w:name="ProductID" w:val="57 км"/>
        </w:smartTagPr>
        <w:r w:rsidRPr="004934F1">
          <w:rPr>
            <w:rFonts w:cs="Times New Roman"/>
            <w:color w:themeColor="text1" w:val="000000"/>
            <w:lang w:eastAsia="ru-RU"/>
          </w:rPr>
          <w:t>57 км</w:t>
        </w:r>
      </w:smartTag>
      <w:r w:rsidRPr="004934F1">
        <w:rPr>
          <w:rFonts w:cs="Times New Roman"/>
          <w:color w:themeColor="text1" w:val="000000"/>
          <w:lang w:eastAsia="ru-RU"/>
        </w:rPr>
        <w:t>;</w:t>
      </w:r>
    </w:p>
    <w:p w:rsidP="00975593" w:rsidR="005240BE" w:rsidRDefault="005240BE" w:rsidRPr="004934F1">
      <w:pPr>
        <w:pStyle w:val="Standard"/>
        <w:numPr>
          <w:ilvl w:val="0"/>
          <w:numId w:val="25"/>
        </w:numPr>
        <w:ind w:firstLine="709" w:left="0"/>
        <w:jc w:val="both"/>
        <w:rPr>
          <w:rFonts w:cs="Times New Roman"/>
          <w:color w:themeColor="text1" w:val="000000"/>
          <w:lang w:eastAsia="ru-RU"/>
        </w:rPr>
      </w:pPr>
      <w:r w:rsidRPr="004934F1">
        <w:rPr>
          <w:rFonts w:cs="Times New Roman"/>
          <w:color w:themeColor="text1" w:val="000000"/>
          <w:lang w:eastAsia="ru-RU"/>
        </w:rPr>
        <w:t xml:space="preserve">строительство отпаечной ВЛ 110 кВ протяженностью </w:t>
      </w:r>
      <w:smartTag w:element="metricconverter" w:uri="urn:schemas-microsoft-com:office:smarttags">
        <w:smartTagPr>
          <w:attr w:name="ProductID" w:val="5 км"/>
        </w:smartTagPr>
        <w:r w:rsidRPr="004934F1">
          <w:rPr>
            <w:rFonts w:cs="Times New Roman"/>
            <w:color w:themeColor="text1" w:val="000000"/>
            <w:lang w:eastAsia="ru-RU"/>
          </w:rPr>
          <w:t>5 км</w:t>
        </w:r>
      </w:smartTag>
      <w:r w:rsidRPr="004934F1">
        <w:rPr>
          <w:rFonts w:cs="Times New Roman"/>
          <w:color w:themeColor="text1" w:val="000000"/>
          <w:lang w:eastAsia="ru-RU"/>
        </w:rPr>
        <w:t xml:space="preserve"> от проектируемой ВЛ 110 кВ «Сорочинская – Новосергиевская» до п/ст «Сорочинск-тяга».</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Для покрытия возрастающих нагрузок Тоцкого района планируется сооружение новых электроподстанций 110 кВ «Тоцкая-2» и «Кирсановская» со строительством ВЛ 110 кВ «Сорочинская – Тоцкая-2» с отпайкой на п/ст 110 кВ «Кирсановская».</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Планируется перенос участков ВЛ 35 кВ «п/ст Промышленная – п/ст Водозабор», ВЛ 110 кВ «п/ст Сорочинская – п/ст Гамалеевка» и ВЛ 220 кВ «п/ст Сорочинская – п/ст Газовая» с территорий, планируемых под жилищную застройку в юго-восточной части города.</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Планируется к размещению ВЛ-110 кВ Бузулукская-Сорочинская 1,2 протяженностью 79,01 км, место расположения Бузулукский район, Тоцкий район, Сорочинский городской округ, согласно Постановления Правительства Оренбургской области от 27.10.2020 № 873-п  "О внесении изменений в постановление Правительства оренбургской области от 07.07.2011 № 579-п".</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Планируется реконструкция  ВЛ-110кВ «Никольская-2,3»  протяженностью 60 км, место расположения Сорочинский городской округ, согласно Постановления Правительства Оренбургской области от 01.03.2021 №119-п "О внесении изменений в постановление Правительства оренбургской области от 07.07.2011 № 579-п".</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Планируется реконструкция  ВЛ-35кВ «Никольская-Боголюбовская», со строительством  второй цепи ВЛ- 35 кВ «Кодяковская-Боголюбовская»  протяженностью 60,1 км, место расположения Сорочинский городской округ,</w:t>
      </w:r>
      <w:r w:rsidRPr="004934F1">
        <w:rPr>
          <w:rFonts w:cs="Times New Roman"/>
          <w:color w:themeColor="text1" w:val="000000"/>
        </w:rPr>
        <w:t xml:space="preserve"> </w:t>
      </w:r>
      <w:r w:rsidRPr="004934F1">
        <w:rPr>
          <w:rFonts w:cs="Times New Roman"/>
          <w:color w:themeColor="text1" w:val="000000"/>
          <w:lang w:eastAsia="ru-RU"/>
        </w:rPr>
        <w:t>Новосергиевский район, согласно Постановления Правительства Оренбургской области от 01.03.2021 №119-п "О внесении изменений в постановление Правительства оренбургской области от 07.07.2011 № 579-п".</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Необходимо предусмотреть прокладку существующих ВЛ 35 кВ «п/ст Сорочинская – п/ст Яшкинская» и ВЛ 110 кВ «п/ст Сорочинская – п/ст Плешановская» в пределах селитебной территории в кабельном исполнении.</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Необходима реконструкция трансформаторных подстанций, находящихся в неудовлетворительном состоянии, и изношенных сетей 10/0,4 кВ. Предусматривается замена воздушных линий электропередач 10 кВ на кабельные 10 кВ.</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При развитии города необходимым мероприятием будет расширение и модернизация существующих и строительство новых квартальных трансформаторных подстанций по радиальной схеме.</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Для увеличения надежности электроснабжения потребителей на напряжении 10 кВ рекомендуется закольцовка тупиковых участков, как существующей схемы электроснабжения, так и при строительстве новых трансформаторных подстанций.</w:t>
      </w:r>
    </w:p>
    <w:p w:rsidP="005240BE" w:rsidR="005240BE" w:rsidRDefault="005240BE" w:rsidRPr="004934F1">
      <w:pPr>
        <w:pStyle w:val="Standard"/>
        <w:ind w:firstLine="709"/>
        <w:jc w:val="both"/>
        <w:rPr>
          <w:rFonts w:cs="Times New Roman" w:eastAsia="Times New Roman"/>
          <w:color w:themeColor="text1" w:val="000000"/>
          <w:lang w:eastAsia="ru-RU"/>
        </w:rPr>
      </w:pPr>
      <w:r w:rsidRPr="004934F1">
        <w:rPr>
          <w:rFonts w:cs="Times New Roman" w:eastAsia="Times New Roman"/>
          <w:color w:themeColor="text1" w:val="000000"/>
          <w:kern w:val="0"/>
          <w:lang w:bidi="ar-SA" w:eastAsia="ru-RU"/>
        </w:rPr>
        <w:t>Для качественного и безопасного электроснабжения населения необходима замена внутридомовых электрических сетей на стандарт «Евро».</w:t>
      </w:r>
    </w:p>
    <w:p w:rsidP="005240BE" w:rsidR="005240BE" w:rsidRDefault="005240BE" w:rsidRPr="004934F1">
      <w:pPr>
        <w:pStyle w:val="Standard"/>
        <w:ind w:firstLine="709"/>
        <w:jc w:val="both"/>
        <w:rPr>
          <w:rFonts w:cs="Times New Roman" w:eastAsia="Times New Roman"/>
          <w:color w:themeColor="text1" w:val="000000"/>
          <w:lang w:eastAsia="ru-RU"/>
        </w:rPr>
      </w:pPr>
    </w:p>
    <w:p w:rsidP="005240BE" w:rsidR="005240BE" w:rsidRDefault="005240BE" w:rsidRPr="004934F1">
      <w:pPr>
        <w:pStyle w:val="2"/>
        <w:spacing w:after="0" w:before="0"/>
        <w:ind w:firstLine="709"/>
        <w:jc w:val="both"/>
        <w:rPr>
          <w:rFonts w:ascii="Times New Roman" w:hAnsi="Times New Roman"/>
          <w:i w:val="0"/>
          <w:color w:themeColor="text1" w:val="000000"/>
          <w:sz w:val="24"/>
          <w:szCs w:val="24"/>
        </w:rPr>
      </w:pPr>
      <w:bookmarkStart w:id="98" w:name="_Toc438045034"/>
      <w:bookmarkStart w:id="99" w:name="_Toc139978840"/>
      <w:r w:rsidRPr="004934F1">
        <w:rPr>
          <w:rFonts w:ascii="Times New Roman" w:hAnsi="Times New Roman"/>
          <w:i w:val="0"/>
          <w:color w:themeColor="text1" w:val="000000"/>
          <w:sz w:val="24"/>
          <w:szCs w:val="24"/>
        </w:rPr>
        <w:t>Теплоснабжение</w:t>
      </w:r>
      <w:bookmarkEnd w:id="98"/>
      <w:bookmarkEnd w:id="99"/>
    </w:p>
    <w:p w:rsidP="005240BE" w:rsidR="005240BE" w:rsidRDefault="005240BE" w:rsidRPr="004934F1">
      <w:pPr>
        <w:ind w:firstLine="709"/>
        <w:jc w:val="both"/>
        <w:rPr>
          <w:rFonts w:cs="Times New Roman"/>
          <w:color w:themeColor="text1" w:val="000000"/>
        </w:rPr>
      </w:pPr>
    </w:p>
    <w:p w:rsidP="005240BE" w:rsidR="005240BE" w:rsidRDefault="005240BE" w:rsidRPr="004934F1">
      <w:pPr>
        <w:pStyle w:val="Standard"/>
        <w:autoSpaceDE w:val="0"/>
        <w:ind w:firstLine="709"/>
        <w:jc w:val="both"/>
        <w:rPr>
          <w:rFonts w:cs="Times New Roman"/>
          <w:b/>
          <w:bCs/>
          <w:color w:themeColor="text1" w:val="000000"/>
          <w:lang w:eastAsia="ru-RU"/>
        </w:rPr>
      </w:pPr>
      <w:r w:rsidRPr="004934F1">
        <w:rPr>
          <w:rFonts w:cs="Times New Roman"/>
          <w:b/>
          <w:bCs/>
          <w:color w:themeColor="text1" w:val="000000"/>
          <w:lang w:eastAsia="ru-RU"/>
        </w:rPr>
        <w:t>Современное состояние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Потребителями тепловой энергии являются: жилищно-коммунальный сектор, промышленные предприятия и прочие потребители.</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Теплоснабжение г. Сорочинск – децентрализованное. Источниками теплоснабжения на территории города являются отопительные и промышленные котельные.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lastRenderedPageBreak/>
        <w:t>В городе расположено 14 отопительных и промышленных котельных, из которых 8 – малой мощности (до 3 Гкал/час). Все котельные работают на природном газе.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Теплоснабжение капитальной многоэтажной застройки города осуществляется, в основном, от муниципальных отопительных котельных:</w:t>
      </w:r>
    </w:p>
    <w:p w:rsidP="00975593" w:rsidR="005240BE" w:rsidRDefault="005240BE" w:rsidRPr="004934F1">
      <w:pPr>
        <w:numPr>
          <w:ilvl w:val="0"/>
          <w:numId w:val="59"/>
        </w:numPr>
        <w:suppressAutoHyphens w:val="0"/>
        <w:ind w:firstLine="709" w:left="0"/>
        <w:jc w:val="both"/>
        <w:rPr>
          <w:rFonts w:cs="Times New Roman"/>
          <w:color w:themeColor="text1" w:val="000000"/>
        </w:rPr>
      </w:pPr>
      <w:r w:rsidRPr="004934F1">
        <w:rPr>
          <w:rFonts w:cs="Times New Roman"/>
          <w:color w:themeColor="text1" w:val="000000"/>
        </w:rPr>
        <w:t>котельная № 1 (2 мкр-н);</w:t>
      </w:r>
    </w:p>
    <w:p w:rsidP="00975593" w:rsidR="005240BE" w:rsidRDefault="005240BE" w:rsidRPr="004934F1">
      <w:pPr>
        <w:numPr>
          <w:ilvl w:val="0"/>
          <w:numId w:val="59"/>
        </w:numPr>
        <w:suppressAutoHyphens w:val="0"/>
        <w:ind w:firstLine="709" w:left="0"/>
        <w:jc w:val="both"/>
        <w:rPr>
          <w:rFonts w:cs="Times New Roman"/>
          <w:color w:themeColor="text1" w:val="000000"/>
        </w:rPr>
      </w:pPr>
      <w:r w:rsidRPr="004934F1">
        <w:rPr>
          <w:rFonts w:cs="Times New Roman"/>
          <w:color w:themeColor="text1" w:val="000000"/>
        </w:rPr>
        <w:t>котельная № 1-А (ул. К. Маркса);</w:t>
      </w:r>
    </w:p>
    <w:p w:rsidP="00975593" w:rsidR="005240BE" w:rsidRDefault="005240BE" w:rsidRPr="004934F1">
      <w:pPr>
        <w:numPr>
          <w:ilvl w:val="0"/>
          <w:numId w:val="59"/>
        </w:numPr>
        <w:suppressAutoHyphens w:val="0"/>
        <w:ind w:firstLine="709" w:left="0"/>
        <w:jc w:val="both"/>
        <w:rPr>
          <w:rFonts w:cs="Times New Roman"/>
          <w:color w:themeColor="text1" w:val="000000"/>
        </w:rPr>
      </w:pPr>
      <w:r w:rsidRPr="004934F1">
        <w:rPr>
          <w:rFonts w:cs="Times New Roman"/>
          <w:color w:themeColor="text1" w:val="000000"/>
        </w:rPr>
        <w:t>котельная № 2 (ул. К. Маркса);</w:t>
      </w:r>
    </w:p>
    <w:p w:rsidP="00975593" w:rsidR="005240BE" w:rsidRDefault="005240BE" w:rsidRPr="004934F1">
      <w:pPr>
        <w:numPr>
          <w:ilvl w:val="0"/>
          <w:numId w:val="59"/>
        </w:numPr>
        <w:suppressAutoHyphens w:val="0"/>
        <w:ind w:firstLine="709" w:left="0"/>
        <w:jc w:val="both"/>
        <w:rPr>
          <w:rFonts w:cs="Times New Roman"/>
          <w:color w:themeColor="text1" w:val="000000"/>
        </w:rPr>
      </w:pPr>
      <w:r w:rsidRPr="004934F1">
        <w:rPr>
          <w:rFonts w:cs="Times New Roman"/>
          <w:color w:themeColor="text1" w:val="000000"/>
        </w:rPr>
        <w:t>котельная № 3 (ул. Пушкина);</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Установленная мощность муниципальных отопительных котельных составляет 55,3 Гкал/час. Средний износ теплофикационного оборудования котельных составляет 60 %.</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Промышленные предприятия имеют собственные котельные.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Отопление ИЖС – индивидуальное (в основном, котлы на природном газе).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Протяженность тепловых сетей г. Сорочинск в двухтрубном исчислении составляет </w:t>
      </w:r>
      <w:smartTag w:element="metricconverter" w:uri="urn:schemas-microsoft-com:office:smarttags">
        <w:smartTagPr>
          <w:attr w:name="ProductID" w:val="47,6 км"/>
        </w:smartTagPr>
        <w:r w:rsidRPr="004934F1">
          <w:rPr>
            <w:rFonts w:cs="Times New Roman"/>
            <w:color w:themeColor="text1" w:val="000000"/>
          </w:rPr>
          <w:t>47,6 км</w:t>
        </w:r>
      </w:smartTag>
      <w:r w:rsidRPr="004934F1">
        <w:rPr>
          <w:rFonts w:cs="Times New Roman"/>
          <w:color w:themeColor="text1" w:val="000000"/>
        </w:rPr>
        <w:t>. Схема горячего водоснабжения в городе – открытая. Часть потребителей не имеет горячего водоснабжения.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Прокладка тепловых сетей подземная (50 %), в непроходных железобетонных каналах, и наземная (50 %). Тип изоляции теплосетей шлако- и минеральная вата. Протяженность теплосетей с пенополиуретановой (ППУ) изоляцией незначительна.</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Износ теплосетей достигает 60-70 %. Необходима замена теплотрубопроводов с применением пенополиуретановой изоляции.</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Годовой отпуск теплоэнергии населению составляет около 68 тыс. Гкал.</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У потребителей теплоэнергии отсутствуют приборы учета получаемого тепла.</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Разрушена и частично отсутствует тепловая изоляция на теплопроводах, тепловые потери составляют порядка 10 % от полезного отпуска в год. Здания практически не утеплены, большинство подвалов находятся в неудовлетворительном состоянии (отсутствует надежная герметизация).</w:t>
      </w:r>
    </w:p>
    <w:p w:rsidP="005240BE" w:rsidR="005240BE" w:rsidRDefault="005240BE" w:rsidRPr="004934F1">
      <w:pPr>
        <w:pStyle w:val="Standard"/>
        <w:ind w:firstLine="709"/>
        <w:jc w:val="both"/>
        <w:rPr>
          <w:rFonts w:cs="Times New Roman"/>
          <w:color w:themeColor="text1" w:val="000000"/>
        </w:rPr>
      </w:pPr>
    </w:p>
    <w:p w:rsidP="005240BE" w:rsidR="005240BE" w:rsidRDefault="005240BE" w:rsidRPr="004934F1">
      <w:pPr>
        <w:pStyle w:val="Standard"/>
        <w:ind w:firstLine="709"/>
        <w:jc w:val="both"/>
        <w:rPr>
          <w:rFonts w:cs="Times New Roman"/>
          <w:b/>
          <w:bCs/>
          <w:color w:themeColor="text1" w:val="000000"/>
        </w:rPr>
      </w:pPr>
      <w:r w:rsidRPr="004934F1">
        <w:rPr>
          <w:rFonts w:cs="Times New Roman"/>
          <w:b/>
          <w:bCs/>
          <w:color w:themeColor="text1" w:val="000000"/>
        </w:rPr>
        <w:t>Проектное предложение</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Низкие среднегодовые температуры г. Сорочинск, большая длительность отопительного периода и короткий зимний день – все это обуславливает повышенные энергетические затраты, необходимые для обеспечения нормальных условий для жизнедеятельности населения и развития всех сфер экономики.</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Проектом предусматривается обеспечить отоплением и горячим водоснабжением всю существующую и новую жилищную капитальную застройку в два этажа и выше, за исключением ИЖС, и всю общественную застройку.</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Централизованное теплоснабжение потребителей города намечается от источников, работающих на природном газе. Теплоснабжение ИЖС и потребителей, удаленных от трасс теплосетей, будет осуществляться от индивидуальных отопительных систем (печей, котлов и др.), работающих на природном газе.</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Для развития централизованного теплоснабжения г. Сорочинск необходима реконструкция и модернизация теплового хозяйства муниципальных отопительных котельных, в связи с износом их котлов.</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Для теплоснабжения новой многоэтажной застройки в северо-западной части города потребуется строительство новой отопительной котельной мощностью 4 Гкал/час.</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Для теплоснабжения новой многоэтажной застройки южной части города необходимо строительство новой отопительной котельной мощностью 30 Гкал/час.</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Альтернативой строительства новых отопительных котельных является сооружение «крышных» котельных или индивидуальных внутридомовых котельных необходимой мощности.</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При сооружении отопительных котельных необходимо строительство теплосетей к новой застройке.</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Для обеспечения теплоэнергией и горячим водоснабжением населения индивидуальной жилой застройки необходимо применять индивидуальные отопительные системы, топливом для которых будет природный газ.</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lastRenderedPageBreak/>
        <w:t>Потребность в паре и горячей воде промышленных предприятий будет обеспечиваться от собственных котельных.</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Необходимым условием энергосберегающей политики является замена устаревшего энергетического оборудования, перекладка изношенных тепловых сетей, и таким образом сокращение потерь энергии. При строительстве жилья необходимо применять теплосберегающие технологии и материалы. Необходимо внедрять приборы учета расхода теплоэнергии потребителями (счетчики) и регулирование подачи тепла. Замену изношенных и строительство новых теплотрасс следует вести с применением ППУ изоляции.</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Основные пути осуществления мероприятий по реконструкции элементов теплового хозяйства:</w:t>
      </w:r>
    </w:p>
    <w:p w:rsidP="00975593" w:rsidR="005240BE" w:rsidRDefault="005240BE" w:rsidRPr="004934F1">
      <w:pPr>
        <w:pStyle w:val="Standard"/>
        <w:numPr>
          <w:ilvl w:val="0"/>
          <w:numId w:val="26"/>
        </w:numPr>
        <w:ind w:firstLine="709" w:left="0"/>
        <w:jc w:val="both"/>
        <w:rPr>
          <w:rFonts w:cs="Times New Roman"/>
          <w:color w:themeColor="text1" w:val="000000"/>
          <w:lang w:eastAsia="ru-RU"/>
        </w:rPr>
      </w:pPr>
      <w:r w:rsidRPr="004934F1">
        <w:rPr>
          <w:rFonts w:cs="Times New Roman"/>
          <w:color w:themeColor="text1" w:val="000000"/>
          <w:lang w:eastAsia="ru-RU"/>
        </w:rPr>
        <w:t>оснащение систем теплоснабжения, особенно приемников теплоэнергии, средствами коммерческого учета и регулирования;</w:t>
      </w:r>
    </w:p>
    <w:p w:rsidP="00975593" w:rsidR="005240BE" w:rsidRDefault="005240BE" w:rsidRPr="004934F1">
      <w:pPr>
        <w:pStyle w:val="Standard"/>
        <w:numPr>
          <w:ilvl w:val="0"/>
          <w:numId w:val="26"/>
        </w:numPr>
        <w:ind w:firstLine="709" w:left="0"/>
        <w:jc w:val="both"/>
        <w:rPr>
          <w:rFonts w:cs="Times New Roman"/>
          <w:color w:themeColor="text1" w:val="000000"/>
          <w:lang w:eastAsia="ru-RU"/>
        </w:rPr>
      </w:pPr>
      <w:r w:rsidRPr="004934F1">
        <w:rPr>
          <w:rFonts w:cs="Times New Roman"/>
          <w:color w:themeColor="text1" w:val="000000"/>
          <w:lang w:eastAsia="ru-RU"/>
        </w:rPr>
        <w:t>переход на закрытые системы теплоснабжения;</w:t>
      </w:r>
    </w:p>
    <w:p w:rsidP="00975593" w:rsidR="005240BE" w:rsidRDefault="005240BE" w:rsidRPr="004934F1">
      <w:pPr>
        <w:pStyle w:val="Standard"/>
        <w:numPr>
          <w:ilvl w:val="0"/>
          <w:numId w:val="26"/>
        </w:numPr>
        <w:ind w:firstLine="709" w:left="0"/>
        <w:jc w:val="both"/>
        <w:rPr>
          <w:rFonts w:cs="Times New Roman"/>
          <w:color w:themeColor="text1" w:val="000000"/>
          <w:lang w:eastAsia="ru-RU"/>
        </w:rPr>
      </w:pPr>
      <w:r w:rsidRPr="004934F1">
        <w:rPr>
          <w:rFonts w:cs="Times New Roman"/>
          <w:color w:themeColor="text1" w:val="000000"/>
          <w:lang w:eastAsia="ru-RU"/>
        </w:rPr>
        <w:t>замена изношенных участков тепловых сетей и повышение их теплоизоляции;</w:t>
      </w:r>
    </w:p>
    <w:p w:rsidP="00975593" w:rsidR="005240BE" w:rsidRDefault="005240BE" w:rsidRPr="004934F1">
      <w:pPr>
        <w:pStyle w:val="Standard"/>
        <w:numPr>
          <w:ilvl w:val="0"/>
          <w:numId w:val="26"/>
        </w:numPr>
        <w:ind w:firstLine="709" w:left="0"/>
        <w:jc w:val="both"/>
        <w:rPr>
          <w:rFonts w:cs="Times New Roman"/>
          <w:color w:themeColor="text1" w:val="000000"/>
          <w:lang w:eastAsia="ru-RU"/>
        </w:rPr>
      </w:pPr>
      <w:r w:rsidRPr="004934F1">
        <w:rPr>
          <w:rFonts w:cs="Times New Roman"/>
          <w:color w:themeColor="text1" w:val="000000"/>
          <w:lang w:eastAsia="ru-RU"/>
        </w:rPr>
        <w:t>строительство и реконструкция отопительных котельных;</w:t>
      </w:r>
    </w:p>
    <w:p w:rsidP="00975593" w:rsidR="005240BE" w:rsidRDefault="005240BE" w:rsidRPr="004934F1">
      <w:pPr>
        <w:pStyle w:val="Standard"/>
        <w:numPr>
          <w:ilvl w:val="0"/>
          <w:numId w:val="26"/>
        </w:numPr>
        <w:ind w:firstLine="709" w:left="0"/>
        <w:jc w:val="both"/>
        <w:rPr>
          <w:rFonts w:cs="Times New Roman"/>
          <w:color w:themeColor="text1" w:val="000000"/>
          <w:lang w:eastAsia="ru-RU"/>
        </w:rPr>
      </w:pPr>
      <w:r w:rsidRPr="004934F1">
        <w:rPr>
          <w:rFonts w:cs="Times New Roman"/>
          <w:color w:themeColor="text1" w:val="000000"/>
          <w:lang w:eastAsia="ru-RU"/>
        </w:rPr>
        <w:t>строительство котельной в г. Сорочинске мощностью 23,0 МВт;</w:t>
      </w:r>
    </w:p>
    <w:p w:rsidP="005240BE" w:rsidR="005240BE" w:rsidRDefault="005240BE" w:rsidRPr="004934F1">
      <w:pPr>
        <w:pStyle w:val="Standard"/>
        <w:ind w:firstLine="709"/>
        <w:jc w:val="both"/>
        <w:rPr>
          <w:rFonts w:cs="Times New Roman" w:eastAsia="Times New Roman"/>
          <w:color w:themeColor="text1" w:val="000000"/>
          <w:lang w:eastAsia="ru-RU"/>
        </w:rPr>
      </w:pPr>
      <w:r w:rsidRPr="004934F1">
        <w:rPr>
          <w:rFonts w:cs="Times New Roman" w:eastAsia="Times New Roman"/>
          <w:color w:themeColor="text1" w:val="000000"/>
          <w:kern w:val="0"/>
          <w:lang w:bidi="ar-SA" w:eastAsia="ru-RU"/>
        </w:rPr>
        <w:t>усиление теплоизоляции ограждающих конструкций зданий.</w:t>
      </w:r>
    </w:p>
    <w:p w:rsidP="005240BE" w:rsidR="005240BE" w:rsidRDefault="005240BE" w:rsidRPr="004934F1">
      <w:pPr>
        <w:pStyle w:val="Standard"/>
        <w:ind w:firstLine="709"/>
        <w:jc w:val="both"/>
        <w:rPr>
          <w:rFonts w:cs="Times New Roman" w:eastAsia="Times New Roman"/>
          <w:color w:themeColor="text1" w:val="000000"/>
          <w:lang w:eastAsia="ru-RU"/>
        </w:rPr>
      </w:pPr>
    </w:p>
    <w:p w:rsidP="005240BE" w:rsidR="005240BE" w:rsidRDefault="005240BE" w:rsidRPr="004934F1">
      <w:pPr>
        <w:pStyle w:val="2"/>
        <w:spacing w:after="0" w:before="0"/>
        <w:ind w:firstLine="709"/>
        <w:jc w:val="both"/>
        <w:rPr>
          <w:rFonts w:ascii="Times New Roman" w:hAnsi="Times New Roman"/>
          <w:i w:val="0"/>
          <w:color w:themeColor="text1" w:val="000000"/>
          <w:sz w:val="24"/>
          <w:szCs w:val="24"/>
        </w:rPr>
      </w:pPr>
      <w:bookmarkStart w:id="100" w:name="_Toc438045035"/>
      <w:bookmarkStart w:id="101" w:name="_Toc139978841"/>
      <w:r w:rsidRPr="004934F1">
        <w:rPr>
          <w:rFonts w:ascii="Times New Roman" w:hAnsi="Times New Roman"/>
          <w:i w:val="0"/>
          <w:color w:themeColor="text1" w:val="000000"/>
          <w:sz w:val="24"/>
          <w:szCs w:val="24"/>
        </w:rPr>
        <w:t>Газоснабжение</w:t>
      </w:r>
      <w:bookmarkEnd w:id="100"/>
      <w:bookmarkEnd w:id="101"/>
    </w:p>
    <w:p w:rsidP="005240BE" w:rsidR="005240BE" w:rsidRDefault="005240BE" w:rsidRPr="004934F1">
      <w:pPr>
        <w:ind w:firstLine="709"/>
        <w:jc w:val="both"/>
        <w:rPr>
          <w:rFonts w:cs="Times New Roman"/>
          <w:color w:themeColor="text1" w:val="000000"/>
        </w:rPr>
      </w:pPr>
    </w:p>
    <w:p w:rsidP="005240BE" w:rsidR="005240BE" w:rsidRDefault="005240BE" w:rsidRPr="004934F1">
      <w:pPr>
        <w:pStyle w:val="Standard"/>
        <w:autoSpaceDE w:val="0"/>
        <w:ind w:firstLine="709"/>
        <w:jc w:val="both"/>
        <w:rPr>
          <w:rFonts w:cs="Times New Roman"/>
          <w:b/>
          <w:bCs/>
          <w:color w:themeColor="text1" w:val="000000"/>
          <w:lang w:eastAsia="ru-RU"/>
        </w:rPr>
      </w:pPr>
      <w:r w:rsidRPr="004934F1">
        <w:rPr>
          <w:rFonts w:cs="Times New Roman"/>
          <w:b/>
          <w:bCs/>
          <w:color w:themeColor="text1" w:val="000000"/>
          <w:lang w:eastAsia="ru-RU"/>
        </w:rPr>
        <w:t>Современное состояние</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Газоснабжение г. Сорочинск осуществляется природным и сжиженным газом.</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 xml:space="preserve">Природный газ поступает в город по газопроводу-отводу Ø </w:t>
      </w:r>
      <w:smartTag w:element="metricconverter" w:uri="urn:schemas-microsoft-com:office:smarttags">
        <w:smartTagPr>
          <w:attr w:name="ProductID" w:val="720 мм"/>
        </w:smartTagPr>
        <w:r w:rsidRPr="004934F1">
          <w:rPr>
            <w:rFonts w:cs="Times New Roman"/>
            <w:color w:themeColor="text1" w:val="000000"/>
            <w:lang w:eastAsia="ru-RU"/>
          </w:rPr>
          <w:t>720 мм</w:t>
        </w:r>
      </w:smartTag>
      <w:r w:rsidRPr="004934F1">
        <w:rPr>
          <w:rFonts w:cs="Times New Roman"/>
          <w:color w:themeColor="text1" w:val="000000"/>
          <w:lang w:eastAsia="ru-RU"/>
        </w:rPr>
        <w:t xml:space="preserve"> от магистрального газопровода «Самара – Оренбург» через ГРС, расположенную в юго-восточной части города.</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Природный газ поступает к городским потребителям от ГРС, по газопроводам высокого давления через газораспределительные пункты (ГРП). Система газоснабжения в городе принята двухступенчатой: высокое давление – низкое давление.</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Схема газопроводов высокого давления – тупиковая, низкого давления – смешанная.</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Для надежного газоснабжения городских потребителей выполнена закольцовка газопроводов по высокому давлению.</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Уровень газификации природным газом в городе высокий (более 90 %).</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В городе намечен комплекс мероприятий по завершению его газификации природным газом.</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p>
    <w:p w:rsidP="005240BE" w:rsidR="005240BE" w:rsidRDefault="005240BE" w:rsidRPr="004934F1">
      <w:pPr>
        <w:pStyle w:val="Standard"/>
        <w:ind w:firstLine="709"/>
        <w:jc w:val="both"/>
        <w:rPr>
          <w:rFonts w:cs="Times New Roman"/>
          <w:color w:themeColor="text1" w:val="000000"/>
        </w:rPr>
      </w:pPr>
      <w:r w:rsidRPr="004934F1">
        <w:rPr>
          <w:rFonts w:cs="Times New Roman" w:eastAsia="Times New Roman"/>
          <w:color w:themeColor="text1" w:val="000000"/>
          <w:kern w:val="0"/>
          <w:lang w:bidi="ar-SA" w:eastAsia="ru-RU"/>
        </w:rPr>
        <w:t>Небольшая часть населения и промышленных предприятий снабжаются сжиженным углеводородным газом (СУГ). Газоснабжение потребителей города СУГ производится с ГНС г. Бузулук мощностью 3 тыс. тонн/год.</w:t>
      </w:r>
    </w:p>
    <w:p w:rsidP="005240BE" w:rsidR="005240BE" w:rsidRDefault="005240BE" w:rsidRPr="004934F1">
      <w:pPr>
        <w:pStyle w:val="Standard"/>
        <w:ind w:firstLine="709"/>
        <w:jc w:val="both"/>
        <w:rPr>
          <w:rFonts w:cs="Times New Roman"/>
          <w:color w:themeColor="text1" w:val="000000"/>
        </w:rPr>
      </w:pPr>
    </w:p>
    <w:p w:rsidP="005240BE" w:rsidR="005240BE" w:rsidRDefault="005240BE" w:rsidRPr="004934F1">
      <w:pPr>
        <w:pStyle w:val="Standard"/>
        <w:ind w:firstLine="709"/>
        <w:jc w:val="both"/>
        <w:rPr>
          <w:rFonts w:cs="Times New Roman"/>
          <w:b/>
          <w:bCs/>
          <w:color w:themeColor="text1" w:val="000000"/>
        </w:rPr>
      </w:pPr>
      <w:r w:rsidRPr="004934F1">
        <w:rPr>
          <w:rFonts w:cs="Times New Roman"/>
          <w:b/>
          <w:bCs/>
          <w:color w:themeColor="text1" w:val="000000"/>
        </w:rPr>
        <w:t>Проектное предложение</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Источником газоснабжения г. Сорочинск предусматривается природный и сжиженный газ.</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Использование во всех отраслях хозяйства природного газа улучшит условия проживания населения, позволит использовать газ как топливо для котельных, значительно снизит расходы на тепло- и энерговыработку.</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Планируется перенос ГРС южнее, с территорий планируемой застройки.</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Планируется перенос участков существующих газопроводов высокого давления с территорий планируемой застройки.</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Необходимо достичь 100 % газификации населения города, провести мероприятия по подключению новых котельных и промышленных объектов на природный газ. Для этого необходимо развитие газораспределительной сети в городе: строительство дополнительных газопроводов и газораспределительных пунктов.</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 xml:space="preserve">Планируется строительство газопроводов  по ул. Энтузиастов в                    г. Сорочинске  протяженностью 0,793 км, по ул. Чернышевского   в                    г. Сорочинске  </w:t>
      </w:r>
      <w:r w:rsidRPr="004934F1">
        <w:rPr>
          <w:rFonts w:cs="Times New Roman"/>
          <w:color w:themeColor="text1" w:val="000000"/>
          <w:lang w:eastAsia="ru-RU"/>
        </w:rPr>
        <w:lastRenderedPageBreak/>
        <w:t>протяженностью 1,0 км, газопровода нового жилого мкр. Обороны в г. Сорочинске</w:t>
      </w:r>
      <w:r w:rsidRPr="004934F1">
        <w:rPr>
          <w:rFonts w:cs="Times New Roman"/>
          <w:color w:themeColor="text1" w:val="000000"/>
        </w:rPr>
        <w:t xml:space="preserve"> </w:t>
      </w:r>
      <w:r w:rsidRPr="004934F1">
        <w:rPr>
          <w:rFonts w:cs="Times New Roman"/>
          <w:color w:themeColor="text1" w:val="000000"/>
          <w:lang w:eastAsia="ru-RU"/>
        </w:rPr>
        <w:t>протяженностью 1,32 км, газопровода по ул. Центральная в  с. Николаевка Сорочинского городского округа протяженностью 0,779 км, газопровода в пос. Новый (новая застройка 2 очередь) Сорочинского городского округа протяженностью 1,50 км, газопровода пос. Родинский (новая застройка 2 очередь) Сорочинского городского округа протяженностью 2,23 км, согласно Постановления Правительства Оренбургской области от 01.03.2021 №119-п "О внесении изменений в постановление Правительства оренбургской области от 07.07.2011 № 579-п".</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Ведутся работы по газификации микрорайона «Озерки» в г. Сорочинске.</w:t>
      </w:r>
    </w:p>
    <w:p w:rsidP="005240BE" w:rsidR="005240BE" w:rsidRDefault="005240BE" w:rsidRPr="004934F1">
      <w:pPr>
        <w:pStyle w:val="Standard"/>
        <w:ind w:firstLine="709"/>
        <w:jc w:val="both"/>
        <w:rPr>
          <w:rFonts w:cs="Times New Roman"/>
          <w:color w:themeColor="text1" w:val="000000"/>
          <w:lang w:eastAsia="ru-RU"/>
        </w:rPr>
      </w:pPr>
      <w:r w:rsidRPr="004934F1">
        <w:rPr>
          <w:rFonts w:cs="Times New Roman"/>
          <w:color w:themeColor="text1" w:val="000000"/>
          <w:lang w:eastAsia="ru-RU"/>
        </w:rPr>
        <w:t>Систему газоснабжения в городе предлагается оставить двухступенчатой: высокое давление – низкое давление.</w:t>
      </w:r>
    </w:p>
    <w:p w:rsidP="005240BE" w:rsidR="005240BE" w:rsidRDefault="005240BE" w:rsidRPr="004934F1">
      <w:pPr>
        <w:pStyle w:val="Standard"/>
        <w:ind w:firstLine="709"/>
        <w:jc w:val="both"/>
        <w:rPr>
          <w:rFonts w:cs="Times New Roman"/>
          <w:color w:themeColor="text1" w:val="000000"/>
        </w:rPr>
      </w:pPr>
      <w:r w:rsidRPr="004934F1">
        <w:rPr>
          <w:rFonts w:cs="Times New Roman" w:eastAsia="Times New Roman"/>
          <w:color w:themeColor="text1" w:val="000000"/>
          <w:kern w:val="0"/>
          <w:lang w:bidi="ar-SA" w:eastAsia="ru-RU"/>
        </w:rPr>
        <w:t>Сжиженный газ предлагается использовать для заправки автотранспорта, в мелких предприятиях и учреждениях культурно-бытового и коммунального обслуживания, удовлетворения некоторых производственных потребностей сельского хозяйства (резка и сварка металла, лабораторные нужды и прочее).</w:t>
      </w:r>
    </w:p>
    <w:p w:rsidP="005240BE" w:rsidR="005240BE" w:rsidRDefault="005240BE" w:rsidRPr="004934F1">
      <w:pPr>
        <w:pStyle w:val="Standard"/>
        <w:ind w:firstLine="709"/>
        <w:jc w:val="both"/>
        <w:rPr>
          <w:rFonts w:cs="Times New Roman"/>
          <w:b/>
          <w:bCs/>
          <w:color w:themeColor="text1" w:val="000000"/>
          <w:lang w:eastAsia="ru-RU"/>
        </w:rPr>
      </w:pPr>
    </w:p>
    <w:p w:rsidP="005240BE" w:rsidR="005240BE" w:rsidRDefault="005240BE" w:rsidRPr="004934F1">
      <w:pPr>
        <w:pStyle w:val="2"/>
        <w:spacing w:after="0" w:before="0"/>
        <w:ind w:firstLine="709"/>
        <w:jc w:val="both"/>
        <w:rPr>
          <w:rFonts w:ascii="Times New Roman" w:hAnsi="Times New Roman"/>
          <w:i w:val="0"/>
          <w:color w:themeColor="text1" w:val="000000"/>
          <w:sz w:val="24"/>
          <w:szCs w:val="24"/>
        </w:rPr>
      </w:pPr>
      <w:bookmarkStart w:id="102" w:name="_Toc327362454"/>
      <w:bookmarkStart w:id="103" w:name="_Toc438045036"/>
      <w:bookmarkStart w:id="104" w:name="_Toc139978842"/>
      <w:r w:rsidRPr="004934F1">
        <w:rPr>
          <w:rFonts w:ascii="Times New Roman" w:hAnsi="Times New Roman"/>
          <w:i w:val="0"/>
          <w:color w:themeColor="text1" w:val="000000"/>
          <w:sz w:val="24"/>
          <w:szCs w:val="24"/>
        </w:rPr>
        <w:t>Средства связи</w:t>
      </w:r>
      <w:bookmarkEnd w:id="102"/>
      <w:bookmarkEnd w:id="103"/>
      <w:bookmarkEnd w:id="104"/>
    </w:p>
    <w:p w:rsidP="005240BE" w:rsidR="005240BE" w:rsidRDefault="005240BE" w:rsidRPr="004934F1">
      <w:pPr>
        <w:ind w:firstLine="709"/>
        <w:jc w:val="both"/>
        <w:rPr>
          <w:rFonts w:cs="Times New Roman"/>
          <w:color w:themeColor="text1" w:val="000000"/>
        </w:rPr>
      </w:pPr>
    </w:p>
    <w:p w:rsidP="005240BE" w:rsidR="005240BE" w:rsidRDefault="005240BE" w:rsidRPr="004934F1">
      <w:pPr>
        <w:pStyle w:val="Standard"/>
        <w:autoSpaceDE w:val="0"/>
        <w:ind w:firstLine="709"/>
        <w:jc w:val="both"/>
        <w:rPr>
          <w:rFonts w:cs="Times New Roman"/>
          <w:b/>
          <w:bCs/>
          <w:color w:themeColor="text1" w:val="000000"/>
          <w:lang w:eastAsia="ru-RU"/>
        </w:rPr>
      </w:pPr>
      <w:r w:rsidRPr="004934F1">
        <w:rPr>
          <w:rFonts w:cs="Times New Roman"/>
          <w:b/>
          <w:bCs/>
          <w:color w:themeColor="text1" w:val="000000"/>
          <w:lang w:eastAsia="ru-RU"/>
        </w:rPr>
        <w:t>Современное состояние</w:t>
      </w:r>
    </w:p>
    <w:p w:rsidP="005240BE" w:rsidR="005240BE" w:rsidRDefault="005240BE" w:rsidRPr="004934F1">
      <w:pPr>
        <w:ind w:firstLine="709"/>
        <w:jc w:val="both"/>
        <w:rPr>
          <w:rFonts w:cs="Times New Roman"/>
          <w:b/>
          <w:bCs/>
          <w:color w:themeColor="text1" w:val="000000"/>
        </w:rPr>
      </w:pPr>
      <w:r w:rsidRPr="004934F1">
        <w:rPr>
          <w:rFonts w:cs="Times New Roman"/>
          <w:b/>
          <w:bCs/>
          <w:color w:themeColor="text1" w:val="000000"/>
        </w:rPr>
        <w:t>Телефонизация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Основным поставщиком услуг стационарной телефонной связи является Оренбургский филиал ОАО «Волгателеком».</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Перечень, основные технико-экономические показатели АТС г. Сорочинск приведены в таблице ниже.</w:t>
      </w:r>
    </w:p>
    <w:p w:rsidP="005240BE" w:rsidR="005240BE" w:rsidRDefault="005240BE" w:rsidRPr="004934F1">
      <w:pPr>
        <w:ind w:firstLine="709"/>
        <w:jc w:val="both"/>
        <w:rPr>
          <w:rFonts w:cs="Times New Roman"/>
          <w:color w:themeColor="text1" w:val="000000"/>
        </w:rPr>
      </w:pP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Таблица </w:t>
      </w:r>
      <w:r w:rsidRPr="004934F1">
        <w:rPr>
          <w:rFonts w:cs="Times New Roman"/>
          <w:color w:themeColor="text1" w:val="000000"/>
        </w:rPr>
        <w:fldChar w:fldCharType="begin"/>
      </w:r>
      <w:r w:rsidRPr="004934F1">
        <w:rPr>
          <w:rFonts w:cs="Times New Roman"/>
          <w:color w:themeColor="text1" w:val="000000"/>
        </w:rPr>
        <w:instrText xml:space="preserve"> STYLEREF 2 \s </w:instrText>
      </w:r>
      <w:r w:rsidRPr="004934F1">
        <w:rPr>
          <w:rFonts w:cs="Times New Roman"/>
          <w:color w:themeColor="text1" w:val="000000"/>
        </w:rPr>
        <w:fldChar w:fldCharType="separate"/>
      </w:r>
      <w:r w:rsidR="00365EEB" w:rsidRPr="004934F1">
        <w:rPr>
          <w:rFonts w:cs="Times New Roman"/>
          <w:noProof/>
          <w:color w:themeColor="text1" w:val="000000"/>
        </w:rPr>
        <w:t>0</w:t>
      </w:r>
      <w:r w:rsidRPr="004934F1">
        <w:rPr>
          <w:rFonts w:cs="Times New Roman"/>
          <w:color w:themeColor="text1" w:val="000000"/>
        </w:rPr>
        <w:fldChar w:fldCharType="end"/>
      </w:r>
      <w:r w:rsidRPr="004934F1">
        <w:rPr>
          <w:rFonts w:cs="Times New Roman"/>
          <w:color w:themeColor="text1" w:val="000000"/>
        </w:rPr>
        <w:t>6-1   Перечень АТС г. Сорочинска</w:t>
      </w:r>
    </w:p>
    <w:tbl>
      <w:tblPr>
        <w:tblW w:type="dxa" w:w="8726"/>
        <w:jc w:val="center"/>
        <w:tblInd w:type="dxa" w:w="2312"/>
        <w:tblLook w:firstColumn="0" w:firstRow="0" w:lastColumn="0" w:lastRow="0" w:noHBand="0" w:noVBand="0" w:val="0000"/>
      </w:tblPr>
      <w:tblGrid>
        <w:gridCol w:w="915"/>
        <w:gridCol w:w="1816"/>
        <w:gridCol w:w="1700"/>
        <w:gridCol w:w="1978"/>
        <w:gridCol w:w="2011"/>
        <w:gridCol w:w="1586"/>
      </w:tblGrid>
      <w:tr w:rsidR="00365EEB" w:rsidRPr="004934F1" w:rsidTr="005240BE">
        <w:trPr>
          <w:trHeight w:val="950"/>
          <w:jc w:val="center"/>
        </w:trPr>
        <w:tc>
          <w:tcPr>
            <w:tcW w:type="dxa" w:w="236"/>
            <w:tcBorders>
              <w:top w:color="auto" w:space="0" w:sz="8" w:val="single"/>
              <w:left w:color="auto" w:space="0" w:sz="8" w:val="single"/>
              <w:right w:color="auto" w:space="0" w:sz="4" w:val="single"/>
            </w:tcBorders>
            <w:shd w:color="auto" w:fill="auto" w:val="clear"/>
            <w:noWrap/>
            <w:vAlign w:val="center"/>
          </w:tcPr>
          <w:p w:rsidP="005240BE" w:rsidR="005240BE" w:rsidRDefault="005240BE" w:rsidRPr="004934F1">
            <w:pPr>
              <w:jc w:val="both"/>
              <w:rPr>
                <w:rFonts w:cs="Times New Roman"/>
                <w:b/>
                <w:bCs/>
                <w:color w:themeColor="text1" w:val="000000"/>
              </w:rPr>
            </w:pPr>
            <w:r w:rsidRPr="004934F1">
              <w:rPr>
                <w:rFonts w:cs="Times New Roman"/>
                <w:b/>
                <w:bCs/>
                <w:color w:themeColor="text1" w:val="000000"/>
              </w:rPr>
              <w:t>№ п/п</w:t>
            </w:r>
          </w:p>
        </w:tc>
        <w:tc>
          <w:tcPr>
            <w:tcW w:type="dxa" w:w="1689"/>
            <w:tcBorders>
              <w:top w:color="auto" w:space="0" w:sz="8" w:val="single"/>
              <w:left w:val="nil"/>
              <w:right w:color="auto" w:space="0" w:sz="4" w:val="single"/>
            </w:tcBorders>
            <w:shd w:color="auto" w:fill="auto" w:val="clear"/>
            <w:noWrap/>
            <w:vAlign w:val="center"/>
          </w:tcPr>
          <w:p w:rsidP="005240BE" w:rsidR="005240BE" w:rsidRDefault="005240BE" w:rsidRPr="004934F1">
            <w:pPr>
              <w:jc w:val="both"/>
              <w:rPr>
                <w:rFonts w:cs="Times New Roman"/>
                <w:b/>
                <w:bCs/>
                <w:color w:themeColor="text1" w:val="000000"/>
              </w:rPr>
            </w:pPr>
            <w:r w:rsidRPr="004934F1">
              <w:rPr>
                <w:rFonts w:cs="Times New Roman"/>
                <w:b/>
                <w:bCs/>
                <w:color w:themeColor="text1" w:val="000000"/>
              </w:rPr>
              <w:t>Наименование АТС</w:t>
            </w:r>
          </w:p>
        </w:tc>
        <w:tc>
          <w:tcPr>
            <w:tcW w:type="dxa" w:w="1601"/>
            <w:tcBorders>
              <w:top w:color="auto" w:space="0" w:sz="8" w:val="single"/>
              <w:left w:val="nil"/>
              <w:right w:color="auto" w:space="0" w:sz="4" w:val="single"/>
            </w:tcBorders>
            <w:shd w:color="auto" w:fill="auto" w:val="clear"/>
            <w:noWrap/>
            <w:vAlign w:val="center"/>
          </w:tcPr>
          <w:p w:rsidP="005240BE" w:rsidR="005240BE" w:rsidRDefault="005240BE" w:rsidRPr="004934F1">
            <w:pPr>
              <w:jc w:val="both"/>
              <w:rPr>
                <w:rFonts w:cs="Times New Roman"/>
                <w:b/>
                <w:bCs/>
                <w:color w:themeColor="text1" w:val="000000"/>
              </w:rPr>
            </w:pPr>
            <w:r w:rsidRPr="004934F1">
              <w:rPr>
                <w:rFonts w:cs="Times New Roman"/>
                <w:b/>
                <w:bCs/>
                <w:color w:themeColor="text1" w:val="000000"/>
              </w:rPr>
              <w:t>Тип оборудования</w:t>
            </w:r>
          </w:p>
        </w:tc>
        <w:tc>
          <w:tcPr>
            <w:tcW w:type="dxa" w:w="1839"/>
            <w:tcBorders>
              <w:top w:color="auto" w:space="0" w:sz="8" w:val="single"/>
              <w:left w:val="nil"/>
              <w:right w:color="auto" w:space="0" w:sz="4" w:val="single"/>
            </w:tcBorders>
            <w:shd w:color="auto" w:fill="auto" w:val="clear"/>
            <w:noWrap/>
            <w:vAlign w:val="center"/>
          </w:tcPr>
          <w:p w:rsidP="005240BE" w:rsidR="005240BE" w:rsidRDefault="005240BE" w:rsidRPr="004934F1">
            <w:pPr>
              <w:jc w:val="both"/>
              <w:rPr>
                <w:rFonts w:cs="Times New Roman"/>
                <w:b/>
                <w:bCs/>
                <w:color w:themeColor="text1" w:val="000000"/>
              </w:rPr>
            </w:pPr>
            <w:r w:rsidRPr="004934F1">
              <w:rPr>
                <w:rFonts w:cs="Times New Roman"/>
                <w:b/>
                <w:bCs/>
                <w:color w:themeColor="text1" w:val="000000"/>
              </w:rPr>
              <w:t>Монтированная емкость без СЛ</w:t>
            </w:r>
          </w:p>
        </w:tc>
        <w:tc>
          <w:tcPr>
            <w:tcW w:type="dxa" w:w="1872"/>
            <w:tcBorders>
              <w:top w:color="auto" w:space="0" w:sz="8" w:val="single"/>
              <w:left w:val="nil"/>
              <w:right w:val="nil"/>
            </w:tcBorders>
            <w:shd w:color="auto" w:fill="auto" w:val="clear"/>
            <w:noWrap/>
            <w:vAlign w:val="center"/>
          </w:tcPr>
          <w:p w:rsidP="005240BE" w:rsidR="005240BE" w:rsidRDefault="005240BE" w:rsidRPr="004934F1">
            <w:pPr>
              <w:jc w:val="both"/>
              <w:rPr>
                <w:rFonts w:cs="Times New Roman"/>
                <w:b/>
                <w:bCs/>
                <w:color w:themeColor="text1" w:val="000000"/>
              </w:rPr>
            </w:pPr>
            <w:r w:rsidRPr="004934F1">
              <w:rPr>
                <w:rFonts w:cs="Times New Roman"/>
                <w:b/>
                <w:bCs/>
                <w:color w:themeColor="text1" w:val="000000"/>
              </w:rPr>
              <w:t>Использованная емкость без СЛ</w:t>
            </w:r>
          </w:p>
        </w:tc>
        <w:tc>
          <w:tcPr>
            <w:tcW w:type="dxa" w:w="1489"/>
            <w:tcBorders>
              <w:top w:color="auto" w:space="0" w:sz="8" w:val="single"/>
              <w:left w:color="auto" w:space="0" w:sz="8" w:val="single"/>
              <w:right w:color="auto" w:space="0" w:sz="8" w:val="single"/>
            </w:tcBorders>
            <w:shd w:color="auto" w:fill="auto" w:val="clear"/>
            <w:noWrap/>
            <w:vAlign w:val="center"/>
          </w:tcPr>
          <w:p w:rsidP="005240BE" w:rsidR="005240BE" w:rsidRDefault="005240BE" w:rsidRPr="004934F1">
            <w:pPr>
              <w:jc w:val="both"/>
              <w:rPr>
                <w:rFonts w:cs="Times New Roman"/>
                <w:b/>
                <w:bCs/>
                <w:color w:themeColor="text1" w:val="000000"/>
              </w:rPr>
            </w:pPr>
            <w:r w:rsidRPr="004934F1">
              <w:rPr>
                <w:rFonts w:cs="Times New Roman"/>
                <w:b/>
                <w:bCs/>
                <w:color w:themeColor="text1" w:val="000000"/>
              </w:rPr>
              <w:t>Количество очередников</w:t>
            </w:r>
          </w:p>
        </w:tc>
      </w:tr>
      <w:tr w:rsidR="00365EEB" w:rsidRPr="004934F1" w:rsidTr="005240BE">
        <w:trPr>
          <w:trHeight w:val="285"/>
          <w:jc w:val="center"/>
        </w:trPr>
        <w:tc>
          <w:tcPr>
            <w:tcW w:type="dxa" w:w="236"/>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1</w:t>
            </w:r>
          </w:p>
        </w:tc>
        <w:tc>
          <w:tcPr>
            <w:tcW w:type="dxa" w:w="1689"/>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АТС-4</w:t>
            </w:r>
          </w:p>
        </w:tc>
        <w:tc>
          <w:tcPr>
            <w:tcW w:type="dxa" w:w="1601"/>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SI-2000</w:t>
            </w:r>
          </w:p>
        </w:tc>
        <w:tc>
          <w:tcPr>
            <w:tcW w:type="dxa" w:w="1839"/>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2568</w:t>
            </w:r>
          </w:p>
        </w:tc>
        <w:tc>
          <w:tcPr>
            <w:tcW w:type="dxa" w:w="1872"/>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2555</w:t>
            </w:r>
          </w:p>
        </w:tc>
        <w:tc>
          <w:tcPr>
            <w:tcW w:type="dxa" w:w="1489"/>
            <w:tcBorders>
              <w:top w:color="auto" w:space="0" w:sz="4" w:val="single"/>
              <w:left w:color="auto" w:space="0" w:sz="4" w:val="single"/>
              <w:bottom w:color="auto" w:space="0" w:sz="4" w:val="single"/>
              <w:right w:color="auto" w:space="0" w:sz="4" w:val="single"/>
            </w:tcBorders>
            <w:vAlign w:val="center"/>
          </w:tcPr>
          <w:p w:rsidP="005240BE" w:rsidR="005240BE" w:rsidRDefault="005240BE" w:rsidRPr="004934F1">
            <w:pPr>
              <w:jc w:val="both"/>
              <w:rPr>
                <w:rFonts w:cs="Times New Roman"/>
                <w:color w:themeColor="text1" w:val="000000"/>
              </w:rPr>
            </w:pPr>
          </w:p>
        </w:tc>
      </w:tr>
      <w:tr w:rsidR="00365EEB" w:rsidRPr="004934F1" w:rsidTr="005240BE">
        <w:trPr>
          <w:trHeight w:val="255"/>
          <w:jc w:val="center"/>
        </w:trPr>
        <w:tc>
          <w:tcPr>
            <w:tcW w:type="dxa" w:w="236"/>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2</w:t>
            </w:r>
          </w:p>
        </w:tc>
        <w:tc>
          <w:tcPr>
            <w:tcW w:type="dxa" w:w="1689"/>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ПСЭ-1</w:t>
            </w:r>
          </w:p>
        </w:tc>
        <w:tc>
          <w:tcPr>
            <w:tcW w:type="dxa" w:w="1601"/>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SI-2000</w:t>
            </w:r>
          </w:p>
        </w:tc>
        <w:tc>
          <w:tcPr>
            <w:tcW w:type="dxa" w:w="1839"/>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956</w:t>
            </w:r>
          </w:p>
        </w:tc>
        <w:tc>
          <w:tcPr>
            <w:tcW w:type="dxa" w:w="1872"/>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951</w:t>
            </w:r>
          </w:p>
        </w:tc>
        <w:tc>
          <w:tcPr>
            <w:tcW w:type="dxa" w:w="1489"/>
            <w:tcBorders>
              <w:top w:color="auto" w:space="0" w:sz="4" w:val="single"/>
              <w:left w:color="auto" w:space="0" w:sz="4" w:val="single"/>
              <w:bottom w:color="auto" w:space="0" w:sz="4" w:val="single"/>
              <w:right w:color="auto" w:space="0" w:sz="4" w:val="single"/>
            </w:tcBorders>
            <w:vAlign w:val="center"/>
          </w:tcPr>
          <w:p w:rsidP="005240BE" w:rsidR="005240BE" w:rsidRDefault="005240BE" w:rsidRPr="004934F1">
            <w:pPr>
              <w:jc w:val="both"/>
              <w:rPr>
                <w:rFonts w:cs="Times New Roman"/>
                <w:color w:themeColor="text1" w:val="000000"/>
              </w:rPr>
            </w:pPr>
          </w:p>
        </w:tc>
      </w:tr>
      <w:tr w:rsidR="00365EEB" w:rsidRPr="004934F1" w:rsidTr="005240BE">
        <w:trPr>
          <w:trHeight w:val="270"/>
          <w:jc w:val="center"/>
        </w:trPr>
        <w:tc>
          <w:tcPr>
            <w:tcW w:type="dxa" w:w="236"/>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3</w:t>
            </w:r>
          </w:p>
        </w:tc>
        <w:tc>
          <w:tcPr>
            <w:tcW w:type="dxa" w:w="1689"/>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ПСЭ-2</w:t>
            </w:r>
          </w:p>
        </w:tc>
        <w:tc>
          <w:tcPr>
            <w:tcW w:type="dxa" w:w="1601"/>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SI-2000</w:t>
            </w:r>
          </w:p>
        </w:tc>
        <w:tc>
          <w:tcPr>
            <w:tcW w:type="dxa" w:w="1839"/>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608</w:t>
            </w:r>
          </w:p>
        </w:tc>
        <w:tc>
          <w:tcPr>
            <w:tcW w:type="dxa" w:w="1872"/>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603</w:t>
            </w:r>
          </w:p>
        </w:tc>
        <w:tc>
          <w:tcPr>
            <w:tcW w:type="dxa" w:w="1489"/>
            <w:tcBorders>
              <w:top w:color="auto" w:space="0" w:sz="4" w:val="single"/>
              <w:left w:color="auto" w:space="0" w:sz="4" w:val="single"/>
              <w:bottom w:color="auto" w:space="0" w:sz="4" w:val="single"/>
              <w:right w:color="auto" w:space="0" w:sz="4" w:val="single"/>
            </w:tcBorders>
            <w:vAlign w:val="center"/>
          </w:tcPr>
          <w:p w:rsidP="005240BE" w:rsidR="005240BE" w:rsidRDefault="005240BE" w:rsidRPr="004934F1">
            <w:pPr>
              <w:jc w:val="both"/>
              <w:rPr>
                <w:rFonts w:cs="Times New Roman"/>
                <w:color w:themeColor="text1" w:val="000000"/>
              </w:rPr>
            </w:pPr>
          </w:p>
        </w:tc>
      </w:tr>
      <w:tr w:rsidR="00365EEB" w:rsidRPr="004934F1" w:rsidTr="005240BE">
        <w:trPr>
          <w:trHeight w:val="255"/>
          <w:jc w:val="center"/>
        </w:trPr>
        <w:tc>
          <w:tcPr>
            <w:tcW w:type="dxa" w:w="236"/>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4</w:t>
            </w:r>
          </w:p>
        </w:tc>
        <w:tc>
          <w:tcPr>
            <w:tcW w:type="dxa" w:w="1689"/>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ПСЭ-3</w:t>
            </w:r>
          </w:p>
        </w:tc>
        <w:tc>
          <w:tcPr>
            <w:tcW w:type="dxa" w:w="1601"/>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SI-2000</w:t>
            </w:r>
          </w:p>
        </w:tc>
        <w:tc>
          <w:tcPr>
            <w:tcW w:type="dxa" w:w="1839"/>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1180</w:t>
            </w:r>
          </w:p>
        </w:tc>
        <w:tc>
          <w:tcPr>
            <w:tcW w:type="dxa" w:w="1872"/>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1180</w:t>
            </w:r>
          </w:p>
        </w:tc>
        <w:tc>
          <w:tcPr>
            <w:tcW w:type="dxa" w:w="1489"/>
            <w:tcBorders>
              <w:top w:color="auto" w:space="0" w:sz="4" w:val="single"/>
              <w:left w:color="auto" w:space="0" w:sz="4" w:val="single"/>
              <w:bottom w:color="auto" w:space="0" w:sz="4" w:val="single"/>
              <w:right w:color="auto" w:space="0" w:sz="4" w:val="single"/>
            </w:tcBorders>
            <w:vAlign w:val="center"/>
          </w:tcPr>
          <w:p w:rsidP="005240BE" w:rsidR="005240BE" w:rsidRDefault="005240BE" w:rsidRPr="004934F1">
            <w:pPr>
              <w:jc w:val="both"/>
              <w:rPr>
                <w:rFonts w:cs="Times New Roman"/>
                <w:color w:themeColor="text1" w:val="000000"/>
              </w:rPr>
            </w:pPr>
          </w:p>
        </w:tc>
      </w:tr>
      <w:tr w:rsidR="00365EEB" w:rsidRPr="004934F1" w:rsidTr="005240BE">
        <w:trPr>
          <w:trHeight w:val="285"/>
          <w:jc w:val="center"/>
        </w:trPr>
        <w:tc>
          <w:tcPr>
            <w:tcW w:type="dxa" w:w="236"/>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5</w:t>
            </w:r>
          </w:p>
        </w:tc>
        <w:tc>
          <w:tcPr>
            <w:tcW w:type="dxa" w:w="1689"/>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ПСЭ-4(Толкаевка)</w:t>
            </w:r>
          </w:p>
        </w:tc>
        <w:tc>
          <w:tcPr>
            <w:tcW w:type="dxa" w:w="1601"/>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АЦК ЮНИТ</w:t>
            </w:r>
          </w:p>
        </w:tc>
        <w:tc>
          <w:tcPr>
            <w:tcW w:type="dxa" w:w="1839"/>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32</w:t>
            </w:r>
          </w:p>
        </w:tc>
        <w:tc>
          <w:tcPr>
            <w:tcW w:type="dxa" w:w="1872"/>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color w:themeColor="text1" w:val="000000"/>
              </w:rPr>
            </w:pPr>
            <w:r w:rsidRPr="004934F1">
              <w:rPr>
                <w:rFonts w:cs="Times New Roman"/>
                <w:color w:themeColor="text1" w:val="000000"/>
              </w:rPr>
              <w:t>27</w:t>
            </w:r>
          </w:p>
        </w:tc>
        <w:tc>
          <w:tcPr>
            <w:tcW w:type="dxa" w:w="1489"/>
            <w:tcBorders>
              <w:top w:color="auto" w:space="0" w:sz="4" w:val="single"/>
              <w:left w:color="auto" w:space="0" w:sz="4" w:val="single"/>
              <w:bottom w:color="auto" w:space="0" w:sz="4" w:val="single"/>
              <w:right w:color="auto" w:space="0" w:sz="4" w:val="single"/>
            </w:tcBorders>
            <w:vAlign w:val="center"/>
          </w:tcPr>
          <w:p w:rsidP="005240BE" w:rsidR="005240BE" w:rsidRDefault="005240BE" w:rsidRPr="004934F1">
            <w:pPr>
              <w:jc w:val="both"/>
              <w:rPr>
                <w:rFonts w:cs="Times New Roman"/>
                <w:color w:themeColor="text1" w:val="000000"/>
              </w:rPr>
            </w:pPr>
          </w:p>
        </w:tc>
      </w:tr>
      <w:tr w:rsidR="00365EEB" w:rsidRPr="004934F1" w:rsidTr="005240BE">
        <w:trPr>
          <w:trHeight w:val="270"/>
          <w:jc w:val="center"/>
        </w:trPr>
        <w:tc>
          <w:tcPr>
            <w:tcW w:type="dxa" w:w="236"/>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b/>
                <w:i/>
                <w:color w:themeColor="text1" w:val="000000"/>
              </w:rPr>
            </w:pPr>
            <w:r w:rsidRPr="004934F1">
              <w:rPr>
                <w:rFonts w:cs="Times New Roman"/>
                <w:b/>
                <w:i/>
                <w:color w:themeColor="text1" w:val="000000"/>
              </w:rPr>
              <w:t>Итого</w:t>
            </w:r>
          </w:p>
        </w:tc>
        <w:tc>
          <w:tcPr>
            <w:tcW w:type="dxa" w:w="1689"/>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b/>
                <w:i/>
                <w:color w:themeColor="text1" w:val="000000"/>
              </w:rPr>
            </w:pPr>
            <w:r w:rsidRPr="004934F1">
              <w:rPr>
                <w:rFonts w:cs="Times New Roman"/>
                <w:b/>
                <w:i/>
                <w:color w:themeColor="text1" w:val="000000"/>
              </w:rPr>
              <w:t>-</w:t>
            </w:r>
          </w:p>
        </w:tc>
        <w:tc>
          <w:tcPr>
            <w:tcW w:type="dxa" w:w="1601"/>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b/>
                <w:i/>
                <w:color w:themeColor="text1" w:val="000000"/>
              </w:rPr>
            </w:pPr>
            <w:r w:rsidRPr="004934F1">
              <w:rPr>
                <w:rFonts w:cs="Times New Roman"/>
                <w:b/>
                <w:i/>
                <w:color w:themeColor="text1" w:val="000000"/>
              </w:rPr>
              <w:t>-</w:t>
            </w:r>
          </w:p>
        </w:tc>
        <w:tc>
          <w:tcPr>
            <w:tcW w:type="dxa" w:w="1839"/>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b/>
                <w:i/>
                <w:color w:themeColor="text1" w:val="000000"/>
              </w:rPr>
            </w:pPr>
            <w:r w:rsidRPr="004934F1">
              <w:rPr>
                <w:rFonts w:cs="Times New Roman"/>
                <w:b/>
                <w:i/>
                <w:color w:themeColor="text1" w:val="000000"/>
              </w:rPr>
              <w:t>5344</w:t>
            </w:r>
          </w:p>
        </w:tc>
        <w:tc>
          <w:tcPr>
            <w:tcW w:type="dxa" w:w="1872"/>
            <w:tcBorders>
              <w:top w:color="auto" w:space="0" w:sz="4" w:val="single"/>
              <w:left w:color="auto" w:space="0" w:sz="4" w:val="single"/>
              <w:bottom w:color="auto" w:space="0" w:sz="4" w:val="single"/>
              <w:right w:color="auto" w:space="0" w:sz="4" w:val="single"/>
            </w:tcBorders>
            <w:shd w:color="auto" w:fill="auto" w:val="clear"/>
            <w:vAlign w:val="center"/>
          </w:tcPr>
          <w:p w:rsidP="005240BE" w:rsidR="005240BE" w:rsidRDefault="005240BE" w:rsidRPr="004934F1">
            <w:pPr>
              <w:jc w:val="both"/>
              <w:rPr>
                <w:rFonts w:cs="Times New Roman"/>
                <w:b/>
                <w:i/>
                <w:color w:themeColor="text1" w:val="000000"/>
              </w:rPr>
            </w:pPr>
            <w:r w:rsidRPr="004934F1">
              <w:rPr>
                <w:rFonts w:cs="Times New Roman"/>
                <w:b/>
                <w:i/>
                <w:color w:themeColor="text1" w:val="000000"/>
              </w:rPr>
              <w:t>5316</w:t>
            </w:r>
          </w:p>
        </w:tc>
        <w:tc>
          <w:tcPr>
            <w:tcW w:type="dxa" w:w="1489"/>
            <w:tcBorders>
              <w:top w:color="auto" w:space="0" w:sz="4" w:val="single"/>
              <w:left w:color="auto" w:space="0" w:sz="4" w:val="single"/>
              <w:bottom w:color="auto" w:space="0" w:sz="4" w:val="single"/>
              <w:right w:color="auto" w:space="0" w:sz="4" w:val="single"/>
            </w:tcBorders>
            <w:vAlign w:val="center"/>
          </w:tcPr>
          <w:p w:rsidP="005240BE" w:rsidR="005240BE" w:rsidRDefault="005240BE" w:rsidRPr="004934F1">
            <w:pPr>
              <w:jc w:val="both"/>
              <w:rPr>
                <w:rFonts w:cs="Times New Roman"/>
                <w:b/>
                <w:i/>
                <w:color w:themeColor="text1" w:val="000000"/>
              </w:rPr>
            </w:pPr>
            <w:r w:rsidRPr="004934F1">
              <w:rPr>
                <w:rFonts w:cs="Times New Roman"/>
                <w:b/>
                <w:i/>
                <w:color w:themeColor="text1" w:val="000000"/>
              </w:rPr>
              <w:t>470</w:t>
            </w:r>
          </w:p>
        </w:tc>
      </w:tr>
    </w:tbl>
    <w:p w:rsidP="005240BE" w:rsidR="005240BE" w:rsidRDefault="005240BE" w:rsidRPr="004934F1">
      <w:pPr>
        <w:ind w:firstLine="709"/>
        <w:jc w:val="both"/>
        <w:rPr>
          <w:rFonts w:cs="Times New Roman"/>
          <w:color w:themeColor="text1" w:val="000000"/>
        </w:rPr>
      </w:pP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Телефонная сеть построена с использованием волоконно-оптических кабелей и кабелей связи с медными жилами, используются воздушные и радиорелейные линии связи.</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Абоненты имеют выход на междугородную и международную сеть. Все промышленные и коммунальные объекты телефонизированы.</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 настоящее время сеть сотовой связи города активно развивается. Город закрыт сотовой связью стандарта GSM-900/1800/1900. В городе работают операторы сотовой связи Оренбургский филиал ОАО «Вымпелком», ЗАО «Оренбург GSM», филиал ОАО «МТС» в г. Оренбург и ОАО «МСС-Поволжье» в г. Оренбург. Абонентам предоставляется местная, междугородная и международная связь (роуминг).</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 городе широкомасштабно развивается оптоволоконная связь, IP-телефония, Internet.</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Услуга Internet предоставляется двумя видами доступа: коммутируемым и выделенным.</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Количество пользователей сети Интернет постоянно растет. Все общеобразовательные учреждения города подключены к сети Интернет на скорости не менее 128 кбит/с.</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Для обеспечения потребителей города средствами телефонной связи общего пользования и различными средствами телекоммуникаций проектом предусматривается </w:t>
      </w:r>
      <w:r w:rsidRPr="004934F1">
        <w:rPr>
          <w:rFonts w:cs="Times New Roman"/>
          <w:color w:themeColor="text1" w:val="000000"/>
        </w:rPr>
        <w:lastRenderedPageBreak/>
        <w:t>создание современной системы связи для предоставления всевозможных услуг: выход на междугородние и международные линии связи, обеспечение Internet-канала, передача данных и прочее.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Развитие телефонной сети возможно за счет внедрения радиосвязи и транкинговой связи, организуемых на частной основе. Система радиосвязи обеспечивает быстрое соединение между индивидуальными абонентами, предоставляет возможность групповой связи, имеет возможность прямой связи между радиостанциями без задействования базового блока, позволяет передавать данные.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Одним из мероприятий по развитию телекоммуникационных систем проектом предлагается внедрение в городе оптико-волоконной сети связи. Внедрение оптико-волоконной связи позволит предоставить широкий спектр телекоммуникационных услуг и улучшить качество существующего сервиса для жителей области.</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Основными направлениями развития телефонной связи г. Сорочинск являются:</w:t>
      </w:r>
    </w:p>
    <w:p w:rsidP="00975593" w:rsidR="005240BE" w:rsidRDefault="005240BE" w:rsidRPr="004934F1">
      <w:pPr>
        <w:numPr>
          <w:ilvl w:val="0"/>
          <w:numId w:val="60"/>
        </w:numPr>
        <w:suppressAutoHyphens w:val="0"/>
        <w:ind w:firstLine="709" w:left="0"/>
        <w:jc w:val="both"/>
        <w:rPr>
          <w:rFonts w:cs="Times New Roman"/>
          <w:color w:themeColor="text1" w:val="000000"/>
        </w:rPr>
      </w:pPr>
      <w:r w:rsidRPr="004934F1">
        <w:rPr>
          <w:rFonts w:cs="Times New Roman"/>
          <w:color w:themeColor="text1" w:val="000000"/>
        </w:rPr>
        <w:t>наращивание номерной емкости городских АТС для обеспечения 100 % телефонизации населения;</w:t>
      </w:r>
    </w:p>
    <w:p w:rsidP="00975593" w:rsidR="005240BE" w:rsidRDefault="005240BE" w:rsidRPr="004934F1">
      <w:pPr>
        <w:numPr>
          <w:ilvl w:val="0"/>
          <w:numId w:val="60"/>
        </w:numPr>
        <w:suppressAutoHyphens w:val="0"/>
        <w:ind w:firstLine="709" w:left="0"/>
        <w:jc w:val="both"/>
        <w:rPr>
          <w:rFonts w:cs="Times New Roman"/>
          <w:color w:themeColor="text1" w:val="000000"/>
        </w:rPr>
      </w:pPr>
      <w:r w:rsidRPr="004934F1">
        <w:rPr>
          <w:rFonts w:cs="Times New Roman"/>
          <w:color w:themeColor="text1" w:val="000000"/>
        </w:rPr>
        <w:t>внедрение цифрового и электронного оборудования на телефонной станции, что улучшит качество связи и упростит обслуживание АТС;</w:t>
      </w:r>
    </w:p>
    <w:p w:rsidP="00975593" w:rsidR="005240BE" w:rsidRDefault="005240BE" w:rsidRPr="004934F1">
      <w:pPr>
        <w:numPr>
          <w:ilvl w:val="0"/>
          <w:numId w:val="60"/>
        </w:numPr>
        <w:suppressAutoHyphens w:val="0"/>
        <w:ind w:firstLine="709" w:left="0"/>
        <w:jc w:val="both"/>
        <w:rPr>
          <w:rFonts w:cs="Times New Roman"/>
          <w:color w:themeColor="text1" w:val="000000"/>
        </w:rPr>
      </w:pPr>
      <w:r w:rsidRPr="004934F1">
        <w:rPr>
          <w:rFonts w:cs="Times New Roman"/>
          <w:color w:themeColor="text1" w:val="000000"/>
        </w:rPr>
        <w:t>строительство телефонных сетей должно вестись по шкафной системе с организацией межшкафных связей, что повышает гибкость и надежность эксплуатационных сетей;</w:t>
      </w:r>
    </w:p>
    <w:p w:rsidP="00975593" w:rsidR="005240BE" w:rsidRDefault="005240BE" w:rsidRPr="004934F1">
      <w:pPr>
        <w:numPr>
          <w:ilvl w:val="0"/>
          <w:numId w:val="60"/>
        </w:numPr>
        <w:suppressAutoHyphens w:val="0"/>
        <w:ind w:firstLine="709" w:left="0"/>
        <w:jc w:val="both"/>
        <w:rPr>
          <w:rFonts w:cs="Times New Roman"/>
          <w:color w:themeColor="text1" w:val="000000"/>
        </w:rPr>
      </w:pPr>
      <w:r w:rsidRPr="004934F1">
        <w:rPr>
          <w:rFonts w:cs="Times New Roman"/>
          <w:color w:themeColor="text1" w:val="000000"/>
        </w:rPr>
        <w:t>развитие оптоволоконной связи, сотовой связи, IP-телефонии, сети Internet.</w:t>
      </w:r>
    </w:p>
    <w:p w:rsidP="00975593" w:rsidR="005240BE" w:rsidRDefault="005240BE" w:rsidRPr="004934F1">
      <w:pPr>
        <w:numPr>
          <w:ilvl w:val="0"/>
          <w:numId w:val="60"/>
        </w:numPr>
        <w:suppressAutoHyphens w:val="0"/>
        <w:ind w:firstLine="709" w:left="0"/>
        <w:jc w:val="both"/>
        <w:rPr>
          <w:rFonts w:cs="Times New Roman"/>
          <w:color w:themeColor="text1" w:val="000000"/>
        </w:rPr>
      </w:pPr>
    </w:p>
    <w:p w:rsidP="005240BE" w:rsidR="005240BE" w:rsidRDefault="005240BE" w:rsidRPr="004934F1">
      <w:pPr>
        <w:ind w:firstLine="709"/>
        <w:jc w:val="both"/>
        <w:rPr>
          <w:rFonts w:cs="Times New Roman"/>
          <w:b/>
          <w:bCs/>
          <w:color w:themeColor="text1" w:val="000000"/>
        </w:rPr>
      </w:pPr>
      <w:r w:rsidRPr="004934F1">
        <w:rPr>
          <w:rFonts w:cs="Times New Roman"/>
          <w:b/>
          <w:bCs/>
          <w:color w:themeColor="text1" w:val="000000"/>
        </w:rPr>
        <w:t>Радиофикация и телевидение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 настоящее время в г. Сорочинск осуществляется проводное и эфирное радиовещание.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Количество радиоточек проводного вещания постоянно уменьшается.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 городе отсутствуют звуковые трансформаторные подстанции.</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Спрос на услугу проводного вещания постоянно уменьшается, число абонентов с каждым годом уменьшается на 10 – 15 %.</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Сеть проводного вещания является убыточной, количество радиоточек постоянно сокращается и развитие сети не планируется. Поддержание сетей проводного вещания требует значительных материальных затрат, поэтому необходимо переводить радиоточки проводного вещания, где это целесообразно, на эфирное вещание.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Для обеспечения возможности приема на большей части города федеральных, региональных и местных программ радиовещания необходимо развивать радиотрансляционную сеть эфирного (в основном) и проводного (где это целесообразно) вещания, включающую в себя радиотрансляционные узлы, приемно-передающие станции УКВ и FM диапазона и комплекс линейно-фидерных сооружений проводного вещания.</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Прием программ вещания и подача их на станции радиотрансляционных узлов будет осуществляться по телефонным каналам междугородной связи и из эфира.</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Система телевизионного вещания в г. Сорочинск – SEKAM.</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Количество эфирных телевизионных каналов в городе – четыре: «ОРТ», «Россия», «НТВ», «Домашний».</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Трансляция эфирных телевизионных программ ведется как в метровом, так и в дециметровом диапазонах волн. Передача программ эфирного радиовещания осуществляется на ультракоротких волнах в диапазонах частот 66-74 МГц и 100-108 МГц.</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В городе необходимо увеличивать число транслируемых телепрограмм.</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Перспективным развитием телевидения является переход на цифровое вещание. Для охвата большей части города цифровым телевещанием и трансляции федеральных и региональных TV программ потребуется развитие сети телевизионных станций и установка </w:t>
      </w:r>
      <w:r w:rsidRPr="004934F1">
        <w:rPr>
          <w:rFonts w:cs="Times New Roman"/>
          <w:color w:themeColor="text1" w:val="000000"/>
        </w:rPr>
        <w:lastRenderedPageBreak/>
        <w:t>ретрансляторов TV с цифровыми передатчиками необходимых мощностей. На переходном этапе необходимо сохранять телевещание в аналоговом стандарте.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Для расширения количества принимаемых телевизионных каналов возможна организация в населенных пунктах систем кабельного телевидения с приемом TV программ спутникового телевидения.</w:t>
      </w:r>
    </w:p>
    <w:p w:rsidP="005240BE" w:rsidR="005240BE" w:rsidRDefault="005240BE" w:rsidRPr="004934F1">
      <w:pPr>
        <w:pStyle w:val="Standard"/>
        <w:ind w:firstLine="709"/>
        <w:jc w:val="both"/>
        <w:rPr>
          <w:rFonts w:cs="Times New Roman"/>
          <w:color w:themeColor="text1" w:val="000000"/>
        </w:rPr>
      </w:pPr>
    </w:p>
    <w:p w:rsidP="005240BE" w:rsidR="005240BE" w:rsidRDefault="005240BE" w:rsidRPr="004934F1">
      <w:pPr>
        <w:pStyle w:val="Standard"/>
        <w:ind w:firstLine="709"/>
        <w:jc w:val="both"/>
        <w:rPr>
          <w:rFonts w:cs="Times New Roman"/>
          <w:b/>
          <w:bCs/>
          <w:color w:themeColor="text1" w:val="000000"/>
        </w:rPr>
      </w:pPr>
      <w:r w:rsidRPr="004934F1">
        <w:rPr>
          <w:rFonts w:cs="Times New Roman"/>
          <w:b/>
          <w:bCs/>
          <w:color w:themeColor="text1" w:val="000000"/>
        </w:rPr>
        <w:t>Проектное предложение</w:t>
      </w:r>
    </w:p>
    <w:p w:rsidP="005240BE" w:rsidR="005240BE" w:rsidRDefault="005240BE" w:rsidRPr="004934F1">
      <w:pPr>
        <w:ind w:firstLine="709"/>
        <w:jc w:val="both"/>
        <w:rPr>
          <w:rFonts w:cs="Times New Roman"/>
          <w:color w:themeColor="text1" w:val="000000"/>
        </w:rPr>
      </w:pPr>
      <w:r w:rsidRPr="004934F1">
        <w:rPr>
          <w:rFonts w:cs="Times New Roman"/>
          <w:color w:themeColor="text1" w:val="000000"/>
        </w:rPr>
        <w:t xml:space="preserve">Для развития связи необходимы следующие мероприятия: </w:t>
      </w:r>
    </w:p>
    <w:p w:rsidP="005240BE" w:rsidR="005240BE" w:rsidRDefault="005240BE" w:rsidRPr="004934F1">
      <w:pPr>
        <w:pStyle w:val="a"/>
        <w:numPr>
          <w:ilvl w:val="0"/>
          <w:numId w:val="0"/>
        </w:numPr>
        <w:spacing w:before="0"/>
        <w:ind w:firstLine="709"/>
        <w:rPr>
          <w:color w:themeColor="text1" w:val="000000"/>
          <w:sz w:val="24"/>
          <w:szCs w:val="24"/>
        </w:rPr>
      </w:pPr>
      <w:r w:rsidRPr="004934F1">
        <w:rPr>
          <w:color w:themeColor="text1" w:val="000000"/>
          <w:sz w:val="24"/>
          <w:szCs w:val="24"/>
        </w:rPr>
        <w:t>- перевод аналогового оборудования АТС на цифровое станционное с использованием, по возможности, оптико-волоконных линейных сооружений;</w:t>
      </w:r>
    </w:p>
    <w:p w:rsidP="005240BE" w:rsidR="005240BE" w:rsidRDefault="005240BE" w:rsidRPr="004934F1">
      <w:pPr>
        <w:pStyle w:val="a"/>
        <w:numPr>
          <w:ilvl w:val="0"/>
          <w:numId w:val="0"/>
        </w:numPr>
        <w:spacing w:before="0"/>
        <w:ind w:firstLine="709"/>
        <w:rPr>
          <w:color w:themeColor="text1" w:val="000000"/>
          <w:sz w:val="24"/>
          <w:szCs w:val="24"/>
        </w:rPr>
      </w:pPr>
      <w:r w:rsidRPr="004934F1">
        <w:rPr>
          <w:color w:themeColor="text1" w:val="000000"/>
          <w:sz w:val="24"/>
          <w:szCs w:val="24"/>
        </w:rPr>
        <w:t>- расширение существующих АТС, емкостей которых недостаточно для обеспечения телефонной связью новых абонентов на прилегающих территориях;</w:t>
      </w:r>
    </w:p>
    <w:p w:rsidP="005240BE" w:rsidR="005240BE" w:rsidRDefault="005240BE" w:rsidRPr="004934F1">
      <w:pPr>
        <w:pStyle w:val="a"/>
        <w:numPr>
          <w:ilvl w:val="0"/>
          <w:numId w:val="0"/>
        </w:numPr>
        <w:spacing w:before="0"/>
        <w:ind w:firstLine="709"/>
        <w:rPr>
          <w:color w:themeColor="text1" w:val="000000"/>
          <w:sz w:val="24"/>
          <w:szCs w:val="24"/>
        </w:rPr>
      </w:pPr>
      <w:r w:rsidRPr="004934F1">
        <w:rPr>
          <w:color w:themeColor="text1" w:val="000000"/>
          <w:sz w:val="24"/>
          <w:szCs w:val="24"/>
        </w:rPr>
        <w:t>- строительство АТС в новых жилых районах и населенных пунктах, не имеющих выхода в телефонную сеть связи общего пользования;</w:t>
      </w:r>
    </w:p>
    <w:p w:rsidP="005240BE" w:rsidR="005240BE" w:rsidRDefault="005240BE" w:rsidRPr="004934F1">
      <w:pPr>
        <w:pStyle w:val="a"/>
        <w:numPr>
          <w:ilvl w:val="0"/>
          <w:numId w:val="0"/>
        </w:numPr>
        <w:spacing w:before="0"/>
        <w:ind w:firstLine="709"/>
        <w:rPr>
          <w:color w:themeColor="text1" w:val="000000"/>
          <w:sz w:val="24"/>
          <w:szCs w:val="24"/>
        </w:rPr>
      </w:pPr>
      <w:r w:rsidRPr="004934F1">
        <w:rPr>
          <w:color w:themeColor="text1" w:val="000000"/>
          <w:sz w:val="24"/>
          <w:szCs w:val="24"/>
        </w:rPr>
        <w:t>- строительство телефонных сетей вести по шкафной системе с организацией межшкафных связей, что повышает гибкость и надежность эксплуатации  сетей;</w:t>
      </w:r>
    </w:p>
    <w:p w:rsidP="005240BE" w:rsidR="005240BE" w:rsidRDefault="005240BE" w:rsidRPr="004934F1">
      <w:pPr>
        <w:pStyle w:val="a"/>
        <w:numPr>
          <w:ilvl w:val="0"/>
          <w:numId w:val="0"/>
        </w:numPr>
        <w:spacing w:before="0"/>
        <w:ind w:firstLine="709"/>
        <w:rPr>
          <w:color w:themeColor="text1" w:val="000000"/>
          <w:sz w:val="24"/>
          <w:szCs w:val="24"/>
        </w:rPr>
      </w:pPr>
      <w:r w:rsidRPr="004934F1">
        <w:rPr>
          <w:color w:themeColor="text1" w:val="000000"/>
          <w:sz w:val="24"/>
          <w:szCs w:val="24"/>
        </w:rPr>
        <w:t xml:space="preserve">- развитие оптико-волоконной связи, сотовой связи, </w:t>
      </w:r>
      <w:r w:rsidRPr="004934F1">
        <w:rPr>
          <w:color w:themeColor="text1" w:val="000000"/>
          <w:sz w:val="24"/>
          <w:szCs w:val="24"/>
          <w:lang w:val="en-US"/>
        </w:rPr>
        <w:t>IP</w:t>
      </w:r>
      <w:r w:rsidRPr="004934F1">
        <w:rPr>
          <w:color w:themeColor="text1" w:val="000000"/>
          <w:sz w:val="24"/>
          <w:szCs w:val="24"/>
        </w:rPr>
        <w:t xml:space="preserve">-телефонии, сети </w:t>
      </w:r>
      <w:r w:rsidRPr="004934F1">
        <w:rPr>
          <w:color w:themeColor="text1" w:val="000000"/>
          <w:sz w:val="24"/>
          <w:szCs w:val="24"/>
          <w:lang w:val="en-US"/>
        </w:rPr>
        <w:t>Internet</w:t>
      </w:r>
      <w:r w:rsidRPr="004934F1">
        <w:rPr>
          <w:color w:themeColor="text1" w:val="000000"/>
          <w:sz w:val="24"/>
          <w:szCs w:val="24"/>
        </w:rPr>
        <w:t>.</w:t>
      </w:r>
      <w:bookmarkStart w:id="105" w:name="_Toc258575962"/>
      <w:bookmarkStart w:id="106" w:name="_Toc438045037"/>
      <w:bookmarkEnd w:id="93"/>
    </w:p>
    <w:bookmarkEnd w:id="105"/>
    <w:bookmarkEnd w:id="106"/>
    <w:p w:rsidP="005240BE" w:rsidR="005240BE" w:rsidRDefault="005240BE" w:rsidRPr="004934F1">
      <w:pPr>
        <w:ind w:firstLine="709"/>
        <w:jc w:val="both"/>
        <w:rPr>
          <w:rFonts w:cs="Times New Roman"/>
          <w:color w:themeColor="text1" w:val="000000"/>
        </w:rPr>
      </w:pPr>
    </w:p>
    <w:p w:rsidP="004934F1" w:rsidR="005240BE" w:rsidRDefault="005240BE" w:rsidRPr="004934F1">
      <w:pPr>
        <w:pStyle w:val="1"/>
        <w:ind w:left="720"/>
        <w:rPr>
          <w:rFonts w:ascii="Times New Roman" w:hAnsi="Times New Roman"/>
          <w:color w:themeColor="text1" w:val="000000"/>
          <w:sz w:val="24"/>
          <w:szCs w:val="24"/>
          <w:shd w:color="auto" w:fill="FFFFFF" w:val="clear"/>
        </w:rPr>
      </w:pPr>
      <w:bookmarkStart w:id="107" w:name="_Toc139978843"/>
      <w:bookmarkStart w:id="108" w:name="_Toc438045025"/>
      <w:r w:rsidRPr="004934F1">
        <w:rPr>
          <w:rFonts w:ascii="Times New Roman" w:hAnsi="Times New Roman"/>
          <w:color w:themeColor="text1" w:val="000000"/>
          <w:sz w:val="24"/>
          <w:szCs w:val="24"/>
          <w:shd w:color="auto" w:fill="FFFFFF" w:val="clear"/>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07"/>
    </w:p>
    <w:p w:rsidP="005240BE" w:rsidR="005240BE" w:rsidRDefault="005240BE" w:rsidRPr="004934F1">
      <w:pPr>
        <w:rPr>
          <w:rFonts w:cs="Times New Roman"/>
          <w:color w:themeColor="text1" w:val="000000"/>
          <w:lang w:val="x-none"/>
        </w:rPr>
      </w:pPr>
    </w:p>
    <w:p w:rsidP="005240BE" w:rsidR="005240BE" w:rsidRDefault="005240BE" w:rsidRPr="004934F1">
      <w:pPr>
        <w:jc w:val="both"/>
        <w:rPr>
          <w:rFonts w:cs="Times New Roman"/>
          <w:color w:themeColor="text1" w:val="000000"/>
          <w:lang w:bidi="en-US"/>
        </w:rPr>
      </w:pPr>
      <w:r w:rsidRPr="004934F1">
        <w:rPr>
          <w:rFonts w:cs="Times New Roman"/>
          <w:color w:themeColor="text1" w:val="000000"/>
          <w:lang w:bidi="en-US"/>
        </w:rPr>
        <w:t xml:space="preserve">            Согласно СТП Оренбургской области (Постановление правительства Оренбургской области №119-п от 01.03.2021 г.) планируются объекты регионального значения:</w:t>
      </w:r>
    </w:p>
    <w:p w:rsidP="005240BE" w:rsidR="005240BE" w:rsidRDefault="005240BE">
      <w:pPr>
        <w:jc w:val="both"/>
        <w:rPr>
          <w:rFonts w:cs="Times New Roman"/>
          <w:color w:themeColor="text1" w:val="000000"/>
          <w:lang w:bidi="en-US"/>
        </w:rPr>
      </w:pPr>
    </w:p>
    <w:p w:rsidP="005240BE" w:rsidR="00D96F95" w:rsidRDefault="00D96F95">
      <w:pPr>
        <w:jc w:val="both"/>
        <w:rPr>
          <w:rFonts w:cs="Times New Roman"/>
          <w:color w:themeColor="text1" w:val="000000"/>
          <w:lang w:bidi="en-US"/>
        </w:rPr>
      </w:pPr>
    </w:p>
    <w:p w:rsidP="005240BE" w:rsidR="00D96F95" w:rsidRDefault="00D96F95">
      <w:pPr>
        <w:jc w:val="both"/>
        <w:rPr>
          <w:rFonts w:cs="Times New Roman"/>
          <w:color w:themeColor="text1" w:val="000000"/>
          <w:lang w:bidi="en-US"/>
        </w:rPr>
      </w:pPr>
    </w:p>
    <w:p w:rsidP="005240BE" w:rsidR="00D96F95" w:rsidRDefault="00D96F95">
      <w:pPr>
        <w:jc w:val="both"/>
        <w:rPr>
          <w:rFonts w:cs="Times New Roman"/>
          <w:color w:themeColor="text1" w:val="000000"/>
          <w:lang w:bidi="en-US"/>
        </w:rPr>
      </w:pPr>
    </w:p>
    <w:p w:rsidP="005240BE" w:rsidR="00D96F95" w:rsidRDefault="00D96F95">
      <w:pPr>
        <w:jc w:val="both"/>
        <w:rPr>
          <w:rFonts w:cs="Times New Roman"/>
          <w:color w:themeColor="text1" w:val="000000"/>
          <w:lang w:bidi="en-US"/>
        </w:rPr>
      </w:pPr>
    </w:p>
    <w:p w:rsidP="005240BE" w:rsidR="00D96F95" w:rsidRDefault="00D96F95">
      <w:pPr>
        <w:jc w:val="both"/>
        <w:rPr>
          <w:rFonts w:cs="Times New Roman"/>
          <w:color w:themeColor="text1" w:val="000000"/>
          <w:lang w:bidi="en-US"/>
        </w:rPr>
      </w:pPr>
    </w:p>
    <w:p w:rsidP="005240BE" w:rsidR="00D96F95" w:rsidRDefault="00D96F95" w:rsidRPr="004934F1">
      <w:pPr>
        <w:jc w:val="both"/>
        <w:rPr>
          <w:rFonts w:cs="Times New Roman"/>
          <w:color w:themeColor="text1" w:val="000000"/>
          <w:lang w:bidi="en-US"/>
        </w:rPr>
      </w:pPr>
    </w:p>
    <w:p w:rsidP="00975593" w:rsidR="00D96F95" w:rsidRDefault="00D96F95">
      <w:pPr>
        <w:numPr>
          <w:ilvl w:val="0"/>
          <w:numId w:val="69"/>
        </w:numPr>
        <w:suppressAutoHyphens w:val="0"/>
        <w:rPr>
          <w:rFonts w:cs="Times New Roman"/>
          <w:color w:themeColor="text1" w:val="000000"/>
        </w:rPr>
        <w:sectPr w:rsidR="00D96F95" w:rsidSect="003F4EAD">
          <w:pgSz w:h="16838" w:w="11906"/>
          <w:pgMar w:bottom="851" w:footer="709" w:gutter="0" w:header="709" w:left="1418" w:right="851" w:top="851"/>
          <w:cols w:space="708"/>
          <w:docGrid w:linePitch="360"/>
        </w:sectPr>
      </w:pPr>
    </w:p>
    <w:p w:rsidP="00975593" w:rsidR="005240BE" w:rsidRDefault="005240BE" w:rsidRPr="004934F1">
      <w:pPr>
        <w:numPr>
          <w:ilvl w:val="0"/>
          <w:numId w:val="69"/>
        </w:numPr>
        <w:suppressAutoHyphens w:val="0"/>
        <w:rPr>
          <w:rFonts w:cs="Times New Roman"/>
          <w:b/>
          <w:color w:themeColor="text1" w:val="000000"/>
        </w:rPr>
      </w:pPr>
      <w:r w:rsidRPr="004934F1">
        <w:rPr>
          <w:rFonts w:cs="Times New Roman"/>
          <w:color w:themeColor="text1" w:val="000000"/>
        </w:rPr>
        <w:lastRenderedPageBreak/>
        <w:t>Планируемые для размещения новые объекты регионального значения</w:t>
      </w:r>
    </w:p>
    <w:tbl>
      <w:tblPr>
        <w:tblW w:type="dxa" w:w="14459"/>
        <w:tblInd w:type="dxa" w:w="466"/>
        <w:tblLayout w:type="fixed"/>
        <w:tblCellMar>
          <w:top w:type="dxa" w:w="75"/>
          <w:left w:type="dxa" w:w="40"/>
          <w:bottom w:type="dxa" w:w="75"/>
          <w:right w:type="dxa" w:w="40"/>
        </w:tblCellMar>
        <w:tblLook w:firstColumn="1" w:firstRow="1" w:lastColumn="0" w:lastRow="0" w:noHBand="0" w:noVBand="1" w:val="04A0"/>
      </w:tblPr>
      <w:tblGrid>
        <w:gridCol w:w="1276"/>
        <w:gridCol w:w="1559"/>
        <w:gridCol w:w="1985"/>
        <w:gridCol w:w="1701"/>
        <w:gridCol w:w="1984"/>
        <w:gridCol w:w="1560"/>
        <w:gridCol w:w="1984"/>
        <w:gridCol w:w="2410"/>
      </w:tblGrid>
      <w:tr w:rsidR="00B858AB" w:rsidRPr="004934F1" w:rsidTr="00B858AB">
        <w:tc>
          <w:tcPr>
            <w:tcW w:type="dxa" w:w="1276"/>
            <w:tcBorders>
              <w:top w:color="auto" w:space="0" w:sz="8" w:val="single"/>
              <w:left w:color="auto" w:space="0" w:sz="8" w:val="single"/>
              <w:bottom w:color="auto" w:space="0" w:sz="8" w:val="single"/>
              <w:right w:color="auto" w:space="0" w:sz="8" w:val="single"/>
            </w:tcBorders>
            <w:vAlign w:val="center"/>
            <w:hideMark/>
          </w:tcPr>
          <w:p w:rsidP="005240BE" w:rsidR="005240BE" w:rsidRDefault="00D96F95" w:rsidRPr="004934F1">
            <w:pPr>
              <w:widowControl w:val="0"/>
              <w:autoSpaceDE w:val="0"/>
              <w:autoSpaceDN w:val="0"/>
              <w:adjustRightInd w:val="0"/>
              <w:jc w:val="center"/>
              <w:rPr>
                <w:rFonts w:cs="Times New Roman"/>
                <w:b/>
                <w:color w:themeColor="text1" w:val="000000"/>
              </w:rPr>
            </w:pPr>
            <w:r>
              <w:rPr>
                <w:rFonts w:cs="Times New Roman"/>
                <w:b/>
                <w:color w:themeColor="text1" w:val="000000"/>
              </w:rPr>
              <w:t>№</w:t>
            </w:r>
          </w:p>
          <w:p w:rsidP="005240BE" w:rsidR="005240BE" w:rsidRDefault="005240BE" w:rsidRPr="004934F1">
            <w:pPr>
              <w:widowControl w:val="0"/>
              <w:autoSpaceDE w:val="0"/>
              <w:autoSpaceDN w:val="0"/>
              <w:adjustRightInd w:val="0"/>
              <w:jc w:val="center"/>
              <w:rPr>
                <w:rFonts w:cs="Times New Roman"/>
                <w:b/>
                <w:color w:themeColor="text1" w:val="000000"/>
              </w:rPr>
            </w:pPr>
            <w:r w:rsidRPr="004934F1">
              <w:rPr>
                <w:rFonts w:cs="Times New Roman"/>
                <w:b/>
                <w:color w:themeColor="text1" w:val="000000"/>
              </w:rPr>
              <w:t>п/п</w:t>
            </w:r>
          </w:p>
          <w:p w:rsidP="005240BE" w:rsidR="005240BE" w:rsidRDefault="005240BE" w:rsidRPr="004934F1">
            <w:pPr>
              <w:widowControl w:val="0"/>
              <w:autoSpaceDE w:val="0"/>
              <w:autoSpaceDN w:val="0"/>
              <w:adjustRightInd w:val="0"/>
              <w:jc w:val="center"/>
              <w:rPr>
                <w:rFonts w:cs="Times New Roman"/>
                <w:b/>
                <w:color w:themeColor="text1" w:val="000000"/>
              </w:rPr>
            </w:pPr>
            <w:r w:rsidRPr="004934F1">
              <w:rPr>
                <w:rFonts w:cs="Times New Roman"/>
                <w:b/>
                <w:color w:themeColor="text1" w:val="000000"/>
              </w:rPr>
              <w:t>(на карте)</w:t>
            </w:r>
          </w:p>
        </w:tc>
        <w:tc>
          <w:tcPr>
            <w:tcW w:type="dxa" w:w="1559"/>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4934F1">
            <w:pPr>
              <w:widowControl w:val="0"/>
              <w:autoSpaceDE w:val="0"/>
              <w:autoSpaceDN w:val="0"/>
              <w:adjustRightInd w:val="0"/>
              <w:jc w:val="center"/>
              <w:rPr>
                <w:rFonts w:cs="Times New Roman"/>
                <w:b/>
                <w:color w:themeColor="text1" w:val="000000"/>
              </w:rPr>
            </w:pPr>
            <w:r w:rsidRPr="004934F1">
              <w:rPr>
                <w:rFonts w:cs="Times New Roman"/>
                <w:b/>
                <w:color w:themeColor="text1" w:val="000000"/>
              </w:rPr>
              <w:t>Код объекта/ справочник</w:t>
            </w:r>
          </w:p>
        </w:tc>
        <w:tc>
          <w:tcPr>
            <w:tcW w:type="dxa" w:w="1985"/>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4934F1">
            <w:pPr>
              <w:widowControl w:val="0"/>
              <w:autoSpaceDE w:val="0"/>
              <w:autoSpaceDN w:val="0"/>
              <w:adjustRightInd w:val="0"/>
              <w:jc w:val="center"/>
              <w:rPr>
                <w:rFonts w:cs="Times New Roman"/>
                <w:b/>
                <w:color w:themeColor="text1" w:val="000000"/>
              </w:rPr>
            </w:pPr>
            <w:r w:rsidRPr="004934F1">
              <w:rPr>
                <w:rFonts w:cs="Times New Roman"/>
                <w:b/>
                <w:color w:themeColor="text1" w:val="000000"/>
              </w:rPr>
              <w:t>Класс (значение) объекта регионального значения</w:t>
            </w:r>
          </w:p>
        </w:tc>
        <w:tc>
          <w:tcPr>
            <w:tcW w:type="dxa" w:w="1701"/>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4934F1">
            <w:pPr>
              <w:widowControl w:val="0"/>
              <w:autoSpaceDE w:val="0"/>
              <w:autoSpaceDN w:val="0"/>
              <w:adjustRightInd w:val="0"/>
              <w:jc w:val="center"/>
              <w:rPr>
                <w:rFonts w:cs="Times New Roman"/>
                <w:b/>
                <w:color w:themeColor="text1" w:val="000000"/>
              </w:rPr>
            </w:pPr>
            <w:r w:rsidRPr="004934F1">
              <w:rPr>
                <w:rFonts w:cs="Times New Roman"/>
                <w:b/>
                <w:color w:themeColor="text1" w:val="000000"/>
              </w:rPr>
              <w:t>Наименование</w:t>
            </w:r>
          </w:p>
        </w:tc>
        <w:tc>
          <w:tcPr>
            <w:tcW w:type="dxa" w:w="1984"/>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4934F1">
            <w:pPr>
              <w:widowControl w:val="0"/>
              <w:autoSpaceDE w:val="0"/>
              <w:autoSpaceDN w:val="0"/>
              <w:adjustRightInd w:val="0"/>
              <w:ind w:left="105"/>
              <w:jc w:val="center"/>
              <w:rPr>
                <w:rFonts w:cs="Times New Roman"/>
                <w:b/>
                <w:color w:themeColor="text1" w:val="000000"/>
              </w:rPr>
            </w:pPr>
            <w:r w:rsidRPr="004934F1">
              <w:rPr>
                <w:rFonts w:cs="Times New Roman"/>
                <w:b/>
                <w:color w:themeColor="text1" w:val="000000"/>
              </w:rPr>
              <w:t>Краткая характеристика объекта</w:t>
            </w:r>
          </w:p>
        </w:tc>
        <w:tc>
          <w:tcPr>
            <w:tcW w:type="dxa" w:w="1560"/>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4934F1">
            <w:pPr>
              <w:widowControl w:val="0"/>
              <w:autoSpaceDE w:val="0"/>
              <w:autoSpaceDN w:val="0"/>
              <w:adjustRightInd w:val="0"/>
              <w:jc w:val="center"/>
              <w:rPr>
                <w:rFonts w:cs="Times New Roman"/>
                <w:b/>
                <w:color w:themeColor="text1" w:val="000000"/>
              </w:rPr>
            </w:pPr>
            <w:r w:rsidRPr="004934F1">
              <w:rPr>
                <w:rFonts w:cs="Times New Roman"/>
                <w:b/>
                <w:color w:themeColor="text1" w:val="000000"/>
              </w:rPr>
              <w:t>Местоположение планируемого объекта</w:t>
            </w:r>
          </w:p>
        </w:tc>
        <w:tc>
          <w:tcPr>
            <w:tcW w:type="dxa" w:w="1984"/>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4934F1">
            <w:pPr>
              <w:widowControl w:val="0"/>
              <w:autoSpaceDE w:val="0"/>
              <w:autoSpaceDN w:val="0"/>
              <w:adjustRightInd w:val="0"/>
              <w:jc w:val="center"/>
              <w:rPr>
                <w:rFonts w:cs="Times New Roman"/>
                <w:b/>
                <w:color w:themeColor="text1" w:val="000000"/>
              </w:rPr>
            </w:pPr>
            <w:r w:rsidRPr="004934F1">
              <w:rPr>
                <w:rFonts w:cs="Times New Roman"/>
                <w:b/>
                <w:color w:themeColor="text1" w:val="000000"/>
              </w:rPr>
              <w:t>Зоны с особыми условиями использования территории</w:t>
            </w:r>
          </w:p>
        </w:tc>
        <w:tc>
          <w:tcPr>
            <w:tcW w:type="dxa" w:w="2410"/>
            <w:tcBorders>
              <w:top w:color="auto" w:space="0" w:sz="8" w:val="single"/>
              <w:left w:color="auto" w:space="0" w:sz="8" w:val="single"/>
              <w:bottom w:color="auto" w:space="0" w:sz="8" w:val="single"/>
              <w:right w:color="auto" w:space="0" w:sz="8" w:val="single"/>
            </w:tcBorders>
            <w:vAlign w:val="center"/>
            <w:hideMark/>
          </w:tcPr>
          <w:p w:rsidP="005240BE" w:rsidR="005240BE" w:rsidRDefault="005240BE" w:rsidRPr="004934F1">
            <w:pPr>
              <w:widowControl w:val="0"/>
              <w:autoSpaceDE w:val="0"/>
              <w:autoSpaceDN w:val="0"/>
              <w:adjustRightInd w:val="0"/>
              <w:jc w:val="center"/>
              <w:rPr>
                <w:rFonts w:cs="Times New Roman"/>
                <w:b/>
                <w:color w:themeColor="text1" w:val="000000"/>
              </w:rPr>
            </w:pPr>
            <w:r w:rsidRPr="004934F1">
              <w:rPr>
                <w:rFonts w:cs="Times New Roman"/>
                <w:b/>
                <w:color w:themeColor="text1" w:val="000000"/>
              </w:rPr>
              <w:t>Размещение объекта на карте</w:t>
            </w:r>
          </w:p>
        </w:tc>
      </w:tr>
      <w:tr w:rsidR="00B858AB" w:rsidRPr="004934F1" w:rsidTr="00B858AB">
        <w:tc>
          <w:tcPr>
            <w:tcW w:type="dxa" w:w="1276"/>
            <w:tcBorders>
              <w:top w:color="auto" w:space="0" w:sz="8" w:val="single"/>
              <w:left w:color="auto" w:space="0" w:sz="8" w:val="single"/>
              <w:bottom w:color="auto" w:space="0" w:sz="8" w:val="single"/>
              <w:right w:color="auto" w:space="0" w:sz="8" w:val="single"/>
            </w:tcBorders>
          </w:tcPr>
          <w:p w:rsidP="005240BE" w:rsidR="005240BE" w:rsidRDefault="005240BE" w:rsidRPr="004934F1">
            <w:pPr>
              <w:widowControl w:val="0"/>
              <w:autoSpaceDE w:val="0"/>
              <w:autoSpaceDN w:val="0"/>
              <w:adjustRightInd w:val="0"/>
              <w:jc w:val="center"/>
              <w:rPr>
                <w:rFonts w:cs="Times New Roman"/>
                <w:color w:themeColor="text1" w:val="000000"/>
              </w:rPr>
            </w:pPr>
            <w:r w:rsidRPr="004934F1">
              <w:rPr>
                <w:rFonts w:cs="Times New Roman"/>
                <w:color w:themeColor="text1" w:val="000000"/>
              </w:rPr>
              <w:t>120</w:t>
            </w:r>
          </w:p>
        </w:tc>
        <w:tc>
          <w:tcPr>
            <w:tcW w:type="dxa" w:w="1559"/>
            <w:tcBorders>
              <w:top w:color="auto" w:space="0" w:sz="8" w:val="single"/>
              <w:left w:color="auto" w:space="0" w:sz="8" w:val="single"/>
              <w:bottom w:color="auto" w:space="0" w:sz="8" w:val="single"/>
              <w:right w:color="auto" w:space="0" w:sz="8" w:val="single"/>
            </w:tcBorders>
          </w:tcPr>
          <w:p w:rsidP="005240BE" w:rsidR="005240BE" w:rsidRDefault="005240BE" w:rsidRPr="004934F1">
            <w:pPr>
              <w:widowControl w:val="0"/>
              <w:autoSpaceDE w:val="0"/>
              <w:autoSpaceDN w:val="0"/>
              <w:adjustRightInd w:val="0"/>
              <w:jc w:val="center"/>
              <w:rPr>
                <w:rFonts w:cs="Times New Roman"/>
                <w:color w:themeColor="text1" w:val="000000"/>
              </w:rPr>
            </w:pPr>
            <w:r w:rsidRPr="004934F1">
              <w:rPr>
                <w:rFonts w:cs="Times New Roman"/>
                <w:color w:themeColor="text1" w:val="000000"/>
              </w:rPr>
              <w:t>602040</w:t>
            </w:r>
            <w:r w:rsidRPr="004934F1">
              <w:rPr>
                <w:rFonts w:cs="Times New Roman"/>
                <w:color w:themeColor="text1" w:val="000000"/>
                <w:lang w:val="en-US"/>
              </w:rPr>
              <w:t>311</w:t>
            </w:r>
          </w:p>
        </w:tc>
        <w:tc>
          <w:tcPr>
            <w:tcW w:type="dxa" w:w="1985"/>
            <w:tcBorders>
              <w:top w:color="auto" w:space="0" w:sz="8" w:val="single"/>
              <w:left w:color="auto" w:space="0" w:sz="8" w:val="single"/>
              <w:bottom w:color="auto" w:space="0" w:sz="8" w:val="single"/>
              <w:right w:color="auto" w:space="0" w:sz="8" w:val="single"/>
            </w:tcBorders>
          </w:tcPr>
          <w:p w:rsidP="005240BE" w:rsidR="005240BE" w:rsidRDefault="005240BE" w:rsidRPr="004934F1">
            <w:pPr>
              <w:widowControl w:val="0"/>
              <w:autoSpaceDE w:val="0"/>
              <w:autoSpaceDN w:val="0"/>
              <w:adjustRightInd w:val="0"/>
              <w:rPr>
                <w:rFonts w:cs="Times New Roman"/>
                <w:color w:themeColor="text1" w:val="000000"/>
              </w:rPr>
            </w:pPr>
            <w:r w:rsidRPr="004934F1">
              <w:rPr>
                <w:rFonts w:cs="Times New Roman"/>
                <w:color w:themeColor="text1" w:val="000000"/>
              </w:rPr>
              <w:t>Линии электропередачи (ЛЭП)</w:t>
            </w:r>
          </w:p>
          <w:p w:rsidP="005240BE" w:rsidR="005240BE" w:rsidRDefault="005240BE" w:rsidRPr="004934F1">
            <w:pPr>
              <w:widowControl w:val="0"/>
              <w:autoSpaceDE w:val="0"/>
              <w:autoSpaceDN w:val="0"/>
              <w:adjustRightInd w:val="0"/>
              <w:rPr>
                <w:rFonts w:cs="Times New Roman"/>
                <w:color w:themeColor="text1" w:val="000000"/>
              </w:rPr>
            </w:pPr>
            <w:r w:rsidRPr="004934F1">
              <w:rPr>
                <w:rFonts w:cs="Times New Roman"/>
                <w:color w:themeColor="text1" w:val="000000"/>
              </w:rPr>
              <w:t>(Линии электропередачи 110 кВ)</w:t>
            </w:r>
          </w:p>
        </w:tc>
        <w:tc>
          <w:tcPr>
            <w:tcW w:type="dxa" w:w="1701"/>
            <w:tcBorders>
              <w:top w:color="auto" w:space="0" w:sz="8" w:val="single"/>
              <w:left w:color="auto" w:space="0" w:sz="8" w:val="single"/>
              <w:bottom w:color="auto" w:space="0" w:sz="8" w:val="single"/>
              <w:right w:color="auto" w:space="0" w:sz="8" w:val="single"/>
            </w:tcBorders>
            <w:vAlign w:val="center"/>
          </w:tcPr>
          <w:p w:rsidP="005240BE" w:rsidR="005240BE" w:rsidRDefault="005240BE" w:rsidRPr="004934F1">
            <w:pPr>
              <w:rPr>
                <w:rFonts w:cs="Times New Roman"/>
                <w:color w:themeColor="text1" w:val="000000"/>
              </w:rPr>
            </w:pPr>
            <w:r w:rsidRPr="004934F1">
              <w:rPr>
                <w:rFonts w:cs="Times New Roman"/>
                <w:color w:themeColor="text1" w:val="000000"/>
              </w:rPr>
              <w:t>ВЛ 110 кВ Бузулукская - Сорочинская 1, 2</w:t>
            </w:r>
          </w:p>
        </w:tc>
        <w:tc>
          <w:tcPr>
            <w:tcW w:type="dxa" w:w="1984"/>
            <w:tcBorders>
              <w:top w:color="auto" w:space="0" w:sz="8" w:val="single"/>
              <w:left w:color="auto" w:space="0" w:sz="8" w:val="single"/>
              <w:bottom w:color="auto" w:space="0" w:sz="8" w:val="single"/>
              <w:right w:color="auto" w:space="0" w:sz="8" w:val="single"/>
            </w:tcBorders>
            <w:vAlign w:val="center"/>
          </w:tcPr>
          <w:p w:rsidP="005240BE" w:rsidR="005240BE" w:rsidRDefault="005240BE" w:rsidRPr="004934F1">
            <w:pPr>
              <w:rPr>
                <w:rFonts w:cs="Times New Roman"/>
                <w:color w:themeColor="text1" w:val="000000"/>
              </w:rPr>
            </w:pPr>
            <w:r w:rsidRPr="004934F1">
              <w:rPr>
                <w:rFonts w:cs="Times New Roman"/>
                <w:color w:themeColor="text1" w:val="000000"/>
              </w:rPr>
              <w:t>79,01 км</w:t>
            </w:r>
          </w:p>
        </w:tc>
        <w:tc>
          <w:tcPr>
            <w:tcW w:type="dxa" w:w="1560"/>
            <w:tcBorders>
              <w:top w:color="auto" w:space="0" w:sz="8" w:val="single"/>
              <w:left w:color="auto" w:space="0" w:sz="8" w:val="single"/>
              <w:bottom w:color="auto" w:space="0" w:sz="8" w:val="single"/>
              <w:right w:color="auto" w:space="0" w:sz="8" w:val="single"/>
            </w:tcBorders>
            <w:vAlign w:val="center"/>
          </w:tcPr>
          <w:p w:rsidP="005240BE" w:rsidR="005240BE" w:rsidRDefault="005240BE" w:rsidRPr="004934F1">
            <w:pPr>
              <w:rPr>
                <w:rFonts w:cs="Times New Roman"/>
                <w:color w:themeColor="text1" w:val="000000"/>
              </w:rPr>
            </w:pPr>
            <w:r w:rsidRPr="004934F1">
              <w:rPr>
                <w:rFonts w:cs="Times New Roman"/>
                <w:color w:themeColor="text1" w:val="000000"/>
              </w:rPr>
              <w:t>Оренбургская область, Бузулукский, Тоцкий, Сорочинский районы</w:t>
            </w:r>
          </w:p>
        </w:tc>
        <w:tc>
          <w:tcPr>
            <w:tcW w:type="dxa" w:w="1984"/>
            <w:tcBorders>
              <w:top w:color="auto" w:space="0" w:sz="8" w:val="single"/>
              <w:left w:color="auto" w:space="0" w:sz="8" w:val="single"/>
              <w:bottom w:color="auto" w:space="0" w:sz="8" w:val="single"/>
              <w:right w:color="auto" w:space="0" w:sz="8" w:val="single"/>
            </w:tcBorders>
            <w:vAlign w:val="center"/>
          </w:tcPr>
          <w:p w:rsidP="005240BE" w:rsidR="005240BE" w:rsidRDefault="005240BE" w:rsidRPr="004934F1">
            <w:pPr>
              <w:rPr>
                <w:rFonts w:cs="Times New Roman"/>
                <w:color w:themeColor="text1" w:val="000000"/>
              </w:rPr>
            </w:pPr>
            <w:r w:rsidRPr="004934F1">
              <w:rPr>
                <w:rFonts w:cs="Times New Roman"/>
                <w:color w:themeColor="text1" w:val="000000"/>
              </w:rPr>
              <w:t>45 м</w:t>
            </w:r>
          </w:p>
        </w:tc>
        <w:tc>
          <w:tcPr>
            <w:tcW w:type="dxa" w:w="2410"/>
            <w:tcBorders>
              <w:top w:color="auto" w:space="0" w:sz="8" w:val="single"/>
              <w:left w:color="auto" w:space="0" w:sz="8" w:val="single"/>
              <w:bottom w:color="auto" w:space="0" w:sz="8" w:val="single"/>
              <w:right w:color="auto" w:space="0" w:sz="8" w:val="single"/>
            </w:tcBorders>
          </w:tcPr>
          <w:p w:rsidP="005240BE" w:rsidR="005240BE" w:rsidRDefault="005240BE" w:rsidRPr="004934F1">
            <w:pPr>
              <w:rPr>
                <w:rFonts w:cs="Times New Roman"/>
                <w:color w:themeColor="text1" w:val="000000"/>
              </w:rPr>
            </w:pPr>
            <w:r w:rsidRPr="004934F1">
              <w:rPr>
                <w:rFonts w:cs="Times New Roman"/>
                <w:color w:themeColor="text1" w:val="000000"/>
              </w:rPr>
              <w:t>Место размещения уточняется инвестором</w:t>
            </w:r>
          </w:p>
        </w:tc>
      </w:tr>
      <w:tr w:rsidR="00B858AB" w:rsidRPr="00365EEB" w:rsidTr="00B858AB">
        <w:tc>
          <w:tcPr>
            <w:tcW w:type="dxa" w:w="1276"/>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jc w:val="center"/>
              <w:rPr>
                <w:rFonts w:cs="Times New Roman"/>
                <w:color w:themeColor="text1" w:val="000000"/>
              </w:rPr>
            </w:pPr>
            <w:r w:rsidRPr="00365EEB">
              <w:rPr>
                <w:rFonts w:cs="Times New Roman"/>
                <w:color w:themeColor="text1" w:val="000000"/>
              </w:rPr>
              <w:t>366</w:t>
            </w:r>
          </w:p>
        </w:tc>
        <w:tc>
          <w:tcPr>
            <w:tcW w:type="dxa" w:w="1559"/>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jc w:val="center"/>
              <w:rPr>
                <w:rFonts w:cs="Times New Roman"/>
                <w:color w:themeColor="text1" w:val="000000"/>
              </w:rPr>
            </w:pPr>
            <w:r w:rsidRPr="00365EEB">
              <w:rPr>
                <w:rFonts w:cs="Times New Roman"/>
                <w:color w:themeColor="text1" w:val="000000"/>
              </w:rPr>
              <w:t>602040</w:t>
            </w:r>
            <w:r w:rsidRPr="00365EEB">
              <w:rPr>
                <w:rFonts w:cs="Times New Roman"/>
                <w:color w:themeColor="text1" w:val="000000"/>
                <w:lang w:val="en-US"/>
              </w:rPr>
              <w:t>311</w:t>
            </w:r>
          </w:p>
        </w:tc>
        <w:tc>
          <w:tcPr>
            <w:tcW w:type="dxa" w:w="1985"/>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rPr>
                <w:rFonts w:cs="Times New Roman" w:eastAsia="Calibri"/>
                <w:color w:themeColor="text1" w:val="000000"/>
              </w:rPr>
            </w:pPr>
            <w:r w:rsidRPr="00365EEB">
              <w:rPr>
                <w:rFonts w:cs="Times New Roman" w:eastAsia="Calibri"/>
                <w:color w:themeColor="text1" w:val="000000"/>
              </w:rPr>
              <w:t>линии электропередачи (ЛЭП)</w:t>
            </w:r>
          </w:p>
          <w:p w:rsidP="005240BE" w:rsidR="005240BE" w:rsidRDefault="005240BE" w:rsidRPr="00365EEB">
            <w:pPr>
              <w:widowControl w:val="0"/>
              <w:autoSpaceDE w:val="0"/>
              <w:autoSpaceDN w:val="0"/>
              <w:adjustRightInd w:val="0"/>
              <w:rPr>
                <w:rFonts w:cs="Times New Roman"/>
                <w:color w:themeColor="text1" w:val="000000"/>
              </w:rPr>
            </w:pPr>
            <w:r w:rsidRPr="00365EEB">
              <w:rPr>
                <w:rFonts w:cs="Times New Roman" w:eastAsia="Calibri"/>
                <w:color w:themeColor="text1" w:val="000000"/>
              </w:rPr>
              <w:t>(линии электропередачи 110 кВ)</w:t>
            </w:r>
          </w:p>
        </w:tc>
        <w:tc>
          <w:tcPr>
            <w:tcW w:type="dxa" w:w="1701"/>
            <w:tcBorders>
              <w:top w:color="auto" w:space="0" w:sz="8" w:val="single"/>
              <w:left w:color="auto" w:space="0" w:sz="8" w:val="single"/>
              <w:bottom w:color="auto" w:space="0" w:sz="8" w:val="single"/>
              <w:right w:color="auto" w:space="0" w:sz="8" w:val="single"/>
            </w:tcBorders>
          </w:tcPr>
          <w:p w:rsidP="005240BE" w:rsidR="005240BE" w:rsidRDefault="005240BE" w:rsidRPr="00365EEB">
            <w:pPr>
              <w:keepNext/>
              <w:keepLines/>
              <w:ind w:right="-57"/>
              <w:rPr>
                <w:rFonts w:cs="Times New Roman"/>
                <w:color w:themeColor="text1" w:val="000000"/>
              </w:rPr>
            </w:pPr>
            <w:r w:rsidRPr="00365EEB">
              <w:rPr>
                <w:rFonts w:cs="Times New Roman"/>
                <w:bCs/>
                <w:color w:themeColor="text1" w:val="000000"/>
              </w:rPr>
              <w:t>реконструкция ВЛ-110кВ «Никольская-2,3»</w:t>
            </w:r>
          </w:p>
        </w:tc>
        <w:tc>
          <w:tcPr>
            <w:tcW w:type="dxa" w:w="1984"/>
            <w:tcBorders>
              <w:top w:color="auto" w:space="0" w:sz="8" w:val="single"/>
              <w:left w:color="auto" w:space="0" w:sz="8" w:val="single"/>
              <w:bottom w:color="auto" w:space="0" w:sz="8" w:val="single"/>
              <w:right w:color="auto" w:space="0" w:sz="8" w:val="single"/>
            </w:tcBorders>
          </w:tcPr>
          <w:p w:rsidP="005240BE" w:rsidR="005240BE" w:rsidRDefault="005240BE" w:rsidRPr="00365EEB">
            <w:pPr>
              <w:rPr>
                <w:rFonts w:cs="Times New Roman"/>
                <w:bCs/>
                <w:color w:themeColor="text1" w:val="000000"/>
              </w:rPr>
            </w:pPr>
            <w:r w:rsidRPr="00365EEB">
              <w:rPr>
                <w:rFonts w:cs="Times New Roman"/>
                <w:bCs/>
                <w:color w:themeColor="text1" w:val="000000"/>
              </w:rPr>
              <w:t>ВЛ-110кВ</w:t>
            </w:r>
          </w:p>
          <w:p w:rsidP="005240BE" w:rsidR="005240BE" w:rsidRDefault="005240BE" w:rsidRPr="00365EEB">
            <w:pPr>
              <w:rPr>
                <w:rFonts w:cs="Times New Roman"/>
                <w:bCs/>
                <w:color w:themeColor="text1" w:val="000000"/>
              </w:rPr>
            </w:pPr>
            <w:r w:rsidRPr="00365EEB">
              <w:rPr>
                <w:rFonts w:cs="Times New Roman"/>
                <w:bCs/>
                <w:color w:themeColor="text1" w:val="000000"/>
              </w:rPr>
              <w:t>60 км</w:t>
            </w:r>
          </w:p>
        </w:tc>
        <w:tc>
          <w:tcPr>
            <w:tcW w:type="dxa" w:w="1560"/>
            <w:tcBorders>
              <w:top w:color="auto" w:space="0" w:sz="8" w:val="single"/>
              <w:left w:color="auto" w:space="0" w:sz="8" w:val="single"/>
              <w:bottom w:color="auto" w:space="0" w:sz="8" w:val="single"/>
              <w:right w:color="auto" w:space="0" w:sz="8" w:val="single"/>
            </w:tcBorders>
          </w:tcPr>
          <w:p w:rsidP="005240BE" w:rsidR="005240BE" w:rsidRDefault="005240BE" w:rsidRPr="00365EEB">
            <w:pPr>
              <w:rPr>
                <w:rFonts w:cs="Times New Roman"/>
                <w:color w:themeColor="text1" w:val="000000"/>
              </w:rPr>
            </w:pPr>
            <w:r w:rsidRPr="00365EEB">
              <w:rPr>
                <w:rFonts w:cs="Times New Roman"/>
                <w:bCs/>
                <w:color w:themeColor="text1" w:val="000000"/>
              </w:rPr>
              <w:t>Сорочинский район</w:t>
            </w:r>
          </w:p>
        </w:tc>
        <w:tc>
          <w:tcPr>
            <w:tcW w:type="dxa" w:w="1984"/>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rPr>
                <w:rFonts w:cs="Times New Roman"/>
                <w:color w:themeColor="text1" w:val="000000"/>
              </w:rPr>
            </w:pPr>
            <w:r w:rsidRPr="00365EEB">
              <w:rPr>
                <w:rFonts w:cs="Times New Roman"/>
                <w:bCs/>
                <w:color w:themeColor="text1" w:val="000000"/>
              </w:rPr>
              <w:t>20 м по обе стороны от проекции на землю крайних проводов</w:t>
            </w:r>
          </w:p>
        </w:tc>
        <w:tc>
          <w:tcPr>
            <w:tcW w:type="dxa" w:w="2410"/>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rPr>
                <w:rFonts w:cs="Times New Roman"/>
                <w:color w:themeColor="text1" w:val="000000"/>
              </w:rPr>
            </w:pPr>
            <w:r w:rsidRPr="00365EEB">
              <w:rPr>
                <w:rFonts w:cs="Times New Roman"/>
                <w:color w:themeColor="text1" w:val="000000"/>
              </w:rPr>
              <w:t>карта плани-руемого размещения объектов</w:t>
            </w:r>
          </w:p>
        </w:tc>
      </w:tr>
      <w:tr w:rsidR="00B858AB" w:rsidRPr="00365EEB" w:rsidTr="00B858AB">
        <w:tc>
          <w:tcPr>
            <w:tcW w:type="dxa" w:w="1276"/>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jc w:val="center"/>
              <w:rPr>
                <w:rFonts w:cs="Times New Roman"/>
                <w:color w:themeColor="text1" w:val="000000"/>
              </w:rPr>
            </w:pPr>
            <w:r w:rsidRPr="00365EEB">
              <w:rPr>
                <w:rFonts w:cs="Times New Roman"/>
                <w:color w:themeColor="text1" w:val="000000"/>
              </w:rPr>
              <w:t>371</w:t>
            </w:r>
          </w:p>
        </w:tc>
        <w:tc>
          <w:tcPr>
            <w:tcW w:type="dxa" w:w="1559"/>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jc w:val="center"/>
              <w:rPr>
                <w:rFonts w:cs="Times New Roman"/>
                <w:color w:themeColor="text1" w:val="000000"/>
              </w:rPr>
            </w:pPr>
            <w:r w:rsidRPr="00365EEB">
              <w:rPr>
                <w:rFonts w:cs="Times New Roman" w:eastAsia="Calibri"/>
                <w:color w:themeColor="text1" w:val="000000"/>
              </w:rPr>
              <w:t>602040</w:t>
            </w:r>
            <w:r w:rsidRPr="00365EEB">
              <w:rPr>
                <w:rFonts w:cs="Times New Roman" w:eastAsia="Calibri"/>
                <w:color w:themeColor="text1" w:val="000000"/>
                <w:lang w:val="en-US"/>
              </w:rPr>
              <w:t>31</w:t>
            </w:r>
            <w:r w:rsidRPr="00365EEB">
              <w:rPr>
                <w:rFonts w:cs="Times New Roman" w:eastAsia="Calibri"/>
                <w:color w:themeColor="text1" w:val="000000"/>
              </w:rPr>
              <w:t>3</w:t>
            </w:r>
          </w:p>
        </w:tc>
        <w:tc>
          <w:tcPr>
            <w:tcW w:type="dxa" w:w="1985"/>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rPr>
                <w:rFonts w:cs="Times New Roman" w:eastAsia="Calibri"/>
                <w:color w:themeColor="text1" w:val="000000"/>
              </w:rPr>
            </w:pPr>
            <w:r w:rsidRPr="00365EEB">
              <w:rPr>
                <w:rFonts w:cs="Times New Roman" w:eastAsia="Calibri"/>
                <w:color w:themeColor="text1" w:val="000000"/>
              </w:rPr>
              <w:t>линии электропередачи (ЛЭП)</w:t>
            </w:r>
          </w:p>
          <w:p w:rsidP="005240BE" w:rsidR="005240BE" w:rsidRDefault="005240BE" w:rsidRPr="00365EEB">
            <w:pPr>
              <w:widowControl w:val="0"/>
              <w:autoSpaceDE w:val="0"/>
              <w:autoSpaceDN w:val="0"/>
              <w:adjustRightInd w:val="0"/>
              <w:rPr>
                <w:rFonts w:cs="Times New Roman" w:eastAsia="Calibri"/>
                <w:color w:themeColor="text1" w:val="000000"/>
              </w:rPr>
            </w:pPr>
            <w:r w:rsidRPr="00365EEB">
              <w:rPr>
                <w:rFonts w:cs="Times New Roman" w:eastAsia="Calibri"/>
                <w:color w:themeColor="text1" w:val="000000"/>
              </w:rPr>
              <w:t>(линии электропередачи 35 кВ)</w:t>
            </w:r>
          </w:p>
        </w:tc>
        <w:tc>
          <w:tcPr>
            <w:tcW w:type="dxa" w:w="1701"/>
            <w:tcBorders>
              <w:top w:color="auto" w:space="0" w:sz="8" w:val="single"/>
              <w:left w:color="auto" w:space="0" w:sz="8" w:val="single"/>
              <w:bottom w:color="auto" w:space="0" w:sz="8" w:val="single"/>
              <w:right w:color="auto" w:space="0" w:sz="8" w:val="single"/>
            </w:tcBorders>
          </w:tcPr>
          <w:p w:rsidP="005240BE" w:rsidR="005240BE" w:rsidRDefault="005240BE" w:rsidRPr="00365EEB">
            <w:pPr>
              <w:keepNext/>
              <w:keepLines/>
              <w:ind w:right="-57"/>
              <w:rPr>
                <w:rFonts w:cs="Times New Roman"/>
                <w:bCs/>
                <w:color w:themeColor="text1" w:val="000000"/>
              </w:rPr>
            </w:pPr>
            <w:r w:rsidRPr="00365EEB">
              <w:rPr>
                <w:rFonts w:cs="Times New Roman"/>
                <w:bCs/>
                <w:color w:themeColor="text1" w:val="000000"/>
              </w:rPr>
              <w:t>реконструкция ВЛ-35кВ «Никольская-Боголюбовская», со строительством второй цепи ВЛ-35кВ «Кодяковская-Боголюбовская».</w:t>
            </w:r>
          </w:p>
        </w:tc>
        <w:tc>
          <w:tcPr>
            <w:tcW w:type="dxa" w:w="1984"/>
            <w:tcBorders>
              <w:top w:color="auto" w:space="0" w:sz="8" w:val="single"/>
              <w:left w:color="auto" w:space="0" w:sz="8" w:val="single"/>
              <w:bottom w:color="auto" w:space="0" w:sz="8" w:val="single"/>
              <w:right w:color="auto" w:space="0" w:sz="8" w:val="single"/>
            </w:tcBorders>
          </w:tcPr>
          <w:p w:rsidP="005240BE" w:rsidR="005240BE" w:rsidRDefault="005240BE" w:rsidRPr="00365EEB">
            <w:pPr>
              <w:rPr>
                <w:rFonts w:cs="Times New Roman"/>
                <w:bCs/>
                <w:color w:themeColor="text1" w:val="000000"/>
              </w:rPr>
            </w:pPr>
            <w:r w:rsidRPr="00365EEB">
              <w:rPr>
                <w:rFonts w:cs="Times New Roman"/>
                <w:bCs/>
                <w:color w:themeColor="text1" w:val="000000"/>
              </w:rPr>
              <w:t>ВЛ-35кВ</w:t>
            </w:r>
          </w:p>
          <w:p w:rsidP="005240BE" w:rsidR="005240BE" w:rsidRDefault="005240BE" w:rsidRPr="00365EEB">
            <w:pPr>
              <w:rPr>
                <w:rFonts w:cs="Times New Roman"/>
                <w:bCs/>
                <w:color w:themeColor="text1" w:val="000000"/>
              </w:rPr>
            </w:pPr>
            <w:r w:rsidRPr="00365EEB">
              <w:rPr>
                <w:rFonts w:cs="Times New Roman"/>
                <w:bCs/>
                <w:color w:themeColor="text1" w:val="000000"/>
              </w:rPr>
              <w:t>60,1 км</w:t>
            </w:r>
          </w:p>
        </w:tc>
        <w:tc>
          <w:tcPr>
            <w:tcW w:type="dxa" w:w="1560"/>
            <w:tcBorders>
              <w:top w:color="auto" w:space="0" w:sz="8" w:val="single"/>
              <w:left w:color="auto" w:space="0" w:sz="8" w:val="single"/>
              <w:bottom w:color="auto" w:space="0" w:sz="8" w:val="single"/>
              <w:right w:color="auto" w:space="0" w:sz="8" w:val="single"/>
            </w:tcBorders>
          </w:tcPr>
          <w:p w:rsidP="005240BE" w:rsidR="005240BE" w:rsidRDefault="005240BE" w:rsidRPr="00365EEB">
            <w:pPr>
              <w:rPr>
                <w:rFonts w:cs="Times New Roman"/>
                <w:bCs/>
                <w:color w:themeColor="text1" w:val="000000"/>
              </w:rPr>
            </w:pPr>
            <w:r w:rsidRPr="00365EEB">
              <w:rPr>
                <w:rFonts w:cs="Times New Roman"/>
                <w:bCs/>
                <w:color w:themeColor="text1" w:val="000000"/>
              </w:rPr>
              <w:t>60,1 км</w:t>
            </w:r>
          </w:p>
        </w:tc>
        <w:tc>
          <w:tcPr>
            <w:tcW w:type="dxa" w:w="1984"/>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rPr>
                <w:rFonts w:cs="Times New Roman"/>
                <w:color w:themeColor="text1" w:val="000000"/>
              </w:rPr>
            </w:pPr>
            <w:r w:rsidRPr="00365EEB">
              <w:rPr>
                <w:rFonts w:cs="Times New Roman"/>
                <w:bCs/>
                <w:color w:themeColor="text1" w:val="000000"/>
              </w:rPr>
              <w:t>15 м по обе стороны от проекции на землю крайних проводов</w:t>
            </w:r>
          </w:p>
        </w:tc>
        <w:tc>
          <w:tcPr>
            <w:tcW w:type="dxa" w:w="2410"/>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rPr>
                <w:rFonts w:cs="Times New Roman"/>
                <w:color w:themeColor="text1" w:val="000000"/>
              </w:rPr>
            </w:pPr>
            <w:r w:rsidRPr="00365EEB">
              <w:rPr>
                <w:rFonts w:cs="Times New Roman"/>
                <w:color w:themeColor="text1" w:val="000000"/>
              </w:rPr>
              <w:t>карта плани-руемого размещения объектов</w:t>
            </w:r>
          </w:p>
        </w:tc>
      </w:tr>
    </w:tbl>
    <w:p w:rsidP="00B858AB" w:rsidR="00B858AB" w:rsidRDefault="00B858AB">
      <w:pPr>
        <w:suppressAutoHyphens w:val="0"/>
        <w:spacing w:before="240"/>
        <w:ind w:left="1429"/>
        <w:rPr>
          <w:rFonts w:cs="Times New Roman"/>
          <w:b/>
          <w:color w:themeColor="text1" w:val="000000"/>
          <w:szCs w:val="28"/>
        </w:rPr>
      </w:pPr>
    </w:p>
    <w:p w:rsidP="00B858AB" w:rsidR="00B858AB" w:rsidRDefault="00B858AB">
      <w:pPr>
        <w:suppressAutoHyphens w:val="0"/>
        <w:spacing w:before="240"/>
        <w:ind w:left="1429"/>
        <w:rPr>
          <w:rFonts w:cs="Times New Roman"/>
          <w:b/>
          <w:color w:themeColor="text1" w:val="000000"/>
          <w:szCs w:val="28"/>
        </w:rPr>
      </w:pPr>
    </w:p>
    <w:p w:rsidP="00975593" w:rsidR="005240BE" w:rsidRDefault="005240BE" w:rsidRPr="00B858AB">
      <w:pPr>
        <w:numPr>
          <w:ilvl w:val="0"/>
          <w:numId w:val="69"/>
        </w:numPr>
        <w:suppressAutoHyphens w:val="0"/>
        <w:spacing w:before="240"/>
        <w:rPr>
          <w:rFonts w:cs="Times New Roman"/>
          <w:b/>
          <w:color w:themeColor="text1" w:val="000000"/>
          <w:szCs w:val="28"/>
        </w:rPr>
      </w:pPr>
      <w:r w:rsidRPr="00365EEB">
        <w:rPr>
          <w:rFonts w:cs="Times New Roman"/>
          <w:color w:themeColor="text1" w:val="000000"/>
        </w:rPr>
        <w:lastRenderedPageBreak/>
        <w:t>Планируемые для размещения новые объекты федерального значения</w:t>
      </w:r>
    </w:p>
    <w:tbl>
      <w:tblPr>
        <w:tblpPr w:leftFromText="180" w:rightFromText="180" w:tblpY="1" w:vertAnchor="text"/>
        <w:tblOverlap w:val="never"/>
        <w:tblW w:type="dxa" w:w="15216"/>
        <w:tblCellSpacing w:type="nil" w:w="5"/>
        <w:tblLayout w:type="fixed"/>
        <w:tblCellMar>
          <w:top w:type="dxa" w:w="75"/>
          <w:left w:type="dxa" w:w="40"/>
          <w:bottom w:type="dxa" w:w="75"/>
          <w:right w:type="dxa" w:w="40"/>
        </w:tblCellMar>
        <w:tblLook w:firstColumn="0" w:firstRow="0" w:lastColumn="0" w:lastRow="0" w:noHBand="0" w:noVBand="0" w:val="0000"/>
      </w:tblPr>
      <w:tblGrid>
        <w:gridCol w:w="607"/>
        <w:gridCol w:w="1560"/>
        <w:gridCol w:w="1984"/>
        <w:gridCol w:w="1843"/>
        <w:gridCol w:w="2410"/>
        <w:gridCol w:w="2551"/>
        <w:gridCol w:w="2268"/>
        <w:gridCol w:w="1993"/>
      </w:tblGrid>
      <w:tr w:rsidR="00365EEB" w:rsidRPr="00365EEB" w:rsidTr="00B858AB">
        <w:trPr>
          <w:tblCellSpacing w:type="nil" w:w="5"/>
        </w:trPr>
        <w:tc>
          <w:tcPr>
            <w:tcW w:type="dxa" w:w="607"/>
            <w:tcBorders>
              <w:top w:color="auto" w:space="0" w:sz="8" w:val="single"/>
              <w:left w:color="auto" w:space="0" w:sz="8" w:val="single"/>
              <w:bottom w:color="auto" w:space="0" w:sz="8" w:val="single"/>
              <w:right w:color="auto" w:space="0" w:sz="8" w:val="single"/>
            </w:tcBorders>
          </w:tcPr>
          <w:p w:rsidP="005240BE" w:rsidR="005240BE" w:rsidRDefault="00B858AB" w:rsidRPr="00365EEB">
            <w:pPr>
              <w:widowControl w:val="0"/>
              <w:autoSpaceDE w:val="0"/>
              <w:autoSpaceDN w:val="0"/>
              <w:adjustRightInd w:val="0"/>
              <w:jc w:val="center"/>
              <w:rPr>
                <w:rFonts w:cs="Times New Roman"/>
                <w:b/>
                <w:color w:themeColor="text1" w:val="000000"/>
              </w:rPr>
            </w:pPr>
            <w:r>
              <w:rPr>
                <w:rFonts w:cs="Times New Roman"/>
                <w:b/>
                <w:color w:themeColor="text1" w:val="000000"/>
              </w:rPr>
              <w:t>№</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п/п</w:t>
            </w:r>
          </w:p>
        </w:tc>
        <w:tc>
          <w:tcPr>
            <w:tcW w:type="dxa" w:w="1560"/>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Код</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объекта/</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справочник</w:t>
            </w:r>
          </w:p>
        </w:tc>
        <w:tc>
          <w:tcPr>
            <w:tcW w:type="dxa" w:w="1984"/>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Класс (значение)</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объекта</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федерального</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значения</w:t>
            </w:r>
          </w:p>
        </w:tc>
        <w:tc>
          <w:tcPr>
            <w:tcW w:type="dxa" w:w="1843"/>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Наименование</w:t>
            </w:r>
          </w:p>
        </w:tc>
        <w:tc>
          <w:tcPr>
            <w:tcW w:type="dxa" w:w="2410"/>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Краткая</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характеристика</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объекта</w:t>
            </w:r>
          </w:p>
        </w:tc>
        <w:tc>
          <w:tcPr>
            <w:tcW w:type="dxa" w:w="2551"/>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Местоположение</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планируемого</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объекта</w:t>
            </w:r>
          </w:p>
        </w:tc>
        <w:tc>
          <w:tcPr>
            <w:tcW w:type="dxa" w:w="2268"/>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Зоны с особыми</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условиями</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использования</w:t>
            </w:r>
          </w:p>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территории</w:t>
            </w:r>
          </w:p>
        </w:tc>
        <w:tc>
          <w:tcPr>
            <w:tcW w:type="dxa" w:w="1993"/>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jc w:val="center"/>
              <w:rPr>
                <w:rFonts w:cs="Times New Roman"/>
                <w:b/>
                <w:color w:themeColor="text1" w:val="000000"/>
              </w:rPr>
            </w:pPr>
            <w:r w:rsidRPr="00365EEB">
              <w:rPr>
                <w:rFonts w:cs="Times New Roman"/>
                <w:b/>
                <w:color w:themeColor="text1" w:val="000000"/>
              </w:rPr>
              <w:t>Утверждено</w:t>
            </w:r>
          </w:p>
        </w:tc>
      </w:tr>
      <w:tr w:rsidR="00365EEB" w:rsidRPr="00365EEB" w:rsidTr="00B858AB">
        <w:trPr>
          <w:tblCellSpacing w:type="nil" w:w="5"/>
        </w:trPr>
        <w:tc>
          <w:tcPr>
            <w:tcW w:type="dxa" w:w="607"/>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rPr>
                <w:rFonts w:cs="Times New Roman"/>
                <w:color w:themeColor="text1" w:val="000000"/>
              </w:rPr>
            </w:pPr>
            <w:r w:rsidRPr="00365EEB">
              <w:rPr>
                <w:rFonts w:cs="Times New Roman"/>
                <w:color w:themeColor="text1" w:val="000000"/>
              </w:rPr>
              <w:t>24.</w:t>
            </w:r>
          </w:p>
        </w:tc>
        <w:tc>
          <w:tcPr>
            <w:tcW w:type="dxa" w:w="1560"/>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rPr>
                <w:rFonts w:cs="Times New Roman"/>
                <w:color w:themeColor="text1" w:val="000000"/>
                <w:highlight w:val="yellow"/>
              </w:rPr>
            </w:pPr>
            <w:r w:rsidRPr="00365EEB">
              <w:rPr>
                <w:rFonts w:cs="Times New Roman"/>
                <w:color w:themeColor="text1" w:val="000000"/>
              </w:rPr>
              <w:t>60204030</w:t>
            </w:r>
            <w:r w:rsidRPr="00365EEB">
              <w:rPr>
                <w:rFonts w:cs="Times New Roman"/>
                <w:color w:themeColor="text1" w:val="000000"/>
                <w:lang w:val="en-US"/>
              </w:rPr>
              <w:t>5</w:t>
            </w:r>
          </w:p>
        </w:tc>
        <w:tc>
          <w:tcPr>
            <w:tcW w:type="dxa" w:w="1984"/>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rPr>
                <w:rFonts w:cs="Times New Roman"/>
                <w:color w:themeColor="text1" w:val="000000"/>
                <w:highlight w:val="yellow"/>
              </w:rPr>
            </w:pPr>
            <w:r w:rsidRPr="00365EEB">
              <w:rPr>
                <w:rFonts w:cs="Times New Roman"/>
                <w:color w:themeColor="text1" w:val="000000"/>
              </w:rPr>
              <w:t>Линии электропередачи (ЛЭП)(Линии электропередачи 500 кВ)</w:t>
            </w:r>
          </w:p>
        </w:tc>
        <w:tc>
          <w:tcPr>
            <w:tcW w:type="dxa" w:w="1843"/>
            <w:tcBorders>
              <w:top w:color="auto" w:space="0" w:sz="8" w:val="single"/>
              <w:left w:color="auto" w:space="0" w:sz="8" w:val="single"/>
              <w:bottom w:color="auto" w:space="0" w:sz="8" w:val="single"/>
              <w:right w:color="auto" w:space="0" w:sz="8" w:val="single"/>
            </w:tcBorders>
          </w:tcPr>
          <w:p w:rsidP="005240BE" w:rsidR="005240BE" w:rsidRDefault="005240BE" w:rsidRPr="00365EEB">
            <w:pPr>
              <w:rPr>
                <w:rFonts w:cs="Times New Roman"/>
                <w:color w:themeColor="text1" w:val="000000"/>
              </w:rPr>
            </w:pPr>
            <w:r w:rsidRPr="00365EEB">
              <w:rPr>
                <w:rFonts w:cs="Times New Roman"/>
                <w:color w:themeColor="text1" w:val="000000"/>
              </w:rPr>
              <w:t>ВЛ 500 кВ Красноармейская – Газовая</w:t>
            </w:r>
          </w:p>
          <w:p w:rsidP="005240BE" w:rsidR="005240BE" w:rsidRDefault="005240BE" w:rsidRPr="00365EEB">
            <w:pPr>
              <w:rPr>
                <w:rFonts w:cs="Times New Roman"/>
                <w:color w:themeColor="text1" w:val="000000"/>
              </w:rPr>
            </w:pPr>
            <w:r w:rsidRPr="00365EEB">
              <w:rPr>
                <w:rFonts w:cs="Times New Roman"/>
                <w:color w:themeColor="text1" w:val="000000"/>
              </w:rPr>
              <w:t>(ВЛ-959)</w:t>
            </w:r>
          </w:p>
        </w:tc>
        <w:tc>
          <w:tcPr>
            <w:tcW w:type="dxa" w:w="2410"/>
            <w:tcBorders>
              <w:top w:color="auto" w:space="0" w:sz="8" w:val="single"/>
              <w:left w:color="auto" w:space="0" w:sz="8" w:val="single"/>
              <w:bottom w:color="auto" w:space="0" w:sz="8" w:val="single"/>
              <w:right w:color="auto" w:space="0" w:sz="8" w:val="single"/>
            </w:tcBorders>
            <w:vAlign w:val="center"/>
          </w:tcPr>
          <w:p w:rsidP="005240BE" w:rsidR="005240BE" w:rsidRDefault="005240BE" w:rsidRPr="00365EEB">
            <w:pPr>
              <w:rPr>
                <w:rFonts w:cs="Times New Roman"/>
                <w:color w:themeColor="text1" w:val="000000"/>
              </w:rPr>
            </w:pPr>
            <w:r w:rsidRPr="00365EEB">
              <w:rPr>
                <w:rFonts w:cs="Times New Roman"/>
                <w:color w:themeColor="text1" w:val="000000"/>
              </w:rPr>
              <w:t>Класс напряжения 500 кВ. Повышение надежности электроснабжения потребителей Самарской и Оренбургской областей;</w:t>
            </w:r>
          </w:p>
          <w:p w:rsidP="005240BE" w:rsidR="005240BE" w:rsidRDefault="005240BE" w:rsidRPr="00365EEB">
            <w:pPr>
              <w:rPr>
                <w:rFonts w:cs="Times New Roman"/>
                <w:color w:themeColor="text1" w:val="000000"/>
              </w:rPr>
            </w:pPr>
            <w:r w:rsidRPr="00365EEB">
              <w:rPr>
                <w:rFonts w:cs="Times New Roman"/>
                <w:color w:themeColor="text1" w:val="000000"/>
              </w:rPr>
              <w:t>строительство ВЛ 500 кВ Красноармейская - Газовая с расширением ПС 500 кВ Красноармейская и ПС 500 кВ Газовая</w:t>
            </w:r>
          </w:p>
        </w:tc>
        <w:tc>
          <w:tcPr>
            <w:tcW w:type="dxa" w:w="2551"/>
            <w:tcBorders>
              <w:top w:color="auto" w:space="0" w:sz="8" w:val="single"/>
              <w:left w:color="auto" w:space="0" w:sz="8" w:val="single"/>
              <w:bottom w:color="auto" w:space="0" w:sz="8" w:val="single"/>
              <w:right w:color="auto" w:space="0" w:sz="8" w:val="single"/>
            </w:tcBorders>
          </w:tcPr>
          <w:p w:rsidP="005240BE" w:rsidR="005240BE" w:rsidRDefault="005240BE" w:rsidRPr="00365EEB">
            <w:pPr>
              <w:rPr>
                <w:rFonts w:cs="Times New Roman"/>
                <w:color w:themeColor="text1" w:val="000000"/>
              </w:rPr>
            </w:pPr>
            <w:r w:rsidRPr="00365EEB">
              <w:rPr>
                <w:rFonts w:cs="Times New Roman"/>
                <w:color w:themeColor="text1" w:val="000000"/>
              </w:rPr>
              <w:t>Красноармейский район, Большеглушицкий район, Алексеевский район, Самарская область, Курманаевский район, Бузулукский район, Тонкий район, Сорочинский район, Новосергиевский район, Переволоцкий район, Оренбургский район, Сакмарский район, Оренбургская область</w:t>
            </w:r>
          </w:p>
        </w:tc>
        <w:tc>
          <w:tcPr>
            <w:tcW w:type="dxa" w:w="2268"/>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rPr>
                <w:rFonts w:cs="Times New Roman"/>
                <w:color w:themeColor="text1" w:val="000000"/>
              </w:rPr>
            </w:pPr>
            <w:r w:rsidRPr="00365EEB">
              <w:rPr>
                <w:rFonts w:cs="Times New Roman"/>
                <w:color w:themeColor="text1" w:val="000000"/>
              </w:rPr>
              <w:t>Санитарный разрыв</w:t>
            </w:r>
          </w:p>
        </w:tc>
        <w:tc>
          <w:tcPr>
            <w:tcW w:type="dxa" w:w="1993"/>
            <w:tcBorders>
              <w:top w:color="auto" w:space="0" w:sz="8" w:val="single"/>
              <w:left w:color="auto" w:space="0" w:sz="8" w:val="single"/>
              <w:bottom w:color="auto" w:space="0" w:sz="8" w:val="single"/>
              <w:right w:color="auto" w:space="0" w:sz="8" w:val="single"/>
            </w:tcBorders>
          </w:tcPr>
          <w:p w:rsidP="005240BE" w:rsidR="005240BE" w:rsidRDefault="005240BE" w:rsidRPr="00365EEB">
            <w:pPr>
              <w:widowControl w:val="0"/>
              <w:autoSpaceDE w:val="0"/>
              <w:autoSpaceDN w:val="0"/>
              <w:adjustRightInd w:val="0"/>
              <w:rPr>
                <w:rFonts w:cs="Times New Roman"/>
                <w:color w:themeColor="text1" w:val="000000"/>
              </w:rPr>
            </w:pPr>
          </w:p>
        </w:tc>
      </w:tr>
    </w:tbl>
    <w:p w:rsidP="005240BE" w:rsidR="005240BE" w:rsidRDefault="005240BE" w:rsidRPr="00365EEB">
      <w:pPr>
        <w:pStyle w:val="ae"/>
        <w:ind w:left="0"/>
        <w:rPr>
          <w:rFonts w:ascii="Times New Roman" w:cs="Times New Roman" w:hAnsi="Times New Roman"/>
          <w:i/>
          <w:color w:themeColor="text1" w:val="000000"/>
          <w:szCs w:val="28"/>
        </w:rPr>
      </w:pPr>
    </w:p>
    <w:p w:rsidP="005240BE" w:rsidR="00D96F95" w:rsidRDefault="00D96F95">
      <w:pPr>
        <w:pStyle w:val="Standard"/>
        <w:autoSpaceDE w:val="0"/>
        <w:ind w:firstLine="709"/>
        <w:jc w:val="both"/>
        <w:rPr>
          <w:rFonts w:cs="Times New Roman"/>
          <w:b/>
          <w:bCs/>
          <w:color w:themeColor="text1" w:val="000000"/>
          <w:sz w:val="28"/>
          <w:szCs w:val="28"/>
          <w:lang w:eastAsia="ru-RU"/>
        </w:rPr>
        <w:sectPr w:rsidR="00D96F95" w:rsidSect="00D96F95">
          <w:pgSz w:h="11906" w:orient="landscape" w:w="16838"/>
          <w:pgMar w:bottom="851" w:footer="709" w:gutter="0" w:header="709" w:left="851" w:right="851" w:top="1418"/>
          <w:cols w:space="708"/>
          <w:docGrid w:linePitch="360"/>
        </w:sectPr>
      </w:pPr>
    </w:p>
    <w:p w:rsidP="005240BE" w:rsidR="005240BE" w:rsidRDefault="005240BE" w:rsidRPr="00B858AB">
      <w:pPr>
        <w:pStyle w:val="Standard"/>
        <w:autoSpaceDE w:val="0"/>
        <w:ind w:firstLine="709"/>
        <w:jc w:val="both"/>
        <w:rPr>
          <w:rFonts w:cs="Times New Roman"/>
          <w:b/>
          <w:bCs/>
          <w:color w:themeColor="text1" w:val="000000"/>
          <w:lang w:eastAsia="ru-RU"/>
        </w:rPr>
      </w:pPr>
      <w:r w:rsidRPr="00B858AB">
        <w:rPr>
          <w:rFonts w:cs="Times New Roman"/>
          <w:b/>
          <w:bCs/>
          <w:color w:themeColor="text1" w:val="000000"/>
          <w:lang w:eastAsia="ru-RU"/>
        </w:rPr>
        <w:lastRenderedPageBreak/>
        <w:t>Современное состояние</w:t>
      </w:r>
    </w:p>
    <w:p w:rsidP="005240BE" w:rsidR="005240BE" w:rsidRDefault="005240BE" w:rsidRPr="00B858AB">
      <w:pPr>
        <w:widowControl w:val="0"/>
        <w:ind w:firstLine="709"/>
        <w:jc w:val="both"/>
        <w:rPr>
          <w:rFonts w:cs="Times New Roman"/>
          <w:color w:themeColor="text1" w:val="000000"/>
        </w:rPr>
      </w:pPr>
      <w:r w:rsidRPr="00B858AB">
        <w:rPr>
          <w:rFonts w:cs="Times New Roman"/>
          <w:color w:themeColor="text1" w:val="000000"/>
        </w:rPr>
        <w:t>Электроснабжение г. Сорочинска осуществляется от опорно-транзитной п/ст 220/110/35/10 «Сорочинская», п/ст 110/10 кВ «Водозабор» и п/ст 35/10 «Промышленная».</w:t>
      </w:r>
    </w:p>
    <w:p w:rsidP="005240BE" w:rsidR="005240BE" w:rsidRDefault="005240BE" w:rsidRPr="00B858AB">
      <w:pPr>
        <w:widowControl w:val="0"/>
        <w:ind w:firstLine="709"/>
        <w:jc w:val="both"/>
        <w:rPr>
          <w:rFonts w:cs="Times New Roman"/>
          <w:color w:themeColor="text1" w:val="000000"/>
        </w:rPr>
      </w:pPr>
      <w:r w:rsidRPr="00B858AB">
        <w:rPr>
          <w:rFonts w:cs="Times New Roman"/>
          <w:color w:themeColor="text1" w:val="000000"/>
        </w:rPr>
        <w:t>Основной подстанцией, питающей городских потребителей, является опорно-транзитная п/ст 220/110/35/10 кВ «Сорочинская». На подстанции установлены:</w:t>
      </w:r>
    </w:p>
    <w:p w:rsidP="00975593" w:rsidR="005240BE" w:rsidRDefault="005240BE" w:rsidRPr="00B858AB">
      <w:pPr>
        <w:widowControl w:val="0"/>
        <w:numPr>
          <w:ilvl w:val="0"/>
          <w:numId w:val="57"/>
        </w:numPr>
        <w:suppressAutoHyphens w:val="0"/>
        <w:ind w:firstLine="709" w:left="0"/>
        <w:jc w:val="both"/>
        <w:rPr>
          <w:rFonts w:cs="Times New Roman"/>
          <w:color w:themeColor="text1" w:val="000000"/>
        </w:rPr>
      </w:pPr>
      <w:r w:rsidRPr="00B858AB">
        <w:rPr>
          <w:rFonts w:cs="Times New Roman"/>
          <w:color w:themeColor="text1" w:val="000000"/>
        </w:rPr>
        <w:t xml:space="preserve">два трансформатора АТДЦТН 220/110 кВ по 125 МВА, 1991 и </w:t>
      </w:r>
      <w:smartTag w:element="metricconverter" w:uri="urn:schemas-microsoft-com:office:smarttags">
        <w:smartTagPr>
          <w:attr w:name="ProductID" w:val="1994 г"/>
        </w:smartTagPr>
        <w:r w:rsidRPr="00B858AB">
          <w:rPr>
            <w:rFonts w:cs="Times New Roman"/>
            <w:color w:themeColor="text1" w:val="000000"/>
          </w:rPr>
          <w:t>1994 г</w:t>
        </w:r>
      </w:smartTag>
      <w:r w:rsidRPr="00B858AB">
        <w:rPr>
          <w:rFonts w:cs="Times New Roman"/>
          <w:color w:themeColor="text1" w:val="000000"/>
        </w:rPr>
        <w:t>.г. ввода в эксплуатацию;</w:t>
      </w:r>
    </w:p>
    <w:p w:rsidP="00975593" w:rsidR="005240BE" w:rsidRDefault="005240BE" w:rsidRPr="00B858AB">
      <w:pPr>
        <w:widowControl w:val="0"/>
        <w:numPr>
          <w:ilvl w:val="0"/>
          <w:numId w:val="57"/>
        </w:numPr>
        <w:suppressAutoHyphens w:val="0"/>
        <w:ind w:firstLine="709" w:left="0"/>
        <w:jc w:val="both"/>
        <w:rPr>
          <w:rFonts w:cs="Times New Roman"/>
          <w:color w:themeColor="text1" w:val="000000"/>
        </w:rPr>
      </w:pPr>
      <w:r w:rsidRPr="00B858AB">
        <w:rPr>
          <w:rFonts w:cs="Times New Roman"/>
          <w:color w:themeColor="text1" w:val="000000"/>
        </w:rPr>
        <w:t>два трансформатора ТДТН 110/35/10 кВ мощностью 25 МВА (</w:t>
      </w:r>
      <w:smartTag w:element="metricconverter" w:uri="urn:schemas-microsoft-com:office:smarttags">
        <w:smartTagPr>
          <w:attr w:name="ProductID" w:val="1996 г"/>
        </w:smartTagPr>
        <w:r w:rsidRPr="00B858AB">
          <w:rPr>
            <w:rFonts w:cs="Times New Roman"/>
            <w:color w:themeColor="text1" w:val="000000"/>
          </w:rPr>
          <w:t>1996 г</w:t>
        </w:r>
      </w:smartTag>
      <w:r w:rsidRPr="00B858AB">
        <w:rPr>
          <w:rFonts w:cs="Times New Roman"/>
          <w:color w:themeColor="text1" w:val="000000"/>
        </w:rPr>
        <w:t>. ввода в эксплуатацию) и 16 МВА (</w:t>
      </w:r>
      <w:smartTag w:element="metricconverter" w:uri="urn:schemas-microsoft-com:office:smarttags">
        <w:smartTagPr>
          <w:attr w:name="ProductID" w:val="1975 г"/>
        </w:smartTagPr>
        <w:r w:rsidRPr="00B858AB">
          <w:rPr>
            <w:rFonts w:cs="Times New Roman"/>
            <w:color w:themeColor="text1" w:val="000000"/>
          </w:rPr>
          <w:t>1975 г</w:t>
        </w:r>
      </w:smartTag>
      <w:r w:rsidRPr="00B858AB">
        <w:rPr>
          <w:rFonts w:cs="Times New Roman"/>
          <w:color w:themeColor="text1" w:val="000000"/>
        </w:rPr>
        <w:t>. ввода в эксплуатацию).</w:t>
      </w:r>
    </w:p>
    <w:p w:rsidP="005240BE" w:rsidR="005240BE" w:rsidRDefault="005240BE" w:rsidRPr="00B858AB">
      <w:pPr>
        <w:widowControl w:val="0"/>
        <w:ind w:firstLine="709"/>
        <w:jc w:val="both"/>
        <w:rPr>
          <w:rFonts w:cs="Times New Roman"/>
          <w:color w:themeColor="text1" w:val="000000"/>
        </w:rPr>
      </w:pPr>
      <w:r w:rsidRPr="00B858AB">
        <w:rPr>
          <w:rFonts w:cs="Times New Roman"/>
          <w:color w:themeColor="text1" w:val="000000"/>
        </w:rPr>
        <w:t>П/ст 220/110/35/10 кВ «Сорочинская» подсоединена в рассечку ВЛ 220 кВ «п/ст Газовая – п/ст Бузулукская». От подстанции отходят следующие линии электропередач:</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две ВЛ 110 кВ «п/ст Сорочинская – п/ст Бузулукская»;</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ВЛ 110 кВ «п/ст Сорочинская – п/ст Гамалеевка»;</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ВЛ 110 кВ «п/ст Сорочинская – п/ст Нов. Белогородская»;</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ВЛ 110 кВ «п/ст Сорочинская – п/ст Федоровка»;</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ВЛ 110 кВ «п/ст Сорочинская – п/ст Ростоши»;</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ВЛ 110 кВ «п/ст Сорочинская – п/ст Плешановская»;</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ВЛ 110 кВ «п/ст Сорочинская – п/ст Никольская»;</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ВЛ 35 кВ «п/ст Сорочинская – п/ст Николаевка»;</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ВЛ 35 кВ «п/ст Сорочинская – п/ст Ключевка»;</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ВЛ 35 кВ «п/ст Сорочинская – п/ст Яшкинская»;</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ВЛ 35 кВ «п/ст Сорочинская – п/ст Войковская»;</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ВЛ 35 кВ «п/ст Сорочинская – п/ст Николаевка»;</w:t>
      </w:r>
    </w:p>
    <w:p w:rsidP="00975593" w:rsidR="005240BE" w:rsidRDefault="005240BE" w:rsidRPr="00B858AB">
      <w:pPr>
        <w:widowControl w:val="0"/>
        <w:numPr>
          <w:ilvl w:val="0"/>
          <w:numId w:val="58"/>
        </w:numPr>
        <w:suppressAutoHyphens w:val="0"/>
        <w:ind w:firstLine="709" w:left="0"/>
        <w:jc w:val="both"/>
        <w:rPr>
          <w:rFonts w:cs="Times New Roman"/>
          <w:color w:themeColor="text1" w:val="000000"/>
        </w:rPr>
      </w:pPr>
      <w:r w:rsidRPr="00B858AB">
        <w:rPr>
          <w:rFonts w:cs="Times New Roman"/>
          <w:color w:themeColor="text1" w:val="000000"/>
        </w:rPr>
        <w:t>ВЛ 35 кВ «п/ст Сорочинская – п/ст Промышленная».</w:t>
      </w:r>
    </w:p>
    <w:p w:rsidP="005240BE" w:rsidR="005240BE" w:rsidRDefault="005240BE" w:rsidRPr="00B858AB">
      <w:pPr>
        <w:widowControl w:val="0"/>
        <w:ind w:firstLine="709"/>
        <w:jc w:val="both"/>
        <w:rPr>
          <w:rFonts w:cs="Times New Roman"/>
          <w:color w:themeColor="text1" w:val="000000"/>
        </w:rPr>
      </w:pPr>
      <w:r w:rsidRPr="00B858AB">
        <w:rPr>
          <w:rFonts w:cs="Times New Roman"/>
          <w:color w:themeColor="text1" w:val="000000"/>
        </w:rPr>
        <w:t>П/ст 110/10 кВ «Водозабор» запитывается по ВЛ 35 кВ «п/ст Промышленная – п/ст Водозабор».</w:t>
      </w:r>
    </w:p>
    <w:p w:rsidP="005240BE" w:rsidR="005240BE" w:rsidRDefault="005240BE" w:rsidRPr="00B858AB">
      <w:pPr>
        <w:widowControl w:val="0"/>
        <w:ind w:firstLine="709"/>
        <w:jc w:val="both"/>
        <w:rPr>
          <w:rFonts w:cs="Times New Roman"/>
          <w:color w:themeColor="text1" w:val="000000"/>
        </w:rPr>
      </w:pPr>
      <w:r w:rsidRPr="00B858AB">
        <w:rPr>
          <w:rFonts w:cs="Times New Roman"/>
          <w:color w:themeColor="text1" w:val="000000"/>
        </w:rPr>
        <w:t>Годовой расход электроэнергии по г. Сорочинск составляет около 40 млн. кВтч, в т.ч. населением около 16 млн. кВтч.</w:t>
      </w:r>
    </w:p>
    <w:p w:rsidP="005240BE" w:rsidR="005240BE" w:rsidRDefault="005240BE" w:rsidRPr="00B858AB">
      <w:pPr>
        <w:widowControl w:val="0"/>
        <w:ind w:firstLine="709"/>
        <w:jc w:val="both"/>
        <w:rPr>
          <w:rFonts w:cs="Times New Roman"/>
          <w:color w:themeColor="text1" w:val="000000"/>
        </w:rPr>
      </w:pPr>
      <w:r w:rsidRPr="00B858AB">
        <w:rPr>
          <w:rFonts w:cs="Times New Roman"/>
          <w:color w:themeColor="text1" w:val="000000"/>
        </w:rPr>
        <w:t>Максимальная электрическая нагрузка по г. Сорочинск составляет 18 МВт, в т.ч. жилищно-коммунальным сектором – около 7 МВт.</w:t>
      </w:r>
    </w:p>
    <w:p w:rsidP="005240BE" w:rsidR="005240BE" w:rsidRDefault="005240BE" w:rsidRPr="00B858AB">
      <w:pPr>
        <w:widowControl w:val="0"/>
        <w:ind w:firstLine="709"/>
        <w:jc w:val="both"/>
        <w:rPr>
          <w:rFonts w:cs="Times New Roman"/>
          <w:color w:themeColor="text1" w:val="000000"/>
        </w:rPr>
      </w:pPr>
      <w:r w:rsidRPr="00B858AB">
        <w:rPr>
          <w:rFonts w:cs="Times New Roman"/>
          <w:color w:themeColor="text1" w:val="000000"/>
        </w:rPr>
        <w:t>Трассы ВЛ 35, 110, 220 кВ находятся в удовлетворительном состоянии, опоры железобетонные.</w:t>
      </w:r>
    </w:p>
    <w:p w:rsidP="005240BE" w:rsidR="005240BE" w:rsidRDefault="005240BE" w:rsidRPr="00B858AB">
      <w:pPr>
        <w:rPr>
          <w:rFonts w:cs="Times New Roman"/>
          <w:color w:themeColor="text1" w:val="000000"/>
        </w:rPr>
      </w:pPr>
    </w:p>
    <w:p w:rsidP="005240BE" w:rsidR="005240BE" w:rsidRDefault="005240BE" w:rsidRPr="00B858AB">
      <w:pPr>
        <w:pStyle w:val="2"/>
        <w:spacing w:after="0" w:before="0"/>
        <w:ind w:firstLine="709"/>
        <w:jc w:val="both"/>
        <w:rPr>
          <w:rFonts w:ascii="Times New Roman" w:hAnsi="Times New Roman"/>
          <w:i w:val="0"/>
          <w:color w:themeColor="text1" w:val="000000"/>
          <w:sz w:val="24"/>
          <w:szCs w:val="24"/>
        </w:rPr>
      </w:pPr>
      <w:bookmarkStart w:id="109" w:name="_Toc438045024"/>
      <w:bookmarkStart w:id="110" w:name="_Toc139978844"/>
      <w:r w:rsidRPr="00B858AB">
        <w:rPr>
          <w:rFonts w:ascii="Times New Roman" w:hAnsi="Times New Roman"/>
          <w:i w:val="0"/>
          <w:color w:themeColor="text1" w:val="000000"/>
          <w:sz w:val="24"/>
          <w:szCs w:val="24"/>
        </w:rPr>
        <w:t>Транспортное положение городского округа в Оренбургской области</w:t>
      </w:r>
      <w:bookmarkEnd w:id="109"/>
      <w:bookmarkEnd w:id="110"/>
    </w:p>
    <w:p w:rsidP="005240BE" w:rsidR="005240BE" w:rsidRDefault="005240BE" w:rsidRPr="00B858AB">
      <w:pPr>
        <w:ind w:firstLine="709"/>
        <w:contextualSpacing/>
        <w:jc w:val="both"/>
        <w:rPr>
          <w:rFonts w:cs="Times New Roman"/>
          <w:color w:themeColor="text1" w:val="000000"/>
        </w:rPr>
      </w:pPr>
    </w:p>
    <w:p w:rsidP="005240BE" w:rsidR="005240BE" w:rsidRDefault="005240BE" w:rsidRPr="00B858AB">
      <w:pPr>
        <w:ind w:firstLine="709"/>
        <w:contextualSpacing/>
        <w:jc w:val="both"/>
        <w:rPr>
          <w:rFonts w:cs="Times New Roman"/>
          <w:color w:themeColor="text1" w:val="000000"/>
        </w:rPr>
      </w:pPr>
      <w:r w:rsidRPr="00B858AB">
        <w:rPr>
          <w:rFonts w:cs="Times New Roman"/>
          <w:color w:themeColor="text1" w:val="000000"/>
        </w:rPr>
        <w:t xml:space="preserve">Сорочинский городской округ расположен в западной части Оренбургской области. По территории городского округа проходит автомобильная дорога федерального значения и железная дорога Южно-Уральской железной дороги. </w:t>
      </w:r>
    </w:p>
    <w:p w:rsidP="005240BE" w:rsidR="005240BE" w:rsidRDefault="005240BE" w:rsidRPr="00B858AB">
      <w:pPr>
        <w:ind w:firstLine="709"/>
        <w:contextualSpacing/>
        <w:jc w:val="both"/>
        <w:rPr>
          <w:rFonts w:cs="Times New Roman"/>
          <w:color w:themeColor="text1" w:val="000000"/>
        </w:rPr>
      </w:pPr>
      <w:r w:rsidRPr="00B858AB">
        <w:rPr>
          <w:rFonts w:cs="Times New Roman"/>
          <w:color w:themeColor="text1" w:val="000000"/>
        </w:rPr>
        <w:t>Город Сорочинск расположен в центральной части городского округа, на пересечении главной и второстепенной планировочной оси Оренбургской области. Находится в относительной близости двух крупных областных центров: г. Оренбург (170 км.), г. Самара (250 км.). Транспортное сообщение с которыми осуществляется как федеральной автомобильной дорогой «подъезд к г. Оренбургу от а/д М-5 «Урал»» так и магистральной железнодорожной линией Оренбург – Красногвардеец 2 Южно-Уральской железной дороги.</w:t>
      </w:r>
    </w:p>
    <w:p w:rsidP="005240BE" w:rsidR="005240BE" w:rsidRDefault="005240BE" w:rsidRPr="00B858AB">
      <w:pPr>
        <w:ind w:firstLine="709"/>
        <w:contextualSpacing/>
        <w:jc w:val="both"/>
        <w:rPr>
          <w:rFonts w:cs="Times New Roman"/>
          <w:color w:themeColor="text1" w:val="000000"/>
        </w:rPr>
      </w:pPr>
      <w:r w:rsidRPr="00B858AB">
        <w:rPr>
          <w:rFonts w:cs="Times New Roman"/>
          <w:color w:themeColor="text1" w:val="000000"/>
        </w:rPr>
        <w:t>Региональные автомобильные дороги связывают г. Сорочинск с городами Оренбургской области, Республики Башкортостан, Республики Казахстан. В трехчасовой транспортной доступности находятся 5 городов общей численностью 2,07 млн. чел.</w:t>
      </w:r>
    </w:p>
    <w:p w:rsidP="005240BE" w:rsidR="005240BE" w:rsidRDefault="005240BE" w:rsidRPr="00B858AB">
      <w:pPr>
        <w:ind w:firstLine="709"/>
        <w:contextualSpacing/>
        <w:jc w:val="both"/>
        <w:rPr>
          <w:rFonts w:cs="Times New Roman"/>
          <w:color w:themeColor="text1" w:val="000000"/>
        </w:rPr>
      </w:pPr>
    </w:p>
    <w:p w:rsidP="00975593" w:rsidR="005240BE" w:rsidRDefault="005240BE" w:rsidRPr="00B858AB">
      <w:pPr>
        <w:numPr>
          <w:ilvl w:val="0"/>
          <w:numId w:val="69"/>
        </w:numPr>
        <w:suppressAutoHyphens w:val="0"/>
        <w:contextualSpacing/>
        <w:jc w:val="both"/>
        <w:rPr>
          <w:rFonts w:cs="Times New Roman"/>
          <w:i/>
          <w:color w:themeColor="text1" w:val="000000"/>
        </w:rPr>
      </w:pPr>
      <w:r w:rsidRPr="00B858AB">
        <w:rPr>
          <w:rFonts w:cs="Times New Roman"/>
          <w:i/>
          <w:color w:themeColor="text1" w:val="000000"/>
        </w:rPr>
        <w:t>Расстояние от г. Сорочинск до основных городов</w:t>
      </w:r>
    </w:p>
    <w:tbl>
      <w:tblPr>
        <w:tblW w:type="pct" w:w="500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929"/>
        <w:gridCol w:w="4442"/>
        <w:gridCol w:w="1482"/>
      </w:tblGrid>
      <w:tr w:rsidR="00365EEB" w:rsidRPr="00B858AB" w:rsidTr="005240BE">
        <w:tc>
          <w:tcPr>
            <w:tcW w:type="pct" w:w="1994"/>
            <w:shd w:color="auto" w:fill="8DB3E2" w:val="clear"/>
            <w:vAlign w:val="center"/>
          </w:tcPr>
          <w:p w:rsidP="005240BE" w:rsidR="005240BE" w:rsidRDefault="005240BE" w:rsidRPr="00B858AB">
            <w:pPr>
              <w:contextualSpacing/>
              <w:jc w:val="center"/>
              <w:rPr>
                <w:rFonts w:cs="Times New Roman"/>
                <w:b/>
                <w:color w:themeColor="text1" w:val="000000"/>
              </w:rPr>
            </w:pPr>
            <w:r w:rsidRPr="00B858AB">
              <w:rPr>
                <w:rFonts w:cs="Times New Roman"/>
                <w:b/>
                <w:color w:themeColor="text1" w:val="000000"/>
              </w:rPr>
              <w:t>Город</w:t>
            </w:r>
          </w:p>
        </w:tc>
        <w:tc>
          <w:tcPr>
            <w:tcW w:type="pct" w:w="2254"/>
            <w:shd w:color="auto" w:fill="8DB3E2" w:val="clear"/>
            <w:vAlign w:val="center"/>
          </w:tcPr>
          <w:p w:rsidP="005240BE" w:rsidR="005240BE" w:rsidRDefault="005240BE" w:rsidRPr="00B858AB">
            <w:pPr>
              <w:contextualSpacing/>
              <w:jc w:val="center"/>
              <w:rPr>
                <w:rFonts w:cs="Times New Roman"/>
                <w:b/>
                <w:color w:themeColor="text1" w:val="000000"/>
              </w:rPr>
            </w:pPr>
            <w:r w:rsidRPr="00B858AB">
              <w:rPr>
                <w:rFonts w:cs="Times New Roman"/>
                <w:b/>
                <w:color w:themeColor="text1" w:val="000000"/>
              </w:rPr>
              <w:t>Расстояние от г. Сорочинск, км</w:t>
            </w:r>
          </w:p>
        </w:tc>
        <w:tc>
          <w:tcPr>
            <w:tcW w:type="pct" w:w="752"/>
            <w:shd w:color="auto" w:fill="8DB3E2" w:val="clear"/>
            <w:vAlign w:val="center"/>
          </w:tcPr>
          <w:p w:rsidP="005240BE" w:rsidR="005240BE" w:rsidRDefault="005240BE" w:rsidRPr="00B858AB">
            <w:pPr>
              <w:contextualSpacing/>
              <w:jc w:val="center"/>
              <w:rPr>
                <w:rFonts w:cs="Times New Roman"/>
                <w:b/>
                <w:color w:themeColor="text1" w:val="000000"/>
              </w:rPr>
            </w:pPr>
            <w:r w:rsidRPr="00B858AB">
              <w:rPr>
                <w:rFonts w:cs="Times New Roman"/>
                <w:b/>
                <w:color w:themeColor="text1" w:val="000000"/>
              </w:rPr>
              <w:t>Наличие ж/д связи</w:t>
            </w:r>
          </w:p>
        </w:tc>
      </w:tr>
      <w:tr w:rsidR="00365EEB" w:rsidRPr="00B858AB" w:rsidTr="005240BE">
        <w:tc>
          <w:tcPr>
            <w:tcW w:type="pct" w:w="1994"/>
            <w:shd w:color="auto" w:fill="DBE5F1"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г. Оренбург</w:t>
            </w:r>
          </w:p>
        </w:tc>
        <w:tc>
          <w:tcPr>
            <w:tcW w:type="pct" w:w="2254"/>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170</w:t>
            </w:r>
          </w:p>
        </w:tc>
        <w:tc>
          <w:tcPr>
            <w:tcW w:type="pct" w:w="752"/>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w:t>
            </w:r>
          </w:p>
        </w:tc>
      </w:tr>
      <w:tr w:rsidR="00365EEB" w:rsidRPr="00B858AB" w:rsidTr="005240BE">
        <w:tc>
          <w:tcPr>
            <w:tcW w:type="pct" w:w="1994"/>
            <w:shd w:color="auto" w:fill="DBE5F1"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г. Бузулук</w:t>
            </w:r>
          </w:p>
        </w:tc>
        <w:tc>
          <w:tcPr>
            <w:tcW w:type="pct" w:w="2254"/>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87</w:t>
            </w:r>
          </w:p>
        </w:tc>
        <w:tc>
          <w:tcPr>
            <w:tcW w:type="pct" w:w="752"/>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w:t>
            </w:r>
          </w:p>
        </w:tc>
      </w:tr>
      <w:tr w:rsidR="00365EEB" w:rsidRPr="00B858AB" w:rsidTr="005240BE">
        <w:tc>
          <w:tcPr>
            <w:tcW w:type="pct" w:w="1994"/>
            <w:shd w:color="auto" w:fill="DBE5F1"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г. Бугуруслан</w:t>
            </w:r>
          </w:p>
        </w:tc>
        <w:tc>
          <w:tcPr>
            <w:tcW w:type="pct" w:w="2254"/>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185</w:t>
            </w:r>
          </w:p>
        </w:tc>
        <w:tc>
          <w:tcPr>
            <w:tcW w:type="pct" w:w="752"/>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w:t>
            </w:r>
          </w:p>
        </w:tc>
      </w:tr>
      <w:tr w:rsidR="00365EEB" w:rsidRPr="00B858AB" w:rsidTr="005240BE">
        <w:tc>
          <w:tcPr>
            <w:tcW w:type="pct" w:w="1994"/>
            <w:shd w:color="auto" w:fill="DBE5F1"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lastRenderedPageBreak/>
              <w:t>г. Орск</w:t>
            </w:r>
          </w:p>
        </w:tc>
        <w:tc>
          <w:tcPr>
            <w:tcW w:type="pct" w:w="2254"/>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445</w:t>
            </w:r>
          </w:p>
        </w:tc>
        <w:tc>
          <w:tcPr>
            <w:tcW w:type="pct" w:w="752"/>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w:t>
            </w:r>
          </w:p>
        </w:tc>
      </w:tr>
      <w:tr w:rsidR="00365EEB" w:rsidRPr="00B858AB" w:rsidTr="005240BE">
        <w:tc>
          <w:tcPr>
            <w:tcW w:type="pct" w:w="1994"/>
            <w:shd w:color="auto" w:fill="DBE5F1"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г. Самара</w:t>
            </w:r>
          </w:p>
        </w:tc>
        <w:tc>
          <w:tcPr>
            <w:tcW w:type="pct" w:w="2254"/>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250</w:t>
            </w:r>
          </w:p>
        </w:tc>
        <w:tc>
          <w:tcPr>
            <w:tcW w:type="pct" w:w="752"/>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w:t>
            </w:r>
          </w:p>
        </w:tc>
      </w:tr>
      <w:tr w:rsidR="00365EEB" w:rsidRPr="00B858AB" w:rsidTr="005240BE">
        <w:tc>
          <w:tcPr>
            <w:tcW w:type="pct" w:w="1994"/>
            <w:shd w:color="auto" w:fill="DBE5F1"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г. Тольяти</w:t>
            </w:r>
          </w:p>
        </w:tc>
        <w:tc>
          <w:tcPr>
            <w:tcW w:type="pct" w:w="2254"/>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325</w:t>
            </w:r>
          </w:p>
        </w:tc>
        <w:tc>
          <w:tcPr>
            <w:tcW w:type="pct" w:w="752"/>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w:t>
            </w:r>
          </w:p>
        </w:tc>
      </w:tr>
      <w:tr w:rsidR="00365EEB" w:rsidRPr="00B858AB" w:rsidTr="005240BE">
        <w:tc>
          <w:tcPr>
            <w:tcW w:type="pct" w:w="1994"/>
            <w:shd w:color="auto" w:fill="DBE5F1"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г. Уральск (Казахстан)</w:t>
            </w:r>
          </w:p>
        </w:tc>
        <w:tc>
          <w:tcPr>
            <w:tcW w:type="pct" w:w="2254"/>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204</w:t>
            </w:r>
          </w:p>
        </w:tc>
        <w:tc>
          <w:tcPr>
            <w:tcW w:type="pct" w:w="752"/>
            <w:shd w:color="auto" w:fill="auto" w:val="clear"/>
            <w:vAlign w:val="center"/>
          </w:tcPr>
          <w:p w:rsidP="005240BE" w:rsidR="005240BE" w:rsidRDefault="005240BE" w:rsidRPr="00B858AB">
            <w:pPr>
              <w:contextualSpacing/>
              <w:jc w:val="center"/>
              <w:rPr>
                <w:rFonts w:cs="Times New Roman"/>
                <w:color w:themeColor="text1" w:val="000000"/>
              </w:rPr>
            </w:pPr>
            <w:r w:rsidRPr="00B858AB">
              <w:rPr>
                <w:rFonts w:cs="Times New Roman"/>
                <w:color w:themeColor="text1" w:val="000000"/>
              </w:rPr>
              <w:t>-</w:t>
            </w:r>
          </w:p>
        </w:tc>
      </w:tr>
    </w:tbl>
    <w:p w:rsidP="005240BE" w:rsidR="005240BE" w:rsidRDefault="005240BE" w:rsidRPr="00B858AB">
      <w:pPr>
        <w:ind w:firstLine="709"/>
        <w:jc w:val="both"/>
        <w:rPr>
          <w:rFonts w:cs="Times New Roman"/>
          <w:color w:themeColor="text1" w:val="000000"/>
        </w:rPr>
      </w:pPr>
    </w:p>
    <w:p w:rsidP="005240BE" w:rsidR="005240BE" w:rsidRDefault="005240BE" w:rsidRPr="00B858AB">
      <w:pPr>
        <w:ind w:firstLine="709"/>
        <w:jc w:val="both"/>
        <w:rPr>
          <w:rFonts w:cs="Times New Roman"/>
          <w:color w:themeColor="text1" w:val="000000"/>
        </w:rPr>
      </w:pPr>
    </w:p>
    <w:p w:rsidP="005240BE" w:rsidR="005240BE" w:rsidRDefault="005240BE" w:rsidRPr="00B858AB">
      <w:pPr>
        <w:pStyle w:val="2"/>
        <w:spacing w:after="0" w:before="0"/>
        <w:ind w:firstLine="709"/>
        <w:jc w:val="both"/>
        <w:rPr>
          <w:rFonts w:ascii="Times New Roman" w:hAnsi="Times New Roman"/>
          <w:i w:val="0"/>
          <w:color w:themeColor="text1" w:val="000000"/>
          <w:sz w:val="24"/>
          <w:szCs w:val="24"/>
        </w:rPr>
      </w:pPr>
      <w:bookmarkStart w:id="111" w:name="_Toc139978845"/>
      <w:r w:rsidRPr="00B858AB">
        <w:rPr>
          <w:rFonts w:ascii="Times New Roman" w:hAnsi="Times New Roman"/>
          <w:i w:val="0"/>
          <w:color w:themeColor="text1" w:val="000000"/>
          <w:sz w:val="24"/>
          <w:szCs w:val="24"/>
        </w:rPr>
        <w:t>Железнодорожный транспорт</w:t>
      </w:r>
      <w:bookmarkEnd w:id="108"/>
      <w:bookmarkEnd w:id="111"/>
    </w:p>
    <w:p w:rsidP="005240BE" w:rsidR="005240BE" w:rsidRDefault="005240BE" w:rsidRPr="00B858AB">
      <w:pPr>
        <w:tabs>
          <w:tab w:pos="0" w:val="left"/>
        </w:tabs>
        <w:ind w:firstLine="709"/>
        <w:contextualSpacing/>
        <w:jc w:val="both"/>
        <w:rPr>
          <w:rFonts w:cs="Times New Roman"/>
          <w:color w:themeColor="text1" w:val="000000"/>
        </w:rPr>
      </w:pPr>
    </w:p>
    <w:p w:rsidP="005240BE" w:rsidR="005240BE" w:rsidRDefault="005240BE" w:rsidRPr="00B858AB">
      <w:pPr>
        <w:tabs>
          <w:tab w:pos="0" w:val="left"/>
        </w:tabs>
        <w:ind w:firstLine="709"/>
        <w:contextualSpacing/>
        <w:jc w:val="both"/>
        <w:rPr>
          <w:rFonts w:cs="Times New Roman"/>
          <w:color w:themeColor="text1" w:val="000000"/>
        </w:rPr>
      </w:pPr>
      <w:r w:rsidRPr="00B858AB">
        <w:rPr>
          <w:rFonts w:cs="Times New Roman"/>
          <w:color w:themeColor="text1" w:val="000000"/>
        </w:rPr>
        <w:t>По территории городского округа в широтном направлении через г. Сорочинск проходит магистральная железнодорожная линия Оренбург – Красногвардеец 2 Южно-Уральской железной дороги. Железная дорога преимущественно двухпутная и не электрифицированная.</w:t>
      </w:r>
    </w:p>
    <w:p w:rsidP="005240BE" w:rsidR="005240BE" w:rsidRDefault="005240BE" w:rsidRPr="00B858AB">
      <w:pPr>
        <w:tabs>
          <w:tab w:pos="0" w:val="left"/>
        </w:tabs>
        <w:ind w:firstLine="709"/>
        <w:contextualSpacing/>
        <w:jc w:val="both"/>
        <w:rPr>
          <w:rFonts w:cs="Times New Roman"/>
          <w:color w:themeColor="text1" w:val="000000"/>
        </w:rPr>
      </w:pPr>
      <w:r w:rsidRPr="00B858AB">
        <w:rPr>
          <w:rFonts w:cs="Times New Roman"/>
          <w:color w:themeColor="text1" w:val="000000"/>
        </w:rPr>
        <w:t>Станция Сорочинская – промежуточная I</w:t>
      </w:r>
      <w:r w:rsidRPr="00B858AB">
        <w:rPr>
          <w:rFonts w:cs="Times New Roman"/>
          <w:color w:themeColor="text1" w:val="000000"/>
          <w:lang w:val="en-US"/>
        </w:rPr>
        <w:t>II</w:t>
      </w:r>
      <w:r w:rsidRPr="00B858AB">
        <w:rPr>
          <w:rFonts w:cs="Times New Roman"/>
          <w:color w:themeColor="text1" w:val="000000"/>
        </w:rPr>
        <w:t xml:space="preserve"> класса с грузовой и пассажирской работой. Станция выполняет работу по пропуску транзитных грузовых и пассажирских поездов, обслуживанию грузовых и пассажирских перевозок. </w:t>
      </w:r>
    </w:p>
    <w:p w:rsidP="005240BE" w:rsidR="005240BE" w:rsidRDefault="005240BE" w:rsidRPr="00B858AB">
      <w:pPr>
        <w:tabs>
          <w:tab w:pos="0" w:val="left"/>
        </w:tabs>
        <w:ind w:firstLine="709"/>
        <w:contextualSpacing/>
        <w:jc w:val="both"/>
        <w:rPr>
          <w:rFonts w:cs="Times New Roman"/>
          <w:color w:themeColor="text1" w:val="000000"/>
        </w:rPr>
      </w:pPr>
      <w:r w:rsidRPr="00B858AB">
        <w:rPr>
          <w:rFonts w:cs="Times New Roman"/>
          <w:color w:themeColor="text1" w:val="000000"/>
        </w:rPr>
        <w:t>Через станцию Сорочинская проходят транзитом поезда дальнего следования в различные регионы страны. Также через станцию осуществляется движение пригородных поездов из Оренбурга и Бузулука.</w:t>
      </w:r>
    </w:p>
    <w:p w:rsidP="005240BE" w:rsidR="005240BE" w:rsidRDefault="005240BE" w:rsidRPr="00B858AB">
      <w:pPr>
        <w:ind w:firstLine="709"/>
        <w:contextualSpacing/>
        <w:jc w:val="both"/>
        <w:rPr>
          <w:rFonts w:cs="Times New Roman"/>
          <w:color w:themeColor="text1" w:val="000000"/>
        </w:rPr>
      </w:pPr>
      <w:r w:rsidRPr="00B858AB">
        <w:rPr>
          <w:rFonts w:cs="Times New Roman"/>
          <w:color w:themeColor="text1" w:val="000000"/>
        </w:rPr>
        <w:t>Непосредственно к станции Сорочинская примыкают подъездные пути промышленного узла города, состоящего из следующих предприятий:</w:t>
      </w:r>
    </w:p>
    <w:p w:rsidP="00975593" w:rsidR="005240BE" w:rsidRDefault="005240BE" w:rsidRPr="00B858AB">
      <w:pPr>
        <w:numPr>
          <w:ilvl w:val="0"/>
          <w:numId w:val="44"/>
        </w:numPr>
        <w:tabs>
          <w:tab w:pos="851" w:val="left"/>
          <w:tab w:pos="993" w:val="left"/>
        </w:tabs>
        <w:suppressAutoHyphens w:val="0"/>
        <w:ind w:firstLine="709" w:left="0"/>
        <w:contextualSpacing/>
        <w:jc w:val="both"/>
        <w:rPr>
          <w:rFonts w:cs="Times New Roman"/>
          <w:color w:themeColor="text1" w:val="000000"/>
        </w:rPr>
      </w:pPr>
      <w:r w:rsidRPr="00B858AB">
        <w:rPr>
          <w:rFonts w:cs="Times New Roman"/>
          <w:color w:themeColor="text1" w:val="000000"/>
        </w:rPr>
        <w:t>ООО «Сельхозтехника»;</w:t>
      </w:r>
    </w:p>
    <w:p w:rsidP="00975593" w:rsidR="005240BE" w:rsidRDefault="005240BE" w:rsidRPr="00B858AB">
      <w:pPr>
        <w:numPr>
          <w:ilvl w:val="0"/>
          <w:numId w:val="44"/>
        </w:numPr>
        <w:tabs>
          <w:tab w:pos="993" w:val="left"/>
        </w:tabs>
        <w:suppressAutoHyphens w:val="0"/>
        <w:ind w:firstLine="709" w:left="0"/>
        <w:contextualSpacing/>
        <w:jc w:val="both"/>
        <w:rPr>
          <w:rFonts w:cs="Times New Roman"/>
          <w:color w:themeColor="text1" w:val="000000"/>
        </w:rPr>
      </w:pPr>
      <w:r w:rsidRPr="00B858AB">
        <w:rPr>
          <w:rFonts w:cs="Times New Roman"/>
          <w:color w:themeColor="text1" w:val="000000"/>
        </w:rPr>
        <w:t>Сорочинский КХП;</w:t>
      </w:r>
    </w:p>
    <w:p w:rsidP="00975593" w:rsidR="005240BE" w:rsidRDefault="005240BE" w:rsidRPr="00B858AB">
      <w:pPr>
        <w:numPr>
          <w:ilvl w:val="0"/>
          <w:numId w:val="44"/>
        </w:numPr>
        <w:tabs>
          <w:tab w:pos="993" w:val="left"/>
        </w:tabs>
        <w:suppressAutoHyphens w:val="0"/>
        <w:ind w:firstLine="709" w:left="0"/>
        <w:contextualSpacing/>
        <w:jc w:val="both"/>
        <w:rPr>
          <w:rFonts w:cs="Times New Roman"/>
          <w:color w:themeColor="text1" w:val="000000"/>
        </w:rPr>
      </w:pPr>
      <w:r w:rsidRPr="00B858AB">
        <w:rPr>
          <w:rFonts w:cs="Times New Roman"/>
          <w:color w:themeColor="text1" w:val="000000"/>
        </w:rPr>
        <w:t>ООО «МЭЗ»;</w:t>
      </w:r>
    </w:p>
    <w:p w:rsidP="00975593" w:rsidR="005240BE" w:rsidRDefault="005240BE" w:rsidRPr="00B858AB">
      <w:pPr>
        <w:numPr>
          <w:ilvl w:val="0"/>
          <w:numId w:val="44"/>
        </w:numPr>
        <w:tabs>
          <w:tab w:pos="993" w:val="left"/>
        </w:tabs>
        <w:suppressAutoHyphens w:val="0"/>
        <w:ind w:firstLine="709" w:left="0"/>
        <w:contextualSpacing/>
        <w:jc w:val="both"/>
        <w:rPr>
          <w:rFonts w:cs="Times New Roman"/>
          <w:color w:themeColor="text1" w:val="000000"/>
        </w:rPr>
      </w:pPr>
      <w:r w:rsidRPr="00B858AB">
        <w:rPr>
          <w:rFonts w:cs="Times New Roman"/>
          <w:color w:themeColor="text1" w:val="000000"/>
        </w:rPr>
        <w:t>ООО «Терминал Сервис»;</w:t>
      </w:r>
    </w:p>
    <w:p w:rsidP="00975593" w:rsidR="005240BE" w:rsidRDefault="005240BE" w:rsidRPr="00B858AB">
      <w:pPr>
        <w:numPr>
          <w:ilvl w:val="0"/>
          <w:numId w:val="44"/>
        </w:numPr>
        <w:tabs>
          <w:tab w:pos="993" w:val="left"/>
        </w:tabs>
        <w:suppressAutoHyphens w:val="0"/>
        <w:ind w:firstLine="709" w:left="0"/>
        <w:contextualSpacing/>
        <w:jc w:val="both"/>
        <w:rPr>
          <w:rFonts w:cs="Times New Roman"/>
          <w:color w:themeColor="text1" w:val="000000"/>
        </w:rPr>
      </w:pPr>
      <w:r w:rsidRPr="00B858AB">
        <w:rPr>
          <w:rFonts w:cs="Times New Roman"/>
          <w:color w:themeColor="text1" w:val="000000"/>
        </w:rPr>
        <w:t>ООО «Гранит»;</w:t>
      </w:r>
    </w:p>
    <w:p w:rsidP="00975593" w:rsidR="005240BE" w:rsidRDefault="005240BE" w:rsidRPr="00B858AB">
      <w:pPr>
        <w:numPr>
          <w:ilvl w:val="0"/>
          <w:numId w:val="44"/>
        </w:numPr>
        <w:tabs>
          <w:tab w:pos="993" w:val="left"/>
        </w:tabs>
        <w:suppressAutoHyphens w:val="0"/>
        <w:ind w:firstLine="709" w:left="0"/>
        <w:contextualSpacing/>
        <w:jc w:val="both"/>
        <w:rPr>
          <w:rFonts w:cs="Times New Roman"/>
          <w:color w:themeColor="text1" w:val="000000"/>
        </w:rPr>
      </w:pPr>
      <w:r w:rsidRPr="00B858AB">
        <w:rPr>
          <w:rFonts w:cs="Times New Roman"/>
          <w:color w:themeColor="text1" w:val="000000"/>
        </w:rPr>
        <w:t>ООО «Роста Терминал».</w:t>
      </w:r>
    </w:p>
    <w:p w:rsidP="00975593" w:rsidR="005240BE" w:rsidRDefault="005240BE" w:rsidRPr="00B858AB">
      <w:pPr>
        <w:numPr>
          <w:ilvl w:val="0"/>
          <w:numId w:val="44"/>
        </w:numPr>
        <w:tabs>
          <w:tab w:pos="993" w:val="left"/>
        </w:tabs>
        <w:suppressAutoHyphens w:val="0"/>
        <w:ind w:firstLine="709" w:left="0"/>
        <w:contextualSpacing/>
        <w:jc w:val="both"/>
        <w:rPr>
          <w:rFonts w:cs="Times New Roman"/>
          <w:color w:themeColor="text1" w:val="000000"/>
        </w:rPr>
      </w:pPr>
      <w:r w:rsidRPr="00B858AB">
        <w:rPr>
          <w:rFonts w:cs="Times New Roman"/>
          <w:color w:themeColor="text1" w:val="000000"/>
        </w:rPr>
        <w:t>Оренбургавтотранс.</w:t>
      </w:r>
    </w:p>
    <w:p w:rsidP="005240BE" w:rsidR="005240BE" w:rsidRDefault="005240BE" w:rsidRPr="00B858AB">
      <w:pPr>
        <w:tabs>
          <w:tab w:pos="993" w:val="left"/>
        </w:tabs>
        <w:ind w:firstLine="709"/>
        <w:jc w:val="both"/>
        <w:rPr>
          <w:rFonts w:cs="Times New Roman"/>
          <w:color w:themeColor="text1" w:val="000000"/>
        </w:rPr>
      </w:pPr>
      <w:r w:rsidRPr="00B858AB">
        <w:rPr>
          <w:rFonts w:cs="Times New Roman"/>
          <w:color w:themeColor="text1" w:val="000000"/>
        </w:rPr>
        <w:t>На протяжении железной дороги по Сорочинскому городскому округу расположены остановочные пункты.</w:t>
      </w:r>
    </w:p>
    <w:p w:rsidP="005240BE" w:rsidR="005240BE" w:rsidRDefault="005240BE" w:rsidRPr="00B858AB">
      <w:pPr>
        <w:tabs>
          <w:tab w:pos="993" w:val="left"/>
        </w:tabs>
        <w:ind w:firstLine="709"/>
        <w:jc w:val="both"/>
        <w:rPr>
          <w:rFonts w:cs="Times New Roman"/>
          <w:color w:themeColor="text1" w:val="000000"/>
        </w:rPr>
      </w:pPr>
    </w:p>
    <w:p w:rsidP="005240BE" w:rsidR="005240BE" w:rsidRDefault="005240BE" w:rsidRPr="00B858AB">
      <w:pPr>
        <w:pStyle w:val="2"/>
        <w:spacing w:after="0" w:before="0"/>
        <w:ind w:firstLine="709"/>
        <w:jc w:val="both"/>
        <w:rPr>
          <w:rFonts w:ascii="Times New Roman" w:hAnsi="Times New Roman"/>
          <w:i w:val="0"/>
          <w:color w:themeColor="text1" w:val="000000"/>
          <w:sz w:val="24"/>
          <w:szCs w:val="24"/>
        </w:rPr>
      </w:pPr>
      <w:bookmarkStart w:id="112" w:name="_Toc438045026"/>
      <w:bookmarkStart w:id="113" w:name="_Toc139978846"/>
      <w:r w:rsidRPr="00B858AB">
        <w:rPr>
          <w:rFonts w:ascii="Times New Roman" w:hAnsi="Times New Roman"/>
          <w:i w:val="0"/>
          <w:color w:themeColor="text1" w:val="000000"/>
          <w:sz w:val="24"/>
          <w:szCs w:val="24"/>
        </w:rPr>
        <w:t>Автомобильные дороги городского округа</w:t>
      </w:r>
      <w:bookmarkEnd w:id="112"/>
      <w:bookmarkEnd w:id="113"/>
    </w:p>
    <w:p w:rsidP="005240BE" w:rsidR="005240BE" w:rsidRDefault="005240BE" w:rsidRPr="00B858AB">
      <w:pPr>
        <w:tabs>
          <w:tab w:pos="0" w:val="left"/>
        </w:tabs>
        <w:ind w:firstLine="709"/>
        <w:contextualSpacing/>
        <w:jc w:val="both"/>
        <w:rPr>
          <w:rFonts w:cs="Times New Roman"/>
          <w:color w:themeColor="text1" w:val="000000"/>
        </w:rPr>
      </w:pPr>
    </w:p>
    <w:p w:rsidP="005240BE" w:rsidR="005240BE" w:rsidRDefault="005240BE" w:rsidRPr="00B858AB">
      <w:pPr>
        <w:tabs>
          <w:tab w:pos="0" w:val="left"/>
        </w:tabs>
        <w:ind w:firstLine="709"/>
        <w:contextualSpacing/>
        <w:jc w:val="both"/>
        <w:rPr>
          <w:rFonts w:cs="Times New Roman"/>
          <w:color w:themeColor="text1" w:val="000000"/>
        </w:rPr>
      </w:pPr>
      <w:r w:rsidRPr="00B858AB">
        <w:rPr>
          <w:rFonts w:cs="Times New Roman"/>
          <w:color w:themeColor="text1" w:val="000000"/>
        </w:rPr>
        <w:t>Развитая сеть автомобильных дорог городского округа осуществляет беспрепятственное сообщение почти со всеми населенными пунктами городского округа. Основной транспортный каркас городского округа образован автомобильными дорогами подъезд к г. Оренбургу от а/д М-5 «Урал» и Ивановка – Сорочинск – Ташла, которые обеспечивают транспортную связь Оренбургской области в широтном и меридиональном направлении.</w:t>
      </w:r>
    </w:p>
    <w:p w:rsidP="005240BE" w:rsidR="005240BE" w:rsidRDefault="005240BE" w:rsidRPr="00B858AB">
      <w:pPr>
        <w:tabs>
          <w:tab w:pos="0" w:val="left"/>
        </w:tabs>
        <w:ind w:firstLine="709"/>
        <w:contextualSpacing/>
        <w:jc w:val="both"/>
        <w:rPr>
          <w:rFonts w:cs="Times New Roman"/>
          <w:color w:themeColor="text1" w:val="000000"/>
        </w:rPr>
      </w:pPr>
      <w:r w:rsidRPr="00B858AB">
        <w:rPr>
          <w:rFonts w:cs="Times New Roman"/>
          <w:color w:themeColor="text1" w:val="000000"/>
        </w:rPr>
        <w:t>Общая протяженность автомобильных дорог составляет 376,92 км. Плотность автомобильных дорог расположенных на территории Сорочинского городского округа составляет 133,7 км на 1000 км</w:t>
      </w:r>
      <w:r w:rsidRPr="00B858AB">
        <w:rPr>
          <w:rFonts w:cs="Times New Roman"/>
          <w:color w:themeColor="text1" w:val="000000"/>
          <w:vertAlign w:val="superscript"/>
        </w:rPr>
        <w:t>2</w:t>
      </w:r>
      <w:r w:rsidRPr="00B858AB">
        <w:rPr>
          <w:rFonts w:cs="Times New Roman"/>
          <w:color w:themeColor="text1" w:val="000000"/>
        </w:rPr>
        <w:t>, что выше среднего показателя по Оренбургской области 109,15 км на 1000 км</w:t>
      </w:r>
      <w:r w:rsidRPr="00B858AB">
        <w:rPr>
          <w:rFonts w:cs="Times New Roman"/>
          <w:color w:themeColor="text1" w:val="000000"/>
          <w:vertAlign w:val="superscript"/>
        </w:rPr>
        <w:t>2</w:t>
      </w:r>
      <w:r w:rsidRPr="00B858AB">
        <w:rPr>
          <w:rFonts w:cs="Times New Roman"/>
          <w:color w:themeColor="text1" w:val="000000"/>
        </w:rPr>
        <w:t>.</w:t>
      </w:r>
    </w:p>
    <w:p w:rsidP="005240BE" w:rsidR="005240BE" w:rsidRDefault="005240BE" w:rsidRPr="00B858AB">
      <w:pPr>
        <w:tabs>
          <w:tab w:pos="0" w:val="left"/>
        </w:tabs>
        <w:ind w:firstLine="709"/>
        <w:contextualSpacing/>
        <w:jc w:val="both"/>
        <w:rPr>
          <w:rFonts w:cs="Times New Roman"/>
          <w:color w:themeColor="text1" w:val="000000"/>
        </w:rPr>
      </w:pPr>
    </w:p>
    <w:p w:rsidP="00975593" w:rsidR="005240BE" w:rsidRDefault="005240BE" w:rsidRPr="00B858AB">
      <w:pPr>
        <w:numPr>
          <w:ilvl w:val="0"/>
          <w:numId w:val="69"/>
        </w:numPr>
        <w:tabs>
          <w:tab w:pos="0" w:val="left"/>
        </w:tabs>
        <w:suppressAutoHyphens w:val="0"/>
        <w:contextualSpacing/>
        <w:jc w:val="both"/>
        <w:rPr>
          <w:rFonts w:cs="Times New Roman"/>
          <w:i/>
          <w:color w:themeColor="text1" w:val="000000"/>
        </w:rPr>
      </w:pPr>
      <w:r w:rsidRPr="00B858AB">
        <w:rPr>
          <w:rFonts w:cs="Times New Roman"/>
          <w:i/>
          <w:color w:themeColor="text1" w:val="000000"/>
        </w:rPr>
        <w:t>Перечень автомобильных дорог Сорочинского городского округа</w:t>
      </w:r>
    </w:p>
    <w:tbl>
      <w:tblPr>
        <w:tblW w:type="dxa" w:w="9356"/>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534"/>
        <w:gridCol w:w="1734"/>
        <w:gridCol w:w="2694"/>
        <w:gridCol w:w="1417"/>
        <w:gridCol w:w="992"/>
        <w:gridCol w:w="1134"/>
        <w:gridCol w:w="851"/>
      </w:tblGrid>
      <w:tr w:rsidR="00365EEB" w:rsidRPr="00B858AB" w:rsidTr="005240BE">
        <w:tc>
          <w:tcPr>
            <w:tcW w:type="dxa" w:w="534"/>
            <w:shd w:color="auto" w:fill="8DB3E2" w:val="clear"/>
            <w:vAlign w:val="center"/>
          </w:tcPr>
          <w:p w:rsidP="005240BE" w:rsidR="005240BE" w:rsidRDefault="005240BE" w:rsidRPr="00B858AB">
            <w:pPr>
              <w:tabs>
                <w:tab w:pos="0" w:val="left"/>
              </w:tabs>
              <w:contextualSpacing/>
              <w:jc w:val="both"/>
              <w:rPr>
                <w:rFonts w:cs="Times New Roman"/>
                <w:b/>
                <w:color w:themeColor="text1" w:val="000000"/>
              </w:rPr>
            </w:pPr>
            <w:r w:rsidRPr="00B858AB">
              <w:rPr>
                <w:rFonts w:cs="Times New Roman"/>
                <w:b/>
                <w:color w:themeColor="text1" w:val="000000"/>
              </w:rPr>
              <w:t>№</w:t>
            </w:r>
          </w:p>
        </w:tc>
        <w:tc>
          <w:tcPr>
            <w:tcW w:type="dxa" w:w="1734"/>
            <w:shd w:color="auto" w:fill="8DB3E2" w:val="clear"/>
            <w:vAlign w:val="center"/>
          </w:tcPr>
          <w:p w:rsidP="005240BE" w:rsidR="005240BE" w:rsidRDefault="005240BE" w:rsidRPr="00B858AB">
            <w:pPr>
              <w:tabs>
                <w:tab w:pos="0" w:val="left"/>
              </w:tabs>
              <w:contextualSpacing/>
              <w:jc w:val="both"/>
              <w:rPr>
                <w:rFonts w:cs="Times New Roman"/>
                <w:b/>
                <w:color w:themeColor="text1" w:val="000000"/>
              </w:rPr>
            </w:pPr>
            <w:r w:rsidRPr="00B858AB">
              <w:rPr>
                <w:rFonts w:cs="Times New Roman"/>
                <w:b/>
                <w:color w:themeColor="text1" w:val="000000"/>
              </w:rPr>
              <w:t>Идентификационный номер</w:t>
            </w:r>
          </w:p>
        </w:tc>
        <w:tc>
          <w:tcPr>
            <w:tcW w:type="dxa" w:w="2694"/>
            <w:shd w:color="auto" w:fill="8DB3E2" w:val="clear"/>
            <w:vAlign w:val="center"/>
          </w:tcPr>
          <w:p w:rsidP="005240BE" w:rsidR="005240BE" w:rsidRDefault="005240BE" w:rsidRPr="00B858AB">
            <w:pPr>
              <w:tabs>
                <w:tab w:pos="0" w:val="left"/>
              </w:tabs>
              <w:contextualSpacing/>
              <w:jc w:val="both"/>
              <w:rPr>
                <w:rFonts w:cs="Times New Roman"/>
                <w:b/>
                <w:color w:themeColor="text1" w:val="000000"/>
              </w:rPr>
            </w:pPr>
            <w:r w:rsidRPr="00B858AB">
              <w:rPr>
                <w:rFonts w:cs="Times New Roman"/>
                <w:b/>
                <w:color w:themeColor="text1" w:val="000000"/>
              </w:rPr>
              <w:t>Наименование а/д</w:t>
            </w:r>
          </w:p>
        </w:tc>
        <w:tc>
          <w:tcPr>
            <w:tcW w:type="dxa" w:w="1417"/>
            <w:shd w:color="auto" w:fill="8DB3E2" w:val="clear"/>
            <w:vAlign w:val="center"/>
          </w:tcPr>
          <w:p w:rsidP="005240BE" w:rsidR="005240BE" w:rsidRDefault="005240BE" w:rsidRPr="00B858AB">
            <w:pPr>
              <w:tabs>
                <w:tab w:pos="0" w:val="left"/>
              </w:tabs>
              <w:contextualSpacing/>
              <w:jc w:val="both"/>
              <w:rPr>
                <w:rFonts w:cs="Times New Roman"/>
                <w:b/>
                <w:color w:themeColor="text1" w:val="000000"/>
              </w:rPr>
            </w:pPr>
            <w:r w:rsidRPr="00B858AB">
              <w:rPr>
                <w:rFonts w:cs="Times New Roman"/>
                <w:b/>
                <w:color w:themeColor="text1" w:val="000000"/>
              </w:rPr>
              <w:t>Протяженность, км</w:t>
            </w:r>
          </w:p>
        </w:tc>
        <w:tc>
          <w:tcPr>
            <w:tcW w:type="dxa" w:w="992"/>
            <w:shd w:color="auto" w:fill="8DB3E2" w:val="clear"/>
            <w:vAlign w:val="center"/>
          </w:tcPr>
          <w:p w:rsidP="005240BE" w:rsidR="005240BE" w:rsidRDefault="005240BE" w:rsidRPr="00B858AB">
            <w:pPr>
              <w:tabs>
                <w:tab w:pos="0" w:val="left"/>
              </w:tabs>
              <w:contextualSpacing/>
              <w:jc w:val="both"/>
              <w:rPr>
                <w:rFonts w:cs="Times New Roman"/>
                <w:b/>
                <w:color w:themeColor="text1" w:val="000000"/>
              </w:rPr>
            </w:pPr>
            <w:r w:rsidRPr="00B858AB">
              <w:rPr>
                <w:rFonts w:cs="Times New Roman"/>
                <w:b/>
                <w:color w:themeColor="text1" w:val="000000"/>
              </w:rPr>
              <w:t>Количество мостов</w:t>
            </w:r>
          </w:p>
        </w:tc>
        <w:tc>
          <w:tcPr>
            <w:tcW w:type="dxa" w:w="1134"/>
            <w:shd w:color="auto" w:fill="8DB3E2" w:val="clear"/>
            <w:vAlign w:val="center"/>
          </w:tcPr>
          <w:p w:rsidP="005240BE" w:rsidR="005240BE" w:rsidRDefault="005240BE" w:rsidRPr="00B858AB">
            <w:pPr>
              <w:tabs>
                <w:tab w:pos="0" w:val="left"/>
              </w:tabs>
              <w:contextualSpacing/>
              <w:jc w:val="both"/>
              <w:rPr>
                <w:rFonts w:cs="Times New Roman"/>
                <w:b/>
                <w:color w:themeColor="text1" w:val="000000"/>
              </w:rPr>
            </w:pPr>
            <w:r w:rsidRPr="00B858AB">
              <w:rPr>
                <w:rFonts w:cs="Times New Roman"/>
                <w:b/>
                <w:color w:themeColor="text1" w:val="000000"/>
              </w:rPr>
              <w:t>Протяженность мостов, м</w:t>
            </w:r>
          </w:p>
        </w:tc>
        <w:tc>
          <w:tcPr>
            <w:tcW w:type="dxa" w:w="851"/>
            <w:shd w:color="auto" w:fill="8DB3E2" w:val="clear"/>
            <w:vAlign w:val="center"/>
          </w:tcPr>
          <w:p w:rsidP="005240BE" w:rsidR="005240BE" w:rsidRDefault="005240BE" w:rsidRPr="00B858AB">
            <w:pPr>
              <w:tabs>
                <w:tab w:pos="0" w:val="left"/>
              </w:tabs>
              <w:contextualSpacing/>
              <w:jc w:val="both"/>
              <w:rPr>
                <w:rFonts w:cs="Times New Roman"/>
                <w:b/>
                <w:color w:themeColor="text1" w:val="000000"/>
              </w:rPr>
            </w:pPr>
            <w:r w:rsidRPr="00B858AB">
              <w:rPr>
                <w:rFonts w:cs="Times New Roman"/>
                <w:b/>
                <w:color w:themeColor="text1" w:val="000000"/>
              </w:rPr>
              <w:t>Категория а/д</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00 ОП ФЗ М-5</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г. Оренбургу от а/д М-5 «Урал»</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411 (43)</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III</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53Н-0001260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 xml:space="preserve">Подъезд к пос. Октябрьский от а/д Подъезд к г. Оренбургу от а/д М-5 "Урал" </w:t>
            </w:r>
            <w:r w:rsidRPr="00B858AB">
              <w:rPr>
                <w:rFonts w:cs="Times New Roman"/>
                <w:color w:themeColor="text1" w:val="000000"/>
              </w:rPr>
              <w:lastRenderedPageBreak/>
              <w:t>(Самара - Оренбург)</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lastRenderedPageBreak/>
              <w:t>1,74</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lastRenderedPageBreak/>
              <w:t>3</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53Н-0001270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Бурдыгино от а/д Подъезд к г. Оренбургу от а/д М-5 "Урал" (Самара - Оренбург)</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3,6</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4</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53Н-0001290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Николаевка от а/д Подъезд к г. Оренбургу от а/д М-5 "Урал" (Самара - Оренбург)</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4,2</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bookmarkStart w:id="114" w:name="RANGE!A5"/>
            <w:r w:rsidRPr="00B858AB">
              <w:rPr>
                <w:rFonts w:cs="Times New Roman"/>
                <w:color w:themeColor="text1" w:val="000000"/>
              </w:rPr>
              <w:t>5</w:t>
            </w:r>
            <w:bookmarkEnd w:id="114"/>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53Н-0001300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ст. Гамалеевка от а/д Подъезд к г. Оренбургу от а/д М-5 "Урал" (Самара - Оренбург)</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2,39</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6</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РЗ 53К-0001440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г. Сорочинску от а/д Подъезд к г. Оренбургу от М-5 "Урал" (Самара - Оренбург)</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2,51</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III</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7</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РЗ 53К-1401000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Ивановка - Сорочинск - Ташла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65,33</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6</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630,8</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III</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8</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РЗ 53К-1401150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асфальтобетонному заводу от а/д Ивановка - Сорочинск - Ташла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3,6</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9</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53Н-1401160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пос. Войковский от а/д Ивановка - Сорочинск - Ташла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1,2</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10</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53Н-1401170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пос. Новый от а/д Ивановка - Сорочинск - Ташла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1,5</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11</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53Н-1401180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пос. Новый-2 от а/д Ивановка - Сорочинск - Ташла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1,05</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12</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53Н-1401190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пос. Сборовский от а/д Ивановка - Сорочинск - Ташла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3,72</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13</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53Н-1401200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Новобелогорка от а/д Ивановка - Сорочинск - Ташла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2,5</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14</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53Н-1401210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Покровка от а/д Ивановка - Сорочинск - Ташла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1,35</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15</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53Н-1401220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Спасское от а/д Ивановка - Сорочинск - Ташла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3,3</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16</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53Н-1401230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Толкаевка от а/д Ивановка - Сорочинск - Ташла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1,5</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lastRenderedPageBreak/>
              <w:t>17</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РЗ 53К-1401310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г. Сорочинску от а/д Ивановка - Сорочинск - Ташла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1,35</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III</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18</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РЗ 53К-3001000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Толкаевка - гр. Красногвардейского района (Кинзелька)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11,5</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19</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РЗ 53К-3002000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Сорочинск - Пронькино</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41</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174,22</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20</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53Н-3002110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Ивановка от а/д Сорочинск - Пронькино</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21</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53Н-3002120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Березовка от а/д Сорочинск - Пронькино</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22</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53Н-3002130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Маховка от а/д Сорочинск - Пронькино</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3,85</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5,5</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23</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53Н-3002140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Сарабкино от а/д Сорочинск - Пронькино</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6,1</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24</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53Н-3002141</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пос. Чесноковка от а/д Подъезд к с. Сарабкино</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3,4</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25</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53Н-3002150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Уран от а/д Сорочинск - Пронькино</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26</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53Н-3002160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Янтарное от а/д Сорочинск - Пронькино</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3,4</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27</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53Н-3003000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Сорочинск - Первокрасное</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26,2</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24,3</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28</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53Н-3003110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пос. Родинский от а/д Сорочинск - Первокрасное</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96,1</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29</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53Н-3003120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Ивановка Вторая от а/д Сорочинск - Первокрасное</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2,4</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73</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30</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53Н-3003130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Михайловка Вторая от а/д Сорочинск - Первокрасное</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31</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53Н-3004000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Сорочинск - Романовка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29</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64,34</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32</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53Н-3004110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Михайловка Первая от а/д Сорочинск - Романовка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4,3</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24,5</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33</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53Н-3004120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Подъезд к с. Троицкое от а/д Сорочинск - Романовка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1,3</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34</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53Н-3004130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 xml:space="preserve">Подъезд к с. Федоровка от а/д Сорочинск - </w:t>
            </w:r>
            <w:r w:rsidRPr="00B858AB">
              <w:rPr>
                <w:rFonts w:cs="Times New Roman"/>
                <w:color w:themeColor="text1" w:val="000000"/>
              </w:rPr>
              <w:lastRenderedPageBreak/>
              <w:t>Романовка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lastRenderedPageBreak/>
              <w:t>8,2</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bookmarkStart w:id="115" w:name="RANGE!A35"/>
            <w:r w:rsidRPr="00B858AB">
              <w:rPr>
                <w:rFonts w:cs="Times New Roman"/>
                <w:color w:themeColor="text1" w:val="000000"/>
              </w:rPr>
              <w:lastRenderedPageBreak/>
              <w:t>35</w:t>
            </w:r>
            <w:bookmarkEnd w:id="115"/>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53Н-3005000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Алексеевка - Медведка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5,54</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12,5</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36</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53Н-3006000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Бурдыгино - Надежденка с Подъездом к пос. Кленовый</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4,67</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30</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37</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53Н-3007000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Гамалеевка Первая - Гамалеевка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198,15</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38</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53Н-3008000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Гамалеевка - Рощино</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8,4</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39</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53Н-3009000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Гамалеевка - Трудиловка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16,12</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40</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53Н-3011000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Первокрасное - Малаховка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1,4</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25,1</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41</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РЗ 53К-3012000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Пронькино - гр. Грачевского района (Старояшкино)</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13,9</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42</w:t>
            </w:r>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53Н-3013000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Рощино - Слободка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12,92</w:t>
            </w:r>
          </w:p>
        </w:tc>
        <w:tc>
          <w:tcPr>
            <w:tcW w:type="dxa" w:w="992"/>
            <w:shd w:color="auto" w:fill="auto" w:val="clear"/>
            <w:vAlign w:val="center"/>
          </w:tcPr>
          <w:p w:rsidP="005240BE" w:rsidR="005240BE" w:rsidRDefault="005240BE" w:rsidRPr="00B858AB">
            <w:pPr>
              <w:jc w:val="center"/>
              <w:rPr>
                <w:rFonts w:cs="Times New Roman"/>
                <w:color w:themeColor="text1" w:val="000000"/>
              </w:rPr>
            </w:pPr>
          </w:p>
        </w:tc>
        <w:tc>
          <w:tcPr>
            <w:tcW w:type="dxa" w:w="1134"/>
            <w:shd w:color="auto" w:fill="auto" w:val="clear"/>
            <w:vAlign w:val="center"/>
          </w:tcPr>
          <w:p w:rsidP="005240BE" w:rsidR="005240BE" w:rsidRDefault="005240BE" w:rsidRPr="00B858AB">
            <w:pPr>
              <w:jc w:val="center"/>
              <w:rPr>
                <w:rFonts w:cs="Times New Roman"/>
                <w:color w:themeColor="text1" w:val="000000"/>
              </w:rPr>
            </w:pP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V</w:t>
            </w:r>
          </w:p>
        </w:tc>
      </w:tr>
      <w:tr w:rsidR="00365EEB" w:rsidRPr="00B858AB" w:rsidTr="005240BE">
        <w:tc>
          <w:tcPr>
            <w:tcW w:type="dxa" w:w="534"/>
            <w:shd w:color="auto" w:fill="DBE5F1" w:val="clear"/>
            <w:vAlign w:val="center"/>
          </w:tcPr>
          <w:p w:rsidP="005240BE" w:rsidR="005240BE" w:rsidRDefault="005240BE" w:rsidRPr="00B858AB">
            <w:pPr>
              <w:jc w:val="center"/>
              <w:rPr>
                <w:rFonts w:cs="Times New Roman"/>
                <w:color w:themeColor="text1" w:val="000000"/>
              </w:rPr>
            </w:pPr>
            <w:bookmarkStart w:id="116" w:name="RANGE!A43"/>
            <w:r w:rsidRPr="00B858AB">
              <w:rPr>
                <w:rFonts w:cs="Times New Roman"/>
                <w:color w:themeColor="text1" w:val="000000"/>
              </w:rPr>
              <w:t>43</w:t>
            </w:r>
            <w:bookmarkEnd w:id="116"/>
          </w:p>
        </w:tc>
        <w:tc>
          <w:tcPr>
            <w:tcW w:type="dxa" w:w="17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53 ОП МЗ 53Н-3014000</w:t>
            </w:r>
          </w:p>
        </w:tc>
        <w:tc>
          <w:tcPr>
            <w:tcW w:type="dxa" w:w="269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Станция Гамалеевка - Матвеевка</w:t>
            </w:r>
          </w:p>
        </w:tc>
        <w:tc>
          <w:tcPr>
            <w:tcW w:type="dxa" w:w="1417"/>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15,48</w:t>
            </w:r>
          </w:p>
        </w:tc>
        <w:tc>
          <w:tcPr>
            <w:tcW w:type="dxa" w:w="992"/>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w:t>
            </w:r>
          </w:p>
        </w:tc>
        <w:tc>
          <w:tcPr>
            <w:tcW w:type="dxa" w:w="1134"/>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12,14</w:t>
            </w:r>
          </w:p>
        </w:tc>
        <w:tc>
          <w:tcPr>
            <w:tcW w:type="dxa" w:w="851"/>
            <w:shd w:color="auto" w:fill="auto" w:val="clear"/>
            <w:vAlign w:val="center"/>
          </w:tcPr>
          <w:p w:rsidP="005240BE" w:rsidR="005240BE" w:rsidRDefault="005240BE" w:rsidRPr="00B858AB">
            <w:pPr>
              <w:jc w:val="center"/>
              <w:rPr>
                <w:rFonts w:cs="Times New Roman"/>
                <w:color w:themeColor="text1" w:val="000000"/>
              </w:rPr>
            </w:pPr>
            <w:r w:rsidRPr="00B858AB">
              <w:rPr>
                <w:rFonts w:cs="Times New Roman"/>
                <w:color w:themeColor="text1" w:val="000000"/>
              </w:rPr>
              <w:t>IV</w:t>
            </w:r>
          </w:p>
        </w:tc>
      </w:tr>
    </w:tbl>
    <w:p w:rsidP="005240BE" w:rsidR="005240BE" w:rsidRDefault="005240BE" w:rsidRPr="00B858AB">
      <w:pPr>
        <w:tabs>
          <w:tab w:pos="0" w:val="left"/>
        </w:tabs>
        <w:ind w:firstLine="709"/>
        <w:contextualSpacing/>
        <w:jc w:val="both"/>
        <w:rPr>
          <w:rFonts w:cs="Times New Roman"/>
          <w:color w:themeColor="text1" w:val="000000"/>
        </w:rPr>
      </w:pPr>
    </w:p>
    <w:p w:rsidP="005240BE" w:rsidR="005240BE" w:rsidRDefault="005240BE" w:rsidRPr="00B858AB">
      <w:pPr>
        <w:pStyle w:val="2"/>
        <w:spacing w:after="0" w:before="0"/>
        <w:ind w:firstLine="709"/>
        <w:jc w:val="both"/>
        <w:rPr>
          <w:rFonts w:ascii="Times New Roman" w:hAnsi="Times New Roman"/>
          <w:i w:val="0"/>
          <w:color w:themeColor="text1" w:val="000000"/>
          <w:sz w:val="24"/>
          <w:szCs w:val="24"/>
        </w:rPr>
      </w:pPr>
      <w:bookmarkStart w:id="117" w:name="_Toc453082472"/>
      <w:bookmarkStart w:id="118" w:name="_Toc139978847"/>
      <w:r w:rsidRPr="00B858AB">
        <w:rPr>
          <w:rFonts w:ascii="Times New Roman" w:hAnsi="Times New Roman"/>
          <w:i w:val="0"/>
          <w:color w:themeColor="text1" w:val="000000"/>
          <w:sz w:val="24"/>
          <w:szCs w:val="24"/>
        </w:rPr>
        <w:t>Предложения</w:t>
      </w:r>
      <w:bookmarkEnd w:id="117"/>
      <w:bookmarkEnd w:id="118"/>
    </w:p>
    <w:p w:rsidP="005240BE" w:rsidR="005240BE" w:rsidRDefault="005240BE" w:rsidRPr="00B858AB">
      <w:pPr>
        <w:tabs>
          <w:tab w:pos="0" w:val="left"/>
        </w:tabs>
        <w:ind w:firstLine="709"/>
        <w:contextualSpacing/>
        <w:jc w:val="both"/>
        <w:rPr>
          <w:rFonts w:cs="Times New Roman"/>
          <w:color w:themeColor="text1" w:val="000000"/>
        </w:rPr>
      </w:pPr>
    </w:p>
    <w:p w:rsidP="005240BE" w:rsidR="005240BE" w:rsidRDefault="005240BE" w:rsidRPr="00B858AB">
      <w:pPr>
        <w:tabs>
          <w:tab w:pos="0" w:val="left"/>
        </w:tabs>
        <w:ind w:firstLine="709"/>
        <w:contextualSpacing/>
        <w:jc w:val="both"/>
        <w:rPr>
          <w:rFonts w:cs="Times New Roman"/>
          <w:color w:themeColor="text1" w:val="000000"/>
        </w:rPr>
      </w:pPr>
      <w:r w:rsidRPr="00B858AB">
        <w:rPr>
          <w:rFonts w:cs="Times New Roman"/>
          <w:color w:themeColor="text1" w:val="000000"/>
        </w:rPr>
        <w:t>Схемой территориального планирования Российской Федерации в области федерального транспорта (железнодорожный, воздушный, морской, внутренний водный, трубопроводный транспорт), автомобильных дорог федерального значения предлагается:</w:t>
      </w:r>
    </w:p>
    <w:p w:rsidP="00975593" w:rsidR="005240BE" w:rsidRDefault="005240BE" w:rsidRPr="00B858AB">
      <w:pPr>
        <w:numPr>
          <w:ilvl w:val="0"/>
          <w:numId w:val="24"/>
        </w:numPr>
        <w:tabs>
          <w:tab w:pos="0" w:val="left"/>
          <w:tab w:pos="993" w:val="left"/>
        </w:tabs>
        <w:suppressAutoHyphens w:val="0"/>
        <w:ind w:firstLine="709" w:left="0"/>
        <w:contextualSpacing/>
        <w:jc w:val="both"/>
        <w:rPr>
          <w:rFonts w:cs="Times New Roman"/>
          <w:color w:themeColor="text1" w:val="000000"/>
        </w:rPr>
      </w:pPr>
      <w:r w:rsidRPr="00B858AB">
        <w:rPr>
          <w:rFonts w:cs="Times New Roman"/>
          <w:color w:themeColor="text1" w:val="000000"/>
        </w:rPr>
        <w:t>Реконструкция федеральной автомобильной дороги подъезд к г. Оренбург от а/д М-5 «Урал».</w:t>
      </w:r>
    </w:p>
    <w:p w:rsidP="005240BE" w:rsidR="005240BE" w:rsidRDefault="005240BE" w:rsidRPr="00B858AB">
      <w:pPr>
        <w:tabs>
          <w:tab w:pos="0" w:val="left"/>
        </w:tabs>
        <w:ind w:firstLine="709"/>
        <w:contextualSpacing/>
        <w:jc w:val="both"/>
        <w:rPr>
          <w:rFonts w:cs="Times New Roman"/>
          <w:color w:themeColor="text1" w:val="000000"/>
        </w:rPr>
      </w:pPr>
      <w:r w:rsidRPr="00B858AB">
        <w:rPr>
          <w:rFonts w:cs="Times New Roman"/>
          <w:color w:themeColor="text1" w:val="000000"/>
        </w:rPr>
        <w:t>Схемой территориального планирования Оренбургской области предлагается:</w:t>
      </w:r>
    </w:p>
    <w:p w:rsidP="00975593" w:rsidR="005240BE" w:rsidRDefault="005240BE" w:rsidRPr="00B858AB">
      <w:pPr>
        <w:numPr>
          <w:ilvl w:val="0"/>
          <w:numId w:val="24"/>
        </w:numPr>
        <w:tabs>
          <w:tab w:pos="0" w:val="left"/>
          <w:tab w:pos="993" w:val="left"/>
        </w:tabs>
        <w:suppressAutoHyphens w:val="0"/>
        <w:ind w:firstLine="709" w:left="0"/>
        <w:contextualSpacing/>
        <w:jc w:val="both"/>
        <w:rPr>
          <w:rFonts w:cs="Times New Roman"/>
          <w:color w:themeColor="text1" w:val="000000"/>
        </w:rPr>
      </w:pPr>
      <w:r w:rsidRPr="00B858AB">
        <w:rPr>
          <w:rFonts w:cs="Times New Roman"/>
          <w:color w:themeColor="text1" w:val="000000"/>
        </w:rPr>
        <w:t>реконструкция  моста через ручей Буриловка на 54+200 автомобильной дороги Ивановка-Сорочинск-Ташла в Сорочинском городском округе протяженностью 24,0 метра;</w:t>
      </w:r>
    </w:p>
    <w:p w:rsidP="00975593" w:rsidR="005240BE" w:rsidRDefault="005240BE" w:rsidRPr="00B858AB">
      <w:pPr>
        <w:numPr>
          <w:ilvl w:val="0"/>
          <w:numId w:val="24"/>
        </w:numPr>
        <w:tabs>
          <w:tab w:pos="0" w:val="left"/>
          <w:tab w:pos="993" w:val="left"/>
        </w:tabs>
        <w:suppressAutoHyphens w:val="0"/>
        <w:ind w:firstLine="709" w:left="0"/>
        <w:contextualSpacing/>
        <w:jc w:val="both"/>
        <w:rPr>
          <w:rFonts w:cs="Times New Roman"/>
          <w:color w:themeColor="text1" w:val="000000"/>
        </w:rPr>
      </w:pPr>
      <w:r w:rsidRPr="00B858AB">
        <w:rPr>
          <w:rFonts w:cs="Times New Roman"/>
          <w:color w:themeColor="text1" w:val="000000"/>
        </w:rPr>
        <w:t>реконструкция  моста через овраг Сухая Толкаевка на 57+050 автомобильной дороги Ивановка-Сорочинск-Ташла в Сорочинском городском округе протяженностью 24,0 метра.</w:t>
      </w:r>
    </w:p>
    <w:p w:rsidP="005240BE" w:rsidR="005240BE" w:rsidRDefault="005240BE" w:rsidRPr="00B858AB">
      <w:pPr>
        <w:tabs>
          <w:tab w:pos="0" w:val="left"/>
          <w:tab w:pos="993" w:val="left"/>
        </w:tabs>
        <w:ind w:left="709"/>
        <w:contextualSpacing/>
        <w:jc w:val="both"/>
        <w:rPr>
          <w:rFonts w:cs="Times New Roman"/>
          <w:color w:themeColor="text1" w:val="000000"/>
        </w:rPr>
      </w:pPr>
    </w:p>
    <w:p w:rsidP="005240BE" w:rsidR="005240BE" w:rsidRDefault="005240BE" w:rsidRPr="00B858AB">
      <w:pPr>
        <w:pStyle w:val="2"/>
        <w:spacing w:after="0" w:before="0"/>
        <w:ind w:firstLine="709"/>
        <w:jc w:val="both"/>
        <w:rPr>
          <w:rFonts w:ascii="Times New Roman" w:hAnsi="Times New Roman"/>
          <w:i w:val="0"/>
          <w:color w:themeColor="text1" w:val="000000"/>
          <w:sz w:val="24"/>
          <w:szCs w:val="24"/>
        </w:rPr>
      </w:pPr>
      <w:bookmarkStart w:id="119" w:name="_Toc139978848"/>
      <w:r w:rsidRPr="00B858AB">
        <w:rPr>
          <w:rFonts w:ascii="Times New Roman" w:hAnsi="Times New Roman"/>
          <w:i w:val="0"/>
          <w:color w:themeColor="text1" w:val="000000"/>
          <w:sz w:val="24"/>
          <w:szCs w:val="24"/>
        </w:rPr>
        <w:t>Памятники культурного наследия</w:t>
      </w:r>
      <w:bookmarkEnd w:id="119"/>
    </w:p>
    <w:p w:rsidP="005240BE" w:rsidR="005240BE" w:rsidRDefault="005240BE" w:rsidRPr="00B858AB">
      <w:pPr>
        <w:ind w:firstLine="709"/>
        <w:jc w:val="both"/>
        <w:rPr>
          <w:rFonts w:cs="Times New Roman"/>
          <w:bCs/>
          <w:color w:themeColor="text1" w:val="000000"/>
        </w:rPr>
      </w:pPr>
      <w:r w:rsidRPr="00B858AB">
        <w:rPr>
          <w:rFonts w:cs="Times New Roman"/>
          <w:bCs/>
          <w:color w:themeColor="text1" w:val="000000"/>
        </w:rPr>
        <w:t>Н</w:t>
      </w:r>
      <w:r w:rsidRPr="00B858AB">
        <w:rPr>
          <w:rFonts w:cs="Times New Roman"/>
          <w:color w:themeColor="text1" w:val="000000"/>
        </w:rPr>
        <w:t>а территории МО Сорочинский городской округ находятся памятники археологии, являющиеся выявленными объектами культурного наследия:</w:t>
      </w:r>
      <w:r w:rsidRPr="00B858AB">
        <w:rPr>
          <w:rFonts w:cs="Times New Roman"/>
          <w:bCs/>
          <w:color w:themeColor="text1" w:val="000000"/>
        </w:rPr>
        <w:t xml:space="preserve"> </w:t>
      </w:r>
    </w:p>
    <w:p w:rsidP="00975593" w:rsidR="005240BE" w:rsidRDefault="005240BE" w:rsidRPr="00B858AB">
      <w:pPr>
        <w:numPr>
          <w:ilvl w:val="0"/>
          <w:numId w:val="69"/>
        </w:numPr>
        <w:rPr>
          <w:rFonts w:cs="Times New Roman"/>
          <w:bCs/>
          <w:i/>
          <w:color w:themeColor="text1" w:val="000000"/>
        </w:rPr>
      </w:pPr>
      <w:r w:rsidRPr="00B858AB">
        <w:rPr>
          <w:rFonts w:cs="Times New Roman"/>
          <w:color w:themeColor="text1" w:val="000000"/>
        </w:rPr>
        <w:t>памятники археологии</w:t>
      </w:r>
    </w:p>
    <w:tbl>
      <w:tblPr>
        <w:tblW w:type="dxa" w:w="94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426"/>
        <w:gridCol w:w="1559"/>
        <w:gridCol w:w="2126"/>
        <w:gridCol w:w="1418"/>
        <w:gridCol w:w="3969"/>
      </w:tblGrid>
      <w:tr w:rsidR="00365EEB" w:rsidRPr="00B858AB" w:rsidTr="005240BE">
        <w:tc>
          <w:tcPr>
            <w:tcW w:type="dxa" w:w="426"/>
          </w:tcPr>
          <w:p w:rsidP="005240BE" w:rsidR="005240BE" w:rsidRDefault="005240BE" w:rsidRPr="00B858AB">
            <w:pPr>
              <w:jc w:val="center"/>
              <w:rPr>
                <w:rFonts w:cs="Times New Roman"/>
                <w:b/>
                <w:color w:themeColor="text1" w:val="000000"/>
              </w:rPr>
            </w:pPr>
            <w:r w:rsidRPr="00B858AB">
              <w:rPr>
                <w:rFonts w:cs="Times New Roman"/>
                <w:b/>
                <w:color w:themeColor="text1" w:val="000000"/>
              </w:rPr>
              <w:t>№№</w:t>
            </w:r>
          </w:p>
          <w:p w:rsidP="005240BE" w:rsidR="005240BE" w:rsidRDefault="005240BE" w:rsidRPr="00B858AB">
            <w:pPr>
              <w:jc w:val="center"/>
              <w:rPr>
                <w:rFonts w:cs="Times New Roman"/>
                <w:b/>
                <w:color w:themeColor="text1" w:val="000000"/>
              </w:rPr>
            </w:pPr>
            <w:r w:rsidRPr="00B858AB">
              <w:rPr>
                <w:rFonts w:cs="Times New Roman"/>
                <w:b/>
                <w:color w:themeColor="text1" w:val="000000"/>
              </w:rPr>
              <w:t>пп</w:t>
            </w:r>
          </w:p>
        </w:tc>
        <w:tc>
          <w:tcPr>
            <w:tcW w:type="dxa" w:w="1559"/>
            <w:vAlign w:val="center"/>
          </w:tcPr>
          <w:p w:rsidP="005240BE" w:rsidR="005240BE" w:rsidRDefault="005240BE" w:rsidRPr="00B858AB">
            <w:pPr>
              <w:jc w:val="center"/>
              <w:rPr>
                <w:rFonts w:cs="Times New Roman"/>
                <w:b/>
                <w:color w:themeColor="text1" w:val="000000"/>
              </w:rPr>
            </w:pPr>
            <w:r w:rsidRPr="00B858AB">
              <w:rPr>
                <w:rFonts w:cs="Times New Roman"/>
                <w:b/>
                <w:color w:themeColor="text1" w:val="000000"/>
              </w:rPr>
              <w:t>Название памятника</w:t>
            </w:r>
          </w:p>
        </w:tc>
        <w:tc>
          <w:tcPr>
            <w:tcW w:type="dxa" w:w="2126"/>
            <w:vAlign w:val="center"/>
          </w:tcPr>
          <w:p w:rsidP="005240BE" w:rsidR="005240BE" w:rsidRDefault="005240BE" w:rsidRPr="00B858AB">
            <w:pPr>
              <w:jc w:val="center"/>
              <w:rPr>
                <w:rFonts w:cs="Times New Roman"/>
                <w:b/>
                <w:color w:themeColor="text1" w:val="000000"/>
              </w:rPr>
            </w:pPr>
            <w:r w:rsidRPr="00B858AB">
              <w:rPr>
                <w:rFonts w:cs="Times New Roman"/>
                <w:b/>
                <w:color w:themeColor="text1" w:val="000000"/>
              </w:rPr>
              <w:t>Местоположение</w:t>
            </w:r>
          </w:p>
        </w:tc>
        <w:tc>
          <w:tcPr>
            <w:tcW w:type="dxa" w:w="1418"/>
            <w:vAlign w:val="center"/>
          </w:tcPr>
          <w:p w:rsidP="005240BE" w:rsidR="005240BE" w:rsidRDefault="005240BE" w:rsidRPr="00B858AB">
            <w:pPr>
              <w:jc w:val="center"/>
              <w:rPr>
                <w:rFonts w:cs="Times New Roman"/>
                <w:b/>
                <w:color w:themeColor="text1" w:val="000000"/>
              </w:rPr>
            </w:pPr>
            <w:r w:rsidRPr="00B858AB">
              <w:rPr>
                <w:rFonts w:cs="Times New Roman"/>
                <w:b/>
                <w:color w:themeColor="text1" w:val="000000"/>
              </w:rPr>
              <w:t>Датировка</w:t>
            </w:r>
          </w:p>
        </w:tc>
        <w:tc>
          <w:tcPr>
            <w:tcW w:type="dxa" w:w="3969"/>
          </w:tcPr>
          <w:p w:rsidP="005240BE" w:rsidR="005240BE" w:rsidRDefault="005240BE" w:rsidRPr="00B858AB">
            <w:pPr>
              <w:jc w:val="center"/>
              <w:rPr>
                <w:rFonts w:cs="Times New Roman"/>
                <w:b/>
                <w:color w:themeColor="text1" w:val="000000"/>
              </w:rPr>
            </w:pPr>
            <w:r w:rsidRPr="00B858AB">
              <w:rPr>
                <w:rFonts w:cs="Times New Roman"/>
                <w:b/>
                <w:color w:themeColor="text1" w:val="000000"/>
              </w:rPr>
              <w:t xml:space="preserve">Правовые основания отнесения к объектам культурного наследия, выявленным объектам культурного наследия </w:t>
            </w:r>
          </w:p>
        </w:tc>
      </w:tr>
      <w:tr w:rsidR="00365EEB" w:rsidRPr="00B858AB" w:rsidTr="005240BE">
        <w:tc>
          <w:tcPr>
            <w:tcW w:type="dxa" w:w="426"/>
          </w:tcPr>
          <w:p w:rsidP="00975593" w:rsidR="005240BE" w:rsidRDefault="005240BE" w:rsidRPr="00B858A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B858AB">
            <w:pPr>
              <w:rPr>
                <w:rFonts w:cs="Times New Roman"/>
                <w:color w:themeColor="text1" w:val="000000"/>
                <w:lang w:val="en-US"/>
              </w:rPr>
            </w:pPr>
            <w:r w:rsidRPr="00B858AB">
              <w:rPr>
                <w:rFonts w:cs="Times New Roman"/>
                <w:color w:themeColor="text1" w:val="000000"/>
              </w:rPr>
              <w:t>Курганный могильник I</w:t>
            </w:r>
          </w:p>
        </w:tc>
        <w:tc>
          <w:tcPr>
            <w:tcW w:type="dxa" w:w="2126"/>
          </w:tcPr>
          <w:p w:rsidP="005240BE" w:rsidR="005240BE" w:rsidRDefault="005240BE" w:rsidRPr="00B858AB">
            <w:pPr>
              <w:rPr>
                <w:rFonts w:cs="Times New Roman"/>
                <w:color w:themeColor="text1" w:val="000000"/>
              </w:rPr>
            </w:pPr>
            <w:r w:rsidRPr="00B858AB">
              <w:rPr>
                <w:rFonts w:cs="Times New Roman"/>
                <w:color w:themeColor="text1" w:val="000000"/>
              </w:rPr>
              <w:t>с. Гамалеевка, в 3 км к югу села</w:t>
            </w:r>
          </w:p>
        </w:tc>
        <w:tc>
          <w:tcPr>
            <w:tcW w:type="dxa" w:w="1418"/>
          </w:tcPr>
          <w:p w:rsidP="005240BE" w:rsidR="005240BE" w:rsidRDefault="005240BE" w:rsidRPr="00B858AB">
            <w:pPr>
              <w:rPr>
                <w:rFonts w:cs="Times New Roman"/>
                <w:color w:themeColor="text1" w:val="000000"/>
              </w:rPr>
            </w:pPr>
            <w:r w:rsidRPr="00B858AB">
              <w:rPr>
                <w:rFonts w:cs="Times New Roman"/>
                <w:color w:themeColor="text1" w:val="000000"/>
              </w:rPr>
              <w:t>неизвестна</w:t>
            </w:r>
          </w:p>
        </w:tc>
        <w:tc>
          <w:tcPr>
            <w:tcW w:type="dxa" w:w="3969"/>
          </w:tcPr>
          <w:p w:rsidP="005240BE" w:rsidR="005240BE" w:rsidRDefault="005240BE" w:rsidRPr="00B858AB">
            <w:pPr>
              <w:rPr>
                <w:rFonts w:cs="Times New Roman"/>
                <w:color w:themeColor="text1" w:val="000000"/>
              </w:rPr>
            </w:pPr>
            <w:r w:rsidRPr="00B858AB">
              <w:rPr>
                <w:rFonts w:cs="Times New Roman"/>
                <w:color w:themeColor="text1" w:val="000000"/>
              </w:rPr>
              <w:t>Порохова О.И. Отчет о разведке по р. Ток в Оренбургской области в 1979 г.</w:t>
            </w:r>
          </w:p>
          <w:p w:rsidP="005240BE" w:rsidR="005240BE" w:rsidRDefault="005240BE" w:rsidRPr="00B858AB">
            <w:pPr>
              <w:rPr>
                <w:rFonts w:cs="Times New Roman"/>
                <w:color w:themeColor="text1" w:val="000000"/>
              </w:rPr>
            </w:pPr>
            <w:r w:rsidRPr="00B858AB">
              <w:rPr>
                <w:rFonts w:cs="Times New Roman"/>
                <w:color w:themeColor="text1" w:val="000000"/>
              </w:rPr>
              <w:t>Приказ Министра культуры, общественных и внешних связей Оренбургской области от 09.04.2013г. № 87.</w:t>
            </w:r>
          </w:p>
        </w:tc>
      </w:tr>
      <w:tr w:rsidR="00365EEB" w:rsidRPr="00B858AB" w:rsidTr="005240BE">
        <w:tc>
          <w:tcPr>
            <w:tcW w:type="dxa" w:w="426"/>
          </w:tcPr>
          <w:p w:rsidP="00975593" w:rsidR="005240BE" w:rsidRDefault="005240BE" w:rsidRPr="00B858A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B858AB">
            <w:pPr>
              <w:rPr>
                <w:rFonts w:cs="Times New Roman"/>
                <w:color w:themeColor="text1" w:val="000000"/>
              </w:rPr>
            </w:pPr>
            <w:r w:rsidRPr="00B858AB">
              <w:rPr>
                <w:rFonts w:cs="Times New Roman"/>
                <w:color w:themeColor="text1" w:val="000000"/>
              </w:rPr>
              <w:t>Курганный могильник</w:t>
            </w:r>
          </w:p>
        </w:tc>
        <w:tc>
          <w:tcPr>
            <w:tcW w:type="dxa" w:w="2126"/>
          </w:tcPr>
          <w:p w:rsidP="005240BE" w:rsidR="005240BE" w:rsidRDefault="005240BE" w:rsidRPr="00B858AB">
            <w:pPr>
              <w:rPr>
                <w:rFonts w:cs="Times New Roman"/>
                <w:color w:themeColor="text1" w:val="000000"/>
              </w:rPr>
            </w:pPr>
            <w:r w:rsidRPr="00B858AB">
              <w:rPr>
                <w:rFonts w:cs="Times New Roman"/>
                <w:color w:themeColor="text1" w:val="000000"/>
              </w:rPr>
              <w:t>с. Ивановка, в 1,5 км к ЮВ от села</w:t>
            </w:r>
          </w:p>
        </w:tc>
        <w:tc>
          <w:tcPr>
            <w:tcW w:type="dxa" w:w="1418"/>
          </w:tcPr>
          <w:p w:rsidP="005240BE" w:rsidR="005240BE" w:rsidRDefault="005240BE" w:rsidRPr="00B858AB">
            <w:pPr>
              <w:rPr>
                <w:rFonts w:cs="Times New Roman"/>
                <w:color w:themeColor="text1" w:val="000000"/>
              </w:rPr>
            </w:pPr>
            <w:r w:rsidRPr="00B858AB">
              <w:rPr>
                <w:rFonts w:cs="Times New Roman"/>
                <w:color w:themeColor="text1" w:val="000000"/>
              </w:rPr>
              <w:t>неизвестна</w:t>
            </w:r>
          </w:p>
        </w:tc>
        <w:tc>
          <w:tcPr>
            <w:tcW w:type="dxa" w:w="3969"/>
          </w:tcPr>
          <w:p w:rsidP="005240BE" w:rsidR="005240BE" w:rsidRDefault="005240BE" w:rsidRPr="00B858AB">
            <w:pPr>
              <w:rPr>
                <w:rFonts w:cs="Times New Roman"/>
                <w:color w:themeColor="text1" w:val="000000"/>
              </w:rPr>
            </w:pPr>
            <w:r w:rsidRPr="00B858AB">
              <w:rPr>
                <w:rFonts w:cs="Times New Roman"/>
                <w:color w:themeColor="text1" w:val="000000"/>
              </w:rPr>
              <w:t xml:space="preserve">Постановление Законодательного Собрания Оренбургской области от </w:t>
            </w:r>
            <w:r w:rsidRPr="00B858AB">
              <w:rPr>
                <w:rFonts w:cs="Times New Roman"/>
                <w:color w:themeColor="text1" w:val="000000"/>
              </w:rPr>
              <w:lastRenderedPageBreak/>
              <w:t>06.10.1998 г. № 118/21-ПЗС</w:t>
            </w:r>
          </w:p>
        </w:tc>
      </w:tr>
      <w:tr w:rsidR="00365EEB" w:rsidRPr="00B858AB" w:rsidTr="005240BE">
        <w:tc>
          <w:tcPr>
            <w:tcW w:type="dxa" w:w="426"/>
          </w:tcPr>
          <w:p w:rsidP="00975593" w:rsidR="005240BE" w:rsidRDefault="005240BE" w:rsidRPr="00B858A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B858AB">
            <w:pPr>
              <w:rPr>
                <w:rFonts w:cs="Times New Roman"/>
                <w:color w:themeColor="text1" w:val="000000"/>
              </w:rPr>
            </w:pPr>
            <w:r w:rsidRPr="00B858AB">
              <w:rPr>
                <w:rFonts w:cs="Times New Roman"/>
                <w:color w:themeColor="text1" w:val="000000"/>
              </w:rPr>
              <w:t>Курганный могильник</w:t>
            </w:r>
          </w:p>
          <w:p w:rsidP="005240BE" w:rsidR="005240BE" w:rsidRDefault="005240BE" w:rsidRPr="00B858AB">
            <w:pPr>
              <w:rPr>
                <w:rFonts w:cs="Times New Roman"/>
                <w:color w:themeColor="text1" w:val="000000"/>
                <w:lang w:val="en-US"/>
              </w:rPr>
            </w:pPr>
            <w:r w:rsidRPr="00B858AB">
              <w:rPr>
                <w:rFonts w:cs="Times New Roman"/>
                <w:color w:themeColor="text1" w:val="000000"/>
              </w:rPr>
              <w:t>Ивановка II</w:t>
            </w:r>
          </w:p>
        </w:tc>
        <w:tc>
          <w:tcPr>
            <w:tcW w:type="dxa" w:w="2126"/>
          </w:tcPr>
          <w:p w:rsidP="005240BE" w:rsidR="005240BE" w:rsidRDefault="005240BE" w:rsidRPr="00B858AB">
            <w:pPr>
              <w:rPr>
                <w:rFonts w:cs="Times New Roman"/>
                <w:color w:themeColor="text1" w:val="000000"/>
              </w:rPr>
            </w:pPr>
            <w:r w:rsidRPr="00B858AB">
              <w:rPr>
                <w:rFonts w:cs="Times New Roman"/>
                <w:color w:themeColor="text1" w:val="000000"/>
              </w:rPr>
              <w:t>с. Ивановка, в 2,5 км к востоку от села</w:t>
            </w:r>
          </w:p>
        </w:tc>
        <w:tc>
          <w:tcPr>
            <w:tcW w:type="dxa" w:w="1418"/>
          </w:tcPr>
          <w:p w:rsidP="005240BE" w:rsidR="005240BE" w:rsidRDefault="005240BE" w:rsidRPr="00B858AB">
            <w:pPr>
              <w:rPr>
                <w:rFonts w:cs="Times New Roman"/>
                <w:color w:themeColor="text1" w:val="000000"/>
              </w:rPr>
            </w:pPr>
            <w:r w:rsidRPr="00B858AB">
              <w:rPr>
                <w:rFonts w:cs="Times New Roman"/>
                <w:color w:themeColor="text1" w:val="000000"/>
              </w:rPr>
              <w:t>неизвестна</w:t>
            </w:r>
          </w:p>
        </w:tc>
        <w:tc>
          <w:tcPr>
            <w:tcW w:type="dxa" w:w="3969"/>
          </w:tcPr>
          <w:p w:rsidP="005240BE" w:rsidR="005240BE" w:rsidRDefault="005240BE" w:rsidRPr="00B858AB">
            <w:pPr>
              <w:rPr>
                <w:rFonts w:cs="Times New Roman"/>
                <w:color w:themeColor="text1" w:val="000000"/>
              </w:rPr>
            </w:pPr>
            <w:r w:rsidRPr="00B858AB">
              <w:rPr>
                <w:rFonts w:cs="Times New Roman"/>
                <w:color w:themeColor="text1" w:val="000000"/>
              </w:rPr>
              <w:t>Мишанина Е.В. Отчет о проведении археологического обследования земельных участков, отводимых под хозяйственное освоение в Оренбургской области в 2011 г.</w:t>
            </w:r>
          </w:p>
          <w:p w:rsidP="005240BE" w:rsidR="005240BE" w:rsidRDefault="005240BE" w:rsidRPr="00B858AB">
            <w:pPr>
              <w:rPr>
                <w:rFonts w:cs="Times New Roman"/>
                <w:color w:themeColor="text1" w:val="000000"/>
              </w:rPr>
            </w:pPr>
            <w:r w:rsidRPr="00B858AB">
              <w:rPr>
                <w:rFonts w:cs="Times New Roman"/>
                <w:color w:themeColor="text1" w:val="000000"/>
              </w:rPr>
              <w:t>Приказ Министра культуры, общественных и внешних связей Оренбургской области от 09.04.2013г. № 87.</w:t>
            </w:r>
          </w:p>
        </w:tc>
      </w:tr>
      <w:tr w:rsidR="00365EEB" w:rsidRPr="00B858AB" w:rsidTr="005240BE">
        <w:tc>
          <w:tcPr>
            <w:tcW w:type="dxa" w:w="426"/>
          </w:tcPr>
          <w:p w:rsidP="00975593" w:rsidR="005240BE" w:rsidRDefault="005240BE" w:rsidRPr="00B858A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B858AB">
            <w:pPr>
              <w:rPr>
                <w:rFonts w:cs="Times New Roman"/>
                <w:color w:themeColor="text1" w:val="000000"/>
                <w:lang w:val="en-US"/>
              </w:rPr>
            </w:pPr>
            <w:r w:rsidRPr="00B858AB">
              <w:rPr>
                <w:rFonts w:cs="Times New Roman"/>
                <w:color w:themeColor="text1" w:val="000000"/>
                <w:lang w:val="en-US"/>
              </w:rPr>
              <w:t>Курганный могильник</w:t>
            </w:r>
          </w:p>
        </w:tc>
        <w:tc>
          <w:tcPr>
            <w:tcW w:type="dxa" w:w="2126"/>
          </w:tcPr>
          <w:p w:rsidP="005240BE" w:rsidR="005240BE" w:rsidRDefault="005240BE" w:rsidRPr="00B858AB">
            <w:pPr>
              <w:rPr>
                <w:rFonts w:cs="Times New Roman"/>
                <w:color w:themeColor="text1" w:val="000000"/>
              </w:rPr>
            </w:pPr>
            <w:r w:rsidRPr="00B858AB">
              <w:rPr>
                <w:rFonts w:cs="Times New Roman"/>
                <w:color w:themeColor="text1" w:val="000000"/>
              </w:rPr>
              <w:t>с. Каменка, в 2,9 км к северо-западу от села, в 4,6 км к западу от с. Михайловка Вторая</w:t>
            </w:r>
          </w:p>
        </w:tc>
        <w:tc>
          <w:tcPr>
            <w:tcW w:type="dxa" w:w="1418"/>
          </w:tcPr>
          <w:p w:rsidP="005240BE" w:rsidR="005240BE" w:rsidRDefault="005240BE" w:rsidRPr="00B858AB">
            <w:pPr>
              <w:rPr>
                <w:rFonts w:cs="Times New Roman"/>
                <w:color w:themeColor="text1" w:val="000000"/>
              </w:rPr>
            </w:pPr>
            <w:r w:rsidRPr="00B858AB">
              <w:rPr>
                <w:rFonts w:cs="Times New Roman"/>
                <w:color w:themeColor="text1" w:val="000000"/>
              </w:rPr>
              <w:t>неизвестна</w:t>
            </w:r>
          </w:p>
        </w:tc>
        <w:tc>
          <w:tcPr>
            <w:tcW w:type="dxa" w:w="3969"/>
          </w:tcPr>
          <w:p w:rsidP="005240BE" w:rsidR="005240BE" w:rsidRDefault="005240BE" w:rsidRPr="00B858AB">
            <w:pPr>
              <w:rPr>
                <w:rFonts w:cs="Times New Roman"/>
                <w:color w:themeColor="text1" w:val="000000"/>
              </w:rPr>
            </w:pPr>
            <w:r w:rsidRPr="00B858AB">
              <w:rPr>
                <w:rFonts w:cs="Times New Roman"/>
                <w:color w:themeColor="text1" w:val="000000"/>
              </w:rPr>
              <w:t>Лылова Е.В. Отчет о проведении археологического обследования земельных участков, отводимых под хозяйственное освоение в Оренбургской области в 2008 г.</w:t>
            </w:r>
          </w:p>
          <w:p w:rsidP="005240BE" w:rsidR="005240BE" w:rsidRDefault="005240BE" w:rsidRPr="00B858AB">
            <w:pPr>
              <w:rPr>
                <w:rFonts w:cs="Times New Roman"/>
                <w:color w:themeColor="text1" w:val="000000"/>
              </w:rPr>
            </w:pPr>
            <w:r w:rsidRPr="00B858AB">
              <w:rPr>
                <w:rFonts w:cs="Times New Roman"/>
                <w:color w:themeColor="text1" w:val="000000"/>
              </w:rPr>
              <w:t>Приказ Министра культуры, общественных и внешних связей Оренбургской области от 09.04.2013г. № 87.</w:t>
            </w:r>
          </w:p>
        </w:tc>
      </w:tr>
      <w:tr w:rsidR="00365EEB" w:rsidRPr="00B858AB" w:rsidTr="005240BE">
        <w:tc>
          <w:tcPr>
            <w:tcW w:type="dxa" w:w="426"/>
          </w:tcPr>
          <w:p w:rsidP="00975593" w:rsidR="005240BE" w:rsidRDefault="005240BE" w:rsidRPr="00B858A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B858AB">
            <w:pPr>
              <w:rPr>
                <w:rFonts w:cs="Times New Roman"/>
                <w:color w:themeColor="text1" w:val="000000"/>
              </w:rPr>
            </w:pPr>
            <w:r w:rsidRPr="00B858AB">
              <w:rPr>
                <w:rFonts w:cs="Times New Roman"/>
                <w:color w:themeColor="text1" w:val="000000"/>
              </w:rPr>
              <w:t>I курганный могильник у с. Малаховка</w:t>
            </w:r>
          </w:p>
        </w:tc>
        <w:tc>
          <w:tcPr>
            <w:tcW w:type="dxa" w:w="2126"/>
          </w:tcPr>
          <w:p w:rsidP="005240BE" w:rsidR="005240BE" w:rsidRDefault="005240BE" w:rsidRPr="00B858AB">
            <w:pPr>
              <w:rPr>
                <w:rFonts w:cs="Times New Roman"/>
                <w:color w:themeColor="text1" w:val="000000"/>
              </w:rPr>
            </w:pPr>
            <w:r w:rsidRPr="00B858AB">
              <w:rPr>
                <w:rFonts w:cs="Times New Roman"/>
                <w:color w:themeColor="text1" w:val="000000"/>
              </w:rPr>
              <w:t>с. Малаховка, в 2,4 км к юго-западу от села, в 3,7 км к</w:t>
            </w:r>
          </w:p>
          <w:p w:rsidP="005240BE" w:rsidR="005240BE" w:rsidRDefault="005240BE" w:rsidRPr="00B858AB">
            <w:pPr>
              <w:rPr>
                <w:rFonts w:cs="Times New Roman"/>
                <w:color w:themeColor="text1" w:val="000000"/>
              </w:rPr>
            </w:pPr>
            <w:r w:rsidRPr="00B858AB">
              <w:rPr>
                <w:rFonts w:cs="Times New Roman"/>
                <w:color w:themeColor="text1" w:val="000000"/>
              </w:rPr>
              <w:t>юго-западу от с. Первокрасное</w:t>
            </w:r>
          </w:p>
        </w:tc>
        <w:tc>
          <w:tcPr>
            <w:tcW w:type="dxa" w:w="1418"/>
          </w:tcPr>
          <w:p w:rsidP="005240BE" w:rsidR="005240BE" w:rsidRDefault="005240BE" w:rsidRPr="00B858AB">
            <w:pPr>
              <w:rPr>
                <w:rFonts w:cs="Times New Roman"/>
                <w:color w:themeColor="text1" w:val="000000"/>
              </w:rPr>
            </w:pPr>
            <w:r w:rsidRPr="00B858AB">
              <w:rPr>
                <w:rFonts w:cs="Times New Roman"/>
                <w:color w:themeColor="text1" w:val="000000"/>
              </w:rPr>
              <w:t>неизвестна</w:t>
            </w:r>
          </w:p>
        </w:tc>
        <w:tc>
          <w:tcPr>
            <w:tcW w:type="dxa" w:w="3969"/>
          </w:tcPr>
          <w:p w:rsidP="005240BE" w:rsidR="005240BE" w:rsidRDefault="005240BE" w:rsidRPr="00B858AB">
            <w:pPr>
              <w:rPr>
                <w:rFonts w:cs="Times New Roman"/>
                <w:color w:themeColor="text1" w:val="000000"/>
              </w:rPr>
            </w:pPr>
            <w:r w:rsidRPr="00B858AB">
              <w:rPr>
                <w:rFonts w:cs="Times New Roman"/>
                <w:color w:themeColor="text1" w:val="000000"/>
              </w:rPr>
              <w:t>Моргунова Н.Л. Отчет об археологических работах в рамках историко-культурных экспертиз при отводе земель под хозяйственное освоение на территории Оренбургской области в 2009 г. по открытому листу № 72.</w:t>
            </w:r>
          </w:p>
          <w:p w:rsidP="005240BE" w:rsidR="005240BE" w:rsidRDefault="005240BE" w:rsidRPr="00B858AB">
            <w:pPr>
              <w:rPr>
                <w:rFonts w:cs="Times New Roman"/>
                <w:color w:themeColor="text1" w:val="000000"/>
              </w:rPr>
            </w:pPr>
            <w:r w:rsidRPr="00B858AB">
              <w:rPr>
                <w:rFonts w:cs="Times New Roman"/>
                <w:color w:themeColor="text1" w:val="000000"/>
              </w:rPr>
              <w:t>Приказ Министра культуры, общественных и внешних связей Оренбургской области от 09.04.2013г. № 87.</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rPr>
            </w:pPr>
            <w:r w:rsidRPr="00365EEB">
              <w:rPr>
                <w:rFonts w:cs="Times New Roman"/>
                <w:color w:themeColor="text1" w:val="000000"/>
                <w:lang w:val="en-US"/>
              </w:rPr>
              <w:t>II</w:t>
            </w:r>
            <w:r w:rsidRPr="00365EEB">
              <w:rPr>
                <w:rFonts w:cs="Times New Roman"/>
                <w:color w:themeColor="text1" w:val="000000"/>
              </w:rPr>
              <w:t xml:space="preserve"> курганный могильник у с. Малаховка</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Малаховка, в 1,2 км к юго-западу от села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Файзуллин И.А. Отчет об археологической разведке в Сорочинском районе Оренбургской области в 2011 г. по открытому листу № 188.</w:t>
            </w:r>
          </w:p>
          <w:p w:rsidP="005240BE" w:rsidR="005240BE" w:rsidRDefault="005240BE" w:rsidRPr="00365EEB">
            <w:pPr>
              <w:rPr>
                <w:rFonts w:cs="Times New Roman"/>
                <w:color w:themeColor="text1" w:val="000000"/>
              </w:rPr>
            </w:pPr>
            <w:r w:rsidRPr="00365EEB">
              <w:rPr>
                <w:rFonts w:cs="Times New Roman"/>
                <w:color w:themeColor="text1" w:val="000000"/>
              </w:rPr>
              <w:t>Приказ Министра культуры, общественных и внешних связей Оренбургской области от 09.04.2013г. № 87.</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lang w:val="en-US"/>
              </w:rPr>
            </w:pPr>
            <w:r w:rsidRPr="00365EEB">
              <w:rPr>
                <w:rFonts w:cs="Times New Roman"/>
                <w:color w:themeColor="text1" w:val="000000"/>
                <w:lang w:val="en-US"/>
              </w:rPr>
              <w:t>Одиночный курган</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Николаевка, в 1 км к З от села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Постановление Законодательного Собрания Оренбургской области от 06.10.1998 г. № 118/21-ПЗС</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lang w:val="en-US"/>
              </w:rPr>
            </w:pPr>
            <w:r w:rsidRPr="00365EEB">
              <w:rPr>
                <w:rFonts w:cs="Times New Roman"/>
                <w:color w:themeColor="text1" w:val="000000"/>
                <w:lang w:val="en-US"/>
              </w:rPr>
              <w:t>Курганный могильник 1</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Николаевка, в 0,3 км к Ю от села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Постановление Законодательного Собрания Оренбургской области от 06.10.1998 г. № 118/21-ПЗС</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lang w:val="en-US"/>
              </w:rPr>
            </w:pPr>
            <w:r w:rsidRPr="00365EEB">
              <w:rPr>
                <w:rFonts w:cs="Times New Roman"/>
                <w:color w:themeColor="text1" w:val="000000"/>
                <w:lang w:val="en-US"/>
              </w:rPr>
              <w:t>Курганный могильник 2</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Николаевка, в 3 км к ССЗ от села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Постановление Законодательного Собрания Оренбургской области от 06.10.1998 г. № 118/21-ПЗС</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lang w:val="en-US"/>
              </w:rPr>
            </w:pPr>
            <w:r w:rsidRPr="00365EEB">
              <w:rPr>
                <w:rFonts w:cs="Times New Roman"/>
                <w:color w:themeColor="text1" w:val="000000"/>
                <w:lang w:val="en-US"/>
              </w:rPr>
              <w:t>Курганный могильник 3</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Николаевка, в 3 км к ВЮВ от села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Постановление Законодательного Собрания Оренбургской области от 06.10.1998 г. № 118/21-ПЗС</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lang w:val="en-US"/>
              </w:rPr>
            </w:pPr>
            <w:r w:rsidRPr="00365EEB">
              <w:rPr>
                <w:rFonts w:cs="Times New Roman"/>
                <w:color w:themeColor="text1" w:val="000000"/>
                <w:lang w:val="en-US"/>
              </w:rPr>
              <w:t>Одиночный курган I</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Первокрасное, в 2,7 км к юго-востоку от села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 xml:space="preserve">Файзуллин И.А. Отчет об археологической разведке в Сорочинском районе Оренбургской </w:t>
            </w:r>
            <w:r w:rsidRPr="00365EEB">
              <w:rPr>
                <w:rFonts w:cs="Times New Roman"/>
                <w:color w:themeColor="text1" w:val="000000"/>
              </w:rPr>
              <w:lastRenderedPageBreak/>
              <w:t>области в 2011 г. по открытому листу № 188.</w:t>
            </w:r>
          </w:p>
          <w:p w:rsidP="005240BE" w:rsidR="005240BE" w:rsidRDefault="005240BE" w:rsidRPr="00365EEB">
            <w:pPr>
              <w:rPr>
                <w:rFonts w:cs="Times New Roman"/>
                <w:color w:themeColor="text1" w:val="000000"/>
              </w:rPr>
            </w:pPr>
            <w:r w:rsidRPr="00365EEB">
              <w:rPr>
                <w:rFonts w:cs="Times New Roman"/>
                <w:color w:themeColor="text1" w:val="000000"/>
              </w:rPr>
              <w:t>Приказ Министра культуры, общественных и внешних связей Оренбургской области от 09.04.2013г. № 87.</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lang w:val="en-US"/>
              </w:rPr>
            </w:pPr>
            <w:r w:rsidRPr="00365EEB">
              <w:rPr>
                <w:rFonts w:cs="Times New Roman"/>
                <w:color w:themeColor="text1" w:val="000000"/>
                <w:lang w:val="en-US"/>
              </w:rPr>
              <w:t>Курганный могильник I</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Первокрасное, в 3,4 км к юго-юго-востоку от села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Файзуллин И.А. Отчет об археологической разведке в Сорочинском районе Оренбургской области в 2011 г. по открытому листу № 188.</w:t>
            </w:r>
          </w:p>
          <w:p w:rsidP="005240BE" w:rsidR="005240BE" w:rsidRDefault="005240BE" w:rsidRPr="00365EEB">
            <w:pPr>
              <w:rPr>
                <w:rFonts w:cs="Times New Roman"/>
                <w:color w:themeColor="text1" w:val="000000"/>
              </w:rPr>
            </w:pPr>
            <w:r w:rsidRPr="00365EEB">
              <w:rPr>
                <w:rFonts w:cs="Times New Roman"/>
                <w:color w:themeColor="text1" w:val="000000"/>
              </w:rPr>
              <w:t>Приказ Министра культуры, общественных и внешних связей Оренбургской области от 09.04.2013г. № 87.</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rPr>
            </w:pPr>
            <w:r w:rsidRPr="00365EEB">
              <w:rPr>
                <w:rFonts w:cs="Times New Roman"/>
                <w:color w:themeColor="text1" w:val="000000"/>
                <w:lang w:val="en-US"/>
              </w:rPr>
              <w:t>I</w:t>
            </w:r>
            <w:r w:rsidRPr="00365EEB">
              <w:rPr>
                <w:rFonts w:cs="Times New Roman"/>
                <w:color w:themeColor="text1" w:val="000000"/>
              </w:rPr>
              <w:t xml:space="preserve"> поселение у с.</w:t>
            </w:r>
          </w:p>
          <w:p w:rsidP="005240BE" w:rsidR="005240BE" w:rsidRDefault="005240BE" w:rsidRPr="00365EEB">
            <w:pPr>
              <w:rPr>
                <w:rFonts w:cs="Times New Roman"/>
                <w:color w:themeColor="text1" w:val="000000"/>
              </w:rPr>
            </w:pPr>
            <w:r w:rsidRPr="00365EEB">
              <w:rPr>
                <w:rFonts w:cs="Times New Roman"/>
                <w:color w:themeColor="text1" w:val="000000"/>
              </w:rPr>
              <w:t>Пронькино</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Пронькино, в 1 км к востоку от села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Отчет об археологических разведках Моргуновой Н.Л. на территории Оренбургской области в 2007 г. по открытому листу № 577.</w:t>
            </w:r>
          </w:p>
          <w:p w:rsidP="005240BE" w:rsidR="005240BE" w:rsidRDefault="005240BE" w:rsidRPr="00365EEB">
            <w:pPr>
              <w:rPr>
                <w:rFonts w:cs="Times New Roman"/>
                <w:color w:themeColor="text1" w:val="000000"/>
              </w:rPr>
            </w:pPr>
            <w:r w:rsidRPr="00365EEB">
              <w:rPr>
                <w:rFonts w:cs="Times New Roman"/>
                <w:color w:themeColor="text1" w:val="000000"/>
              </w:rPr>
              <w:t>Приказ Министра культуры, общественных и внешних связей Оренбургской области от 09.04.2013г. № 87.</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lang w:val="en-US"/>
              </w:rPr>
            </w:pPr>
            <w:r w:rsidRPr="00365EEB">
              <w:rPr>
                <w:rFonts w:cs="Times New Roman"/>
                <w:color w:themeColor="text1" w:val="000000"/>
                <w:lang w:val="en-US"/>
              </w:rPr>
              <w:t>Одиночный курган I</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Пронькино, в 0,6 км к востоку от села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Моргунова Н.Л. Отчет об археологических работах в рамках историко-культурных экспертиз при отводе земель под хозяйственное освоение на территории Оренбургской области в 2008 г. по открытому листу № 202.</w:t>
            </w:r>
          </w:p>
          <w:p w:rsidP="005240BE" w:rsidR="005240BE" w:rsidRDefault="005240BE" w:rsidRPr="00365EEB">
            <w:pPr>
              <w:rPr>
                <w:rFonts w:cs="Times New Roman"/>
                <w:color w:themeColor="text1" w:val="000000"/>
              </w:rPr>
            </w:pPr>
            <w:r w:rsidRPr="00365EEB">
              <w:rPr>
                <w:rFonts w:cs="Times New Roman"/>
                <w:color w:themeColor="text1" w:val="000000"/>
              </w:rPr>
              <w:t>Приказ Министра культуры, общественных и внешних связей Оренбургской области от 09.04.2013г. № 87.</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lang w:val="en-US"/>
              </w:rPr>
            </w:pPr>
            <w:r w:rsidRPr="00365EEB">
              <w:rPr>
                <w:rFonts w:cs="Times New Roman"/>
                <w:color w:themeColor="text1" w:val="000000"/>
                <w:lang w:val="en-US"/>
              </w:rPr>
              <w:t>Одиночный курган</w:t>
            </w:r>
          </w:p>
          <w:p w:rsidP="005240BE" w:rsidR="005240BE" w:rsidRDefault="005240BE" w:rsidRPr="00365EEB">
            <w:pPr>
              <w:rPr>
                <w:rFonts w:cs="Times New Roman"/>
                <w:color w:themeColor="text1" w:val="000000"/>
                <w:lang w:val="en-US"/>
              </w:rPr>
            </w:pPr>
            <w:r w:rsidRPr="00365EEB">
              <w:rPr>
                <w:rFonts w:cs="Times New Roman"/>
                <w:color w:themeColor="text1" w:val="000000"/>
                <w:lang w:val="en-US"/>
              </w:rPr>
              <w:t>Скоковка I</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Баклановка, в 5,3 км к востоку-северо-востоку от села, в 2,9 км к востоку от нежилого населенного пункта Скоковка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Мишанина Е.В. Отчет о проведении археологического обследования земельных участков, отводимых под хозяйственное освоение в Оренбургской области в 2011 г.</w:t>
            </w:r>
          </w:p>
          <w:p w:rsidP="005240BE" w:rsidR="005240BE" w:rsidRDefault="005240BE" w:rsidRPr="00365EEB">
            <w:pPr>
              <w:rPr>
                <w:rFonts w:cs="Times New Roman"/>
                <w:color w:themeColor="text1" w:val="000000"/>
              </w:rPr>
            </w:pPr>
            <w:r w:rsidRPr="00365EEB">
              <w:rPr>
                <w:rFonts w:cs="Times New Roman"/>
                <w:color w:themeColor="text1" w:val="000000"/>
              </w:rPr>
              <w:t>Приказ Министра культуры, общественных и внешних связей Оренбургской области от 09.04.2013г. № 87.</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rPr>
            </w:pPr>
            <w:r w:rsidRPr="00365EEB">
              <w:rPr>
                <w:rFonts w:cs="Times New Roman"/>
                <w:color w:themeColor="text1" w:val="000000"/>
              </w:rPr>
              <w:t>I курганный могильник у</w:t>
            </w:r>
          </w:p>
          <w:p w:rsidP="005240BE" w:rsidR="005240BE" w:rsidRDefault="005240BE" w:rsidRPr="00365EEB">
            <w:pPr>
              <w:rPr>
                <w:rFonts w:cs="Times New Roman"/>
                <w:color w:themeColor="text1" w:val="000000"/>
              </w:rPr>
            </w:pPr>
            <w:r w:rsidRPr="00365EEB">
              <w:rPr>
                <w:rFonts w:cs="Times New Roman"/>
                <w:color w:themeColor="text1" w:val="000000"/>
              </w:rPr>
              <w:t>г. Сорочинск</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г. Сорочинск, в 7 км к северо-востоку от города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Моргунова Н.Л. Отчет об археологических работах в рамках историко-культурных экспертиз при отводе земель под хозяйственное освоение на территории Оренбургской области в 2009 г. по открытому листу № 72.</w:t>
            </w:r>
          </w:p>
          <w:p w:rsidP="005240BE" w:rsidR="005240BE" w:rsidRDefault="005240BE" w:rsidRPr="00365EEB">
            <w:pPr>
              <w:rPr>
                <w:rFonts w:cs="Times New Roman"/>
                <w:color w:themeColor="text1" w:val="000000"/>
              </w:rPr>
            </w:pPr>
            <w:r w:rsidRPr="00365EEB">
              <w:rPr>
                <w:rFonts w:cs="Times New Roman"/>
                <w:color w:themeColor="text1" w:val="000000"/>
              </w:rPr>
              <w:t>Приказ Министра культуры, общественных и внешних связей Оренбургской области от 09.04.2013г. № 87.</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rPr>
            </w:pPr>
            <w:r w:rsidRPr="00365EEB">
              <w:rPr>
                <w:rFonts w:cs="Times New Roman"/>
                <w:color w:themeColor="text1" w:val="000000"/>
              </w:rPr>
              <w:t>Курганный могильник</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Спасское, в 7,5 км к ССВ от села, в 1 км к ЮВ от бывшего п. Красная Дача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Постановление Законодательного Собрания Оренбургской области от 06.10.1998 г. № 118/21-ПЗС</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lang w:val="en-US"/>
              </w:rPr>
            </w:pPr>
            <w:r w:rsidRPr="00365EEB">
              <w:rPr>
                <w:rFonts w:cs="Times New Roman"/>
                <w:color w:themeColor="text1" w:val="000000"/>
                <w:lang w:val="en-US"/>
              </w:rPr>
              <w:t>Курганный могильник</w:t>
            </w:r>
          </w:p>
        </w:tc>
        <w:tc>
          <w:tcPr>
            <w:tcW w:type="dxa" w:w="2126"/>
          </w:tcPr>
          <w:p w:rsidP="005240BE" w:rsidR="005240BE" w:rsidRDefault="005240BE" w:rsidRPr="00365EEB">
            <w:pPr>
              <w:widowControl w:val="0"/>
              <w:autoSpaceDE w:val="0"/>
              <w:autoSpaceDN w:val="0"/>
              <w:adjustRightInd w:val="0"/>
              <w:rPr>
                <w:rFonts w:cs="Times New Roman"/>
                <w:color w:themeColor="text1" w:val="000000"/>
              </w:rPr>
            </w:pPr>
            <w:r w:rsidRPr="00365EEB">
              <w:rPr>
                <w:rFonts w:cs="Times New Roman"/>
                <w:color w:themeColor="text1" w:val="000000"/>
              </w:rPr>
              <w:t>с. Спасское, в 7,3 км к СВ от села, в 1,5 км к ЮВ от бывшего п. Красная Нива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Постановление Законодательного Собрания Оренбургской области от 06.10.1998 г. № 118/21-ПЗС</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rPr>
            </w:pPr>
            <w:r w:rsidRPr="00365EEB">
              <w:rPr>
                <w:rFonts w:cs="Times New Roman"/>
                <w:color w:themeColor="text1" w:val="000000"/>
                <w:lang w:val="en-US"/>
              </w:rPr>
              <w:t>Одиночный курган</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Спасское, в 7,3 км к ССВ от села, в 0,1 км к ЮЗ от бывшего п. Красная Нива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Постановление Законодательного Собрания Оренбургской области от 06.10.1998 г. № 118/21-ПЗС</w:t>
            </w:r>
          </w:p>
        </w:tc>
      </w:tr>
      <w:tr w:rsidR="00365EEB" w:rsidRPr="00365EEB" w:rsidTr="005240BE">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lang w:val="en-US"/>
              </w:rPr>
            </w:pPr>
            <w:r w:rsidRPr="00365EEB">
              <w:rPr>
                <w:rFonts w:cs="Times New Roman"/>
                <w:color w:themeColor="text1" w:val="000000"/>
                <w:lang w:val="en-US"/>
              </w:rPr>
              <w:t>Одиночный курган</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п. Уран, в 0,5 км к ЮВ от поселка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Постановление Законодательного Собрания Оренбургской области от 06.10.1998 г. № 118/21-ПЗС</w:t>
            </w:r>
          </w:p>
        </w:tc>
      </w:tr>
      <w:tr w:rsidR="00365EEB" w:rsidRPr="00365EEB" w:rsidTr="005240BE">
        <w:trPr>
          <w:trHeight w:val="1105"/>
        </w:trPr>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lang w:val="en-US"/>
              </w:rPr>
            </w:pPr>
            <w:r w:rsidRPr="00365EEB">
              <w:rPr>
                <w:rFonts w:cs="Times New Roman"/>
                <w:color w:themeColor="text1" w:val="000000"/>
                <w:lang w:val="en-US"/>
              </w:rPr>
              <w:t>Курганный могильник I</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rPr>
              <w:t>с. Сарабкино, в 3 км к СВ от села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 xml:space="preserve"> Выявленный объект. Лылова Е.В. Отчет о проведении археологического обследования земельных участков, отводимых под хозяйственное освоение в Оренбургской области в 2009 г.</w:t>
            </w:r>
          </w:p>
        </w:tc>
      </w:tr>
      <w:tr w:rsidR="00365EEB" w:rsidRPr="00365EEB" w:rsidTr="005240BE">
        <w:trPr>
          <w:trHeight w:val="1105"/>
        </w:trPr>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lang w:val="en-US"/>
              </w:rPr>
            </w:pPr>
            <w:r w:rsidRPr="00365EEB">
              <w:rPr>
                <w:rFonts w:cs="Times New Roman"/>
                <w:color w:themeColor="text1" w:val="000000"/>
                <w:sz w:val="26"/>
                <w:szCs w:val="26"/>
                <w:shd w:color="auto" w:fill="FFFFFF" w:val="clear"/>
              </w:rPr>
              <w:t>Курганный могильник II</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sz w:val="26"/>
                <w:szCs w:val="26"/>
                <w:shd w:color="auto" w:fill="FFFFFF" w:val="clear"/>
              </w:rPr>
              <w:t>С.Первокрасное, в 2,9 км к юго-востоку от села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Приказ инспекции</w:t>
            </w:r>
          </w:p>
          <w:p w:rsidP="005240BE" w:rsidR="005240BE" w:rsidRDefault="005240BE" w:rsidRPr="00365EEB">
            <w:pPr>
              <w:rPr>
                <w:rFonts w:cs="Times New Roman"/>
                <w:color w:themeColor="text1" w:val="000000"/>
              </w:rPr>
            </w:pPr>
            <w:r w:rsidRPr="00365EEB">
              <w:rPr>
                <w:rFonts w:cs="Times New Roman"/>
                <w:color w:themeColor="text1" w:val="000000"/>
              </w:rPr>
              <w:t>государственной охраны</w:t>
            </w:r>
          </w:p>
          <w:p w:rsidP="005240BE" w:rsidR="005240BE" w:rsidRDefault="005240BE" w:rsidRPr="00365EEB">
            <w:pPr>
              <w:rPr>
                <w:rFonts w:cs="Times New Roman"/>
                <w:color w:themeColor="text1" w:val="000000"/>
              </w:rPr>
            </w:pPr>
            <w:r w:rsidRPr="00365EEB">
              <w:rPr>
                <w:rFonts w:cs="Times New Roman"/>
                <w:color w:themeColor="text1" w:val="000000"/>
              </w:rPr>
              <w:t>объектов культурного нансдеия</w:t>
            </w:r>
          </w:p>
          <w:p w:rsidP="005240BE" w:rsidR="005240BE" w:rsidRDefault="005240BE" w:rsidRPr="00365EEB">
            <w:pPr>
              <w:rPr>
                <w:rFonts w:cs="Times New Roman"/>
                <w:color w:themeColor="text1" w:val="000000"/>
              </w:rPr>
            </w:pPr>
            <w:r w:rsidRPr="00365EEB">
              <w:rPr>
                <w:rFonts w:cs="Times New Roman"/>
                <w:color w:themeColor="text1" w:val="000000"/>
              </w:rPr>
              <w:t>Оренбургской области от</w:t>
            </w:r>
          </w:p>
          <w:p w:rsidP="005240BE" w:rsidR="005240BE" w:rsidRDefault="005240BE" w:rsidRPr="00365EEB">
            <w:pPr>
              <w:rPr>
                <w:rFonts w:cs="Times New Roman"/>
                <w:color w:themeColor="text1" w:val="000000"/>
              </w:rPr>
            </w:pPr>
            <w:r w:rsidRPr="00365EEB">
              <w:rPr>
                <w:rFonts w:cs="Times New Roman"/>
                <w:color w:themeColor="text1" w:val="000000"/>
              </w:rPr>
              <w:t>31.03.2020 № 44</w:t>
            </w:r>
          </w:p>
        </w:tc>
      </w:tr>
      <w:tr w:rsidR="00365EEB" w:rsidRPr="00365EEB" w:rsidTr="005240BE">
        <w:trPr>
          <w:trHeight w:val="1105"/>
        </w:trPr>
        <w:tc>
          <w:tcPr>
            <w:tcW w:type="dxa" w:w="426"/>
          </w:tcPr>
          <w:p w:rsidP="00975593" w:rsidR="005240BE" w:rsidRDefault="005240BE" w:rsidRPr="00365EEB">
            <w:pPr>
              <w:numPr>
                <w:ilvl w:val="0"/>
                <w:numId w:val="17"/>
              </w:numPr>
              <w:overflowPunct w:val="0"/>
              <w:autoSpaceDE w:val="0"/>
              <w:autoSpaceDN w:val="0"/>
              <w:adjustRightInd w:val="0"/>
              <w:ind w:firstLine="0" w:left="0"/>
              <w:jc w:val="center"/>
              <w:textAlignment w:val="baseline"/>
              <w:rPr>
                <w:rFonts w:cs="Times New Roman"/>
                <w:color w:themeColor="text1" w:val="000000"/>
              </w:rPr>
            </w:pPr>
          </w:p>
        </w:tc>
        <w:tc>
          <w:tcPr>
            <w:tcW w:type="dxa" w:w="1559"/>
          </w:tcPr>
          <w:p w:rsidP="005240BE" w:rsidR="005240BE" w:rsidRDefault="005240BE" w:rsidRPr="00365EEB">
            <w:pPr>
              <w:rPr>
                <w:rFonts w:cs="Times New Roman"/>
                <w:color w:themeColor="text1" w:val="000000"/>
              </w:rPr>
            </w:pPr>
            <w:r w:rsidRPr="00365EEB">
              <w:rPr>
                <w:rFonts w:cs="Times New Roman"/>
                <w:color w:themeColor="text1" w:val="000000"/>
                <w:sz w:val="26"/>
                <w:szCs w:val="26"/>
                <w:shd w:color="auto" w:fill="FFFFFF" w:val="clear"/>
              </w:rPr>
              <w:t>Поселение I</w:t>
            </w:r>
          </w:p>
        </w:tc>
        <w:tc>
          <w:tcPr>
            <w:tcW w:type="dxa" w:w="2126"/>
          </w:tcPr>
          <w:p w:rsidP="005240BE" w:rsidR="005240BE" w:rsidRDefault="005240BE" w:rsidRPr="00365EEB">
            <w:pPr>
              <w:rPr>
                <w:rFonts w:cs="Times New Roman"/>
                <w:color w:themeColor="text1" w:val="000000"/>
              </w:rPr>
            </w:pPr>
            <w:r w:rsidRPr="00365EEB">
              <w:rPr>
                <w:rFonts w:cs="Times New Roman"/>
                <w:color w:themeColor="text1" w:val="000000"/>
                <w:sz w:val="26"/>
                <w:szCs w:val="26"/>
                <w:shd w:color="auto" w:fill="FFFFFF" w:val="clear"/>
              </w:rPr>
              <w:t>С. Баклановка (в 2,5 км к северо-востоку от села).</w:t>
            </w:r>
          </w:p>
        </w:tc>
        <w:tc>
          <w:tcPr>
            <w:tcW w:type="dxa" w:w="1418"/>
          </w:tcPr>
          <w:p w:rsidP="005240BE" w:rsidR="005240BE" w:rsidRDefault="005240BE" w:rsidRPr="00365EEB">
            <w:pPr>
              <w:rPr>
                <w:rFonts w:cs="Times New Roman"/>
                <w:color w:themeColor="text1" w:val="000000"/>
              </w:rPr>
            </w:pPr>
            <w:r w:rsidRPr="00365EEB">
              <w:rPr>
                <w:rFonts w:cs="Times New Roman"/>
                <w:color w:themeColor="text1" w:val="000000"/>
              </w:rPr>
              <w:t>неизвестна</w:t>
            </w:r>
          </w:p>
        </w:tc>
        <w:tc>
          <w:tcPr>
            <w:tcW w:type="dxa" w:w="3969"/>
          </w:tcPr>
          <w:p w:rsidP="005240BE" w:rsidR="005240BE" w:rsidRDefault="005240BE" w:rsidRPr="00365EEB">
            <w:pPr>
              <w:rPr>
                <w:rFonts w:cs="Times New Roman"/>
                <w:color w:themeColor="text1" w:val="000000"/>
              </w:rPr>
            </w:pPr>
            <w:r w:rsidRPr="00365EEB">
              <w:rPr>
                <w:rFonts w:cs="Times New Roman"/>
                <w:color w:themeColor="text1" w:val="000000"/>
              </w:rPr>
              <w:t>Приказ инспекции</w:t>
            </w:r>
          </w:p>
          <w:p w:rsidP="005240BE" w:rsidR="005240BE" w:rsidRDefault="005240BE" w:rsidRPr="00365EEB">
            <w:pPr>
              <w:rPr>
                <w:rFonts w:cs="Times New Roman"/>
                <w:color w:themeColor="text1" w:val="000000"/>
              </w:rPr>
            </w:pPr>
            <w:r w:rsidRPr="00365EEB">
              <w:rPr>
                <w:rFonts w:cs="Times New Roman"/>
                <w:color w:themeColor="text1" w:val="000000"/>
              </w:rPr>
              <w:t>государственной охраны</w:t>
            </w:r>
          </w:p>
          <w:p w:rsidP="005240BE" w:rsidR="005240BE" w:rsidRDefault="005240BE" w:rsidRPr="00365EEB">
            <w:pPr>
              <w:rPr>
                <w:rFonts w:cs="Times New Roman"/>
                <w:color w:themeColor="text1" w:val="000000"/>
              </w:rPr>
            </w:pPr>
            <w:r w:rsidRPr="00365EEB">
              <w:rPr>
                <w:rFonts w:cs="Times New Roman"/>
                <w:color w:themeColor="text1" w:val="000000"/>
              </w:rPr>
              <w:t>объектов культурного нансдеия</w:t>
            </w:r>
          </w:p>
          <w:p w:rsidP="005240BE" w:rsidR="005240BE" w:rsidRDefault="005240BE" w:rsidRPr="00365EEB">
            <w:pPr>
              <w:rPr>
                <w:rFonts w:cs="Times New Roman"/>
                <w:color w:themeColor="text1" w:val="000000"/>
              </w:rPr>
            </w:pPr>
            <w:r w:rsidRPr="00365EEB">
              <w:rPr>
                <w:rFonts w:cs="Times New Roman"/>
                <w:color w:themeColor="text1" w:val="000000"/>
              </w:rPr>
              <w:t>Оренбургской области от</w:t>
            </w:r>
          </w:p>
          <w:p w:rsidP="005240BE" w:rsidR="005240BE" w:rsidRDefault="005240BE" w:rsidRPr="00365EEB">
            <w:pPr>
              <w:rPr>
                <w:rFonts w:cs="Times New Roman"/>
                <w:color w:themeColor="text1" w:val="000000"/>
              </w:rPr>
            </w:pPr>
            <w:r w:rsidRPr="00365EEB">
              <w:rPr>
                <w:rFonts w:cs="Times New Roman"/>
                <w:color w:themeColor="text1" w:val="000000"/>
              </w:rPr>
              <w:t>31.03.2020 № 44</w:t>
            </w:r>
          </w:p>
        </w:tc>
      </w:tr>
    </w:tbl>
    <w:p w:rsidP="005240BE" w:rsidR="005240BE" w:rsidRDefault="005240BE" w:rsidRPr="00B858AB">
      <w:pPr>
        <w:tabs>
          <w:tab w:pos="0" w:val="left"/>
          <w:tab w:pos="993" w:val="left"/>
        </w:tabs>
        <w:ind w:left="709"/>
        <w:contextualSpacing/>
        <w:jc w:val="both"/>
        <w:rPr>
          <w:rFonts w:cs="Times New Roman"/>
          <w:color w:themeColor="text1" w:val="000000"/>
        </w:rPr>
      </w:pPr>
    </w:p>
    <w:p w:rsidP="005240BE" w:rsidR="005240BE" w:rsidRDefault="005240BE" w:rsidRPr="00B858AB">
      <w:pPr>
        <w:pStyle w:val="2"/>
        <w:tabs>
          <w:tab w:pos="3544" w:val="left"/>
        </w:tabs>
        <w:spacing w:after="0" w:before="0"/>
        <w:jc w:val="center"/>
        <w:rPr>
          <w:rFonts w:ascii="Times New Roman" w:hAnsi="Times New Roman"/>
          <w:i w:val="0"/>
          <w:color w:themeColor="text1" w:val="000000"/>
          <w:sz w:val="24"/>
          <w:szCs w:val="24"/>
        </w:rPr>
      </w:pPr>
      <w:bookmarkStart w:id="120" w:name="_Toc453082440"/>
      <w:bookmarkStart w:id="121" w:name="_Toc139978849"/>
      <w:r w:rsidRPr="00B858AB">
        <w:rPr>
          <w:rFonts w:ascii="Times New Roman" w:hAnsi="Times New Roman"/>
          <w:i w:val="0"/>
          <w:color w:themeColor="text1" w:val="000000"/>
          <w:sz w:val="24"/>
          <w:szCs w:val="24"/>
        </w:rPr>
        <w:t>Особо охраняемые природные территории</w:t>
      </w:r>
      <w:bookmarkEnd w:id="120"/>
      <w:bookmarkEnd w:id="121"/>
    </w:p>
    <w:p w:rsidP="005240BE" w:rsidR="005240BE" w:rsidRDefault="005240BE" w:rsidRPr="00B858AB">
      <w:pPr>
        <w:pStyle w:val="120"/>
        <w:ind w:firstLine="720" w:left="0"/>
        <w:jc w:val="both"/>
        <w:rPr>
          <w:rFonts w:cs="Times New Roman"/>
          <w:color w:themeColor="text1" w:val="000000"/>
        </w:rPr>
      </w:pPr>
    </w:p>
    <w:p w:rsidP="005240BE" w:rsidR="005240BE" w:rsidRDefault="005240BE" w:rsidRPr="00B858AB">
      <w:pPr>
        <w:ind w:firstLine="720"/>
        <w:jc w:val="both"/>
        <w:rPr>
          <w:rFonts w:cs="Times New Roman"/>
          <w:color w:themeColor="text1" w:val="000000"/>
        </w:rPr>
      </w:pPr>
      <w:r w:rsidRPr="00B858AB">
        <w:rPr>
          <w:rFonts w:cs="Times New Roman"/>
          <w:color w:themeColor="text1" w:val="000000"/>
        </w:rPr>
        <w:t>Особо охраняемых природных территорий местного и федерального значения в границах МО Сорочинский городской округ нет.</w:t>
      </w:r>
    </w:p>
    <w:p w:rsidP="005240BE" w:rsidR="005240BE" w:rsidRDefault="005240BE" w:rsidRPr="00B858AB">
      <w:pPr>
        <w:ind w:firstLine="720"/>
        <w:jc w:val="both"/>
        <w:rPr>
          <w:rFonts w:cs="Times New Roman"/>
          <w:color w:themeColor="text1" w:val="000000"/>
        </w:rPr>
      </w:pPr>
      <w:r w:rsidRPr="00B858AB">
        <w:rPr>
          <w:rFonts w:cs="Times New Roman"/>
          <w:color w:themeColor="text1" w:val="000000"/>
        </w:rPr>
        <w:t xml:space="preserve">Согласно постановления Правительства Оренбургской области от 25.02.2015г. </w:t>
      </w:r>
      <w:r w:rsidR="00B858AB">
        <w:rPr>
          <w:rFonts w:cs="Times New Roman"/>
          <w:color w:themeColor="text1" w:val="000000"/>
        </w:rPr>
        <w:t xml:space="preserve">                        </w:t>
      </w:r>
      <w:r w:rsidRPr="00B858AB">
        <w:rPr>
          <w:rFonts w:cs="Times New Roman"/>
          <w:color w:themeColor="text1" w:val="000000"/>
        </w:rPr>
        <w:t>№ 121-п «О памятниках природы областного значения Оренбургской области», в границах МО Сорочинский городской округ расположены следующие особо охраняемые природные территории областного значения:</w:t>
      </w:r>
    </w:p>
    <w:p w:rsidP="005240BE" w:rsidR="005240BE" w:rsidRDefault="005240BE" w:rsidRPr="00B858AB">
      <w:pPr>
        <w:ind w:firstLine="720"/>
        <w:jc w:val="both"/>
        <w:rPr>
          <w:rFonts w:cs="Times New Roman"/>
          <w:color w:themeColor="text1" w:val="000000"/>
        </w:rPr>
      </w:pPr>
    </w:p>
    <w:p w:rsidP="00975593" w:rsidR="005240BE" w:rsidRDefault="005240BE" w:rsidRPr="00B858AB">
      <w:pPr>
        <w:numPr>
          <w:ilvl w:val="0"/>
          <w:numId w:val="69"/>
        </w:numPr>
        <w:jc w:val="both"/>
        <w:rPr>
          <w:rFonts w:cs="Times New Roman"/>
          <w:b/>
          <w:color w:themeColor="text1" w:val="000000"/>
        </w:rPr>
      </w:pPr>
      <w:r w:rsidRPr="00B858AB">
        <w:rPr>
          <w:rFonts w:cs="Times New Roman"/>
          <w:i/>
          <w:color w:themeColor="text1" w:val="000000"/>
        </w:rPr>
        <w:t>Список памятников природы областного значения</w:t>
      </w:r>
    </w:p>
    <w:tbl>
      <w:tblPr>
        <w:tblW w:type="dxa" w:w="9319"/>
        <w:tblInd w:type="dxa" w:w="534"/>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1" w:lastRow="1" w:noHBand="0" w:noVBand="0" w:val="01E0"/>
      </w:tblPr>
      <w:tblGrid>
        <w:gridCol w:w="422"/>
        <w:gridCol w:w="2168"/>
        <w:gridCol w:w="5500"/>
        <w:gridCol w:w="1229"/>
      </w:tblGrid>
      <w:tr w:rsidR="00365EEB" w:rsidRPr="00B858AB" w:rsidTr="00B858AB">
        <w:trPr>
          <w:trHeight w:val="556"/>
          <w:tblHeader/>
        </w:trPr>
        <w:tc>
          <w:tcPr>
            <w:tcW w:type="dxa" w:w="422"/>
            <w:tcBorders>
              <w:top w:color="auto" w:space="0" w:sz="4" w:val="single"/>
              <w:left w:color="000000" w:space="0" w:sz="4" w:val="single"/>
              <w:bottom w:color="000000" w:space="0" w:sz="4" w:val="single"/>
              <w:right w:color="000000" w:space="0" w:sz="4" w:val="single"/>
            </w:tcBorders>
            <w:vAlign w:val="center"/>
            <w:hideMark/>
          </w:tcPr>
          <w:p w:rsidP="005240BE" w:rsidR="005240BE" w:rsidRDefault="005240BE" w:rsidRPr="00B858AB">
            <w:pPr>
              <w:jc w:val="center"/>
              <w:rPr>
                <w:rFonts w:cs="Times New Roman"/>
                <w:color w:themeColor="text1" w:val="000000"/>
              </w:rPr>
            </w:pPr>
            <w:r w:rsidRPr="00B858AB">
              <w:rPr>
                <w:rFonts w:cs="Times New Roman"/>
                <w:b/>
                <w:color w:themeColor="text1" w:val="000000"/>
              </w:rPr>
              <w:t>№</w:t>
            </w:r>
          </w:p>
        </w:tc>
        <w:tc>
          <w:tcPr>
            <w:tcW w:type="dxa" w:w="2168"/>
            <w:tcBorders>
              <w:top w:color="auto" w:space="0" w:sz="4" w:val="single"/>
              <w:left w:color="000000" w:space="0" w:sz="4" w:val="single"/>
              <w:bottom w:color="000000" w:space="0" w:sz="4" w:val="single"/>
              <w:right w:color="000000" w:space="0" w:sz="4" w:val="single"/>
            </w:tcBorders>
            <w:vAlign w:val="center"/>
            <w:hideMark/>
          </w:tcPr>
          <w:p w:rsidP="005240BE" w:rsidR="005240BE" w:rsidRDefault="005240BE" w:rsidRPr="00B858AB">
            <w:pPr>
              <w:jc w:val="center"/>
              <w:rPr>
                <w:rFonts w:cs="Times New Roman"/>
                <w:b/>
                <w:color w:themeColor="text1" w:val="000000"/>
              </w:rPr>
            </w:pPr>
            <w:r w:rsidRPr="00B858AB">
              <w:rPr>
                <w:rFonts w:cs="Times New Roman"/>
                <w:b/>
                <w:color w:themeColor="text1" w:val="000000"/>
              </w:rPr>
              <w:t>Наименование объекта</w:t>
            </w:r>
          </w:p>
        </w:tc>
        <w:tc>
          <w:tcPr>
            <w:tcW w:type="dxa" w:w="5500"/>
            <w:tcBorders>
              <w:top w:color="auto" w:space="0" w:sz="4" w:val="single"/>
              <w:left w:color="000000" w:space="0" w:sz="4" w:val="single"/>
              <w:bottom w:color="000000" w:space="0" w:sz="4" w:val="single"/>
              <w:right w:color="000000" w:space="0" w:sz="4" w:val="single"/>
            </w:tcBorders>
            <w:vAlign w:val="center"/>
            <w:hideMark/>
          </w:tcPr>
          <w:p w:rsidP="005240BE" w:rsidR="005240BE" w:rsidRDefault="005240BE" w:rsidRPr="00B858AB">
            <w:pPr>
              <w:jc w:val="center"/>
              <w:rPr>
                <w:rFonts w:cs="Times New Roman"/>
                <w:b/>
                <w:color w:themeColor="text1" w:val="000000"/>
              </w:rPr>
            </w:pPr>
            <w:r w:rsidRPr="00B858AB">
              <w:rPr>
                <w:rFonts w:cs="Times New Roman"/>
                <w:b/>
                <w:color w:themeColor="text1" w:val="000000"/>
              </w:rPr>
              <w:t>Краткая характеристика</w:t>
            </w:r>
          </w:p>
        </w:tc>
        <w:tc>
          <w:tcPr>
            <w:tcW w:type="dxa" w:w="1229"/>
            <w:tcBorders>
              <w:top w:color="auto" w:space="0" w:sz="4" w:val="single"/>
              <w:left w:color="000000" w:space="0" w:sz="4" w:val="single"/>
              <w:bottom w:color="000000" w:space="0" w:sz="4" w:val="single"/>
              <w:right w:color="000000" w:space="0" w:sz="4" w:val="single"/>
            </w:tcBorders>
            <w:vAlign w:val="center"/>
            <w:hideMark/>
          </w:tcPr>
          <w:p w:rsidP="005240BE" w:rsidR="005240BE" w:rsidRDefault="005240BE" w:rsidRPr="00B858AB">
            <w:pPr>
              <w:jc w:val="center"/>
              <w:rPr>
                <w:rFonts w:cs="Times New Roman"/>
                <w:b/>
                <w:color w:themeColor="text1" w:val="000000"/>
              </w:rPr>
            </w:pPr>
            <w:r w:rsidRPr="00B858AB">
              <w:rPr>
                <w:rFonts w:cs="Times New Roman"/>
                <w:b/>
                <w:color w:themeColor="text1" w:val="000000"/>
              </w:rPr>
              <w:t>Площадь (га)</w:t>
            </w:r>
          </w:p>
        </w:tc>
      </w:tr>
      <w:tr w:rsidR="00365EEB" w:rsidRPr="00365EEB" w:rsidTr="00B858AB">
        <w:trPr>
          <w:trHeight w:val="1256"/>
        </w:trPr>
        <w:tc>
          <w:tcPr>
            <w:tcW w:type="dxa" w:w="422"/>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lang w:val="en-US"/>
              </w:rPr>
            </w:pPr>
            <w:r w:rsidRPr="00365EEB">
              <w:rPr>
                <w:rFonts w:cs="Times New Roman"/>
                <w:color w:themeColor="text1" w:val="000000"/>
                <w:lang w:val="en-US"/>
              </w:rPr>
              <w:t>1</w:t>
            </w:r>
          </w:p>
        </w:tc>
        <w:tc>
          <w:tcPr>
            <w:tcW w:type="dxa" w:w="2168"/>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both"/>
              <w:rPr>
                <w:rFonts w:cs="Times New Roman"/>
                <w:color w:themeColor="text1" w:val="000000"/>
              </w:rPr>
            </w:pPr>
            <w:r w:rsidRPr="00365EEB">
              <w:rPr>
                <w:rFonts w:cs="Times New Roman"/>
                <w:color w:themeColor="text1" w:val="000000"/>
              </w:rPr>
              <w:t>Голубовские лесные колки</w:t>
            </w:r>
          </w:p>
        </w:tc>
        <w:tc>
          <w:tcPr>
            <w:tcW w:type="dxa" w:w="5500"/>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 xml:space="preserve">Группа березово-осиновых колков (12 колков – леса Долгий Колок, Средний, Мокрый, Грачиный, Старушечий, Волчий и др.), расположенных на слабодренированном междуречье и занимающих многочисленные западины карстово-суффозионного происхождения. Квартал 27 (выд.1-14) является генетическим резерватом по березе </w:t>
            </w:r>
            <w:r w:rsidRPr="00365EEB">
              <w:rPr>
                <w:rFonts w:cs="Times New Roman"/>
                <w:color w:themeColor="text1" w:val="000000"/>
              </w:rPr>
              <w:lastRenderedPageBreak/>
              <w:t>бородавчатой (39,8 га).</w:t>
            </w:r>
          </w:p>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Памятником природы сохраняется лесные экосистемы, занимающие генетически редкий для западной части Оренбуржья тип впадин.</w:t>
            </w:r>
          </w:p>
        </w:tc>
        <w:tc>
          <w:tcPr>
            <w:tcW w:type="dxa" w:w="1229"/>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rPr>
            </w:pPr>
            <w:r w:rsidRPr="00365EEB">
              <w:rPr>
                <w:rFonts w:cs="Times New Roman"/>
                <w:color w:themeColor="text1" w:val="000000"/>
              </w:rPr>
              <w:lastRenderedPageBreak/>
              <w:t>350</w:t>
            </w:r>
          </w:p>
        </w:tc>
      </w:tr>
      <w:tr w:rsidR="00365EEB" w:rsidRPr="00365EEB" w:rsidTr="00B858AB">
        <w:trPr>
          <w:trHeight w:val="1127"/>
        </w:trPr>
        <w:tc>
          <w:tcPr>
            <w:tcW w:type="dxa" w:w="422"/>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rPr>
            </w:pPr>
            <w:r w:rsidRPr="00365EEB">
              <w:rPr>
                <w:rFonts w:cs="Times New Roman"/>
                <w:color w:themeColor="text1" w:val="000000"/>
              </w:rPr>
              <w:lastRenderedPageBreak/>
              <w:t>2</w:t>
            </w:r>
          </w:p>
        </w:tc>
        <w:tc>
          <w:tcPr>
            <w:tcW w:type="dxa" w:w="2168"/>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both"/>
              <w:rPr>
                <w:rFonts w:cs="Times New Roman"/>
                <w:color w:themeColor="text1" w:val="000000"/>
              </w:rPr>
            </w:pPr>
            <w:r w:rsidRPr="00365EEB">
              <w:rPr>
                <w:rFonts w:cs="Times New Roman"/>
                <w:color w:themeColor="text1" w:val="000000"/>
              </w:rPr>
              <w:t>Сосновый бор в с. Первокрасном</w:t>
            </w:r>
          </w:p>
        </w:tc>
        <w:tc>
          <w:tcPr>
            <w:tcW w:type="dxa" w:w="5500"/>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 xml:space="preserve">Рельеф слабовсхолмленный, полого-волнистый. Закладка соснового бора началась в 1911 г. </w:t>
            </w:r>
          </w:p>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Кроме Pinus sylvestris в древесном ярусе встречаются Acer negundo, Sorbus aucuparia, Betula pendula. Кустарниковый ярус разрежен, в его сложении участвуют: Spiraea crenata, Chamaecytisus ruthenicus, Ribes aureum. Присутствует подрост. Травяной покров разнообразен в видовом и эколого-ценотическом отношении. Здесь наряду со степными (Gypsophila paniculata, Oxytropis pilosa (L.) DC., Salvia tesquicola Klokov &amp; Pobed., Stipa pennata) произрастают лесные (Rubus caesius, Galium aparine L., Convallaria majalis) виды. Из сорных растений встречаются: Cirsium arvense (L.) Scop., Echium vulgare L., Cannabis ruderalis и др.</w:t>
            </w:r>
          </w:p>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Краснокнижные виды растений: Stipa pennata, занесен в Красные книги РСФСР (1988) и Оренбургской области (1998).</w:t>
            </w:r>
          </w:p>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Редкие и исчезающие виды растений, нуждающихся в особом контроле за их состоянием в природной среде на территории Оренбургской области: Ггвоздика Андржиевского (Dianthus andrzejowskianus (Zapal.) Kulez.), Змееголовник Руиша (Dracocephalum ruyschiana L.), Козелец мечелистный (Scorzonera ensifolia Bieb.)</w:t>
            </w:r>
          </w:p>
        </w:tc>
        <w:tc>
          <w:tcPr>
            <w:tcW w:type="dxa" w:w="1229"/>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43</w:t>
            </w:r>
          </w:p>
        </w:tc>
      </w:tr>
      <w:tr w:rsidR="00365EEB" w:rsidRPr="00365EEB" w:rsidTr="00B858AB">
        <w:trPr>
          <w:trHeight w:val="258"/>
        </w:trPr>
        <w:tc>
          <w:tcPr>
            <w:tcW w:type="dxa" w:w="422"/>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lang w:val="en-US"/>
              </w:rPr>
            </w:pPr>
            <w:r w:rsidRPr="00365EEB">
              <w:rPr>
                <w:rFonts w:cs="Times New Roman"/>
                <w:color w:themeColor="text1" w:val="000000"/>
                <w:lang w:val="en-US"/>
              </w:rPr>
              <w:t>3</w:t>
            </w:r>
          </w:p>
        </w:tc>
        <w:tc>
          <w:tcPr>
            <w:tcW w:type="dxa" w:w="2168"/>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both"/>
              <w:rPr>
                <w:rFonts w:cs="Times New Roman"/>
                <w:color w:themeColor="text1" w:val="000000"/>
              </w:rPr>
            </w:pPr>
            <w:r w:rsidRPr="00365EEB">
              <w:rPr>
                <w:rFonts w:cs="Times New Roman"/>
                <w:color w:themeColor="text1" w:val="000000"/>
              </w:rPr>
              <w:t>Красные камни</w:t>
            </w:r>
          </w:p>
        </w:tc>
        <w:tc>
          <w:tcPr>
            <w:tcW w:type="dxa" w:w="5500"/>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 xml:space="preserve">Обрыв высотой до 15 м, книзу сменяющийся крутым осыпающимся склоном. Обрыв сложен красноцветными косослоистыми песчаниками нижнетатарского подъяруса верхней перми. В песчаниках встречаются линзы конгломератов. Ниже обрыва, на крутом склоне обнажены выходят красноцветные аргиллиты и глины с тонкими прослоями светло-серых известковистых песчаников и известняков. Видимая мощность аргиллитово-глинистой толщи составляет не менее 40 м. Опорный геологический разрез, демонстрирующий взаимоотношения двух разных по механическому составу мощных толщ: песчаниковой и аргиллитово-глинистой. </w:t>
            </w:r>
          </w:p>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 xml:space="preserve">Песчаниковый обрыв украшен характерными для красноцветов Предуралья формами: ячеями и нишами выдувания и вымывания, овальными карнизами. Открыты значительные участки неровных, ямчато-бугорчатых поверхностей напластования. На бровке обрыва вертикальные трещины выветриванием и дефляцией расширены до 0,5-1,2 м. Этими трещинами обрыв расчленен </w:t>
            </w:r>
            <w:r w:rsidRPr="00365EEB">
              <w:rPr>
                <w:rFonts w:cs="Times New Roman"/>
                <w:color w:themeColor="text1" w:val="000000"/>
              </w:rPr>
              <w:lastRenderedPageBreak/>
              <w:t>на зубцы, благодаря которым все природное сооружение издали напоминает крепостную стену. В цементе песчаников присутствует кальцит, распределенный неравномерно и образующий иногда крупные конкреции.</w:t>
            </w:r>
          </w:p>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Объектом охраны служат останцы выветривания и опорный разрезом отложений верхней перми</w:t>
            </w:r>
          </w:p>
        </w:tc>
        <w:tc>
          <w:tcPr>
            <w:tcW w:type="dxa" w:w="1229"/>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rPr>
            </w:pPr>
            <w:r w:rsidRPr="00365EEB">
              <w:rPr>
                <w:rFonts w:cs="Times New Roman"/>
                <w:color w:themeColor="text1" w:val="000000"/>
              </w:rPr>
              <w:lastRenderedPageBreak/>
              <w:t>48</w:t>
            </w:r>
          </w:p>
        </w:tc>
      </w:tr>
      <w:tr w:rsidR="00365EEB" w:rsidRPr="00365EEB" w:rsidTr="00B858AB">
        <w:trPr>
          <w:trHeight w:val="262"/>
        </w:trPr>
        <w:tc>
          <w:tcPr>
            <w:tcW w:type="dxa" w:w="422"/>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lang w:val="en-US"/>
              </w:rPr>
            </w:pPr>
            <w:r w:rsidRPr="00365EEB">
              <w:rPr>
                <w:rFonts w:cs="Times New Roman"/>
                <w:color w:themeColor="text1" w:val="000000"/>
                <w:lang w:val="en-US"/>
              </w:rPr>
              <w:lastRenderedPageBreak/>
              <w:t>4</w:t>
            </w:r>
          </w:p>
        </w:tc>
        <w:tc>
          <w:tcPr>
            <w:tcW w:type="dxa" w:w="2168"/>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both"/>
              <w:rPr>
                <w:rFonts w:cs="Times New Roman"/>
                <w:color w:themeColor="text1" w:val="000000"/>
              </w:rPr>
            </w:pPr>
            <w:r w:rsidRPr="00365EEB">
              <w:rPr>
                <w:rFonts w:cs="Times New Roman"/>
                <w:color w:themeColor="text1" w:val="000000"/>
              </w:rPr>
              <w:t>Новопокровское болото</w:t>
            </w:r>
          </w:p>
        </w:tc>
        <w:tc>
          <w:tcPr>
            <w:tcW w:type="dxa" w:w="5500"/>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 xml:space="preserve">Округлая впадина диаметром около 800 м, ограниченная заметными бортами высотой до 2-3 м. В засушливые годы летом впадина становится болотом или лугом, в дождливые – озером. В прошлом впадина имела связь с р.Крестовкой, в которую сбрасывался избыток воды. Между впадиной и Крестовкой есть ложбина стока шириной до 200 м и глубиной около 1 м. </w:t>
            </w:r>
          </w:p>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Происхождение впадины, скорее всего, суффозионно-карстовое, но вопрос о генезисе этого необычного образования пока нужно оставить открытым, т.к. в обрывах над р.Крестовкой обнажаются лишь верхнепермские нерастворимые породы – аргиллиты и алевролиты с прослойками мергелей. Типичная водная и околоводная растительность представлена рогозом, тростником, сусаком, осоками. Редкий пример приспособления деревенской застройки к особенностям ландшафта</w:t>
            </w:r>
          </w:p>
        </w:tc>
        <w:tc>
          <w:tcPr>
            <w:tcW w:type="dxa" w:w="1229"/>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18,8</w:t>
            </w:r>
          </w:p>
        </w:tc>
      </w:tr>
      <w:tr w:rsidR="00365EEB" w:rsidRPr="00365EEB" w:rsidTr="00B858AB">
        <w:trPr>
          <w:trHeight w:val="110"/>
        </w:trPr>
        <w:tc>
          <w:tcPr>
            <w:tcW w:type="dxa" w:w="422"/>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lang w:val="en-US"/>
              </w:rPr>
            </w:pPr>
            <w:r w:rsidRPr="00365EEB">
              <w:rPr>
                <w:rFonts w:cs="Times New Roman"/>
                <w:color w:themeColor="text1" w:val="000000"/>
                <w:lang w:val="en-US"/>
              </w:rPr>
              <w:t>5</w:t>
            </w:r>
          </w:p>
        </w:tc>
        <w:tc>
          <w:tcPr>
            <w:tcW w:type="dxa" w:w="2168"/>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both"/>
              <w:rPr>
                <w:rFonts w:cs="Times New Roman"/>
                <w:color w:themeColor="text1" w:val="000000"/>
              </w:rPr>
            </w:pPr>
            <w:r w:rsidRPr="00365EEB">
              <w:rPr>
                <w:rFonts w:cs="Times New Roman"/>
                <w:color w:themeColor="text1" w:val="000000"/>
              </w:rPr>
              <w:t>Урочище Красная Яруга</w:t>
            </w:r>
          </w:p>
        </w:tc>
        <w:tc>
          <w:tcPr>
            <w:tcW w:type="dxa" w:w="5500"/>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ind w:firstLine="325"/>
              <w:jc w:val="both"/>
              <w:rPr>
                <w:rFonts w:cs="Times New Roman"/>
                <w:color w:themeColor="text1" w:val="000000"/>
                <w:spacing w:val="-8"/>
                <w:kern w:val="24"/>
              </w:rPr>
            </w:pPr>
            <w:r w:rsidRPr="00365EEB">
              <w:rPr>
                <w:rFonts w:cs="Times New Roman"/>
                <w:color w:themeColor="text1" w:val="000000"/>
                <w:spacing w:val="-8"/>
                <w:kern w:val="24"/>
              </w:rPr>
              <w:t xml:space="preserve">Представляет собой асимметричную глубокую балку широтного простирания, выработанную в псаммитово-псефитовых отложениях блюментальской серии нижнего триаса. В бортах обнажены хорошие опорные геологические разрезы этого возраста мощностью не менее 50 м. Преобладающими породами являются песчаники и конгломераты. Конгломераты занимают до 20-30% объема обнажающейся толщи. Все породы полимиктового состава с преобладанием обломков устойчивых к выветриванию минералов и пород (кварца, кремня). Преобладающая окраска красновато-бордово-коричневая. Наиболее грубозернистые слои имеют коричнево-серую окраску, которую породе придает кальцитовый цемент. Разрезы прекрасно демонстрируют цементирующую и пигментирующую роль кальцита. Слоистость конгломератов косая однонаправленная, в песчаниках преобладает горизонтальная слоистость. Правобережные обрывы демонстрируют типичные для блюментальской молассы формы выветривания и эрозии – овально закругленные карнизы с витым рисунком, образованным косыми слойками и глубокие ниши, образованные по более слабым слоям. </w:t>
            </w:r>
          </w:p>
          <w:p w:rsidP="005240BE" w:rsidR="005240BE" w:rsidRDefault="005240BE" w:rsidRPr="00365EEB">
            <w:pPr>
              <w:ind w:firstLine="325"/>
              <w:jc w:val="both"/>
              <w:rPr>
                <w:rFonts w:cs="Times New Roman"/>
                <w:color w:themeColor="text1" w:val="000000"/>
                <w:spacing w:val="-8"/>
                <w:kern w:val="24"/>
              </w:rPr>
            </w:pPr>
            <w:r w:rsidRPr="00365EEB">
              <w:rPr>
                <w:rFonts w:cs="Times New Roman"/>
                <w:color w:themeColor="text1" w:val="000000"/>
                <w:spacing w:val="-8"/>
                <w:kern w:val="24"/>
              </w:rPr>
              <w:t xml:space="preserve">Верховья балки заняты березово-осиновыми </w:t>
            </w:r>
            <w:r w:rsidRPr="00365EEB">
              <w:rPr>
                <w:rFonts w:cs="Times New Roman"/>
                <w:color w:themeColor="text1" w:val="000000"/>
                <w:spacing w:val="-8"/>
                <w:kern w:val="24"/>
              </w:rPr>
              <w:lastRenderedPageBreak/>
              <w:t xml:space="preserve">колками, широко распространены кустарники (шиповник, крушина, жимолость, спирея). </w:t>
            </w:r>
          </w:p>
          <w:p w:rsidP="005240BE" w:rsidR="005240BE" w:rsidRDefault="005240BE" w:rsidRPr="00365EEB">
            <w:pPr>
              <w:ind w:firstLine="325"/>
              <w:jc w:val="both"/>
              <w:rPr>
                <w:rFonts w:cs="Times New Roman"/>
                <w:color w:themeColor="text1" w:val="000000"/>
                <w:spacing w:val="-8"/>
                <w:kern w:val="24"/>
              </w:rPr>
            </w:pPr>
            <w:r w:rsidRPr="00365EEB">
              <w:rPr>
                <w:rFonts w:cs="Times New Roman"/>
                <w:color w:themeColor="text1" w:val="000000"/>
                <w:spacing w:val="-8"/>
                <w:kern w:val="24"/>
              </w:rPr>
              <w:t>Образец балочного ландшафта на субстрате из блюментальских молассовых пород, обладает высокими пейзажно-эстетическими качествами</w:t>
            </w:r>
          </w:p>
        </w:tc>
        <w:tc>
          <w:tcPr>
            <w:tcW w:type="dxa" w:w="1229"/>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rPr>
            </w:pPr>
            <w:r w:rsidRPr="00365EEB">
              <w:rPr>
                <w:rFonts w:cs="Times New Roman"/>
                <w:color w:themeColor="text1" w:val="000000"/>
              </w:rPr>
              <w:lastRenderedPageBreak/>
              <w:t>75</w:t>
            </w:r>
          </w:p>
        </w:tc>
      </w:tr>
      <w:tr w:rsidR="00365EEB" w:rsidRPr="00365EEB" w:rsidTr="00B858AB">
        <w:trPr>
          <w:trHeight w:val="110"/>
        </w:trPr>
        <w:tc>
          <w:tcPr>
            <w:tcW w:type="dxa" w:w="422"/>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lang w:val="en-US"/>
              </w:rPr>
            </w:pPr>
            <w:r w:rsidRPr="00365EEB">
              <w:rPr>
                <w:rFonts w:cs="Times New Roman"/>
                <w:color w:themeColor="text1" w:val="000000"/>
                <w:lang w:val="en-US"/>
              </w:rPr>
              <w:lastRenderedPageBreak/>
              <w:t>6</w:t>
            </w:r>
          </w:p>
        </w:tc>
        <w:tc>
          <w:tcPr>
            <w:tcW w:type="dxa" w:w="2168"/>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both"/>
              <w:rPr>
                <w:rFonts w:cs="Times New Roman"/>
                <w:color w:themeColor="text1" w:val="000000"/>
              </w:rPr>
            </w:pPr>
            <w:r w:rsidRPr="00365EEB">
              <w:rPr>
                <w:rFonts w:cs="Times New Roman"/>
                <w:color w:themeColor="text1" w:val="000000"/>
              </w:rPr>
              <w:t>Голубовские моховые болота</w:t>
            </w:r>
          </w:p>
        </w:tc>
        <w:tc>
          <w:tcPr>
            <w:tcW w:type="dxa" w:w="5500"/>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Две карстово-суффозионные западины на междуречье Большого и Малого Урана, глубиной до 3-4 м. Выражены сглаженные обрывы уступы с южной и западной стороны впадин. Днище занято осоковыми кочкарными болотами с куртинами кустарниковых ив. Весной и в ранне-летнее время, значительные площади заняты мелководными плесами, привлекающие на гнездование многочисленных водоплавающих птиц (кряква, серая утка, чирок-трескунок) и околоводных птиц. По свидетельству старожилов в 1920-1930-е годы западина наполнялась водой настолько, что в них обитал карась, гнездились гуси и лебеди.</w:t>
            </w:r>
          </w:p>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Памятник природы представляет редкое и не совсем изученное проявление геологических процессов, происходивших на водораздельных пространствах Общего Сырта. Имеет большое значение в сохранении ландшафтного и биологического разнообразия региона.</w:t>
            </w:r>
          </w:p>
        </w:tc>
        <w:tc>
          <w:tcPr>
            <w:tcW w:type="dxa" w:w="1229"/>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120</w:t>
            </w:r>
          </w:p>
        </w:tc>
      </w:tr>
      <w:tr w:rsidR="00365EEB" w:rsidRPr="00365EEB" w:rsidTr="00B858AB">
        <w:trPr>
          <w:trHeight w:val="110"/>
        </w:trPr>
        <w:tc>
          <w:tcPr>
            <w:tcW w:type="dxa" w:w="422"/>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lang w:val="en-US"/>
              </w:rPr>
            </w:pPr>
            <w:r w:rsidRPr="00365EEB">
              <w:rPr>
                <w:rFonts w:cs="Times New Roman"/>
                <w:color w:themeColor="text1" w:val="000000"/>
                <w:lang w:val="en-US"/>
              </w:rPr>
              <w:t>7</w:t>
            </w:r>
          </w:p>
        </w:tc>
        <w:tc>
          <w:tcPr>
            <w:tcW w:type="dxa" w:w="2168"/>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both"/>
              <w:rPr>
                <w:rFonts w:cs="Times New Roman"/>
                <w:color w:themeColor="text1" w:val="000000"/>
              </w:rPr>
            </w:pPr>
            <w:r w:rsidRPr="00365EEB">
              <w:rPr>
                <w:rFonts w:cs="Times New Roman"/>
                <w:color w:themeColor="text1" w:val="000000"/>
              </w:rPr>
              <w:t>Урочище Каменный родник</w:t>
            </w:r>
          </w:p>
        </w:tc>
        <w:tc>
          <w:tcPr>
            <w:tcW w:type="dxa" w:w="5500"/>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Представляет собой типичную байрачную дубраву на склоне сыртового междуречья близ высшей точки Мелового Сырта (297,3) с оборудованным родником. Урочище расположено в верховьях речки Воробьевки, а родник является ее истоком.</w:t>
            </w:r>
          </w:p>
          <w:p w:rsidP="005240BE" w:rsidR="005240BE" w:rsidRDefault="005240BE" w:rsidRPr="00365EEB">
            <w:pPr>
              <w:ind w:firstLine="325"/>
              <w:jc w:val="both"/>
              <w:rPr>
                <w:rFonts w:cs="Times New Roman"/>
                <w:color w:themeColor="text1" w:val="000000"/>
              </w:rPr>
            </w:pPr>
            <w:r w:rsidRPr="00365EEB">
              <w:rPr>
                <w:rFonts w:cs="Times New Roman"/>
                <w:color w:themeColor="text1" w:val="000000"/>
              </w:rPr>
              <w:t>Эталон лесных урочищ Общего Сырта</w:t>
            </w:r>
          </w:p>
        </w:tc>
        <w:tc>
          <w:tcPr>
            <w:tcW w:type="dxa" w:w="1229"/>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21</w:t>
            </w:r>
          </w:p>
        </w:tc>
      </w:tr>
      <w:tr w:rsidR="00365EEB" w:rsidRPr="00365EEB" w:rsidTr="00B858AB">
        <w:trPr>
          <w:trHeight w:val="110"/>
        </w:trPr>
        <w:tc>
          <w:tcPr>
            <w:tcW w:type="dxa" w:w="422"/>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lang w:val="en-US"/>
              </w:rPr>
            </w:pPr>
            <w:r w:rsidRPr="00365EEB">
              <w:rPr>
                <w:rFonts w:cs="Times New Roman"/>
                <w:color w:themeColor="text1" w:val="000000"/>
                <w:lang w:val="en-US"/>
              </w:rPr>
              <w:t>8</w:t>
            </w:r>
          </w:p>
        </w:tc>
        <w:tc>
          <w:tcPr>
            <w:tcW w:type="dxa" w:w="2168"/>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rPr>
                <w:rFonts w:cs="Times New Roman"/>
                <w:color w:themeColor="text1" w:val="000000"/>
              </w:rPr>
            </w:pPr>
            <w:r w:rsidRPr="00365EEB">
              <w:rPr>
                <w:rFonts w:cs="Times New Roman"/>
                <w:color w:themeColor="text1" w:val="000000"/>
              </w:rPr>
              <w:t>Надеждинский сосновый бор</w:t>
            </w:r>
          </w:p>
        </w:tc>
        <w:tc>
          <w:tcPr>
            <w:tcW w:type="dxa" w:w="5500"/>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ind w:firstLine="325"/>
              <w:rPr>
                <w:rFonts w:cs="Times New Roman"/>
                <w:color w:themeColor="text1" w:val="000000"/>
              </w:rPr>
            </w:pPr>
            <w:r w:rsidRPr="00365EEB">
              <w:rPr>
                <w:rFonts w:cs="Times New Roman"/>
                <w:color w:themeColor="text1" w:val="000000"/>
              </w:rPr>
              <w:t>Искусственные сосновые насаждения, созданные в 1920-1930-х годах – образец степного лесоразведения на песках</w:t>
            </w:r>
          </w:p>
        </w:tc>
        <w:tc>
          <w:tcPr>
            <w:tcW w:type="dxa" w:w="1229"/>
            <w:tcBorders>
              <w:top w:color="000000" w:space="0" w:sz="4" w:val="single"/>
              <w:left w:color="000000" w:space="0" w:sz="4" w:val="single"/>
              <w:bottom w:color="000000" w:space="0" w:sz="4" w:val="single"/>
              <w:right w:color="000000" w:space="0" w:sz="4" w:val="single"/>
            </w:tcBorders>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160</w:t>
            </w:r>
          </w:p>
        </w:tc>
      </w:tr>
    </w:tbl>
    <w:p w:rsidP="00881BC3" w:rsidR="00881BC3" w:rsidRDefault="00881BC3">
      <w:pPr>
        <w:ind w:left="1429"/>
        <w:jc w:val="both"/>
        <w:rPr>
          <w:rFonts w:cs="Times New Roman"/>
          <w:i/>
          <w:color w:themeColor="text1" w:val="000000"/>
        </w:rPr>
      </w:pPr>
    </w:p>
    <w:p w:rsidP="00881BC3" w:rsidR="00881BC3" w:rsidRDefault="00881BC3" w:rsidRPr="00881BC3">
      <w:pPr>
        <w:ind w:left="1429"/>
        <w:jc w:val="both"/>
        <w:rPr>
          <w:rFonts w:cs="Times New Roman"/>
          <w:i/>
          <w:color w:themeColor="text1" w:val="000000"/>
        </w:rPr>
      </w:pPr>
    </w:p>
    <w:p w:rsidP="00975593" w:rsidR="005240BE" w:rsidRDefault="005240BE" w:rsidRPr="00B858AB">
      <w:pPr>
        <w:numPr>
          <w:ilvl w:val="0"/>
          <w:numId w:val="69"/>
        </w:numPr>
        <w:jc w:val="both"/>
        <w:rPr>
          <w:rFonts w:cs="Times New Roman"/>
          <w:i/>
          <w:color w:themeColor="text1" w:val="000000"/>
        </w:rPr>
      </w:pPr>
      <w:r w:rsidRPr="00B858AB">
        <w:rPr>
          <w:rFonts w:cs="Times New Roman"/>
          <w:bCs/>
          <w:i/>
          <w:color w:themeColor="text1" w:val="000000"/>
        </w:rPr>
        <w:t>Существующие</w:t>
      </w:r>
      <w:r w:rsidRPr="00B858AB">
        <w:rPr>
          <w:rFonts w:cs="Times New Roman"/>
          <w:i/>
          <w:color w:themeColor="text1" w:val="000000"/>
        </w:rPr>
        <w:t xml:space="preserve"> объекты регионального значения в области утилизации биологических отходов</w:t>
      </w:r>
    </w:p>
    <w:tbl>
      <w:tblPr>
        <w:tblW w:type="dxa" w:w="9639"/>
        <w:tblInd w:type="dxa" w:w="392"/>
        <w:tblLayout w:type="fixed"/>
        <w:tblLook w:firstColumn="1" w:firstRow="1" w:lastColumn="0" w:lastRow="0" w:noHBand="0" w:noVBand="1" w:val="04A0"/>
      </w:tblPr>
      <w:tblGrid>
        <w:gridCol w:w="1984"/>
        <w:gridCol w:w="1985"/>
        <w:gridCol w:w="1984"/>
        <w:gridCol w:w="1843"/>
        <w:gridCol w:w="1843"/>
      </w:tblGrid>
      <w:tr w:rsidR="00365EEB" w:rsidRPr="00365EEB" w:rsidTr="00881BC3">
        <w:trPr>
          <w:trHeight w:val="630"/>
        </w:trPr>
        <w:tc>
          <w:tcPr>
            <w:tcW w:type="dxa" w:w="1984"/>
            <w:tcBorders>
              <w:top w:color="auto" w:space="0" w:sz="4" w:val="single"/>
              <w:left w:color="auto" w:space="0" w:sz="4" w:val="single"/>
              <w:bottom w:color="auto" w:space="0" w:sz="4" w:val="single"/>
              <w:right w:color="auto" w:space="0" w:sz="4" w:val="single"/>
            </w:tcBorders>
            <w:shd w:color="auto" w:fill="FFFFFF" w:val="clear"/>
            <w:vAlign w:val="center"/>
          </w:tcPr>
          <w:p w:rsidP="005240BE" w:rsidR="005240BE" w:rsidRDefault="005240BE" w:rsidRPr="00365EEB">
            <w:pPr>
              <w:jc w:val="center"/>
              <w:rPr>
                <w:rFonts w:cs="Times New Roman"/>
                <w:color w:themeColor="text1" w:val="000000"/>
              </w:rPr>
            </w:pPr>
            <w:r w:rsidRPr="00365EEB">
              <w:rPr>
                <w:rFonts w:cs="Times New Roman"/>
                <w:b/>
                <w:color w:themeColor="text1" w:val="000000"/>
              </w:rPr>
              <w:t>Назначение объекта регионального значения</w:t>
            </w:r>
          </w:p>
        </w:tc>
        <w:tc>
          <w:tcPr>
            <w:tcW w:type="dxa" w:w="1985"/>
            <w:tcBorders>
              <w:top w:color="auto" w:space="0" w:sz="4" w:val="single"/>
              <w:left w:val="nil"/>
              <w:bottom w:color="auto" w:space="0" w:sz="4" w:val="single"/>
              <w:right w:color="auto" w:space="0" w:sz="4" w:val="single"/>
            </w:tcBorders>
            <w:shd w:color="auto" w:fill="FFFFFF" w:val="clear"/>
            <w:vAlign w:val="center"/>
          </w:tcPr>
          <w:p w:rsidP="005240BE" w:rsidR="005240BE" w:rsidRDefault="005240BE" w:rsidRPr="00365EEB">
            <w:pPr>
              <w:jc w:val="center"/>
              <w:rPr>
                <w:rFonts w:cs="Times New Roman"/>
                <w:color w:themeColor="text1" w:val="000000"/>
              </w:rPr>
            </w:pPr>
            <w:r w:rsidRPr="00365EEB">
              <w:rPr>
                <w:rFonts w:cs="Times New Roman"/>
                <w:b/>
                <w:color w:themeColor="text1" w:val="000000"/>
              </w:rPr>
              <w:t>Наименование</w:t>
            </w:r>
          </w:p>
        </w:tc>
        <w:tc>
          <w:tcPr>
            <w:tcW w:type="dxa" w:w="1984"/>
            <w:tcBorders>
              <w:top w:color="auto" w:space="0" w:sz="4" w:val="single"/>
              <w:left w:val="nil"/>
              <w:bottom w:color="auto" w:space="0" w:sz="4" w:val="single"/>
              <w:right w:color="auto" w:space="0" w:sz="4" w:val="single"/>
            </w:tcBorders>
            <w:vAlign w:val="center"/>
          </w:tcPr>
          <w:p w:rsidP="005240BE" w:rsidR="005240BE" w:rsidRDefault="005240BE" w:rsidRPr="00365EEB">
            <w:pPr>
              <w:jc w:val="center"/>
              <w:rPr>
                <w:rFonts w:cs="Times New Roman"/>
                <w:color w:themeColor="text1" w:val="000000"/>
              </w:rPr>
            </w:pPr>
            <w:r w:rsidRPr="00365EEB">
              <w:rPr>
                <w:rFonts w:cs="Times New Roman"/>
                <w:b/>
                <w:color w:themeColor="text1" w:val="000000"/>
              </w:rPr>
              <w:t>Краткая характеристика объекта</w:t>
            </w:r>
          </w:p>
        </w:tc>
        <w:tc>
          <w:tcPr>
            <w:tcW w:type="dxa" w:w="1843"/>
            <w:tcBorders>
              <w:top w:color="auto" w:space="0" w:sz="4" w:val="single"/>
              <w:left w:val="nil"/>
              <w:bottom w:color="auto" w:space="0" w:sz="4" w:val="single"/>
              <w:right w:color="auto" w:space="0" w:sz="4" w:val="single"/>
            </w:tcBorders>
            <w:shd w:color="auto" w:fill="FFFFFF" w:val="clear"/>
            <w:vAlign w:val="center"/>
          </w:tcPr>
          <w:p w:rsidP="005240BE" w:rsidR="005240BE" w:rsidRDefault="005240BE" w:rsidRPr="00365EEB">
            <w:pPr>
              <w:jc w:val="center"/>
              <w:rPr>
                <w:rFonts w:cs="Times New Roman"/>
                <w:color w:themeColor="text1" w:val="000000"/>
              </w:rPr>
            </w:pPr>
            <w:r w:rsidRPr="00365EEB">
              <w:rPr>
                <w:rFonts w:cs="Times New Roman"/>
                <w:b/>
                <w:color w:themeColor="text1" w:val="000000"/>
              </w:rPr>
              <w:t>Наименование городского округа или района</w:t>
            </w:r>
          </w:p>
        </w:tc>
        <w:tc>
          <w:tcPr>
            <w:tcW w:type="dxa" w:w="1843"/>
            <w:tcBorders>
              <w:top w:color="auto" w:space="0" w:sz="4" w:val="single"/>
              <w:left w:val="nil"/>
              <w:bottom w:color="auto" w:space="0" w:sz="4" w:val="single"/>
              <w:right w:color="auto" w:space="0" w:sz="4" w:val="single"/>
            </w:tcBorders>
            <w:shd w:color="auto" w:fill="FFFFFF" w:val="clear"/>
            <w:vAlign w:val="center"/>
          </w:tcPr>
          <w:p w:rsidP="005240BE" w:rsidR="005240BE" w:rsidRDefault="005240BE" w:rsidRPr="00365EEB">
            <w:pPr>
              <w:jc w:val="center"/>
              <w:rPr>
                <w:rFonts w:cs="Times New Roman"/>
                <w:color w:themeColor="text1" w:val="000000"/>
              </w:rPr>
            </w:pPr>
            <w:r w:rsidRPr="00365EEB">
              <w:rPr>
                <w:rFonts w:cs="Times New Roman"/>
                <w:b/>
                <w:color w:themeColor="text1" w:val="000000"/>
              </w:rPr>
              <w:t>Наименование населённого пункта</w:t>
            </w:r>
          </w:p>
        </w:tc>
      </w:tr>
      <w:tr w:rsidR="00365EEB" w:rsidRPr="00365EEB" w:rsidTr="00881BC3">
        <w:trPr>
          <w:trHeight w:val="630"/>
        </w:trPr>
        <w:tc>
          <w:tcPr>
            <w:tcW w:type="dxa" w:w="1984"/>
            <w:tcBorders>
              <w:top w:color="auto" w:space="0" w:sz="4" w:val="single"/>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color="auto" w:space="0" w:sz="4" w:val="single"/>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color="auto" w:space="0" w:sz="4" w:val="single"/>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color="auto" w:space="0" w:sz="4" w:val="single"/>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color="auto" w:space="0" w:sz="4" w:val="single"/>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Березовка</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 xml:space="preserve">с. Янтарное </w:t>
            </w:r>
          </w:p>
        </w:tc>
      </w:tr>
      <w:tr w:rsidR="00365EEB" w:rsidRPr="00365EEB" w:rsidTr="00B9370A">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 xml:space="preserve">законсервированый  </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Баклановка</w:t>
            </w:r>
          </w:p>
        </w:tc>
      </w:tr>
      <w:tr w:rsidR="00365EEB" w:rsidRPr="00365EEB" w:rsidTr="00B9370A">
        <w:trPr>
          <w:trHeight w:val="630"/>
        </w:trPr>
        <w:tc>
          <w:tcPr>
            <w:tcW w:type="dxa" w:w="1984"/>
            <w:tcBorders>
              <w:top w:color="auto" w:space="0" w:sz="4" w:val="single"/>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lastRenderedPageBreak/>
              <w:t>уничтожение биологических отходов</w:t>
            </w:r>
          </w:p>
        </w:tc>
        <w:tc>
          <w:tcPr>
            <w:tcW w:type="dxa" w:w="1985"/>
            <w:tcBorders>
              <w:top w:color="auto" w:space="0" w:sz="4" w:val="single"/>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color="auto" w:space="0" w:sz="4" w:val="single"/>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color="auto" w:space="0" w:sz="4" w:val="single"/>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color="auto" w:space="0" w:sz="4" w:val="single"/>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Бурдыгино</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Сборовское</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Спасское</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 xml:space="preserve">законсервированый  </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Новобелогорка</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 xml:space="preserve">законсервированый </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п. Войковский</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2008</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г. Сорочинск</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 xml:space="preserve">законсервированый  </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Гамалеевка</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Алексеевка</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 xml:space="preserve">законсервированый  </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Матвеевка</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 xml:space="preserve">законсервированый  </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Романовка</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 xml:space="preserve">законсервированый  </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2 Ивановка</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2- Михайловка</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1-Михайловка</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 xml:space="preserve">п. Уран </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1-Красное</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Покровка</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Пронькино</w:t>
            </w:r>
          </w:p>
        </w:tc>
      </w:tr>
      <w:tr w:rsidR="00365EEB" w:rsidRPr="00365EEB" w:rsidTr="00B9370A">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 xml:space="preserve">законсервированый  </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Пронькино</w:t>
            </w:r>
          </w:p>
        </w:tc>
      </w:tr>
      <w:tr w:rsidR="00365EEB" w:rsidRPr="00365EEB" w:rsidTr="00B9370A">
        <w:trPr>
          <w:trHeight w:val="630"/>
        </w:trPr>
        <w:tc>
          <w:tcPr>
            <w:tcW w:type="dxa" w:w="1984"/>
            <w:tcBorders>
              <w:top w:color="auto" w:space="0" w:sz="4" w:val="single"/>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lastRenderedPageBreak/>
              <w:t>уничтожение биологических отходов</w:t>
            </w:r>
          </w:p>
        </w:tc>
        <w:tc>
          <w:tcPr>
            <w:tcW w:type="dxa" w:w="1985"/>
            <w:tcBorders>
              <w:top w:color="auto" w:space="0" w:sz="4" w:val="single"/>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color="auto" w:space="0" w:sz="4" w:val="single"/>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 xml:space="preserve">законсервированый  </w:t>
            </w:r>
          </w:p>
        </w:tc>
        <w:tc>
          <w:tcPr>
            <w:tcW w:type="dxa" w:w="1843"/>
            <w:tcBorders>
              <w:top w:color="auto" w:space="0" w:sz="4" w:val="single"/>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color="auto" w:space="0" w:sz="4" w:val="single"/>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Рощино</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Слободка</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1996</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Толкаевка</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1983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Троицкое</w:t>
            </w:r>
          </w:p>
        </w:tc>
      </w:tr>
      <w:tr w:rsidR="00365EEB" w:rsidRPr="00365EEB" w:rsidTr="00881BC3">
        <w:trPr>
          <w:trHeight w:val="630"/>
        </w:trPr>
        <w:tc>
          <w:tcPr>
            <w:tcW w:type="dxa" w:w="1984"/>
            <w:tcBorders>
              <w:top w:val="nil"/>
              <w:left w:color="auto" w:space="0" w:sz="4" w:val="single"/>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уничтожение биологических отходов</w:t>
            </w:r>
          </w:p>
        </w:tc>
        <w:tc>
          <w:tcPr>
            <w:tcW w:type="dxa" w:w="1985"/>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скотомогильник</w:t>
            </w:r>
          </w:p>
        </w:tc>
        <w:tc>
          <w:tcPr>
            <w:tcW w:type="dxa" w:w="1984"/>
            <w:tcBorders>
              <w:top w:val="nil"/>
              <w:left w:val="nil"/>
              <w:bottom w:color="auto" w:space="0" w:sz="4" w:val="single"/>
              <w:right w:color="auto" w:space="0" w:sz="4" w:val="single"/>
            </w:tcBorders>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действующий  с 2003</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Сорочинский</w:t>
            </w:r>
          </w:p>
        </w:tc>
        <w:tc>
          <w:tcPr>
            <w:tcW w:type="dxa" w:w="1843"/>
            <w:tcBorders>
              <w:top w:val="nil"/>
              <w:left w:val="nil"/>
              <w:bottom w:color="auto" w:space="0" w:sz="4" w:val="single"/>
              <w:right w:color="auto" w:space="0" w:sz="4" w:val="single"/>
            </w:tcBorders>
            <w:shd w:color="auto" w:fill="FFFFFF" w:val="clear"/>
            <w:vAlign w:val="center"/>
            <w:hideMark/>
          </w:tcPr>
          <w:p w:rsidP="005240BE" w:rsidR="005240BE" w:rsidRDefault="005240BE" w:rsidRPr="00365EEB">
            <w:pPr>
              <w:jc w:val="center"/>
              <w:rPr>
                <w:rFonts w:cs="Times New Roman"/>
                <w:color w:themeColor="text1" w:val="000000"/>
              </w:rPr>
            </w:pPr>
            <w:r w:rsidRPr="00365EEB">
              <w:rPr>
                <w:rFonts w:cs="Times New Roman"/>
                <w:color w:themeColor="text1" w:val="000000"/>
              </w:rPr>
              <w:t>с. Федоровка</w:t>
            </w:r>
          </w:p>
        </w:tc>
      </w:tr>
    </w:tbl>
    <w:p w:rsidP="005240BE" w:rsidR="005240BE" w:rsidRDefault="005240BE" w:rsidRPr="00365EEB">
      <w:pPr>
        <w:ind w:firstLine="720"/>
        <w:jc w:val="both"/>
        <w:rPr>
          <w:rFonts w:cs="Times New Roman"/>
          <w:color w:themeColor="text1" w:val="000000"/>
          <w:sz w:val="28"/>
          <w:szCs w:val="28"/>
        </w:rPr>
      </w:pPr>
    </w:p>
    <w:p w:rsidP="005240BE" w:rsidR="005240BE" w:rsidRDefault="005240BE" w:rsidRPr="00881BC3">
      <w:pPr>
        <w:jc w:val="center"/>
        <w:rPr>
          <w:rFonts w:cs="Times New Roman"/>
          <w:b/>
          <w:color w:themeColor="text1" w:val="000000"/>
        </w:rPr>
      </w:pPr>
      <w:r w:rsidRPr="00881BC3">
        <w:rPr>
          <w:rFonts w:cs="Times New Roman"/>
          <w:b/>
          <w:color w:themeColor="text1" w:val="000000"/>
          <w:shd w:color="auto" w:fill="FFFFFF" w:val="clear"/>
        </w:rPr>
        <w:t>Газопроводы на территории МО.</w:t>
      </w:r>
    </w:p>
    <w:p w:rsidP="005240BE" w:rsidR="005240BE" w:rsidRDefault="005240BE" w:rsidRPr="00881BC3">
      <w:pPr>
        <w:ind w:firstLine="720"/>
        <w:jc w:val="both"/>
        <w:rPr>
          <w:rFonts w:cs="Times New Roman"/>
          <w:color w:themeColor="text1" w:val="000000"/>
        </w:rPr>
      </w:pPr>
      <w:r w:rsidRPr="00881BC3">
        <w:rPr>
          <w:rFonts w:cs="Times New Roman"/>
          <w:color w:themeColor="text1" w:val="000000"/>
        </w:rPr>
        <w:t>1. Магистральный газопровод "Оренбург-Самара" в границах Бузулукского района Тоцкого района города Сорочинска Сорочинского района Оренбургской области.</w:t>
      </w:r>
    </w:p>
    <w:p w:rsidP="005240BE" w:rsidR="005240BE" w:rsidRDefault="005240BE" w:rsidRPr="00881BC3">
      <w:pPr>
        <w:ind w:firstLine="720"/>
        <w:jc w:val="both"/>
        <w:rPr>
          <w:rFonts w:cs="Times New Roman"/>
          <w:color w:themeColor="text1" w:val="000000"/>
        </w:rPr>
      </w:pPr>
      <w:r w:rsidRPr="00881BC3">
        <w:rPr>
          <w:rFonts w:cs="Times New Roman"/>
          <w:color w:themeColor="text1" w:val="000000"/>
        </w:rPr>
        <w:t>2. Газопровод-отвод и ГРС г. Сорочинск в границах г.Cорочинска Сорочинского района Оренбургской области.</w:t>
      </w:r>
    </w:p>
    <w:p w:rsidP="005240BE" w:rsidR="005240BE" w:rsidRDefault="005240BE" w:rsidRPr="00881BC3">
      <w:pPr>
        <w:ind w:firstLine="720"/>
        <w:jc w:val="both"/>
        <w:rPr>
          <w:rFonts w:cs="Times New Roman"/>
          <w:color w:themeColor="text1" w:val="000000"/>
        </w:rPr>
      </w:pPr>
      <w:r w:rsidRPr="00881BC3">
        <w:rPr>
          <w:rFonts w:cs="Times New Roman"/>
          <w:color w:themeColor="text1" w:val="000000"/>
        </w:rPr>
        <w:t>3. Газопровод-отвод, диспетчерская связь к с. Яшкино</w:t>
      </w:r>
    </w:p>
    <w:p w:rsidP="005240BE" w:rsidR="005240BE" w:rsidRDefault="005240BE" w:rsidRPr="00881BC3">
      <w:pPr>
        <w:ind w:firstLine="720"/>
        <w:jc w:val="both"/>
        <w:rPr>
          <w:rFonts w:cs="Times New Roman"/>
          <w:color w:themeColor="text1" w:val="000000"/>
        </w:rPr>
      </w:pPr>
      <w:r w:rsidRPr="00881BC3">
        <w:rPr>
          <w:rFonts w:cs="Times New Roman"/>
          <w:color w:themeColor="text1" w:val="000000"/>
        </w:rPr>
        <w:t>4. Газопровод-отвод и ГРС рц. Грачевка в границах Сорочинского района Грачевского района Тоцкого района Оренбургской области</w:t>
      </w:r>
    </w:p>
    <w:p w:rsidP="005240BE" w:rsidR="005240BE" w:rsidRDefault="005240BE" w:rsidRPr="00881BC3">
      <w:pPr>
        <w:ind w:firstLine="720"/>
        <w:jc w:val="center"/>
        <w:rPr>
          <w:rFonts w:cs="Times New Roman"/>
          <w:b/>
          <w:color w:themeColor="text1" w:val="000000"/>
        </w:rPr>
      </w:pPr>
    </w:p>
    <w:p w:rsidP="005240BE" w:rsidR="005240BE" w:rsidRDefault="005240BE" w:rsidRPr="00881BC3">
      <w:pPr>
        <w:ind w:firstLine="720"/>
        <w:jc w:val="center"/>
        <w:rPr>
          <w:rFonts w:cs="Times New Roman"/>
          <w:b/>
          <w:color w:themeColor="text1" w:val="000000"/>
        </w:rPr>
      </w:pPr>
      <w:r w:rsidRPr="00881BC3">
        <w:rPr>
          <w:rFonts w:cs="Times New Roman"/>
          <w:b/>
          <w:color w:themeColor="text1" w:val="000000"/>
        </w:rPr>
        <w:t>Нефтепроводы</w:t>
      </w:r>
    </w:p>
    <w:p w:rsidP="005240BE" w:rsidR="005240BE" w:rsidRDefault="005240BE" w:rsidRPr="00881BC3">
      <w:pPr>
        <w:ind w:firstLine="720"/>
        <w:jc w:val="both"/>
        <w:rPr>
          <w:rFonts w:cs="Times New Roman"/>
          <w:color w:themeColor="text1" w:val="000000"/>
          <w:shd w:color="auto" w:fill="FFFFFF" w:val="clear"/>
        </w:rPr>
      </w:pPr>
      <w:r w:rsidRPr="00881BC3">
        <w:rPr>
          <w:rFonts w:cs="Times New Roman"/>
          <w:color w:themeColor="text1" w:val="000000"/>
          <w:shd w:color="auto" w:fill="FFFFFF" w:val="clear"/>
        </w:rPr>
        <w:t>1.Нефтепровод Кодяковского м/р протяженностью 24515 (двадцать четыре тысячи пятьсот пятнадцать) м"</w:t>
      </w:r>
    </w:p>
    <w:p w:rsidP="005240BE" w:rsidR="005240BE" w:rsidRDefault="005240BE" w:rsidRPr="00881BC3">
      <w:pPr>
        <w:ind w:firstLine="720"/>
        <w:jc w:val="both"/>
        <w:rPr>
          <w:rFonts w:cs="Times New Roman"/>
          <w:color w:themeColor="text1" w:val="000000"/>
          <w:shd w:color="auto" w:fill="FFFFFF" w:val="clear"/>
        </w:rPr>
      </w:pPr>
      <w:r w:rsidRPr="00881BC3">
        <w:rPr>
          <w:rFonts w:cs="Times New Roman"/>
          <w:color w:themeColor="text1" w:val="000000"/>
          <w:shd w:color="auto" w:fill="FFFFFF" w:val="clear"/>
        </w:rPr>
        <w:t>2. Нефтепровод межпромысловый ЦППС "Никольская"-ГС "Покровские" протяженностью 32800 (тридцать две тысячи восемьсот) м.</w:t>
      </w:r>
    </w:p>
    <w:p w:rsidP="005240BE" w:rsidR="005240BE" w:rsidRDefault="005240BE" w:rsidRPr="00881BC3">
      <w:pPr>
        <w:ind w:firstLine="720"/>
        <w:jc w:val="both"/>
        <w:rPr>
          <w:rFonts w:cs="Times New Roman"/>
          <w:color w:themeColor="text1" w:val="000000"/>
        </w:rPr>
      </w:pPr>
    </w:p>
    <w:p w:rsidP="005240BE" w:rsidR="005240BE" w:rsidRDefault="005240BE" w:rsidRPr="00881BC3">
      <w:pPr>
        <w:jc w:val="center"/>
        <w:rPr>
          <w:rFonts w:cs="Times New Roman"/>
          <w:b/>
          <w:color w:themeColor="text1" w:val="000000"/>
        </w:rPr>
      </w:pPr>
      <w:bookmarkStart w:id="122" w:name="_Toc369614715"/>
      <w:bookmarkStart w:id="123" w:name="_Toc426379972"/>
      <w:bookmarkStart w:id="124" w:name="_Toc453082441"/>
      <w:bookmarkStart w:id="125" w:name="_Toc87438016"/>
      <w:r w:rsidRPr="00881BC3">
        <w:rPr>
          <w:rFonts w:cs="Times New Roman"/>
          <w:b/>
          <w:color w:themeColor="text1" w:val="000000"/>
        </w:rPr>
        <w:t>Мероприятия по организации охраны особо охраняемых природных территорий</w:t>
      </w:r>
      <w:bookmarkEnd w:id="122"/>
      <w:bookmarkEnd w:id="123"/>
      <w:bookmarkEnd w:id="124"/>
      <w:bookmarkEnd w:id="125"/>
    </w:p>
    <w:p w:rsidP="005240BE" w:rsidR="005240BE" w:rsidRDefault="005240BE" w:rsidRPr="00881BC3">
      <w:pPr>
        <w:ind w:firstLine="720"/>
        <w:jc w:val="both"/>
        <w:rPr>
          <w:rFonts w:cs="Times New Roman"/>
          <w:color w:themeColor="text1" w:val="000000"/>
        </w:rPr>
      </w:pPr>
    </w:p>
    <w:p w:rsidP="005240BE" w:rsidR="005240BE" w:rsidRDefault="005240BE" w:rsidRPr="00881BC3">
      <w:pPr>
        <w:ind w:firstLine="720"/>
        <w:jc w:val="both"/>
        <w:rPr>
          <w:rFonts w:cs="Times New Roman"/>
          <w:color w:themeColor="text1" w:val="000000"/>
        </w:rPr>
      </w:pPr>
      <w:r w:rsidRPr="00881BC3">
        <w:rPr>
          <w:rFonts w:cs="Times New Roman"/>
          <w:color w:themeColor="text1" w:val="000000"/>
        </w:rPr>
        <w:t>В границах каждой ООПТ установлен особый режим, необходимый для сохранения памятников природы и ограничения хозяйственной деятельности на их территории.</w:t>
      </w:r>
    </w:p>
    <w:p w:rsidP="005240BE" w:rsidR="005240BE" w:rsidRDefault="005240BE" w:rsidRPr="00881BC3">
      <w:pPr>
        <w:ind w:firstLine="720"/>
        <w:jc w:val="both"/>
        <w:rPr>
          <w:rFonts w:cs="Times New Roman"/>
          <w:color w:themeColor="text1" w:val="000000"/>
        </w:rPr>
      </w:pPr>
    </w:p>
    <w:p w:rsidP="005240BE" w:rsidR="005240BE" w:rsidRDefault="005240BE" w:rsidRPr="00881BC3">
      <w:pPr>
        <w:ind w:firstLine="720"/>
        <w:jc w:val="both"/>
        <w:rPr>
          <w:rFonts w:cs="Times New Roman"/>
          <w:color w:themeColor="text1" w:val="000000"/>
        </w:rPr>
      </w:pPr>
      <w:r w:rsidRPr="00881BC3">
        <w:rPr>
          <w:rFonts w:cs="Times New Roman"/>
          <w:b/>
          <w:color w:themeColor="text1" w:val="000000"/>
          <w:kern w:val="2"/>
        </w:rPr>
        <w:t>Режим особой охраны</w:t>
      </w:r>
      <w:r w:rsidRPr="00881BC3">
        <w:rPr>
          <w:rFonts w:cs="Times New Roman"/>
          <w:color w:themeColor="text1" w:val="000000"/>
          <w:kern w:val="2"/>
        </w:rPr>
        <w:t xml:space="preserve">, установленный </w:t>
      </w:r>
      <w:r w:rsidRPr="00881BC3">
        <w:rPr>
          <w:rFonts w:cs="Times New Roman"/>
          <w:color w:themeColor="text1" w:val="000000"/>
        </w:rPr>
        <w:t xml:space="preserve">для </w:t>
      </w:r>
      <w:r w:rsidRPr="00881BC3">
        <w:rPr>
          <w:rFonts w:cs="Times New Roman"/>
          <w:color w:themeColor="text1" w:val="000000"/>
          <w:kern w:val="2"/>
        </w:rPr>
        <w:t>памятников природы</w:t>
      </w:r>
      <w:r w:rsidRPr="00881BC3">
        <w:rPr>
          <w:rFonts w:cs="Times New Roman"/>
          <w:color w:themeColor="text1" w:val="000000"/>
        </w:rPr>
        <w:t xml:space="preserve"> Голубовские лесные колки, Сосновый бор в с. Первокрасном, Новопокровское болото, Голубовские моховые болота, Надеждинский сосновый бор:</w:t>
      </w:r>
    </w:p>
    <w:p w:rsidP="005240BE" w:rsidR="005240BE" w:rsidRDefault="005240BE" w:rsidRPr="00881BC3">
      <w:pPr>
        <w:ind w:firstLine="720"/>
        <w:jc w:val="both"/>
        <w:rPr>
          <w:rFonts w:cs="Times New Roman"/>
          <w:b/>
          <w:color w:themeColor="text1" w:val="000000"/>
          <w:kern w:val="2"/>
        </w:rPr>
      </w:pPr>
    </w:p>
    <w:p w:rsidP="005240BE" w:rsidR="005240BE" w:rsidRDefault="005240BE" w:rsidRPr="00881BC3">
      <w:pPr>
        <w:ind w:firstLine="720"/>
        <w:jc w:val="both"/>
        <w:rPr>
          <w:rFonts w:cs="Times New Roman"/>
          <w:b/>
          <w:color w:themeColor="text1" w:val="000000"/>
          <w:kern w:val="2"/>
        </w:rPr>
      </w:pPr>
      <w:r w:rsidRPr="00881BC3">
        <w:rPr>
          <w:rFonts w:cs="Times New Roman"/>
          <w:b/>
          <w:color w:themeColor="text1" w:val="000000"/>
          <w:kern w:val="2"/>
        </w:rPr>
        <w:t>Запрещенные виды использования памятников природы:</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1)</w:t>
      </w:r>
      <w:r w:rsidRPr="00881BC3">
        <w:rPr>
          <w:rFonts w:cs="Times New Roman"/>
          <w:color w:themeColor="text1" w:val="000000"/>
          <w:kern w:val="2"/>
        </w:rPr>
        <w:tab/>
        <w:t>разведка и добыча полезных ископаемых, работы, связанные с обустройством месторождений;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2)</w:t>
      </w:r>
      <w:r w:rsidRPr="00881BC3">
        <w:rPr>
          <w:rFonts w:cs="Times New Roman"/>
          <w:color w:themeColor="text1" w:val="000000"/>
          <w:kern w:val="2"/>
        </w:rPr>
        <w:tab/>
        <w:t>выпас мелкого рогатого скота;</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3)</w:t>
      </w:r>
      <w:r w:rsidRPr="00881BC3">
        <w:rPr>
          <w:rFonts w:cs="Times New Roman"/>
          <w:color w:themeColor="text1" w:val="000000"/>
          <w:kern w:val="2"/>
        </w:rPr>
        <w:tab/>
        <w:t xml:space="preserve">выпас крупного рогатого скота и лошадей; </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4)</w:t>
      </w:r>
      <w:r w:rsidRPr="00881BC3">
        <w:rPr>
          <w:rFonts w:cs="Times New Roman"/>
          <w:color w:themeColor="text1" w:val="000000"/>
          <w:kern w:val="2"/>
        </w:rPr>
        <w:tab/>
        <w:t>нахождение летних лагерей скота (загонов, летних доек), мест водопоя скота;</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5)</w:t>
      </w:r>
      <w:r w:rsidRPr="00881BC3">
        <w:rPr>
          <w:rFonts w:cs="Times New Roman"/>
          <w:color w:themeColor="text1" w:val="000000"/>
          <w:kern w:val="2"/>
        </w:rPr>
        <w:tab/>
        <w:t>строительство, реконструкция и капитальный ремонт объектов капитального строительства, в том числе линейных сооружений;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6)</w:t>
      </w:r>
      <w:r w:rsidRPr="00881BC3">
        <w:rPr>
          <w:rFonts w:cs="Times New Roman"/>
          <w:color w:themeColor="text1" w:val="000000"/>
          <w:kern w:val="2"/>
        </w:rPr>
        <w:tab/>
        <w:t>хранение, захоронение и обезвреживание отходов;</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7)</w:t>
      </w:r>
      <w:r w:rsidRPr="00881BC3">
        <w:rPr>
          <w:rFonts w:cs="Times New Roman"/>
          <w:color w:themeColor="text1" w:val="000000"/>
          <w:kern w:val="2"/>
        </w:rPr>
        <w:tab/>
        <w:t>гидромелиоративные и гидротехнические работы, за исключением поддержания в исправности существующих гидротехнических сооружений;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lastRenderedPageBreak/>
        <w:t>8)</w:t>
      </w:r>
      <w:r w:rsidRPr="00881BC3">
        <w:rPr>
          <w:rFonts w:cs="Times New Roman"/>
          <w:color w:themeColor="text1" w:val="000000"/>
          <w:kern w:val="2"/>
        </w:rPr>
        <w:tab/>
        <w:t>выжигание ветоши (сухой травы) и иное использование огня в хозяйственных целях (проведение палов);</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9)</w:t>
      </w:r>
      <w:r w:rsidRPr="00881BC3">
        <w:rPr>
          <w:rFonts w:cs="Times New Roman"/>
          <w:color w:themeColor="text1" w:val="000000"/>
          <w:kern w:val="2"/>
        </w:rPr>
        <w:tab/>
        <w:t>использование пестицидов и гербицидов, за исключением осуществляемого в рамках борьбы со стихийным бедствием;</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10)</w:t>
      </w:r>
      <w:r w:rsidRPr="00881BC3">
        <w:rPr>
          <w:rFonts w:cs="Times New Roman"/>
          <w:color w:themeColor="text1" w:val="000000"/>
          <w:kern w:val="2"/>
        </w:rPr>
        <w:tab/>
        <w:t>эксплуатация воздушных линий электропередачи 6-10 кВ с металлическими траверсами и неизолированным проводом, не оборудованных птицезащитными кожухами;</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11)</w:t>
      </w:r>
      <w:r w:rsidRPr="00881BC3">
        <w:rPr>
          <w:rFonts w:cs="Times New Roman"/>
          <w:color w:themeColor="text1" w:val="000000"/>
          <w:kern w:val="2"/>
        </w:rPr>
        <w:tab/>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P="005240BE" w:rsidR="005240BE" w:rsidRDefault="005240BE" w:rsidRPr="00881BC3">
      <w:pPr>
        <w:ind w:firstLine="720"/>
        <w:jc w:val="both"/>
        <w:rPr>
          <w:rFonts w:cs="Times New Roman"/>
          <w:b/>
          <w:color w:themeColor="text1" w:val="000000"/>
          <w:kern w:val="2"/>
        </w:rPr>
      </w:pPr>
    </w:p>
    <w:p w:rsidP="005240BE" w:rsidR="005240BE" w:rsidRDefault="005240BE" w:rsidRPr="00881BC3">
      <w:pPr>
        <w:ind w:firstLine="720"/>
        <w:jc w:val="both"/>
        <w:rPr>
          <w:rFonts w:cs="Times New Roman"/>
          <w:b/>
          <w:color w:themeColor="text1" w:val="000000"/>
          <w:kern w:val="2"/>
        </w:rPr>
      </w:pPr>
      <w:r w:rsidRPr="00881BC3">
        <w:rPr>
          <w:rFonts w:cs="Times New Roman"/>
          <w:b/>
          <w:color w:themeColor="text1" w:val="000000"/>
          <w:kern w:val="2"/>
        </w:rPr>
        <w:t>Допустимые виды использования памятников природы:</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На территории памятника природы ограниченно допускаются (ограничиваются) следующие виды деятельности:</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1)</w:t>
      </w:r>
      <w:r w:rsidRPr="00881BC3">
        <w:rPr>
          <w:rFonts w:cs="Times New Roman"/>
          <w:color w:themeColor="text1" w:val="000000"/>
          <w:kern w:val="2"/>
        </w:rPr>
        <w:tab/>
        <w:t>сенокошение допускается в объеме не более 15% площади памятника природы ежегодно, в первую очередь для сенокошения предоставляются залежные угодья и полоса шириной 10 м по периметру памятника природы;</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2)</w:t>
      </w:r>
      <w:r w:rsidRPr="00881BC3">
        <w:rPr>
          <w:rFonts w:cs="Times New Roman"/>
          <w:color w:themeColor="text1" w:val="000000"/>
          <w:kern w:val="2"/>
        </w:rPr>
        <w:tab/>
        <w:t>проведение биотехнических мероприятий, направленных на поддержание и увеличение численности охотничьих ресурсов;</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3)</w:t>
      </w:r>
      <w:r w:rsidRPr="00881BC3">
        <w:rPr>
          <w:rFonts w:cs="Times New Roman"/>
          <w:color w:themeColor="text1" w:val="000000"/>
          <w:kern w:val="2"/>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4)</w:t>
      </w:r>
      <w:r w:rsidRPr="00881BC3">
        <w:rPr>
          <w:rFonts w:cs="Times New Roman"/>
          <w:color w:themeColor="text1" w:val="000000"/>
          <w:kern w:val="2"/>
        </w:rPr>
        <w:tab/>
        <w:t>поддержание в исправности существующих гидротехнических сооружений;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5)</w:t>
      </w:r>
      <w:r w:rsidRPr="00881BC3">
        <w:rPr>
          <w:rFonts w:cs="Times New Roman"/>
          <w:color w:themeColor="text1" w:val="000000"/>
          <w:kern w:val="2"/>
        </w:rPr>
        <w:tab/>
        <w:t>рубка деревьев и кустарников допускается в зимнее время года в соответствии с действующим законодательством;</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6)</w:t>
      </w:r>
      <w:r w:rsidRPr="00881BC3">
        <w:rPr>
          <w:rFonts w:cs="Times New Roman"/>
          <w:color w:themeColor="text1" w:val="000000"/>
          <w:kern w:val="2"/>
        </w:rPr>
        <w:tab/>
        <w:t>устройство экологических троп, создание инфраструктуры природного, экологического, познавательного туризма.</w:t>
      </w:r>
    </w:p>
    <w:p w:rsidP="005240BE" w:rsidR="005240BE" w:rsidRDefault="005240BE" w:rsidRPr="00881BC3">
      <w:pPr>
        <w:ind w:firstLine="720"/>
        <w:jc w:val="both"/>
        <w:rPr>
          <w:rFonts w:cs="Times New Roman"/>
          <w:b/>
          <w:color w:themeColor="text1" w:val="000000"/>
          <w:kern w:val="2"/>
        </w:rPr>
      </w:pPr>
    </w:p>
    <w:p w:rsidP="005240BE" w:rsidR="005240BE" w:rsidRDefault="005240BE" w:rsidRPr="00881BC3">
      <w:pPr>
        <w:ind w:firstLine="720"/>
        <w:jc w:val="both"/>
        <w:rPr>
          <w:rFonts w:cs="Times New Roman"/>
          <w:b/>
          <w:color w:themeColor="text1" w:val="000000"/>
          <w:kern w:val="2"/>
        </w:rPr>
      </w:pPr>
      <w:r w:rsidRPr="00881BC3">
        <w:rPr>
          <w:rFonts w:cs="Times New Roman"/>
          <w:b/>
          <w:color w:themeColor="text1" w:val="000000"/>
          <w:kern w:val="2"/>
        </w:rPr>
        <w:t>На территории памятников природы разрешается без дополнительных ограничений: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1)</w:t>
      </w:r>
      <w:r w:rsidRPr="00881BC3">
        <w:rPr>
          <w:rFonts w:cs="Times New Roman"/>
          <w:color w:themeColor="text1" w:val="000000"/>
          <w:kern w:val="2"/>
        </w:rPr>
        <w:tab/>
        <w:t>посещение территории гражданами;</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2)</w:t>
      </w:r>
      <w:r w:rsidRPr="00881BC3">
        <w:rPr>
          <w:rFonts w:cs="Times New Roman"/>
          <w:color w:themeColor="text1" w:val="000000"/>
          <w:kern w:val="2"/>
        </w:rPr>
        <w:tab/>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3)</w:t>
      </w:r>
      <w:r w:rsidRPr="00881BC3">
        <w:rPr>
          <w:rFonts w:cs="Times New Roman"/>
          <w:color w:themeColor="text1" w:val="000000"/>
          <w:kern w:val="2"/>
        </w:rPr>
        <w:tab/>
        <w:t>ведение пчеловодства;</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4)</w:t>
      </w:r>
      <w:r w:rsidRPr="00881BC3">
        <w:rPr>
          <w:rFonts w:cs="Times New Roman"/>
          <w:color w:themeColor="text1" w:val="000000"/>
          <w:kern w:val="2"/>
        </w:rPr>
        <w:tab/>
        <w:t>сбор гражданами лекарственных и пищевых растений для собственных нужд;</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5)</w:t>
      </w:r>
      <w:r w:rsidRPr="00881BC3">
        <w:rPr>
          <w:rFonts w:cs="Times New Roman"/>
          <w:color w:themeColor="text1" w:val="000000"/>
          <w:kern w:val="2"/>
        </w:rPr>
        <w:tab/>
        <w:t>передвижение автотранспорта по существующим полевым дорогам;</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6)</w:t>
      </w:r>
      <w:r w:rsidRPr="00881BC3">
        <w:rPr>
          <w:rFonts w:cs="Times New Roman"/>
          <w:color w:themeColor="text1" w:val="000000"/>
          <w:kern w:val="2"/>
        </w:rPr>
        <w:tab/>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P="005240BE" w:rsidR="005240BE" w:rsidRDefault="005240BE" w:rsidRPr="00881BC3">
      <w:pPr>
        <w:ind w:firstLine="720"/>
        <w:jc w:val="both"/>
        <w:rPr>
          <w:rFonts w:cs="Times New Roman"/>
          <w:color w:themeColor="text1" w:val="000000"/>
          <w:kern w:val="2"/>
        </w:rPr>
      </w:pPr>
    </w:p>
    <w:p w:rsidP="005240BE" w:rsidR="005240BE" w:rsidRDefault="005240BE" w:rsidRPr="00881BC3">
      <w:pPr>
        <w:ind w:firstLine="720"/>
        <w:jc w:val="both"/>
        <w:rPr>
          <w:rFonts w:cs="Times New Roman"/>
          <w:color w:themeColor="text1" w:val="000000"/>
          <w:kern w:val="2"/>
        </w:rPr>
      </w:pPr>
      <w:r w:rsidRPr="00881BC3">
        <w:rPr>
          <w:rFonts w:cs="Times New Roman"/>
          <w:b/>
          <w:color w:themeColor="text1" w:val="000000"/>
          <w:kern w:val="2"/>
        </w:rPr>
        <w:t>Режим особой охраны</w:t>
      </w:r>
      <w:r w:rsidRPr="00881BC3">
        <w:rPr>
          <w:rFonts w:cs="Times New Roman"/>
          <w:color w:themeColor="text1" w:val="000000"/>
          <w:kern w:val="2"/>
        </w:rPr>
        <w:t>,</w:t>
      </w:r>
      <w:r w:rsidRPr="00881BC3">
        <w:rPr>
          <w:rFonts w:cs="Times New Roman"/>
          <w:b/>
          <w:color w:themeColor="text1" w:val="000000"/>
          <w:kern w:val="2"/>
        </w:rPr>
        <w:t xml:space="preserve"> </w:t>
      </w:r>
      <w:r w:rsidRPr="00881BC3">
        <w:rPr>
          <w:rFonts w:cs="Times New Roman"/>
          <w:color w:themeColor="text1" w:val="000000"/>
          <w:kern w:val="2"/>
        </w:rPr>
        <w:t xml:space="preserve">установленный </w:t>
      </w:r>
      <w:r w:rsidRPr="00881BC3">
        <w:rPr>
          <w:rFonts w:cs="Times New Roman"/>
          <w:color w:themeColor="text1" w:val="000000"/>
        </w:rPr>
        <w:t xml:space="preserve">для </w:t>
      </w:r>
      <w:r w:rsidRPr="00881BC3">
        <w:rPr>
          <w:rFonts w:cs="Times New Roman"/>
          <w:color w:themeColor="text1" w:val="000000"/>
          <w:kern w:val="2"/>
        </w:rPr>
        <w:t>памятников природы</w:t>
      </w:r>
      <w:r w:rsidRPr="00881BC3">
        <w:rPr>
          <w:rFonts w:cs="Times New Roman"/>
          <w:color w:themeColor="text1" w:val="000000"/>
        </w:rPr>
        <w:t xml:space="preserve"> Красные камни, Урочище Красная Яруга:</w:t>
      </w:r>
    </w:p>
    <w:p w:rsidP="005240BE" w:rsidR="005240BE" w:rsidRDefault="005240BE" w:rsidRPr="00881BC3">
      <w:pPr>
        <w:ind w:firstLine="720"/>
        <w:jc w:val="both"/>
        <w:rPr>
          <w:rFonts w:cs="Times New Roman"/>
          <w:b/>
          <w:color w:themeColor="text1" w:val="000000"/>
          <w:kern w:val="2"/>
        </w:rPr>
      </w:pPr>
    </w:p>
    <w:p w:rsidP="005240BE" w:rsidR="005240BE" w:rsidRDefault="005240BE" w:rsidRPr="00881BC3">
      <w:pPr>
        <w:ind w:firstLine="720"/>
        <w:jc w:val="both"/>
        <w:rPr>
          <w:rFonts w:cs="Times New Roman"/>
          <w:b/>
          <w:color w:themeColor="text1" w:val="000000"/>
          <w:kern w:val="2"/>
        </w:rPr>
      </w:pPr>
      <w:r w:rsidRPr="00881BC3">
        <w:rPr>
          <w:rFonts w:cs="Times New Roman"/>
          <w:b/>
          <w:color w:themeColor="text1" w:val="000000"/>
          <w:kern w:val="2"/>
        </w:rPr>
        <w:t>Запрещенные виды использования памятников природы:</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1)</w:t>
      </w:r>
      <w:r w:rsidRPr="00881BC3">
        <w:rPr>
          <w:rFonts w:cs="Times New Roman"/>
          <w:color w:themeColor="text1" w:val="000000"/>
          <w:kern w:val="2"/>
        </w:rPr>
        <w:tab/>
        <w:t>разведка и добыча полезных ископаемых, работы, связанные с обустройством месторождений;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2)</w:t>
      </w:r>
      <w:r w:rsidRPr="00881BC3">
        <w:rPr>
          <w:rFonts w:cs="Times New Roman"/>
          <w:color w:themeColor="text1" w:val="000000"/>
          <w:kern w:val="2"/>
        </w:rPr>
        <w:tab/>
        <w:t>выпас мелкого рогатого скота;</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3)</w:t>
      </w:r>
      <w:r w:rsidRPr="00881BC3">
        <w:rPr>
          <w:rFonts w:cs="Times New Roman"/>
          <w:color w:themeColor="text1" w:val="000000"/>
          <w:kern w:val="2"/>
        </w:rPr>
        <w:tab/>
        <w:t>нахождение летних лагерей скота (загонов, летних доек), мест водопоя скота;</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lastRenderedPageBreak/>
        <w:t>4)</w:t>
      </w:r>
      <w:r w:rsidRPr="00881BC3">
        <w:rPr>
          <w:rFonts w:cs="Times New Roman"/>
          <w:color w:themeColor="text1" w:val="000000"/>
          <w:kern w:val="2"/>
        </w:rPr>
        <w:tab/>
        <w:t>строительство, реконструкция и капитальный ремонт объектов капитального строительства, в том числе линейных сооружений;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5)</w:t>
      </w:r>
      <w:r w:rsidRPr="00881BC3">
        <w:rPr>
          <w:rFonts w:cs="Times New Roman"/>
          <w:color w:themeColor="text1" w:val="000000"/>
          <w:kern w:val="2"/>
        </w:rPr>
        <w:tab/>
        <w:t>хранение, захоронение и обезвреживание отходов;</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6)</w:t>
      </w:r>
      <w:r w:rsidRPr="00881BC3">
        <w:rPr>
          <w:rFonts w:cs="Times New Roman"/>
          <w:color w:themeColor="text1" w:val="000000"/>
          <w:kern w:val="2"/>
        </w:rPr>
        <w:tab/>
        <w:t>гидромелиоративные и гидротехнические работы, за исключением поддержания в исправности существующих гидротехнических сооружений;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7)</w:t>
      </w:r>
      <w:r w:rsidRPr="00881BC3">
        <w:rPr>
          <w:rFonts w:cs="Times New Roman"/>
          <w:color w:themeColor="text1" w:val="000000"/>
          <w:kern w:val="2"/>
        </w:rPr>
        <w:tab/>
        <w:t>выжигание ветоши (сухой травы) и иное использование огня в хозяйственных целях (проведение палов);</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8)</w:t>
      </w:r>
      <w:r w:rsidRPr="00881BC3">
        <w:rPr>
          <w:rFonts w:cs="Times New Roman"/>
          <w:color w:themeColor="text1" w:val="000000"/>
          <w:kern w:val="2"/>
        </w:rPr>
        <w:tab/>
        <w:t>хранение и использование пестицидов и гербицидов, за исключением осуществляемого в рамках борьбы со стихийным бедствием;</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9)</w:t>
      </w:r>
      <w:r w:rsidRPr="00881BC3">
        <w:rPr>
          <w:rFonts w:cs="Times New Roman"/>
          <w:color w:themeColor="text1" w:val="000000"/>
          <w:kern w:val="2"/>
        </w:rPr>
        <w:tab/>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P="005240BE" w:rsidR="005240BE" w:rsidRDefault="005240BE" w:rsidRPr="00881BC3">
      <w:pPr>
        <w:ind w:firstLine="720"/>
        <w:jc w:val="both"/>
        <w:rPr>
          <w:rFonts w:cs="Times New Roman"/>
          <w:b/>
          <w:color w:themeColor="text1" w:val="000000"/>
          <w:kern w:val="2"/>
        </w:rPr>
      </w:pPr>
    </w:p>
    <w:p w:rsidP="005240BE" w:rsidR="005240BE" w:rsidRDefault="005240BE" w:rsidRPr="00881BC3">
      <w:pPr>
        <w:ind w:firstLine="720"/>
        <w:jc w:val="both"/>
        <w:rPr>
          <w:rFonts w:cs="Times New Roman"/>
          <w:b/>
          <w:color w:themeColor="text1" w:val="000000"/>
          <w:kern w:val="2"/>
        </w:rPr>
      </w:pPr>
      <w:r w:rsidRPr="00881BC3">
        <w:rPr>
          <w:rFonts w:cs="Times New Roman"/>
          <w:b/>
          <w:color w:themeColor="text1" w:val="000000"/>
          <w:kern w:val="2"/>
        </w:rPr>
        <w:t xml:space="preserve">Допустимые виды использования памятников природы </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На территории памятника природы ограниченно допускаются (ограничиваются) следующие виды деятельности:</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1)</w:t>
      </w:r>
      <w:r w:rsidRPr="00881BC3">
        <w:rPr>
          <w:rFonts w:cs="Times New Roman"/>
          <w:color w:themeColor="text1" w:val="000000"/>
          <w:kern w:val="2"/>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2)</w:t>
      </w:r>
      <w:r w:rsidRPr="00881BC3">
        <w:rPr>
          <w:rFonts w:cs="Times New Roman"/>
          <w:color w:themeColor="text1" w:val="000000"/>
          <w:kern w:val="2"/>
        </w:rPr>
        <w:tab/>
        <w:t>поддержание в исправности существующих гидротехнических сооружений;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3)</w:t>
      </w:r>
      <w:r w:rsidRPr="00881BC3">
        <w:rPr>
          <w:rFonts w:cs="Times New Roman"/>
          <w:color w:themeColor="text1" w:val="000000"/>
          <w:kern w:val="2"/>
        </w:rPr>
        <w:tab/>
        <w:t>рубка деревьев и кустарников допускается в зимнее время года в соответствии с действующим законодательством;</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4)</w:t>
      </w:r>
      <w:r w:rsidRPr="00881BC3">
        <w:rPr>
          <w:rFonts w:cs="Times New Roman"/>
          <w:color w:themeColor="text1" w:val="000000"/>
          <w:kern w:val="2"/>
        </w:rPr>
        <w:tab/>
        <w:t>устройство экологических троп, создание инфраструктуры природного, экологического, познавательного туризма.</w:t>
      </w:r>
    </w:p>
    <w:p w:rsidP="005240BE" w:rsidR="005240BE" w:rsidRDefault="005240BE" w:rsidRPr="00881BC3">
      <w:pPr>
        <w:ind w:firstLine="720"/>
        <w:jc w:val="both"/>
        <w:rPr>
          <w:rFonts w:cs="Times New Roman"/>
          <w:b/>
          <w:color w:themeColor="text1" w:val="000000"/>
          <w:kern w:val="2"/>
        </w:rPr>
      </w:pPr>
    </w:p>
    <w:p w:rsidP="005240BE" w:rsidR="005240BE" w:rsidRDefault="005240BE" w:rsidRPr="00881BC3">
      <w:pPr>
        <w:ind w:firstLine="720"/>
        <w:jc w:val="both"/>
        <w:rPr>
          <w:rFonts w:cs="Times New Roman"/>
          <w:b/>
          <w:color w:themeColor="text1" w:val="000000"/>
          <w:kern w:val="2"/>
        </w:rPr>
      </w:pPr>
      <w:r w:rsidRPr="00881BC3">
        <w:rPr>
          <w:rFonts w:cs="Times New Roman"/>
          <w:b/>
          <w:color w:themeColor="text1" w:val="000000"/>
          <w:kern w:val="2"/>
        </w:rPr>
        <w:t>На территории памятников природы разрешается без дополнительных ограничений: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1)</w:t>
      </w:r>
      <w:r w:rsidRPr="00881BC3">
        <w:rPr>
          <w:rFonts w:cs="Times New Roman"/>
          <w:color w:themeColor="text1" w:val="000000"/>
          <w:kern w:val="2"/>
        </w:rPr>
        <w:tab/>
        <w:t>посещение территории гражданами;</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2)</w:t>
      </w:r>
      <w:r w:rsidRPr="00881BC3">
        <w:rPr>
          <w:rFonts w:cs="Times New Roman"/>
          <w:color w:themeColor="text1" w:val="000000"/>
          <w:kern w:val="2"/>
        </w:rPr>
        <w:tab/>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3)</w:t>
      </w:r>
      <w:r w:rsidRPr="00881BC3">
        <w:rPr>
          <w:rFonts w:cs="Times New Roman"/>
          <w:color w:themeColor="text1" w:val="000000"/>
          <w:kern w:val="2"/>
        </w:rPr>
        <w:tab/>
        <w:t>сбор гражданами лекарственных и пищевых растений для собственных нужд;</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4)</w:t>
      </w:r>
      <w:r w:rsidRPr="00881BC3">
        <w:rPr>
          <w:rFonts w:cs="Times New Roman"/>
          <w:color w:themeColor="text1" w:val="000000"/>
          <w:kern w:val="2"/>
        </w:rPr>
        <w:tab/>
        <w:t>передвижение автотранспорта по существующим полевым дорогам;</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5)</w:t>
      </w:r>
      <w:r w:rsidRPr="00881BC3">
        <w:rPr>
          <w:rFonts w:cs="Times New Roman"/>
          <w:color w:themeColor="text1" w:val="000000"/>
          <w:kern w:val="2"/>
        </w:rPr>
        <w:tab/>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P="005240BE" w:rsidR="005240BE" w:rsidRDefault="005240BE" w:rsidRPr="00881BC3">
      <w:pPr>
        <w:ind w:firstLine="720"/>
        <w:jc w:val="both"/>
        <w:rPr>
          <w:rFonts w:cs="Times New Roman"/>
          <w:color w:themeColor="text1" w:val="000000"/>
          <w:kern w:val="2"/>
        </w:rPr>
      </w:pPr>
    </w:p>
    <w:p w:rsidP="005240BE" w:rsidR="005240BE" w:rsidRDefault="005240BE" w:rsidRPr="00881BC3">
      <w:pPr>
        <w:ind w:firstLine="720"/>
        <w:jc w:val="both"/>
        <w:rPr>
          <w:rFonts w:cs="Times New Roman"/>
          <w:color w:themeColor="text1" w:val="000000"/>
        </w:rPr>
      </w:pPr>
      <w:r w:rsidRPr="00881BC3">
        <w:rPr>
          <w:rFonts w:cs="Times New Roman"/>
          <w:b/>
          <w:color w:themeColor="text1" w:val="000000"/>
          <w:kern w:val="2"/>
        </w:rPr>
        <w:t>Режим особой охраны</w:t>
      </w:r>
      <w:r w:rsidRPr="00881BC3">
        <w:rPr>
          <w:rFonts w:cs="Times New Roman"/>
          <w:color w:themeColor="text1" w:val="000000"/>
          <w:kern w:val="2"/>
        </w:rPr>
        <w:t xml:space="preserve">, установленный </w:t>
      </w:r>
      <w:r w:rsidRPr="00881BC3">
        <w:rPr>
          <w:rFonts w:cs="Times New Roman"/>
          <w:color w:themeColor="text1" w:val="000000"/>
        </w:rPr>
        <w:t xml:space="preserve">для </w:t>
      </w:r>
      <w:r w:rsidRPr="00881BC3">
        <w:rPr>
          <w:rFonts w:cs="Times New Roman"/>
          <w:color w:themeColor="text1" w:val="000000"/>
          <w:kern w:val="2"/>
        </w:rPr>
        <w:t>памятника природы</w:t>
      </w:r>
      <w:r w:rsidRPr="00881BC3">
        <w:rPr>
          <w:rFonts w:cs="Times New Roman"/>
          <w:color w:themeColor="text1" w:val="000000"/>
        </w:rPr>
        <w:t xml:space="preserve"> Урочище Каменный родник:</w:t>
      </w:r>
    </w:p>
    <w:p w:rsidP="005240BE" w:rsidR="005240BE" w:rsidRDefault="005240BE" w:rsidRPr="00881BC3">
      <w:pPr>
        <w:ind w:firstLine="720"/>
        <w:jc w:val="both"/>
        <w:rPr>
          <w:rFonts w:cs="Times New Roman"/>
          <w:b/>
          <w:color w:themeColor="text1" w:val="000000"/>
          <w:kern w:val="2"/>
        </w:rPr>
      </w:pPr>
      <w:r w:rsidRPr="00881BC3">
        <w:rPr>
          <w:rFonts w:cs="Times New Roman"/>
          <w:b/>
          <w:color w:themeColor="text1" w:val="000000"/>
          <w:kern w:val="2"/>
        </w:rPr>
        <w:t xml:space="preserve"> </w:t>
      </w:r>
    </w:p>
    <w:p w:rsidP="005240BE" w:rsidR="005240BE" w:rsidRDefault="005240BE" w:rsidRPr="00881BC3">
      <w:pPr>
        <w:ind w:firstLine="720"/>
        <w:jc w:val="both"/>
        <w:rPr>
          <w:rFonts w:cs="Times New Roman"/>
          <w:b/>
          <w:color w:themeColor="text1" w:val="000000"/>
          <w:kern w:val="2"/>
        </w:rPr>
      </w:pPr>
      <w:r w:rsidRPr="00881BC3">
        <w:rPr>
          <w:rFonts w:cs="Times New Roman"/>
          <w:b/>
          <w:color w:themeColor="text1" w:val="000000"/>
          <w:kern w:val="2"/>
        </w:rPr>
        <w:t>Запрещенные виды использования памятника природы:</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1)</w:t>
      </w:r>
      <w:r w:rsidRPr="00881BC3">
        <w:rPr>
          <w:rFonts w:cs="Times New Roman"/>
          <w:color w:themeColor="text1" w:val="000000"/>
          <w:kern w:val="2"/>
        </w:rPr>
        <w:tab/>
        <w:t>разведка и добыча полезных ископаемых, работы, связанные с обустройством месторождений;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2)</w:t>
      </w:r>
      <w:r w:rsidRPr="00881BC3">
        <w:rPr>
          <w:rFonts w:cs="Times New Roman"/>
          <w:color w:themeColor="text1" w:val="000000"/>
          <w:kern w:val="2"/>
        </w:rPr>
        <w:tab/>
        <w:t>выпас мелкого рогатого скота;</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3)</w:t>
      </w:r>
      <w:r w:rsidRPr="00881BC3">
        <w:rPr>
          <w:rFonts w:cs="Times New Roman"/>
          <w:color w:themeColor="text1" w:val="000000"/>
          <w:kern w:val="2"/>
        </w:rPr>
        <w:tab/>
        <w:t xml:space="preserve">выпас крупного рогатого скота и лошадей; </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4)</w:t>
      </w:r>
      <w:r w:rsidRPr="00881BC3">
        <w:rPr>
          <w:rFonts w:cs="Times New Roman"/>
          <w:color w:themeColor="text1" w:val="000000"/>
          <w:kern w:val="2"/>
        </w:rPr>
        <w:tab/>
        <w:t>нахождение летних лагерей скота (загонов, летних доек), мест водопоя скота;</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5)</w:t>
      </w:r>
      <w:r w:rsidRPr="00881BC3">
        <w:rPr>
          <w:rFonts w:cs="Times New Roman"/>
          <w:color w:themeColor="text1" w:val="000000"/>
          <w:kern w:val="2"/>
        </w:rPr>
        <w:tab/>
        <w:t>строительство, реконструкция и капитальный ремонт объектов капитального строительства, в том числе линейных сооружений;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lastRenderedPageBreak/>
        <w:t>6)</w:t>
      </w:r>
      <w:r w:rsidRPr="00881BC3">
        <w:rPr>
          <w:rFonts w:cs="Times New Roman"/>
          <w:color w:themeColor="text1" w:val="000000"/>
          <w:kern w:val="2"/>
        </w:rPr>
        <w:tab/>
        <w:t>хранение, захоронение и обезвреживание отходов;</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7)</w:t>
      </w:r>
      <w:r w:rsidRPr="00881BC3">
        <w:rPr>
          <w:rFonts w:cs="Times New Roman"/>
          <w:color w:themeColor="text1" w:val="000000"/>
          <w:kern w:val="2"/>
        </w:rPr>
        <w:tab/>
        <w:t>гидромелиоративные и гидротехнические работы, за исключением поддержания в исправности существующих гидротехнических сооружений;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8)</w:t>
      </w:r>
      <w:r w:rsidRPr="00881BC3">
        <w:rPr>
          <w:rFonts w:cs="Times New Roman"/>
          <w:color w:themeColor="text1" w:val="000000"/>
          <w:kern w:val="2"/>
        </w:rPr>
        <w:tab/>
        <w:t>выжигание ветоши (сухой травы) и иное использование огня в хозяйственных целях (проведение палов);</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9)</w:t>
      </w:r>
      <w:r w:rsidRPr="00881BC3">
        <w:rPr>
          <w:rFonts w:cs="Times New Roman"/>
          <w:color w:themeColor="text1" w:val="000000"/>
          <w:kern w:val="2"/>
        </w:rPr>
        <w:tab/>
        <w:t>хранение и использование пестицидов и гербицидов, за исключением осуществляемого в рамках борьбы со стихийным бедствием;</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10)</w:t>
      </w:r>
      <w:r w:rsidRPr="00881BC3">
        <w:rPr>
          <w:rFonts w:cs="Times New Roman"/>
          <w:color w:themeColor="text1" w:val="000000"/>
          <w:kern w:val="2"/>
        </w:rPr>
        <w:tab/>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P="005240BE" w:rsidR="005240BE" w:rsidRDefault="005240BE" w:rsidRPr="00881BC3">
      <w:pPr>
        <w:ind w:firstLine="720"/>
        <w:jc w:val="both"/>
        <w:rPr>
          <w:rFonts w:cs="Times New Roman"/>
          <w:b/>
          <w:color w:themeColor="text1" w:val="000000"/>
          <w:kern w:val="2"/>
        </w:rPr>
      </w:pPr>
    </w:p>
    <w:p w:rsidP="005240BE" w:rsidR="005240BE" w:rsidRDefault="005240BE" w:rsidRPr="00881BC3">
      <w:pPr>
        <w:ind w:firstLine="720"/>
        <w:jc w:val="both"/>
        <w:rPr>
          <w:rFonts w:cs="Times New Roman"/>
          <w:b/>
          <w:color w:themeColor="text1" w:val="000000"/>
          <w:kern w:val="2"/>
        </w:rPr>
      </w:pPr>
      <w:r w:rsidRPr="00881BC3">
        <w:rPr>
          <w:rFonts w:cs="Times New Roman"/>
          <w:b/>
          <w:color w:themeColor="text1" w:val="000000"/>
          <w:kern w:val="2"/>
        </w:rPr>
        <w:t xml:space="preserve">Допустимые виды использования памятника природы </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На территории памятника природы ограниченно допускаются (ограничиваются) следующие виды деятельности:</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1)</w:t>
      </w:r>
      <w:r w:rsidRPr="00881BC3">
        <w:rPr>
          <w:rFonts w:cs="Times New Roman"/>
          <w:color w:themeColor="text1" w:val="000000"/>
          <w:kern w:val="2"/>
        </w:rPr>
        <w:tab/>
        <w:t>сенокошение допускается в объеме не более 15% площади памятника природы ежегодно, в первую очередь для сенокошения предоставляются залежные угодья и полоса шириной 10 м по периметру памятника природы;</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2)</w:t>
      </w:r>
      <w:r w:rsidRPr="00881BC3">
        <w:rPr>
          <w:rFonts w:cs="Times New Roman"/>
          <w:color w:themeColor="text1" w:val="000000"/>
          <w:kern w:val="2"/>
        </w:rPr>
        <w:tab/>
        <w:t>добыча (отстрел, отлов) диких животных допускается в исключительных случаях при возникновении эпизоотий;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3)</w:t>
      </w:r>
      <w:r w:rsidRPr="00881BC3">
        <w:rPr>
          <w:rFonts w:cs="Times New Roman"/>
          <w:color w:themeColor="text1" w:val="000000"/>
          <w:kern w:val="2"/>
        </w:rPr>
        <w:tab/>
        <w:t>поддержание в исправности существующих гидротехнических сооружений;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4)</w:t>
      </w:r>
      <w:r w:rsidRPr="00881BC3">
        <w:rPr>
          <w:rFonts w:cs="Times New Roman"/>
          <w:color w:themeColor="text1" w:val="000000"/>
          <w:kern w:val="2"/>
        </w:rPr>
        <w:tab/>
        <w:t>устройство экологических троп, создание инфраструктуры природного, экологического, познавательного туризма.</w:t>
      </w:r>
    </w:p>
    <w:p w:rsidP="005240BE" w:rsidR="005240BE" w:rsidRDefault="005240BE" w:rsidRPr="00881BC3">
      <w:pPr>
        <w:ind w:firstLine="720"/>
        <w:jc w:val="both"/>
        <w:rPr>
          <w:rFonts w:cs="Times New Roman"/>
          <w:color w:themeColor="text1" w:val="000000"/>
          <w:kern w:val="2"/>
        </w:rPr>
      </w:pPr>
    </w:p>
    <w:p w:rsidP="005240BE" w:rsidR="005240BE" w:rsidRDefault="005240BE" w:rsidRPr="00881BC3">
      <w:pPr>
        <w:ind w:firstLine="720"/>
        <w:jc w:val="both"/>
        <w:rPr>
          <w:rFonts w:cs="Times New Roman"/>
          <w:b/>
          <w:color w:themeColor="text1" w:val="000000"/>
          <w:kern w:val="2"/>
        </w:rPr>
      </w:pPr>
      <w:r w:rsidRPr="00881BC3">
        <w:rPr>
          <w:rFonts w:cs="Times New Roman"/>
          <w:b/>
          <w:color w:themeColor="text1" w:val="000000"/>
          <w:kern w:val="2"/>
        </w:rPr>
        <w:t>На территории памятника разрешаются без дополнительных ограничений:</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1)</w:t>
      </w:r>
      <w:r w:rsidRPr="00881BC3">
        <w:rPr>
          <w:rFonts w:cs="Times New Roman"/>
          <w:color w:themeColor="text1" w:val="000000"/>
          <w:kern w:val="2"/>
        </w:rPr>
        <w:tab/>
        <w:t>посещение территории гражданами;</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2)</w:t>
      </w:r>
      <w:r w:rsidRPr="00881BC3">
        <w:rPr>
          <w:rFonts w:cs="Times New Roman"/>
          <w:color w:themeColor="text1" w:val="000000"/>
          <w:kern w:val="2"/>
        </w:rPr>
        <w:tab/>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3)</w:t>
      </w:r>
      <w:r w:rsidRPr="00881BC3">
        <w:rPr>
          <w:rFonts w:cs="Times New Roman"/>
          <w:color w:themeColor="text1" w:val="000000"/>
          <w:kern w:val="2"/>
        </w:rPr>
        <w:tab/>
        <w:t>сбор гражданами лекарственных и пищевых растений для собственных нужд;</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4)</w:t>
      </w:r>
      <w:r w:rsidRPr="00881BC3">
        <w:rPr>
          <w:rFonts w:cs="Times New Roman"/>
          <w:color w:themeColor="text1" w:val="000000"/>
          <w:kern w:val="2"/>
        </w:rPr>
        <w:tab/>
        <w:t>передвижение автотранспорта по существующим полевым дорогам;</w:t>
      </w: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5)</w:t>
      </w:r>
      <w:r w:rsidRPr="00881BC3">
        <w:rPr>
          <w:rFonts w:cs="Times New Roman"/>
          <w:color w:themeColor="text1" w:val="000000"/>
          <w:kern w:val="2"/>
        </w:rPr>
        <w:tab/>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P="005240BE" w:rsidR="005240BE" w:rsidRDefault="005240BE" w:rsidRPr="00881BC3">
      <w:pPr>
        <w:ind w:firstLine="720"/>
        <w:jc w:val="both"/>
        <w:rPr>
          <w:rFonts w:cs="Times New Roman"/>
          <w:color w:themeColor="text1" w:val="000000"/>
          <w:kern w:val="2"/>
        </w:rPr>
      </w:pPr>
    </w:p>
    <w:p w:rsidP="005240BE" w:rsidR="005240BE" w:rsidRDefault="005240BE" w:rsidRPr="00881BC3">
      <w:pPr>
        <w:ind w:firstLine="720"/>
        <w:jc w:val="both"/>
        <w:rPr>
          <w:rFonts w:cs="Times New Roman"/>
          <w:color w:themeColor="text1" w:val="000000"/>
          <w:kern w:val="2"/>
        </w:rPr>
      </w:pPr>
      <w:r w:rsidRPr="00881BC3">
        <w:rPr>
          <w:rFonts w:cs="Times New Roman"/>
          <w:color w:themeColor="text1" w:val="000000"/>
          <w:kern w:val="2"/>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на себя обязательство по охране памятника природы и МПР Оренбургской области.</w:t>
      </w:r>
    </w:p>
    <w:p w:rsidP="005240BE" w:rsidR="005240BE" w:rsidRDefault="005240BE" w:rsidRPr="00881BC3">
      <w:pPr>
        <w:ind w:firstLine="720"/>
        <w:jc w:val="both"/>
        <w:rPr>
          <w:rFonts w:cs="Times New Roman"/>
          <w:b/>
          <w:color w:themeColor="text1" w:val="000000"/>
        </w:rPr>
      </w:pPr>
    </w:p>
    <w:p w:rsidP="005240BE" w:rsidR="005240BE" w:rsidRDefault="005240BE" w:rsidRPr="00881BC3">
      <w:pPr>
        <w:ind w:firstLine="720"/>
        <w:jc w:val="both"/>
        <w:rPr>
          <w:rFonts w:cs="Times New Roman"/>
          <w:color w:themeColor="text1" w:val="000000"/>
        </w:rPr>
      </w:pPr>
      <w:r w:rsidRPr="00881BC3">
        <w:rPr>
          <w:rFonts w:cs="Times New Roman"/>
          <w:color w:themeColor="text1" w:val="000000"/>
        </w:rPr>
        <w:t>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Сорочинский городской округ.</w:t>
      </w:r>
    </w:p>
    <w:p w:rsidP="005240BE" w:rsidR="005240BE" w:rsidRDefault="005240BE" w:rsidRPr="00881BC3">
      <w:pPr>
        <w:pStyle w:val="120"/>
        <w:widowControl w:val="0"/>
        <w:tabs>
          <w:tab w:pos="357" w:val="left"/>
        </w:tabs>
        <w:autoSpaceDE w:val="0"/>
        <w:autoSpaceDN w:val="0"/>
        <w:adjustRightInd w:val="0"/>
        <w:ind w:firstLine="770" w:left="0"/>
        <w:jc w:val="both"/>
        <w:rPr>
          <w:rFonts w:cs="Times New Roman"/>
          <w:color w:themeColor="text1" w:val="000000"/>
          <w:highlight w:val="yellow"/>
        </w:rPr>
      </w:pPr>
    </w:p>
    <w:p w:rsidP="005240BE" w:rsidR="005240BE" w:rsidRDefault="005240BE" w:rsidRPr="00881BC3">
      <w:pPr>
        <w:pStyle w:val="2"/>
        <w:spacing w:after="0" w:before="0"/>
        <w:ind w:firstLine="709"/>
        <w:rPr>
          <w:rFonts w:ascii="Times New Roman" w:hAnsi="Times New Roman"/>
          <w:i w:val="0"/>
          <w:color w:themeColor="text1" w:val="000000"/>
          <w:sz w:val="24"/>
          <w:szCs w:val="24"/>
        </w:rPr>
      </w:pPr>
      <w:bookmarkStart w:id="126" w:name="_Toc139978850"/>
      <w:r w:rsidRPr="00881BC3">
        <w:rPr>
          <w:rFonts w:ascii="Times New Roman" w:hAnsi="Times New Roman"/>
          <w:i w:val="0"/>
          <w:color w:themeColor="text1" w:val="000000"/>
          <w:sz w:val="24"/>
          <w:szCs w:val="24"/>
        </w:rPr>
        <w:t>Охрана окружающей среды</w:t>
      </w:r>
      <w:bookmarkEnd w:id="126"/>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Генеральным планом намечены следующие планировочные мероприятия, призванные обеспечить благоприятные санитарно-гигиенические условия проживания людей и способствующие сбалансированному экологическому развитию городского округа:</w:t>
      </w:r>
    </w:p>
    <w:p w:rsidP="00975593" w:rsidR="005240BE" w:rsidRDefault="005240BE" w:rsidRPr="00881BC3">
      <w:pPr>
        <w:numPr>
          <w:ilvl w:val="0"/>
          <w:numId w:val="33"/>
        </w:numPr>
        <w:suppressAutoHyphens w:val="0"/>
        <w:ind w:firstLine="709" w:left="0"/>
        <w:jc w:val="both"/>
        <w:rPr>
          <w:rFonts w:cs="Times New Roman"/>
          <w:color w:themeColor="text1" w:val="000000"/>
        </w:rPr>
      </w:pPr>
      <w:r w:rsidRPr="00881BC3">
        <w:rPr>
          <w:rFonts w:cs="Times New Roman"/>
          <w:color w:themeColor="text1" w:val="000000"/>
        </w:rPr>
        <w:t>Соблюдение санитарно-защитных зон от промышленных предприятий и коммунально-складских объектов;</w:t>
      </w:r>
    </w:p>
    <w:p w:rsidP="00975593" w:rsidR="005240BE" w:rsidRDefault="005240BE" w:rsidRPr="00881BC3">
      <w:pPr>
        <w:numPr>
          <w:ilvl w:val="0"/>
          <w:numId w:val="33"/>
        </w:numPr>
        <w:suppressAutoHyphens w:val="0"/>
        <w:ind w:firstLine="709" w:left="0"/>
        <w:jc w:val="both"/>
        <w:rPr>
          <w:rFonts w:cs="Times New Roman"/>
          <w:color w:themeColor="text1" w:val="000000"/>
        </w:rPr>
      </w:pPr>
      <w:r w:rsidRPr="00881BC3">
        <w:rPr>
          <w:rFonts w:cs="Times New Roman"/>
          <w:color w:themeColor="text1" w:val="000000"/>
        </w:rPr>
        <w:t>Соблюдение режима зон санитарной охраны источников водоснабжения;</w:t>
      </w:r>
    </w:p>
    <w:p w:rsidP="00975593" w:rsidR="005240BE" w:rsidRDefault="005240BE" w:rsidRPr="00881BC3">
      <w:pPr>
        <w:numPr>
          <w:ilvl w:val="0"/>
          <w:numId w:val="33"/>
        </w:numPr>
        <w:suppressAutoHyphens w:val="0"/>
        <w:ind w:firstLine="709" w:left="0"/>
        <w:jc w:val="both"/>
        <w:rPr>
          <w:rFonts w:cs="Times New Roman"/>
          <w:color w:themeColor="text1" w:val="000000"/>
        </w:rPr>
      </w:pPr>
      <w:r w:rsidRPr="00881BC3">
        <w:rPr>
          <w:rFonts w:cs="Times New Roman"/>
          <w:color w:themeColor="text1" w:val="000000"/>
        </w:rPr>
        <w:t>Соблюдение режима водоохранных и прибрежных зон;</w:t>
      </w:r>
    </w:p>
    <w:p w:rsidP="00975593" w:rsidR="005240BE" w:rsidRDefault="005240BE" w:rsidRPr="00881BC3">
      <w:pPr>
        <w:numPr>
          <w:ilvl w:val="0"/>
          <w:numId w:val="33"/>
        </w:numPr>
        <w:suppressAutoHyphens w:val="0"/>
        <w:ind w:firstLine="709" w:left="0"/>
        <w:jc w:val="both"/>
        <w:rPr>
          <w:rFonts w:cs="Times New Roman"/>
          <w:color w:themeColor="text1" w:val="000000"/>
        </w:rPr>
      </w:pPr>
      <w:r w:rsidRPr="00881BC3">
        <w:rPr>
          <w:rFonts w:cs="Times New Roman"/>
          <w:color w:themeColor="text1" w:val="000000"/>
        </w:rPr>
        <w:lastRenderedPageBreak/>
        <w:t>Развитие зеленых насаждений;</w:t>
      </w:r>
    </w:p>
    <w:p w:rsidP="00975593" w:rsidR="005240BE" w:rsidRDefault="005240BE" w:rsidRPr="00881BC3">
      <w:pPr>
        <w:numPr>
          <w:ilvl w:val="0"/>
          <w:numId w:val="33"/>
        </w:numPr>
        <w:suppressAutoHyphens w:val="0"/>
        <w:ind w:firstLine="709" w:left="0"/>
        <w:jc w:val="both"/>
        <w:rPr>
          <w:rFonts w:cs="Times New Roman"/>
          <w:color w:themeColor="text1" w:val="000000"/>
        </w:rPr>
      </w:pPr>
      <w:r w:rsidRPr="00881BC3">
        <w:rPr>
          <w:rFonts w:cs="Times New Roman"/>
          <w:color w:themeColor="text1" w:val="000000"/>
        </w:rPr>
        <w:t>Развитие и реконструкция сети улиц, способствующих деконцентрации транспортных потоков;</w:t>
      </w:r>
    </w:p>
    <w:p w:rsidP="00975593" w:rsidR="005240BE" w:rsidRDefault="005240BE" w:rsidRPr="00881BC3">
      <w:pPr>
        <w:pStyle w:val="ConsPlusCell"/>
        <w:numPr>
          <w:ilvl w:val="0"/>
          <w:numId w:val="33"/>
        </w:numPr>
        <w:ind w:firstLine="709" w:left="0"/>
        <w:jc w:val="both"/>
        <w:rPr>
          <w:rFonts w:ascii="Times New Roman" w:cs="Times New Roman" w:hAnsi="Times New Roman"/>
          <w:color w:themeColor="text1" w:val="000000"/>
          <w:sz w:val="24"/>
          <w:szCs w:val="24"/>
        </w:rPr>
      </w:pPr>
      <w:r w:rsidRPr="00881BC3">
        <w:rPr>
          <w:rFonts w:ascii="Times New Roman" w:cs="Times New Roman" w:hAnsi="Times New Roman"/>
          <w:bCs/>
          <w:color w:themeColor="text1" w:val="000000"/>
          <w:sz w:val="24"/>
          <w:szCs w:val="24"/>
        </w:rPr>
        <w:t>Сохранение и повышение плодородия почв, рекультивация захламленных участков;</w:t>
      </w:r>
    </w:p>
    <w:p w:rsidP="00975593" w:rsidR="005240BE" w:rsidRDefault="005240BE" w:rsidRPr="00881BC3">
      <w:pPr>
        <w:pStyle w:val="ConsPlusCell"/>
        <w:numPr>
          <w:ilvl w:val="0"/>
          <w:numId w:val="33"/>
        </w:numPr>
        <w:ind w:firstLine="709" w:left="0"/>
        <w:jc w:val="both"/>
        <w:rPr>
          <w:rFonts w:ascii="Times New Roman" w:cs="Times New Roman" w:hAnsi="Times New Roman"/>
          <w:color w:themeColor="text1" w:val="000000"/>
          <w:sz w:val="24"/>
          <w:szCs w:val="24"/>
        </w:rPr>
      </w:pPr>
      <w:r w:rsidRPr="00881BC3">
        <w:rPr>
          <w:rFonts w:ascii="Times New Roman" w:cs="Times New Roman" w:hAnsi="Times New Roman"/>
          <w:bCs/>
          <w:color w:themeColor="text1" w:val="000000"/>
          <w:sz w:val="24"/>
          <w:szCs w:val="24"/>
        </w:rPr>
        <w:t>Эксплуатация полигонов ТКО и скотомогильников в соответствии с современным законодательством;</w:t>
      </w:r>
    </w:p>
    <w:p w:rsidP="00975593" w:rsidR="005240BE" w:rsidRDefault="005240BE" w:rsidRPr="00881BC3">
      <w:pPr>
        <w:numPr>
          <w:ilvl w:val="0"/>
          <w:numId w:val="33"/>
        </w:numPr>
        <w:suppressAutoHyphens w:val="0"/>
        <w:ind w:firstLine="709" w:left="0"/>
        <w:jc w:val="both"/>
        <w:rPr>
          <w:rFonts w:cs="Times New Roman"/>
          <w:color w:themeColor="text1" w:val="000000"/>
        </w:rPr>
      </w:pPr>
      <w:r w:rsidRPr="00881BC3">
        <w:rPr>
          <w:rFonts w:cs="Times New Roman"/>
          <w:color w:themeColor="text1" w:val="000000"/>
        </w:rPr>
        <w:t>Формирование «открытой» планировочной структуры, предусматривающей возможность развития поселения по основным планировочным осям.</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Экологическая обстановка в Сорочинском городском округе в целом благоприятная.</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 xml:space="preserve">На территории области действуют региональные проекты «Комплексная система обращения с твердыми коммунальными отходами»; </w:t>
      </w:r>
      <w:r w:rsidRPr="00881BC3">
        <w:rPr>
          <w:rFonts w:cs="Times New Roman"/>
          <w:color w:themeColor="text1" w:val="000000"/>
        </w:rPr>
        <w:tab/>
        <w:t>«Чистый воздух»; «Чистая вода»; целью которых является – оздоровление экологической обстановки, обеспечение экологической безопасности на территории Оренбургской области. Задачи региональных проектов: снижение сброса загрязненных сточных вод в водные объекты и на рельеф, снижение выбросов загрязняющих веществ в атмосферный воздух, увеличение объемов оборотного водоснабжения за счет строительства и реконструкции объектов природоохранного назначения, усиление системы мониторинга, выполнение научно-исследовательских работ, пропаганда экологических знаний.</w:t>
      </w:r>
    </w:p>
    <w:p w:rsidP="005240BE" w:rsidR="005240BE" w:rsidRDefault="005240BE" w:rsidRPr="00881BC3">
      <w:pPr>
        <w:pStyle w:val="120"/>
        <w:widowControl w:val="0"/>
        <w:tabs>
          <w:tab w:pos="357" w:val="left"/>
        </w:tabs>
        <w:autoSpaceDE w:val="0"/>
        <w:autoSpaceDN w:val="0"/>
        <w:adjustRightInd w:val="0"/>
        <w:ind w:firstLine="770" w:left="0"/>
        <w:jc w:val="both"/>
        <w:rPr>
          <w:rFonts w:cs="Times New Roman"/>
          <w:color w:themeColor="text1" w:val="000000"/>
          <w:highlight w:val="yellow"/>
        </w:rPr>
      </w:pPr>
    </w:p>
    <w:p w:rsidP="005240BE" w:rsidR="005240BE" w:rsidRDefault="005240BE" w:rsidRPr="00881BC3">
      <w:pPr>
        <w:pStyle w:val="2"/>
        <w:spacing w:after="0" w:before="0"/>
        <w:ind w:firstLine="709"/>
        <w:rPr>
          <w:rFonts w:ascii="Times New Roman" w:hAnsi="Times New Roman"/>
          <w:i w:val="0"/>
          <w:color w:themeColor="text1" w:val="000000"/>
          <w:sz w:val="24"/>
          <w:szCs w:val="24"/>
        </w:rPr>
      </w:pPr>
      <w:bookmarkStart w:id="127" w:name="_Toc438045038"/>
      <w:r w:rsidRPr="00881BC3">
        <w:rPr>
          <w:rFonts w:ascii="Times New Roman" w:hAnsi="Times New Roman"/>
          <w:i w:val="0"/>
          <w:color w:themeColor="text1" w:val="000000"/>
          <w:sz w:val="24"/>
          <w:szCs w:val="24"/>
        </w:rPr>
        <w:t xml:space="preserve"> </w:t>
      </w:r>
      <w:bookmarkStart w:id="128" w:name="_Toc139978851"/>
      <w:r w:rsidRPr="00881BC3">
        <w:rPr>
          <w:rFonts w:ascii="Times New Roman" w:hAnsi="Times New Roman"/>
          <w:i w:val="0"/>
          <w:color w:themeColor="text1" w:val="000000"/>
          <w:sz w:val="24"/>
          <w:szCs w:val="24"/>
        </w:rPr>
        <w:t>Мероприятия по охране окружающей среды</w:t>
      </w:r>
      <w:bookmarkEnd w:id="127"/>
      <w:bookmarkEnd w:id="128"/>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Источниками загрязнения воздушного и водного бассейнов и почв являются стационарные и динамические источники:</w:t>
      </w:r>
    </w:p>
    <w:p w:rsidP="00975593" w:rsidR="005240BE" w:rsidRDefault="005240BE" w:rsidRPr="00881BC3">
      <w:pPr>
        <w:numPr>
          <w:ilvl w:val="0"/>
          <w:numId w:val="34"/>
        </w:numPr>
        <w:suppressAutoHyphens w:val="0"/>
        <w:ind w:firstLine="709" w:left="0"/>
        <w:jc w:val="both"/>
        <w:rPr>
          <w:rFonts w:cs="Times New Roman"/>
          <w:color w:themeColor="text1" w:val="000000"/>
        </w:rPr>
      </w:pPr>
      <w:r w:rsidRPr="00881BC3">
        <w:rPr>
          <w:rFonts w:cs="Times New Roman"/>
          <w:color w:themeColor="text1" w:val="000000"/>
        </w:rPr>
        <w:t>К стационарным относятся промышленные и коммунально-складские объекты, объекты с/х производства;</w:t>
      </w:r>
    </w:p>
    <w:p w:rsidP="00975593" w:rsidR="005240BE" w:rsidRDefault="005240BE" w:rsidRPr="00881BC3">
      <w:pPr>
        <w:numPr>
          <w:ilvl w:val="0"/>
          <w:numId w:val="34"/>
        </w:numPr>
        <w:suppressAutoHyphens w:val="0"/>
        <w:ind w:firstLine="709" w:left="0"/>
        <w:jc w:val="both"/>
        <w:rPr>
          <w:rFonts w:cs="Times New Roman"/>
          <w:color w:themeColor="text1" w:val="000000"/>
        </w:rPr>
      </w:pPr>
      <w:r w:rsidRPr="00881BC3">
        <w:rPr>
          <w:rFonts w:cs="Times New Roman"/>
          <w:color w:themeColor="text1" w:val="000000"/>
        </w:rPr>
        <w:t>К динамическим (передвижным) – транспорт, в настоящее время проблема загрязнения атмосферы передвижными источниками остается крайне актуальной, количество автотранспорта за последние годы значительно выросло.</w:t>
      </w:r>
    </w:p>
    <w:p w:rsidP="005240BE" w:rsidR="005240BE" w:rsidRDefault="005240BE" w:rsidRPr="00881BC3">
      <w:pPr>
        <w:pStyle w:val="4"/>
        <w:spacing w:after="0" w:before="0"/>
        <w:ind w:firstLine="709"/>
        <w:rPr>
          <w:rFonts w:ascii="Times New Roman" w:eastAsia="Calibri" w:hAnsi="Times New Roman"/>
          <w:color w:themeColor="text1" w:val="000000"/>
          <w:sz w:val="24"/>
          <w:szCs w:val="24"/>
        </w:rPr>
      </w:pPr>
      <w:r w:rsidRPr="00881BC3">
        <w:rPr>
          <w:rFonts w:ascii="Times New Roman" w:eastAsia="Calibri" w:hAnsi="Times New Roman"/>
          <w:color w:themeColor="text1" w:val="000000"/>
          <w:sz w:val="24"/>
          <w:szCs w:val="24"/>
        </w:rPr>
        <w:t xml:space="preserve">Улучшение качества атмосферного воздуха </w:t>
      </w:r>
    </w:p>
    <w:p w:rsidP="005240BE" w:rsidR="005240BE" w:rsidRDefault="005240BE" w:rsidRPr="00881BC3">
      <w:pPr>
        <w:ind w:firstLine="709"/>
        <w:jc w:val="both"/>
        <w:rPr>
          <w:rFonts w:cs="Times New Roman"/>
          <w:color w:themeColor="text1" w:val="000000"/>
        </w:rPr>
      </w:pP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Генеральным планом предусматриваются следующие мероприятия, направленные на уменьшение загрязнения воздуха от стационарных и динамических источников:</w:t>
      </w:r>
    </w:p>
    <w:p w:rsidP="00975593" w:rsidR="005240BE" w:rsidRDefault="005240BE" w:rsidRPr="00881BC3">
      <w:pPr>
        <w:numPr>
          <w:ilvl w:val="0"/>
          <w:numId w:val="11"/>
        </w:numPr>
        <w:suppressAutoHyphens w:val="0"/>
        <w:ind w:firstLine="709" w:left="0"/>
        <w:jc w:val="both"/>
        <w:rPr>
          <w:rFonts w:cs="Times New Roman"/>
          <w:bCs/>
          <w:color w:themeColor="text1" w:val="000000"/>
        </w:rPr>
      </w:pPr>
      <w:r w:rsidRPr="00881BC3">
        <w:rPr>
          <w:rFonts w:cs="Times New Roman"/>
          <w:bCs/>
          <w:color w:themeColor="text1" w:val="000000"/>
        </w:rPr>
        <w:t>Совершенствование технологических процессов (безотходные технологии, современное оборудование).</w:t>
      </w:r>
    </w:p>
    <w:p w:rsidP="00975593" w:rsidR="005240BE" w:rsidRDefault="005240BE" w:rsidRPr="00881BC3">
      <w:pPr>
        <w:numPr>
          <w:ilvl w:val="0"/>
          <w:numId w:val="11"/>
        </w:numPr>
        <w:suppressAutoHyphens w:val="0"/>
        <w:ind w:firstLine="709" w:left="0"/>
        <w:jc w:val="both"/>
        <w:rPr>
          <w:rFonts w:cs="Times New Roman"/>
          <w:bCs/>
          <w:color w:themeColor="text1" w:val="000000"/>
        </w:rPr>
      </w:pPr>
      <w:r w:rsidRPr="00881BC3">
        <w:rPr>
          <w:rFonts w:cs="Times New Roman"/>
          <w:bCs/>
          <w:color w:themeColor="text1" w:val="000000"/>
        </w:rPr>
        <w:t>Сокращения выбросов от автотранспорта за счет жесткого контроля технического состояния систем ДВС автомобилей, дорожной и сельскохозяйственной техники.</w:t>
      </w:r>
    </w:p>
    <w:p w:rsidP="00975593" w:rsidR="005240BE" w:rsidRDefault="005240BE" w:rsidRPr="00881BC3">
      <w:pPr>
        <w:numPr>
          <w:ilvl w:val="0"/>
          <w:numId w:val="11"/>
        </w:numPr>
        <w:suppressAutoHyphens w:val="0"/>
        <w:ind w:firstLine="709" w:left="0"/>
        <w:jc w:val="both"/>
        <w:rPr>
          <w:rFonts w:cs="Times New Roman"/>
          <w:bCs/>
          <w:color w:themeColor="text1" w:val="000000"/>
        </w:rPr>
      </w:pPr>
      <w:r w:rsidRPr="00881BC3">
        <w:rPr>
          <w:rFonts w:cs="Times New Roman"/>
          <w:bCs/>
          <w:color w:themeColor="text1" w:val="000000"/>
        </w:rPr>
        <w:t>Перевода автомобильного парка на использование экологичных видов топлива (неэтилированный бензин, газ).</w:t>
      </w:r>
    </w:p>
    <w:p w:rsidP="00975593" w:rsidR="005240BE" w:rsidRDefault="005240BE" w:rsidRPr="00881BC3">
      <w:pPr>
        <w:numPr>
          <w:ilvl w:val="0"/>
          <w:numId w:val="11"/>
        </w:numPr>
        <w:suppressAutoHyphens w:val="0"/>
        <w:ind w:firstLine="709" w:left="0"/>
        <w:jc w:val="both"/>
        <w:rPr>
          <w:rFonts w:cs="Times New Roman"/>
          <w:bCs/>
          <w:color w:themeColor="text1" w:val="000000"/>
        </w:rPr>
      </w:pPr>
      <w:r w:rsidRPr="00881BC3">
        <w:rPr>
          <w:rFonts w:cs="Times New Roman"/>
          <w:bCs/>
          <w:color w:themeColor="text1" w:val="000000"/>
        </w:rPr>
        <w:t>Реконструкции действующего и установка нового пыле-газоочистного оборудования на организованных стационарных источниках выброса, в т.ч. коммунальных и производственных котельных. Введение модульных котельных, работающих на газовом топливе.</w:t>
      </w:r>
    </w:p>
    <w:p w:rsidP="00975593" w:rsidR="005240BE" w:rsidRDefault="005240BE" w:rsidRPr="00881BC3">
      <w:pPr>
        <w:numPr>
          <w:ilvl w:val="0"/>
          <w:numId w:val="11"/>
        </w:numPr>
        <w:suppressAutoHyphens w:val="0"/>
        <w:ind w:firstLine="709" w:left="0"/>
        <w:jc w:val="both"/>
        <w:rPr>
          <w:rFonts w:cs="Times New Roman"/>
          <w:bCs/>
          <w:color w:themeColor="text1" w:val="000000"/>
        </w:rPr>
      </w:pPr>
      <w:r w:rsidRPr="00881BC3">
        <w:rPr>
          <w:rFonts w:cs="Times New Roman"/>
          <w:bCs/>
          <w:color w:themeColor="text1" w:val="000000"/>
        </w:rPr>
        <w:t>Разработка проектов санитарно-защитных зон промышленных и сельскохозяйственных предприятий, организация благоустройства и озеленения СЗЗ соответствующим ассортиментом газоустойчивых древесно-кустарниковых пород.</w:t>
      </w:r>
    </w:p>
    <w:p w:rsidP="00975593" w:rsidR="005240BE" w:rsidRDefault="005240BE" w:rsidRPr="00881BC3">
      <w:pPr>
        <w:numPr>
          <w:ilvl w:val="0"/>
          <w:numId w:val="11"/>
        </w:numPr>
        <w:suppressAutoHyphens w:val="0"/>
        <w:ind w:firstLine="709" w:left="0"/>
        <w:jc w:val="both"/>
        <w:rPr>
          <w:rFonts w:cs="Times New Roman"/>
          <w:bCs/>
          <w:color w:themeColor="text1" w:val="000000"/>
        </w:rPr>
      </w:pPr>
      <w:r w:rsidRPr="00881BC3">
        <w:rPr>
          <w:rFonts w:cs="Times New Roman"/>
          <w:bCs/>
          <w:color w:themeColor="text1" w:val="000000"/>
        </w:rPr>
        <w:t>Организации санитарно-защитного озеленения вдоль автодорог.</w:t>
      </w:r>
    </w:p>
    <w:p w:rsidP="00975593" w:rsidR="005240BE" w:rsidRDefault="005240BE" w:rsidRPr="00881BC3">
      <w:pPr>
        <w:numPr>
          <w:ilvl w:val="0"/>
          <w:numId w:val="11"/>
        </w:numPr>
        <w:suppressAutoHyphens w:val="0"/>
        <w:ind w:firstLine="709" w:left="0"/>
        <w:jc w:val="both"/>
        <w:rPr>
          <w:rFonts w:cs="Times New Roman"/>
          <w:bCs/>
          <w:color w:themeColor="text1" w:val="000000"/>
        </w:rPr>
      </w:pPr>
      <w:r w:rsidRPr="00881BC3">
        <w:rPr>
          <w:rFonts w:cs="Times New Roman"/>
          <w:bCs/>
          <w:color w:themeColor="text1" w:val="000000"/>
        </w:rPr>
        <w:t>Развитие транспортной сети и прилегающих территорий, предусмотренных под размещение индивидуальной жилой застройки, способствующее уменьшению перепробега автотранспорта.</w:t>
      </w:r>
    </w:p>
    <w:p w:rsidP="00975593" w:rsidR="005240BE" w:rsidRDefault="005240BE" w:rsidRPr="00881BC3">
      <w:pPr>
        <w:numPr>
          <w:ilvl w:val="0"/>
          <w:numId w:val="11"/>
        </w:numPr>
        <w:suppressAutoHyphens w:val="0"/>
        <w:ind w:firstLine="709" w:left="0"/>
        <w:jc w:val="both"/>
        <w:rPr>
          <w:rFonts w:cs="Times New Roman"/>
          <w:bCs/>
          <w:color w:themeColor="text1" w:val="000000"/>
        </w:rPr>
      </w:pPr>
      <w:r w:rsidRPr="00881BC3">
        <w:rPr>
          <w:rFonts w:cs="Times New Roman"/>
          <w:bCs/>
          <w:color w:themeColor="text1" w:val="000000"/>
        </w:rPr>
        <w:t>Сокращения выбросов в атмосферу от неорганизованных источников.</w:t>
      </w:r>
    </w:p>
    <w:p w:rsidP="005240BE" w:rsidR="005240BE" w:rsidRDefault="005240BE" w:rsidRPr="00881BC3">
      <w:pPr>
        <w:ind w:firstLine="709"/>
        <w:jc w:val="both"/>
        <w:rPr>
          <w:rFonts w:cs="Times New Roman"/>
          <w:color w:themeColor="text1" w:val="000000"/>
        </w:rPr>
      </w:pPr>
    </w:p>
    <w:p w:rsidP="005240BE" w:rsidR="005240BE" w:rsidRDefault="005240BE" w:rsidRPr="00881BC3">
      <w:pPr>
        <w:pStyle w:val="4"/>
        <w:spacing w:after="0" w:before="0"/>
        <w:ind w:firstLine="709"/>
        <w:rPr>
          <w:rFonts w:ascii="Times New Roman" w:eastAsia="Calibri" w:hAnsi="Times New Roman"/>
          <w:color w:themeColor="text1" w:val="000000"/>
          <w:sz w:val="24"/>
          <w:szCs w:val="24"/>
        </w:rPr>
      </w:pPr>
      <w:r w:rsidRPr="00881BC3">
        <w:rPr>
          <w:rFonts w:ascii="Times New Roman" w:eastAsia="Calibri" w:hAnsi="Times New Roman"/>
          <w:color w:themeColor="text1" w:val="000000"/>
          <w:sz w:val="24"/>
          <w:szCs w:val="24"/>
        </w:rPr>
        <w:lastRenderedPageBreak/>
        <w:t>Санитарно-защитные зоны</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 xml:space="preserve">Согласно </w:t>
      </w:r>
      <w:r w:rsidRPr="00881BC3">
        <w:rPr>
          <w:rFonts w:cs="Times New Roman"/>
          <w:bCs/>
          <w:color w:themeColor="text1" w:val="000000"/>
        </w:rPr>
        <w:t xml:space="preserve">СанПиН 2.2.1/2.1.1.1200-03 «Санитарно-защитные зоны и санитарная классификация предприятий, сооружений и иных объектов», </w:t>
      </w:r>
      <w:r w:rsidRPr="00881BC3">
        <w:rPr>
          <w:rFonts w:cs="Times New Roman"/>
          <w:color w:themeColor="text1" w:val="000000"/>
        </w:rPr>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 xml:space="preserve">Размер санитарно-защитной зоны устанавливается в соответствии с </w:t>
      </w:r>
      <w:r w:rsidRPr="00881BC3">
        <w:rPr>
          <w:rFonts w:cs="Times New Roman"/>
          <w:bCs/>
          <w:color w:themeColor="text1" w:val="000000"/>
        </w:rPr>
        <w:t>СанПиН 2.2.1/2.1.1.1200-03</w:t>
      </w:r>
      <w:r w:rsidRPr="00881BC3">
        <w:rPr>
          <w:rFonts w:cs="Times New Roman"/>
          <w:color w:themeColor="text1" w:val="000000"/>
        </w:rPr>
        <w:t xml:space="preserve">. </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В результате предусмотренных мероприятий площадь земель жилого фонда в пределах санитарно-защитных зон в городском округе сокращается.</w:t>
      </w:r>
    </w:p>
    <w:p w:rsidP="005240BE" w:rsidR="005240BE" w:rsidRDefault="005240BE" w:rsidRPr="00881BC3">
      <w:pPr>
        <w:ind w:firstLine="709"/>
        <w:jc w:val="both"/>
        <w:rPr>
          <w:rFonts w:cs="Times New Roman"/>
          <w:color w:themeColor="text1" w:val="000000"/>
        </w:rPr>
      </w:pPr>
    </w:p>
    <w:p w:rsidP="005240BE" w:rsidR="005240BE" w:rsidRDefault="005240BE" w:rsidRPr="00881BC3">
      <w:pPr>
        <w:pStyle w:val="4"/>
        <w:spacing w:after="0" w:before="0"/>
        <w:ind w:firstLine="709"/>
        <w:rPr>
          <w:rFonts w:ascii="Times New Roman" w:eastAsia="Calibri" w:hAnsi="Times New Roman"/>
          <w:color w:themeColor="text1" w:val="000000"/>
          <w:sz w:val="24"/>
          <w:szCs w:val="24"/>
        </w:rPr>
      </w:pPr>
      <w:r w:rsidRPr="00881BC3">
        <w:rPr>
          <w:rFonts w:ascii="Times New Roman" w:eastAsia="Calibri" w:hAnsi="Times New Roman"/>
          <w:color w:themeColor="text1" w:val="000000"/>
          <w:sz w:val="24"/>
          <w:szCs w:val="24"/>
        </w:rPr>
        <w:t>Охрана поверхностных и питьевых вод</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Основными источниками загрязнения поверхностных вод на территории городского округа являются с/х предприятия и жилищно-коммунальные хозяйства. Планировочные решения, предлагаемые проектом, направлены на значительное сокращение загрязнения водотоков, на улучшение экологического состояния природной среды.</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 xml:space="preserve">Основными причинами неудовлетворительного качества питьевой воды являются: </w:t>
      </w:r>
    </w:p>
    <w:p w:rsidP="005240BE" w:rsidR="005240BE" w:rsidRDefault="005240BE" w:rsidRPr="00881BC3">
      <w:pPr>
        <w:jc w:val="both"/>
        <w:rPr>
          <w:rFonts w:cs="Times New Roman"/>
          <w:bCs/>
          <w:color w:themeColor="text1" w:val="000000"/>
        </w:rPr>
      </w:pPr>
      <w:r w:rsidRPr="00881BC3">
        <w:rPr>
          <w:rFonts w:cs="Times New Roman"/>
          <w:bCs/>
          <w:color w:themeColor="text1" w:val="000000"/>
        </w:rPr>
        <w:t xml:space="preserve">- отсутствие зон санитарной охраны водоисточников; </w:t>
      </w:r>
    </w:p>
    <w:p w:rsidP="005240BE" w:rsidR="005240BE" w:rsidRDefault="005240BE" w:rsidRPr="00881BC3">
      <w:pPr>
        <w:jc w:val="both"/>
        <w:rPr>
          <w:rFonts w:cs="Times New Roman"/>
          <w:bCs/>
          <w:color w:themeColor="text1" w:val="000000"/>
        </w:rPr>
      </w:pPr>
      <w:r w:rsidRPr="00881BC3">
        <w:rPr>
          <w:rFonts w:cs="Times New Roman"/>
          <w:bCs/>
          <w:color w:themeColor="text1" w:val="000000"/>
        </w:rPr>
        <w:t>- несоблюдением режима зон санитарной охраны - санитарно-оздоровительные мероприятия в зонах санитарной охраны водоисточников водопользователями не выполняются и др.</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В целях охраны и рационального использования водных ресурсов проектом предусматривается:</w:t>
      </w:r>
    </w:p>
    <w:p w:rsidP="00975593" w:rsidR="005240BE" w:rsidRDefault="005240BE" w:rsidRPr="00881BC3">
      <w:pPr>
        <w:numPr>
          <w:ilvl w:val="0"/>
          <w:numId w:val="10"/>
        </w:numPr>
        <w:suppressAutoHyphens w:val="0"/>
        <w:ind w:firstLine="709" w:left="0"/>
        <w:jc w:val="both"/>
        <w:rPr>
          <w:rFonts w:cs="Times New Roman"/>
          <w:color w:themeColor="text1" w:val="000000"/>
        </w:rPr>
      </w:pPr>
      <w:r w:rsidRPr="00881BC3">
        <w:rPr>
          <w:rFonts w:cs="Times New Roman"/>
          <w:color w:themeColor="text1" w:val="000000"/>
        </w:rPr>
        <w:t>Ликвидация источников загрязнения поверхностных и подземных вод (проведение комплекса природоохранных мероприятий на очистных сооружениях, устранение несанкционированных свалок и оборудование площадок складирования).</w:t>
      </w:r>
    </w:p>
    <w:p w:rsidP="00975593" w:rsidR="005240BE" w:rsidRDefault="005240BE" w:rsidRPr="00881BC3">
      <w:pPr>
        <w:numPr>
          <w:ilvl w:val="0"/>
          <w:numId w:val="10"/>
        </w:numPr>
        <w:suppressAutoHyphens w:val="0"/>
        <w:ind w:firstLine="709" w:left="0"/>
        <w:jc w:val="both"/>
        <w:rPr>
          <w:rFonts w:cs="Times New Roman"/>
          <w:color w:themeColor="text1" w:val="000000"/>
        </w:rPr>
      </w:pPr>
      <w:r w:rsidRPr="00881BC3">
        <w:rPr>
          <w:rFonts w:cs="Times New Roman"/>
          <w:color w:themeColor="text1" w:val="000000"/>
        </w:rPr>
        <w:t>Благоустройство и расчистка русел рек и озер.</w:t>
      </w:r>
    </w:p>
    <w:p w:rsidP="00975593" w:rsidR="005240BE" w:rsidRDefault="005240BE" w:rsidRPr="00881BC3">
      <w:pPr>
        <w:numPr>
          <w:ilvl w:val="0"/>
          <w:numId w:val="10"/>
        </w:numPr>
        <w:suppressAutoHyphens w:val="0"/>
        <w:ind w:firstLine="709" w:left="0"/>
        <w:jc w:val="both"/>
        <w:rPr>
          <w:rFonts w:cs="Times New Roman"/>
          <w:color w:themeColor="text1" w:val="000000"/>
        </w:rPr>
      </w:pPr>
      <w:r w:rsidRPr="00881BC3">
        <w:rPr>
          <w:rFonts w:cs="Times New Roman"/>
          <w:color w:themeColor="text1" w:val="000000"/>
        </w:rPr>
        <w:t>Организация и обустройство водоохранных зон и прибрежных защитных полос и их использование в соответствии с требованиями Водного кодекса РФ (закрепление на местности границ водоохранных зон и границ прибрежных защитным полос осуществляется специальными информационными знаками в соответствии с земельным законодательством).</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Организация канализования неканализованной существующей жилой застройки и вновь строящегося жилья с использованием индивидуальных установок биологической очистки хозяйственно-бытовых сточных вод.</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Строительство на с/х предприятиях локальных очистных сооружений.</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Очистка стоков животноводческих на ЛОС (локальных очистных сооружениях) до степени, разрешенной к приему в систему канализации, либо полностью до нормативных показателей, разрешенных к сбросу в водные объекты.</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Реконструкции действующих и строительства новых сетей канализации и насосных станций с применением безопасных методов обеззараживания воды (ультрафиолетовое облучение, озонирование).</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Запрещения сброса сточных вод и жидких отходов в поглощающие горизонты, имеющие гидравлическую связь с горизонтами, используемыми для водоснабжения.</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Устройства защитной гидроизоляции сооружений, являющихся потенциальными источниками загрязнения подземных вод.</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lastRenderedPageBreak/>
        <w:t>Организации регулярных режимных наблюдений за условиями залегания, уровнем и качеством подземных вод на участках существующего и потенциального загрязнения, связанного со строительством проектируемого объекта.</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Внедрения на промышленных и сельскохозяйственных предприятиях экологически безопасных, ресурсосберегающих технологий, малоотходных и безотходных производств.</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Организации строительства отводящих сооружений и дамб обвалования для отвода поверхностного стока, дренажей - для понижения уровня грунтовых вод.</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Проведение гидрогеологических изысканий, утверждение запасов подземных вод.</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На всех водозаборах необходима организация службы мониторинга по ведению гидрогеологического контроля над режимом эксплуатации скважин и качеством воды, подаваемой потребителю.</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 xml:space="preserve">Организация вокруг каждой скважины </w:t>
      </w:r>
      <w:r w:rsidRPr="00881BC3">
        <w:rPr>
          <w:rFonts w:cs="Times New Roman"/>
          <w:bCs/>
          <w:color w:themeColor="text1" w:val="000000"/>
          <w:lang w:val="en-US"/>
        </w:rPr>
        <w:t>I</w:t>
      </w:r>
      <w:r w:rsidRPr="00881BC3">
        <w:rPr>
          <w:rFonts w:cs="Times New Roman"/>
          <w:bCs/>
          <w:color w:themeColor="text1" w:val="000000"/>
        </w:rPr>
        <w:t xml:space="preserve"> пояса зоны санитарной охраны, вынос из </w:t>
      </w:r>
      <w:r w:rsidRPr="00881BC3">
        <w:rPr>
          <w:rFonts w:cs="Times New Roman"/>
          <w:bCs/>
          <w:color w:themeColor="text1" w:val="000000"/>
          <w:lang w:val="en-US"/>
        </w:rPr>
        <w:t>II</w:t>
      </w:r>
      <w:r w:rsidRPr="00881BC3">
        <w:rPr>
          <w:rFonts w:cs="Times New Roman"/>
          <w:bCs/>
          <w:color w:themeColor="text1" w:val="000000"/>
        </w:rPr>
        <w:t xml:space="preserve"> и </w:t>
      </w:r>
      <w:r w:rsidRPr="00881BC3">
        <w:rPr>
          <w:rFonts w:cs="Times New Roman"/>
          <w:bCs/>
          <w:color w:themeColor="text1" w:val="000000"/>
          <w:lang w:val="en-US"/>
        </w:rPr>
        <w:t>III</w:t>
      </w:r>
      <w:r w:rsidRPr="00881BC3">
        <w:rPr>
          <w:rFonts w:cs="Times New Roman"/>
          <w:bCs/>
          <w:color w:themeColor="text1" w:val="000000"/>
        </w:rPr>
        <w:t xml:space="preserve"> поясов ЗСО всех потенциальных источников загрязнения.</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Проведение ежегодного профилактического ремонта скважин силами водопользователей.</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Приведение водоотбора на водозаборах в соответствии с утвержденными запасами подземных вод, недопущение переотбора и истощения водоносных горизонтов.</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Тампонация заброшенных скважин.</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Систематическое выполнение бактериологических и химических анализов воды, подаваемой потребителю.</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По эксплуатационным скважинам, в связи с отсутствием по большинству достоверной информации, рекомендуется проведение обследования скважин, по результатам которого оценивается допустимый водоотбор.</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Территория вокруг родников и колодцев должна быть благоустроена и спланирована, необходимо наличие глиняных замков, бетонированной отмостки вокруг, должного отвода воды, проведение планового и текущего ремонта, чистки и дезинфекции.</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Экологически безопасного размещения, захоронения, утилизации и обезвреживания отходов производства и потребления.</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Засыпки отрицательных форм рельефа с покрытием поверхности потенциально плодородным почвенным слоем.</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Выполнения инженерной защиты территории от затопления и подтопления (в соответствии с требованиями СНиП 2.06.15-85 "Инженерная защита территории от затопления и подтопления").</w:t>
      </w:r>
    </w:p>
    <w:p w:rsidP="00975593" w:rsidR="005240BE" w:rsidRDefault="005240BE" w:rsidRPr="00881BC3">
      <w:pPr>
        <w:numPr>
          <w:ilvl w:val="0"/>
          <w:numId w:val="10"/>
        </w:numPr>
        <w:suppressAutoHyphens w:val="0"/>
        <w:ind w:firstLine="709" w:left="0"/>
        <w:jc w:val="both"/>
        <w:rPr>
          <w:rFonts w:cs="Times New Roman"/>
          <w:bCs/>
          <w:color w:themeColor="text1" w:val="000000"/>
        </w:rPr>
      </w:pPr>
      <w:r w:rsidRPr="00881BC3">
        <w:rPr>
          <w:rFonts w:cs="Times New Roman"/>
          <w:bCs/>
          <w:color w:themeColor="text1" w:val="000000"/>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P="005240BE" w:rsidR="005240BE" w:rsidRDefault="005240BE" w:rsidRPr="00881BC3">
      <w:pPr>
        <w:ind w:firstLine="709"/>
        <w:jc w:val="both"/>
        <w:rPr>
          <w:rFonts w:cs="Times New Roman"/>
          <w:bCs/>
          <w:color w:themeColor="text1" w:val="000000"/>
        </w:rPr>
      </w:pPr>
    </w:p>
    <w:p w:rsidP="005240BE" w:rsidR="005240BE" w:rsidRDefault="005240BE" w:rsidRPr="00881BC3">
      <w:pPr>
        <w:pStyle w:val="4"/>
        <w:spacing w:after="0" w:before="0"/>
        <w:ind w:firstLine="709"/>
        <w:rPr>
          <w:rFonts w:ascii="Times New Roman" w:eastAsia="Calibri" w:hAnsi="Times New Roman"/>
          <w:color w:themeColor="text1" w:val="000000"/>
          <w:sz w:val="24"/>
          <w:szCs w:val="24"/>
        </w:rPr>
      </w:pPr>
      <w:r w:rsidRPr="00881BC3">
        <w:rPr>
          <w:rFonts w:ascii="Times New Roman" w:eastAsia="Calibri" w:hAnsi="Times New Roman"/>
          <w:color w:themeColor="text1" w:val="000000"/>
          <w:sz w:val="24"/>
          <w:szCs w:val="24"/>
        </w:rPr>
        <w:t>Охрана почв</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На территории городского округа должна применяться система земледелия, состоящая из взаимосвязанных агротехнических, мелиоративных и организационно-хозяйственных мероприятий, направленная на эффективное использование земли, сохранение и повышение плодородия почвы в целях получения высоких урожаев с/х культур.</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Разработку и ведение системы земледелия для каждого конкретного хозяйства необходимо вести в направлениях:</w:t>
      </w:r>
    </w:p>
    <w:p w:rsidP="00975593" w:rsidR="005240BE" w:rsidRDefault="005240BE" w:rsidRPr="00881BC3">
      <w:pPr>
        <w:numPr>
          <w:ilvl w:val="0"/>
          <w:numId w:val="12"/>
        </w:numPr>
        <w:tabs>
          <w:tab w:pos="990" w:val="left"/>
        </w:tabs>
        <w:suppressAutoHyphens w:val="0"/>
        <w:ind w:firstLine="709" w:left="0"/>
        <w:jc w:val="both"/>
        <w:rPr>
          <w:rFonts w:cs="Times New Roman"/>
          <w:bCs/>
          <w:color w:themeColor="text1" w:val="000000"/>
        </w:rPr>
      </w:pPr>
      <w:r w:rsidRPr="00881BC3">
        <w:rPr>
          <w:rFonts w:cs="Times New Roman"/>
          <w:bCs/>
          <w:color w:themeColor="text1" w:val="000000"/>
        </w:rPr>
        <w:t>Защита земель от водной и ветровой эрозии во избежание образования смытых и намытых почв, защита от загрязнений бытовыми отходами, др. процессов разрушения;</w:t>
      </w:r>
    </w:p>
    <w:p w:rsidP="00975593" w:rsidR="005240BE" w:rsidRDefault="005240BE" w:rsidRPr="00881BC3">
      <w:pPr>
        <w:numPr>
          <w:ilvl w:val="0"/>
          <w:numId w:val="12"/>
        </w:numPr>
        <w:tabs>
          <w:tab w:pos="990" w:val="left"/>
        </w:tabs>
        <w:suppressAutoHyphens w:val="0"/>
        <w:ind w:firstLine="709" w:left="0"/>
        <w:jc w:val="both"/>
        <w:rPr>
          <w:rFonts w:cs="Times New Roman"/>
          <w:bCs/>
          <w:color w:themeColor="text1" w:val="000000"/>
        </w:rPr>
      </w:pPr>
      <w:r w:rsidRPr="00881BC3">
        <w:rPr>
          <w:rFonts w:cs="Times New Roman"/>
          <w:bCs/>
          <w:color w:themeColor="text1" w:val="000000"/>
        </w:rPr>
        <w:t>Предотвращения загрязнения земель неочищенными сточными водами, ядохимикатами, производственными и пр. технологическими отходами;</w:t>
      </w:r>
    </w:p>
    <w:p w:rsidP="00975593" w:rsidR="005240BE" w:rsidRDefault="005240BE" w:rsidRPr="00881BC3">
      <w:pPr>
        <w:numPr>
          <w:ilvl w:val="0"/>
          <w:numId w:val="12"/>
        </w:numPr>
        <w:tabs>
          <w:tab w:pos="990" w:val="left"/>
        </w:tabs>
        <w:suppressAutoHyphens w:val="0"/>
        <w:ind w:firstLine="709" w:left="0"/>
        <w:jc w:val="both"/>
        <w:rPr>
          <w:rFonts w:cs="Times New Roman"/>
          <w:bCs/>
          <w:color w:themeColor="text1" w:val="000000"/>
        </w:rPr>
      </w:pPr>
      <w:r w:rsidRPr="00881BC3">
        <w:rPr>
          <w:rFonts w:cs="Times New Roman"/>
          <w:bCs/>
          <w:color w:themeColor="text1" w:val="000000"/>
        </w:rPr>
        <w:t>Внесение минеральных удобрений в строгом соответствии с потребностями почв;</w:t>
      </w:r>
    </w:p>
    <w:p w:rsidP="00975593" w:rsidR="005240BE" w:rsidRDefault="005240BE" w:rsidRPr="00881BC3">
      <w:pPr>
        <w:numPr>
          <w:ilvl w:val="0"/>
          <w:numId w:val="12"/>
        </w:numPr>
        <w:tabs>
          <w:tab w:pos="990" w:val="left"/>
        </w:tabs>
        <w:suppressAutoHyphens w:val="0"/>
        <w:ind w:firstLine="709" w:left="0"/>
        <w:jc w:val="both"/>
        <w:rPr>
          <w:rFonts w:cs="Times New Roman"/>
          <w:bCs/>
          <w:color w:themeColor="text1" w:val="000000"/>
        </w:rPr>
      </w:pPr>
      <w:r w:rsidRPr="00881BC3">
        <w:rPr>
          <w:rFonts w:cs="Times New Roman"/>
          <w:bCs/>
          <w:color w:themeColor="text1" w:val="000000"/>
        </w:rPr>
        <w:t>Рекультивация нарушенных земель, повышение их плодородия и др.;</w:t>
      </w:r>
    </w:p>
    <w:p w:rsidP="00975593" w:rsidR="005240BE" w:rsidRDefault="005240BE" w:rsidRPr="00881BC3">
      <w:pPr>
        <w:numPr>
          <w:ilvl w:val="0"/>
          <w:numId w:val="12"/>
        </w:numPr>
        <w:tabs>
          <w:tab w:pos="990" w:val="left"/>
        </w:tabs>
        <w:suppressAutoHyphens w:val="0"/>
        <w:ind w:firstLine="709" w:left="0"/>
        <w:jc w:val="both"/>
        <w:rPr>
          <w:rFonts w:cs="Times New Roman"/>
          <w:bCs/>
          <w:color w:themeColor="text1" w:val="000000"/>
        </w:rPr>
      </w:pPr>
      <w:r w:rsidRPr="00881BC3">
        <w:rPr>
          <w:rFonts w:cs="Times New Roman"/>
          <w:bCs/>
          <w:color w:themeColor="text1" w:val="000000"/>
        </w:rPr>
        <w:lastRenderedPageBreak/>
        <w:t>Усовершенствование системы земледелия и агротехнологии, добиться экологической безопасности производства;</w:t>
      </w:r>
    </w:p>
    <w:p w:rsidP="00975593" w:rsidR="005240BE" w:rsidRDefault="005240BE" w:rsidRPr="00881BC3">
      <w:pPr>
        <w:numPr>
          <w:ilvl w:val="0"/>
          <w:numId w:val="12"/>
        </w:numPr>
        <w:tabs>
          <w:tab w:pos="990" w:val="left"/>
        </w:tabs>
        <w:suppressAutoHyphens w:val="0"/>
        <w:ind w:firstLine="709" w:left="0"/>
        <w:jc w:val="both"/>
        <w:rPr>
          <w:rFonts w:cs="Times New Roman"/>
          <w:bCs/>
          <w:color w:themeColor="text1" w:val="000000"/>
        </w:rPr>
      </w:pPr>
      <w:r w:rsidRPr="00881BC3">
        <w:rPr>
          <w:rFonts w:cs="Times New Roman"/>
          <w:bCs/>
          <w:color w:themeColor="text1" w:val="000000"/>
        </w:rPr>
        <w:t>Осуществление контроля за фоновым загрязнением почвенного покрова, учитывая возможность атмосферного и снегового загрязнения;</w:t>
      </w:r>
    </w:p>
    <w:p w:rsidP="00975593" w:rsidR="005240BE" w:rsidRDefault="005240BE" w:rsidRPr="00881BC3">
      <w:pPr>
        <w:numPr>
          <w:ilvl w:val="0"/>
          <w:numId w:val="12"/>
        </w:numPr>
        <w:tabs>
          <w:tab w:pos="990" w:val="left"/>
        </w:tabs>
        <w:suppressAutoHyphens w:val="0"/>
        <w:ind w:firstLine="709" w:left="0"/>
        <w:jc w:val="both"/>
        <w:rPr>
          <w:rFonts w:cs="Times New Roman"/>
          <w:bCs/>
          <w:color w:themeColor="text1" w:val="000000"/>
        </w:rPr>
      </w:pPr>
      <w:r w:rsidRPr="00881BC3">
        <w:rPr>
          <w:rFonts w:cs="Times New Roman"/>
          <w:bCs/>
          <w:color w:themeColor="text1" w:val="000000"/>
        </w:rPr>
        <w:t>Проведение мониторинга почв с/х угодий на концентрацию в них пестицидов и удобрений.</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Также в городском округе необходимо развитие системы использования вторичных ресурсов, совершенствование системы управления движением твердых бытовых отходов путем внедрения их разделительного сбора и сортировки, санитарная очистка и защита земель, рекультивация загрязненного почвенного слоя в районах застройки и на территориях промышленных и сельскохозяйственных предприятий.</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Кроме того, в части охраны и оздоровления земель, защиты от загрязнения подземных и поверхностных вод и развития системы обращения с отходами настоящим проектом предлагается ликвидация несанкционированных объектов размещения отходов в городском округе.</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При эксплуатации существующих и строительстве новых скотомогильников необходимо строго соблюдать требования «Ветеринарно-санитарных правил, утилизации и уничтожения биологических отходов».</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 xml:space="preserve">При строительстве новых скотомогильников предлагается следующий способ обеззараживания биологических отходов: в соответствии с п.4.1.2 «ветеринарно-санитарных правил, утилизации и уничтожения биологических отходов», дно ямы засыпается сухой хлорной известью или другим хлорсодержащим дезинфицирующим средством с содержанием активного хлора не менее 25% из расчета </w:t>
      </w:r>
      <w:smartTag w:element="metricconverter" w:uri="urn:schemas-microsoft-com:office:smarttags">
        <w:smartTagPr>
          <w:attr w:name="ProductID" w:val="2 кг"/>
        </w:smartTagPr>
        <w:r w:rsidRPr="00881BC3">
          <w:rPr>
            <w:rFonts w:cs="Times New Roman"/>
            <w:bCs/>
            <w:color w:themeColor="text1" w:val="000000"/>
          </w:rPr>
          <w:t>2 кг</w:t>
        </w:r>
      </w:smartTag>
      <w:r w:rsidRPr="00881BC3">
        <w:rPr>
          <w:rFonts w:cs="Times New Roman"/>
          <w:bCs/>
          <w:color w:themeColor="text1" w:val="000000"/>
        </w:rPr>
        <w:t xml:space="preserve"> на 1м</w:t>
      </w:r>
      <w:r w:rsidRPr="00881BC3">
        <w:rPr>
          <w:rFonts w:cs="Times New Roman"/>
          <w:bCs/>
          <w:color w:themeColor="text1" w:val="000000"/>
          <w:vertAlign w:val="superscript"/>
        </w:rPr>
        <w:t>2</w:t>
      </w:r>
      <w:r w:rsidRPr="00881BC3">
        <w:rPr>
          <w:rFonts w:cs="Times New Roman"/>
          <w:bCs/>
          <w:color w:themeColor="text1" w:val="000000"/>
        </w:rPr>
        <w:t xml:space="preserve"> площади. Непосредственно перед захоронением у павших животных вскрывают брюшную полость с целью недопущения самопроизвольного вскрытия могилы из-за скопившихся газов, а затем трупы обсыпают тем же дезинфектантом.</w:t>
      </w:r>
    </w:p>
    <w:p w:rsidP="005240BE" w:rsidR="005240BE" w:rsidRDefault="005240BE" w:rsidRPr="00881BC3">
      <w:pPr>
        <w:ind w:firstLine="709"/>
        <w:jc w:val="both"/>
        <w:rPr>
          <w:rFonts w:cs="Times New Roman"/>
          <w:color w:themeColor="text1" w:val="000000"/>
        </w:rPr>
      </w:pPr>
    </w:p>
    <w:p w:rsidP="005240BE" w:rsidR="005240BE" w:rsidRDefault="005240BE" w:rsidRPr="00881BC3">
      <w:pPr>
        <w:pStyle w:val="4"/>
        <w:spacing w:after="0" w:before="0"/>
        <w:ind w:firstLine="709"/>
        <w:rPr>
          <w:rFonts w:ascii="Times New Roman" w:eastAsia="Calibri" w:hAnsi="Times New Roman"/>
          <w:color w:themeColor="text1" w:val="000000"/>
          <w:sz w:val="24"/>
          <w:szCs w:val="24"/>
        </w:rPr>
      </w:pPr>
      <w:r w:rsidRPr="00881BC3">
        <w:rPr>
          <w:rFonts w:ascii="Times New Roman" w:eastAsia="Calibri" w:hAnsi="Times New Roman"/>
          <w:color w:themeColor="text1" w:val="000000"/>
          <w:sz w:val="24"/>
          <w:szCs w:val="24"/>
        </w:rPr>
        <w:t xml:space="preserve">Развитие системы озеленения </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Развитие системы озеленения осуществляется за счет:</w:t>
      </w:r>
    </w:p>
    <w:p w:rsidP="00975593" w:rsidR="005240BE" w:rsidRDefault="005240BE" w:rsidRPr="00881BC3">
      <w:pPr>
        <w:numPr>
          <w:ilvl w:val="0"/>
          <w:numId w:val="9"/>
        </w:numPr>
        <w:tabs>
          <w:tab w:pos="2205" w:val="clear"/>
          <w:tab w:pos="709" w:val="num"/>
          <w:tab w:pos="993" w:val="num"/>
        </w:tabs>
        <w:suppressAutoHyphens w:val="0"/>
        <w:ind w:firstLine="709" w:left="0"/>
        <w:jc w:val="both"/>
        <w:rPr>
          <w:rFonts w:cs="Times New Roman"/>
          <w:bCs/>
          <w:color w:themeColor="text1" w:val="000000"/>
        </w:rPr>
      </w:pPr>
      <w:r w:rsidRPr="00881BC3">
        <w:rPr>
          <w:rFonts w:cs="Times New Roman"/>
          <w:bCs/>
          <w:color w:themeColor="text1" w:val="000000"/>
        </w:rPr>
        <w:t>Озеленения санитарно-защитных зон промышленных и сельскохозяйственных предприятий/объектов.</w:t>
      </w:r>
    </w:p>
    <w:p w:rsidP="00975593" w:rsidR="005240BE" w:rsidRDefault="005240BE" w:rsidRPr="00881BC3">
      <w:pPr>
        <w:numPr>
          <w:ilvl w:val="0"/>
          <w:numId w:val="9"/>
        </w:numPr>
        <w:tabs>
          <w:tab w:pos="2205" w:val="clear"/>
          <w:tab w:pos="709" w:val="num"/>
          <w:tab w:pos="993" w:val="num"/>
        </w:tabs>
        <w:suppressAutoHyphens w:val="0"/>
        <w:ind w:firstLine="709" w:left="0"/>
        <w:jc w:val="both"/>
        <w:rPr>
          <w:rFonts w:cs="Times New Roman"/>
          <w:bCs/>
          <w:color w:themeColor="text1" w:val="000000"/>
        </w:rPr>
      </w:pPr>
      <w:r w:rsidRPr="00881BC3">
        <w:rPr>
          <w:rFonts w:cs="Times New Roman"/>
          <w:bCs/>
          <w:color w:themeColor="text1" w:val="000000"/>
        </w:rPr>
        <w:t xml:space="preserve">Озеленения территорий жилой застройки. </w:t>
      </w:r>
    </w:p>
    <w:p w:rsidP="00975593" w:rsidR="005240BE" w:rsidRDefault="005240BE" w:rsidRPr="00881BC3">
      <w:pPr>
        <w:numPr>
          <w:ilvl w:val="0"/>
          <w:numId w:val="9"/>
        </w:numPr>
        <w:tabs>
          <w:tab w:pos="2205" w:val="clear"/>
          <w:tab w:pos="709" w:val="num"/>
          <w:tab w:pos="993" w:val="num"/>
        </w:tabs>
        <w:suppressAutoHyphens w:val="0"/>
        <w:ind w:firstLine="709" w:left="0"/>
        <w:jc w:val="both"/>
        <w:rPr>
          <w:rFonts w:cs="Times New Roman"/>
          <w:bCs/>
          <w:color w:themeColor="text1" w:val="000000"/>
        </w:rPr>
      </w:pPr>
      <w:r w:rsidRPr="00881BC3">
        <w:rPr>
          <w:rFonts w:cs="Times New Roman"/>
          <w:bCs/>
          <w:color w:themeColor="text1" w:val="000000"/>
        </w:rPr>
        <w:t xml:space="preserve">Озеленения и благоустройства берегов водоемов. </w:t>
      </w:r>
    </w:p>
    <w:p w:rsidP="00975593" w:rsidR="005240BE" w:rsidRDefault="005240BE" w:rsidRPr="00881BC3">
      <w:pPr>
        <w:numPr>
          <w:ilvl w:val="0"/>
          <w:numId w:val="9"/>
        </w:numPr>
        <w:tabs>
          <w:tab w:pos="2205" w:val="clear"/>
          <w:tab w:pos="709" w:val="num"/>
          <w:tab w:pos="993" w:val="num"/>
        </w:tabs>
        <w:suppressAutoHyphens w:val="0"/>
        <w:ind w:firstLine="709" w:left="0"/>
        <w:jc w:val="both"/>
        <w:rPr>
          <w:rFonts w:cs="Times New Roman"/>
          <w:bCs/>
          <w:color w:themeColor="text1" w:val="000000"/>
        </w:rPr>
      </w:pPr>
      <w:r w:rsidRPr="00881BC3">
        <w:rPr>
          <w:rFonts w:cs="Times New Roman"/>
          <w:bCs/>
          <w:color w:themeColor="text1" w:val="000000"/>
        </w:rPr>
        <w:t>Обустройства зеленых зон и пляжей на водоемах.</w:t>
      </w:r>
    </w:p>
    <w:p w:rsidP="00975593" w:rsidR="005240BE" w:rsidRDefault="005240BE" w:rsidRPr="00881BC3">
      <w:pPr>
        <w:numPr>
          <w:ilvl w:val="0"/>
          <w:numId w:val="9"/>
        </w:numPr>
        <w:tabs>
          <w:tab w:pos="2205" w:val="clear"/>
          <w:tab w:pos="709" w:val="num"/>
          <w:tab w:pos="993" w:val="num"/>
        </w:tabs>
        <w:suppressAutoHyphens w:val="0"/>
        <w:ind w:firstLine="709" w:left="0"/>
        <w:jc w:val="both"/>
        <w:rPr>
          <w:rFonts w:cs="Times New Roman"/>
          <w:bCs/>
          <w:color w:themeColor="text1" w:val="000000"/>
        </w:rPr>
      </w:pPr>
      <w:r w:rsidRPr="00881BC3">
        <w:rPr>
          <w:rFonts w:cs="Times New Roman"/>
          <w:bCs/>
          <w:color w:themeColor="text1" w:val="000000"/>
        </w:rPr>
        <w:t>Создания лесопарков.</w:t>
      </w:r>
    </w:p>
    <w:p w:rsidP="00975593" w:rsidR="005240BE" w:rsidRDefault="005240BE" w:rsidRPr="00881BC3">
      <w:pPr>
        <w:numPr>
          <w:ilvl w:val="0"/>
          <w:numId w:val="9"/>
        </w:numPr>
        <w:tabs>
          <w:tab w:pos="2205" w:val="clear"/>
          <w:tab w:pos="709" w:val="num"/>
          <w:tab w:pos="993" w:val="num"/>
        </w:tabs>
        <w:suppressAutoHyphens w:val="0"/>
        <w:ind w:firstLine="709" w:left="0"/>
        <w:jc w:val="both"/>
        <w:rPr>
          <w:rFonts w:cs="Times New Roman"/>
          <w:bCs/>
          <w:color w:themeColor="text1" w:val="000000"/>
        </w:rPr>
      </w:pPr>
      <w:r w:rsidRPr="00881BC3">
        <w:rPr>
          <w:rFonts w:cs="Times New Roman"/>
          <w:bCs/>
          <w:color w:themeColor="text1" w:val="000000"/>
        </w:rPr>
        <w:t>Обустройства и озеленения газонов.</w:t>
      </w:r>
    </w:p>
    <w:p w:rsidP="00975593" w:rsidR="005240BE" w:rsidRDefault="005240BE" w:rsidRPr="00881BC3">
      <w:pPr>
        <w:numPr>
          <w:ilvl w:val="0"/>
          <w:numId w:val="9"/>
        </w:numPr>
        <w:tabs>
          <w:tab w:pos="2205" w:val="clear"/>
          <w:tab w:pos="709" w:val="num"/>
          <w:tab w:pos="993" w:val="num"/>
        </w:tabs>
        <w:suppressAutoHyphens w:val="0"/>
        <w:ind w:firstLine="709" w:left="0"/>
        <w:jc w:val="both"/>
        <w:rPr>
          <w:rFonts w:cs="Times New Roman"/>
          <w:bCs/>
          <w:color w:themeColor="text1" w:val="000000"/>
        </w:rPr>
      </w:pPr>
      <w:r w:rsidRPr="00881BC3">
        <w:rPr>
          <w:rFonts w:cs="Times New Roman"/>
          <w:bCs/>
          <w:color w:themeColor="text1" w:val="000000"/>
        </w:rPr>
        <w:t>Рекультивации отработанных карьеров для использования восстановленных территорий в рекреационных целях.</w:t>
      </w:r>
    </w:p>
    <w:p w:rsidP="00975593" w:rsidR="005240BE" w:rsidRDefault="005240BE" w:rsidRPr="00881BC3">
      <w:pPr>
        <w:numPr>
          <w:ilvl w:val="0"/>
          <w:numId w:val="9"/>
        </w:numPr>
        <w:tabs>
          <w:tab w:pos="2205" w:val="clear"/>
          <w:tab w:pos="709" w:val="num"/>
          <w:tab w:pos="993" w:val="num"/>
        </w:tabs>
        <w:suppressAutoHyphens w:val="0"/>
        <w:ind w:firstLine="709" w:left="0"/>
        <w:jc w:val="both"/>
        <w:rPr>
          <w:rFonts w:cs="Times New Roman"/>
          <w:bCs/>
          <w:color w:themeColor="text1" w:val="000000"/>
        </w:rPr>
      </w:pPr>
      <w:r w:rsidRPr="00881BC3">
        <w:rPr>
          <w:rFonts w:cs="Times New Roman"/>
          <w:bCs/>
          <w:color w:themeColor="text1" w:val="000000"/>
        </w:rPr>
        <w:t>Восстановления, защиты и охраны лесов.</w:t>
      </w:r>
    </w:p>
    <w:p w:rsidP="005240BE" w:rsidR="005240BE" w:rsidRDefault="005240BE" w:rsidRPr="00881BC3">
      <w:pPr>
        <w:ind w:firstLine="709"/>
        <w:jc w:val="both"/>
        <w:rPr>
          <w:rFonts w:cs="Times New Roman"/>
          <w:color w:themeColor="text1" w:val="000000"/>
        </w:rPr>
      </w:pPr>
    </w:p>
    <w:p w:rsidP="005240BE" w:rsidR="005240BE" w:rsidRDefault="005240BE" w:rsidRPr="00881BC3">
      <w:pPr>
        <w:pStyle w:val="4"/>
        <w:spacing w:after="0" w:before="0"/>
        <w:ind w:firstLine="709"/>
        <w:rPr>
          <w:rFonts w:ascii="Times New Roman" w:eastAsia="Calibri" w:hAnsi="Times New Roman"/>
          <w:color w:themeColor="text1" w:val="000000"/>
          <w:sz w:val="24"/>
          <w:szCs w:val="24"/>
        </w:rPr>
      </w:pPr>
      <w:r w:rsidRPr="00881BC3">
        <w:rPr>
          <w:rFonts w:ascii="Times New Roman" w:eastAsia="Calibri" w:hAnsi="Times New Roman"/>
          <w:color w:themeColor="text1" w:val="000000"/>
          <w:sz w:val="24"/>
          <w:szCs w:val="24"/>
        </w:rPr>
        <w:t>Формирование экологической культуры</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1. Использования средств массовой информации и сочетания лекционной, экспериментальной учебной, а также внешкольной деятельности преподавателей общеобразовательных учреждений и специалистов соответствующего профиля, для формирования у населения знаний по общей экологии, экологическому праву, рациональному природопользованию, безопасности жизнедеятельности.</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2. Развития экотуризма.</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3. Развития системы общественного экологического мониторинга.</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t>4. Проведения общественных мероприятий по расчистке леса, родников, берегов водоемов и т.п.</w:t>
      </w:r>
    </w:p>
    <w:p w:rsidP="005240BE" w:rsidR="005240BE" w:rsidRDefault="005240BE" w:rsidRPr="00881BC3">
      <w:pPr>
        <w:ind w:firstLine="709"/>
        <w:jc w:val="both"/>
        <w:rPr>
          <w:rFonts w:cs="Times New Roman"/>
          <w:bCs/>
          <w:color w:themeColor="text1" w:val="000000"/>
          <w:u w:val="single"/>
        </w:rPr>
      </w:pPr>
      <w:r w:rsidRPr="00881BC3">
        <w:rPr>
          <w:rFonts w:cs="Times New Roman"/>
          <w:bCs/>
          <w:color w:themeColor="text1" w:val="000000"/>
        </w:rPr>
        <w:t>5. Организации управляемой рекреации и системы рекреационного сервиса (выделение площадок для установки палаточных городков, разведения костров, пунктов продажи дров, питьевой воды и др.).</w:t>
      </w:r>
    </w:p>
    <w:p w:rsidP="005240BE" w:rsidR="005240BE" w:rsidRDefault="005240BE" w:rsidRPr="00881BC3">
      <w:pPr>
        <w:ind w:firstLine="709"/>
        <w:jc w:val="both"/>
        <w:rPr>
          <w:rFonts w:cs="Times New Roman"/>
          <w:bCs/>
          <w:color w:themeColor="text1" w:val="000000"/>
        </w:rPr>
      </w:pPr>
      <w:r w:rsidRPr="00881BC3">
        <w:rPr>
          <w:rFonts w:cs="Times New Roman"/>
          <w:bCs/>
          <w:color w:themeColor="text1" w:val="000000"/>
        </w:rPr>
        <w:lastRenderedPageBreak/>
        <w:t xml:space="preserve">Успешное решение экологических проблем предполагает преемственность и последовательность действий по реализации природоохранных мероприятий, получение максимальной экологической эффективности, кооперирование всех ресурсов на достижении общих целей, создание условий для участия инвесторов в экологических проектах, стимулирование хозяйствующих субъектов МО Сорочинский городской округ на природоохранную деятельность. </w:t>
      </w:r>
    </w:p>
    <w:p w:rsidP="005240BE" w:rsidR="005240BE" w:rsidRDefault="005240BE" w:rsidRPr="00881BC3">
      <w:pPr>
        <w:ind w:firstLine="709"/>
        <w:jc w:val="both"/>
        <w:rPr>
          <w:rFonts w:cs="Times New Roman"/>
          <w:color w:themeColor="text1" w:val="000000"/>
        </w:rPr>
      </w:pPr>
    </w:p>
    <w:p w:rsidP="005240BE" w:rsidR="005240BE" w:rsidRDefault="005240BE" w:rsidRPr="00881BC3">
      <w:pPr>
        <w:pStyle w:val="4"/>
        <w:spacing w:after="0" w:before="0"/>
        <w:ind w:firstLine="709"/>
        <w:rPr>
          <w:rFonts w:ascii="Times New Roman" w:hAnsi="Times New Roman"/>
          <w:color w:themeColor="text1" w:val="000000"/>
          <w:sz w:val="24"/>
          <w:szCs w:val="24"/>
        </w:rPr>
      </w:pPr>
      <w:r w:rsidRPr="00881BC3">
        <w:rPr>
          <w:rFonts w:ascii="Times New Roman" w:eastAsia="Calibri" w:hAnsi="Times New Roman"/>
          <w:color w:themeColor="text1" w:val="000000"/>
          <w:sz w:val="24"/>
          <w:szCs w:val="24"/>
        </w:rPr>
        <w:t>Твердые коммунальные отходы</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 xml:space="preserve">Твердые коммунальные отходы (ТКО) - совокупность твердых веществ (пластмасса, бумага, стекло, кожа и т.д.) и пищевых отбросов, образующихся в бытовых условиях. ТКО представляют собой источник загрязнения окружающей среды, способствуя распространению опасных веществ. Кроме того, твердые коммунальные отходы являются источником образования свалочного газа, одного из самых сильных парниковых газов. </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Полигон твердых коммунальных отходов</w:t>
      </w:r>
      <w:r w:rsidRPr="00881BC3">
        <w:rPr>
          <w:rFonts w:cs="Times New Roman"/>
          <w:smallCaps/>
          <w:color w:themeColor="text1" w:val="000000"/>
        </w:rPr>
        <w:t xml:space="preserve"> </w:t>
      </w:r>
      <w:r w:rsidRPr="00881BC3">
        <w:rPr>
          <w:rFonts w:cs="Times New Roman"/>
          <w:color w:themeColor="text1" w:val="000000"/>
        </w:rPr>
        <w:t>- комплекс природоохранительных сооружений, предназначенных для складирования, изоляции и обезвреживания ТКО, обеспечивающих защиту от загрязнения атмосферы, почвы, поверхностных и грунтовых вод, препятствующих распространению грызунов, насекомых и болезнетворных микроорганизмов.</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На территории МО Сорочинский городской округ нет полигонов ТКО, отвечающих требованиям современного законодательства.</w:t>
      </w:r>
    </w:p>
    <w:p w:rsidP="005240BE" w:rsidR="005240BE" w:rsidRDefault="005240BE" w:rsidRPr="00881BC3">
      <w:pPr>
        <w:widowControl w:val="0"/>
        <w:ind w:firstLine="709"/>
        <w:jc w:val="both"/>
        <w:rPr>
          <w:rFonts w:cs="Times New Roman"/>
          <w:color w:themeColor="text1" w:val="000000"/>
        </w:rPr>
      </w:pPr>
      <w:r w:rsidRPr="00881BC3">
        <w:rPr>
          <w:rFonts w:cs="Times New Roman"/>
          <w:bCs/>
          <w:iCs/>
          <w:color w:themeColor="text1" w:val="000000"/>
        </w:rPr>
        <w:t xml:space="preserve">Согласно </w:t>
      </w:r>
      <w:r w:rsidRPr="00881BC3">
        <w:rPr>
          <w:rFonts w:cs="Times New Roman"/>
          <w:color w:themeColor="text1" w:val="000000"/>
        </w:rPr>
        <w:t xml:space="preserve">СП 2.1.7.1038-01 «Гигиенические требования к устройству и содержанию полигонов для твердых бытовых отходов» существуют следующие гигиенические требования к устройству, содержанию и эксплуатации полигонов для твердых бытовых отходов: </w:t>
      </w:r>
    </w:p>
    <w:p w:rsidP="00975593" w:rsidR="005240BE" w:rsidRDefault="005240BE" w:rsidRPr="00881BC3">
      <w:pPr>
        <w:widowControl w:val="0"/>
        <w:numPr>
          <w:ilvl w:val="0"/>
          <w:numId w:val="37"/>
        </w:numPr>
        <w:suppressAutoHyphens w:val="0"/>
        <w:ind w:firstLine="709" w:left="0"/>
        <w:contextualSpacing/>
        <w:jc w:val="both"/>
        <w:rPr>
          <w:rFonts w:cs="Times New Roman"/>
          <w:color w:themeColor="text1" w:val="000000"/>
        </w:rPr>
      </w:pPr>
      <w:r w:rsidRPr="00881BC3">
        <w:rPr>
          <w:rFonts w:cs="Times New Roman"/>
          <w:color w:themeColor="text1" w:val="000000"/>
        </w:rPr>
        <w:t>выбранный участок для устройства полигона должен иметь санитарно-эпидемиологическое заключение о соответствии его санитарным правилам;</w:t>
      </w:r>
    </w:p>
    <w:p w:rsidP="00975593" w:rsidR="005240BE" w:rsidRDefault="005240BE" w:rsidRPr="00881BC3">
      <w:pPr>
        <w:widowControl w:val="0"/>
        <w:numPr>
          <w:ilvl w:val="0"/>
          <w:numId w:val="37"/>
        </w:numPr>
        <w:suppressAutoHyphens w:val="0"/>
        <w:ind w:firstLine="709" w:left="0"/>
        <w:contextualSpacing/>
        <w:jc w:val="both"/>
        <w:rPr>
          <w:rFonts w:cs="Times New Roman"/>
          <w:color w:themeColor="text1" w:val="000000"/>
        </w:rPr>
      </w:pPr>
      <w:r w:rsidRPr="00881BC3">
        <w:rPr>
          <w:rFonts w:cs="Times New Roman"/>
          <w:color w:themeColor="text1" w:val="000000"/>
        </w:rPr>
        <w:t>на полигоны твердых коммунальных отходов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3-4 класса опасности, а также неопасные отходы, класс которых устанавливается экспериментальными методами;</w:t>
      </w:r>
    </w:p>
    <w:p w:rsidP="00975593" w:rsidR="005240BE" w:rsidRDefault="005240BE" w:rsidRPr="00881BC3">
      <w:pPr>
        <w:widowControl w:val="0"/>
        <w:numPr>
          <w:ilvl w:val="0"/>
          <w:numId w:val="37"/>
        </w:numPr>
        <w:suppressAutoHyphens w:val="0"/>
        <w:ind w:firstLine="709" w:left="0"/>
        <w:contextualSpacing/>
        <w:jc w:val="both"/>
        <w:rPr>
          <w:rFonts w:cs="Times New Roman"/>
          <w:color w:themeColor="text1" w:val="000000"/>
        </w:rPr>
      </w:pPr>
      <w:r w:rsidRPr="00881BC3">
        <w:rPr>
          <w:rFonts w:cs="Times New Roman"/>
          <w:color w:themeColor="text1" w:val="000000"/>
        </w:rPr>
        <w:t xml:space="preserve">размер санитарно-защитной зоны от жилой застройки до границ полигона </w:t>
      </w:r>
      <w:smartTag w:element="metricconverter" w:uri="urn:schemas-microsoft-com:office:smarttags">
        <w:smartTagPr>
          <w:attr w:name="ProductID" w:val="500 м"/>
        </w:smartTagPr>
        <w:r w:rsidRPr="00881BC3">
          <w:rPr>
            <w:rFonts w:cs="Times New Roman"/>
            <w:color w:themeColor="text1" w:val="000000"/>
          </w:rPr>
          <w:t>500 м</w:t>
        </w:r>
      </w:smartTag>
      <w:r w:rsidRPr="00881BC3">
        <w:rPr>
          <w:rFonts w:cs="Times New Roman"/>
          <w:color w:themeColor="text1" w:val="000000"/>
        </w:rPr>
        <w:t>. Кроме того, размер санитарно-защитной зоны может уточняться при расчете газообразных выбросов в атмосферу;</w:t>
      </w:r>
    </w:p>
    <w:p w:rsidP="00975593" w:rsidR="005240BE" w:rsidRDefault="005240BE" w:rsidRPr="00881BC3">
      <w:pPr>
        <w:widowControl w:val="0"/>
        <w:numPr>
          <w:ilvl w:val="0"/>
          <w:numId w:val="37"/>
        </w:numPr>
        <w:suppressAutoHyphens w:val="0"/>
        <w:contextualSpacing/>
        <w:jc w:val="both"/>
        <w:rPr>
          <w:rFonts w:cs="Times New Roman"/>
          <w:bCs/>
          <w:iCs/>
          <w:color w:themeColor="text1" w:val="000000"/>
        </w:rPr>
      </w:pPr>
      <w:r w:rsidRPr="00881BC3">
        <w:rPr>
          <w:rFonts w:cs="Times New Roman"/>
          <w:color w:themeColor="text1" w:val="000000"/>
        </w:rPr>
        <w:t>устройство полигонов ТКО должно осуществляться в соответствии с установленным порядком по проектированию, эксплуатации и рекультивации полигонов для твердых коммунальных отходов и т.д.</w:t>
      </w:r>
    </w:p>
    <w:p w:rsidP="005240BE" w:rsidR="005240BE" w:rsidRDefault="005240BE" w:rsidRPr="00881BC3">
      <w:pPr>
        <w:widowControl w:val="0"/>
        <w:ind w:firstLine="709"/>
        <w:jc w:val="both"/>
        <w:rPr>
          <w:rFonts w:cs="Times New Roman"/>
          <w:color w:themeColor="text1" w:val="000000"/>
        </w:rPr>
      </w:pPr>
    </w:p>
    <w:p w:rsidP="005240BE" w:rsidR="005240BE" w:rsidRDefault="005240BE" w:rsidRPr="00881BC3">
      <w:pPr>
        <w:widowControl w:val="0"/>
        <w:ind w:firstLine="709"/>
        <w:jc w:val="both"/>
        <w:rPr>
          <w:rFonts w:cs="Times New Roman" w:eastAsia="MS Mincho"/>
          <w:bCs/>
          <w:iCs/>
          <w:color w:themeColor="text1" w:val="000000"/>
        </w:rPr>
      </w:pPr>
      <w:r w:rsidRPr="00881BC3">
        <w:rPr>
          <w:rFonts w:cs="Times New Roman" w:eastAsia="MS Mincho"/>
          <w:i/>
          <w:color w:themeColor="text1" w:val="000000"/>
        </w:rPr>
        <w:t xml:space="preserve">По СТП Оренбургской области (от 18.01.2022 №6-п)  на территории МО Сорочинский </w:t>
      </w:r>
      <w:r w:rsidRPr="00881BC3">
        <w:rPr>
          <w:rFonts w:cs="Times New Roman" w:eastAsia="MS Mincho"/>
          <w:bCs/>
          <w:i/>
          <w:color w:themeColor="text1" w:val="000000"/>
        </w:rPr>
        <w:t>городской округ</w:t>
      </w:r>
      <w:r w:rsidRPr="00881BC3">
        <w:rPr>
          <w:rFonts w:cs="Times New Roman" w:eastAsia="MS Mincho"/>
          <w:i/>
          <w:color w:themeColor="text1" w:val="000000"/>
        </w:rPr>
        <w:t xml:space="preserve"> планируется установка сортировочных линий для сбора и дальнейшей транспортировки отходов на мусороперерабатывающие заводы. Строительство данного объекта облегчит ситуацию, сложившуюся в </w:t>
      </w:r>
      <w:r w:rsidRPr="00881BC3">
        <w:rPr>
          <w:rFonts w:cs="Times New Roman" w:eastAsia="MS Mincho"/>
          <w:bCs/>
          <w:i/>
          <w:color w:themeColor="text1" w:val="000000"/>
        </w:rPr>
        <w:t>городском округе</w:t>
      </w:r>
      <w:r w:rsidRPr="00881BC3">
        <w:rPr>
          <w:rFonts w:cs="Times New Roman" w:eastAsia="MS Mincho"/>
          <w:i/>
          <w:color w:themeColor="text1" w:val="000000"/>
        </w:rPr>
        <w:t>, связанную с проблемой отсутствия санкционированных свалок и мест складирования токсичных и промышленных отходов.</w:t>
      </w:r>
    </w:p>
    <w:p w:rsidP="005240BE" w:rsidR="005240BE" w:rsidRDefault="005240BE" w:rsidRPr="00881BC3">
      <w:pPr>
        <w:widowControl w:val="0"/>
        <w:ind w:firstLine="709"/>
        <w:jc w:val="both"/>
        <w:rPr>
          <w:rFonts w:cs="Times New Roman" w:eastAsia="MS Mincho"/>
          <w:color w:themeColor="text1" w:val="000000"/>
        </w:rPr>
      </w:pPr>
      <w:r w:rsidRPr="00881BC3">
        <w:rPr>
          <w:rFonts w:cs="Times New Roman" w:eastAsia="MS Mincho"/>
          <w:color w:themeColor="text1" w:val="000000"/>
        </w:rPr>
        <w:t>При разработке проектов планировки населённых пунктов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P="005240BE" w:rsidR="005240BE" w:rsidRDefault="005240BE" w:rsidRPr="00881BC3">
      <w:pPr>
        <w:widowControl w:val="0"/>
        <w:ind w:firstLine="709"/>
        <w:jc w:val="both"/>
        <w:rPr>
          <w:rFonts w:cs="Times New Roman" w:eastAsia="MS Mincho"/>
          <w:color w:themeColor="text1" w:val="000000"/>
        </w:rPr>
      </w:pPr>
      <w:r w:rsidRPr="00881BC3">
        <w:rPr>
          <w:rFonts w:cs="Times New Roman" w:eastAsia="MS Mincho"/>
          <w:color w:themeColor="text1" w:val="000000"/>
        </w:rPr>
        <w:t>В жилых зонах необходимо определить специальные площадки для размещения контейнеров для коммунальных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P="005240BE" w:rsidR="005240BE" w:rsidRDefault="005240BE" w:rsidRPr="00881BC3">
      <w:pPr>
        <w:widowControl w:val="0"/>
        <w:ind w:firstLine="709"/>
        <w:jc w:val="both"/>
        <w:rPr>
          <w:rFonts w:cs="Times New Roman" w:eastAsia="MS Mincho"/>
          <w:color w:themeColor="text1" w:val="000000"/>
        </w:rPr>
      </w:pPr>
      <w:r w:rsidRPr="00881BC3">
        <w:rPr>
          <w:rFonts w:cs="Times New Roman" w:eastAsia="MS Mincho"/>
          <w:color w:themeColor="text1" w:val="000000"/>
        </w:rPr>
        <w:t xml:space="preserve">Площадки для установки контейнеров должны быть удалены от жилых домов, детских </w:t>
      </w:r>
      <w:r w:rsidRPr="00881BC3">
        <w:rPr>
          <w:rFonts w:cs="Times New Roman" w:eastAsia="MS Mincho"/>
          <w:color w:themeColor="text1" w:val="000000"/>
        </w:rPr>
        <w:lastRenderedPageBreak/>
        <w:t xml:space="preserve">учреждений, спортивных площадок и от мест отдыха населения на расстояние не менее </w:t>
      </w:r>
      <w:smartTag w:element="metricconverter" w:uri="urn:schemas-microsoft-com:office:smarttags">
        <w:smartTagPr>
          <w:attr w:name="ProductID" w:val="20 м"/>
        </w:smartTagPr>
        <w:r w:rsidRPr="00881BC3">
          <w:rPr>
            <w:rFonts w:cs="Times New Roman" w:eastAsia="MS Mincho"/>
            <w:color w:themeColor="text1" w:val="000000"/>
          </w:rPr>
          <w:t>20 м</w:t>
        </w:r>
      </w:smartTag>
      <w:r w:rsidRPr="00881BC3">
        <w:rPr>
          <w:rFonts w:cs="Times New Roman" w:eastAsia="MS Mincho"/>
          <w:color w:themeColor="text1" w:val="000000"/>
        </w:rPr>
        <w:t xml:space="preserve">, но не более </w:t>
      </w:r>
      <w:smartTag w:element="metricconverter" w:uri="urn:schemas-microsoft-com:office:smarttags">
        <w:smartTagPr>
          <w:attr w:name="ProductID" w:val="100 м"/>
        </w:smartTagPr>
        <w:r w:rsidRPr="00881BC3">
          <w:rPr>
            <w:rFonts w:cs="Times New Roman" w:eastAsia="MS Mincho"/>
            <w:color w:themeColor="text1" w:val="000000"/>
          </w:rPr>
          <w:t>100 м</w:t>
        </w:r>
      </w:smartTag>
      <w:r w:rsidRPr="00881BC3">
        <w:rPr>
          <w:rFonts w:cs="Times New Roman" w:eastAsia="MS Mincho"/>
          <w:color w:themeColor="text1" w:val="000000"/>
        </w:rPr>
        <w:t>. Размер площадок должен быть рассчитан на установку необходимого числа контейнеров.</w:t>
      </w:r>
      <w:r w:rsidRPr="00881BC3">
        <w:rPr>
          <w:rFonts w:cs="Times New Roman"/>
          <w:color w:themeColor="text1" w:val="000000"/>
        </w:rPr>
        <w:t xml:space="preserve"> </w:t>
      </w:r>
      <w:r w:rsidRPr="00881BC3">
        <w:rPr>
          <w:rFonts w:cs="Times New Roman" w:eastAsia="MS Mincho"/>
          <w:color w:themeColor="text1" w:val="000000"/>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P="005240BE" w:rsidR="005240BE" w:rsidRDefault="005240BE" w:rsidRPr="00881BC3">
      <w:pPr>
        <w:widowControl w:val="0"/>
        <w:ind w:firstLine="709"/>
        <w:jc w:val="both"/>
        <w:rPr>
          <w:rFonts w:cs="Times New Roman" w:eastAsia="MS Mincho"/>
          <w:color w:themeColor="text1" w:val="000000"/>
        </w:rPr>
      </w:pPr>
      <w:r w:rsidRPr="00881BC3">
        <w:rPr>
          <w:rFonts w:cs="Times New Roman" w:eastAsia="MS Mincho"/>
          <w:color w:themeColor="text1" w:val="000000"/>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P="005240BE" w:rsidR="005240BE" w:rsidRDefault="005240BE" w:rsidRPr="00881BC3">
      <w:pPr>
        <w:widowControl w:val="0"/>
        <w:ind w:firstLine="709"/>
        <w:jc w:val="both"/>
        <w:rPr>
          <w:rFonts w:cs="Times New Roman"/>
          <w:color w:themeColor="text1" w:val="000000"/>
        </w:rPr>
      </w:pP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 xml:space="preserve">На 2011-2016 гг. в области утверждена целевая областная программа «Отходы».  </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Цели программы «Отходы»:</w:t>
      </w:r>
    </w:p>
    <w:p w:rsidP="00975593" w:rsidR="005240BE" w:rsidRDefault="005240BE" w:rsidRPr="00881BC3">
      <w:pPr>
        <w:widowControl w:val="0"/>
        <w:numPr>
          <w:ilvl w:val="0"/>
          <w:numId w:val="36"/>
        </w:numPr>
        <w:suppressAutoHyphens w:val="0"/>
        <w:contextualSpacing/>
        <w:jc w:val="both"/>
        <w:rPr>
          <w:rFonts w:cs="Times New Roman"/>
          <w:color w:themeColor="text1" w:val="000000"/>
        </w:rPr>
      </w:pPr>
      <w:r w:rsidRPr="00881BC3">
        <w:rPr>
          <w:rFonts w:cs="Times New Roman"/>
          <w:color w:themeColor="text1" w:val="000000"/>
        </w:rPr>
        <w:t>обеспечение экологической безопасности окружающей среды и населения Оренбургской области при обращении с отходами производства и потребления, размещенными на территории Оренбургской области;</w:t>
      </w:r>
    </w:p>
    <w:p w:rsidP="00975593" w:rsidR="005240BE" w:rsidRDefault="005240BE" w:rsidRPr="00881BC3">
      <w:pPr>
        <w:widowControl w:val="0"/>
        <w:numPr>
          <w:ilvl w:val="0"/>
          <w:numId w:val="36"/>
        </w:numPr>
        <w:suppressAutoHyphens w:val="0"/>
        <w:contextualSpacing/>
        <w:jc w:val="both"/>
        <w:rPr>
          <w:rFonts w:cs="Times New Roman"/>
          <w:color w:themeColor="text1" w:val="000000"/>
        </w:rPr>
      </w:pPr>
      <w:r w:rsidRPr="00881BC3">
        <w:rPr>
          <w:rFonts w:cs="Times New Roman"/>
          <w:color w:themeColor="text1" w:val="000000"/>
        </w:rPr>
        <w:t>решения комплекса вопросов по сбору, размещению отходов, оборудованию специальных объектов для их складирования, обезвреживания, утилизации и частичному вовлечению в хозяйственный оборот накопленных отходов производства и потребления, снижению их негативного воздействия на окружающую среду и здоровье населения Оренбургской области.</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Задачи программы:</w:t>
      </w:r>
    </w:p>
    <w:p w:rsidP="00975593" w:rsidR="005240BE" w:rsidRDefault="005240BE" w:rsidRPr="00881BC3">
      <w:pPr>
        <w:widowControl w:val="0"/>
        <w:numPr>
          <w:ilvl w:val="0"/>
          <w:numId w:val="35"/>
        </w:numPr>
        <w:suppressAutoHyphens w:val="0"/>
        <w:contextualSpacing/>
        <w:jc w:val="both"/>
        <w:rPr>
          <w:rFonts w:cs="Times New Roman"/>
          <w:color w:themeColor="text1" w:val="000000"/>
        </w:rPr>
      </w:pPr>
      <w:r w:rsidRPr="00881BC3">
        <w:rPr>
          <w:rFonts w:cs="Times New Roman"/>
          <w:color w:themeColor="text1" w:val="000000"/>
        </w:rPr>
        <w:t>ликвидация мест несанкционированного размещения отходов;</w:t>
      </w:r>
    </w:p>
    <w:p w:rsidP="00975593" w:rsidR="005240BE" w:rsidRDefault="005240BE" w:rsidRPr="00881BC3">
      <w:pPr>
        <w:widowControl w:val="0"/>
        <w:numPr>
          <w:ilvl w:val="0"/>
          <w:numId w:val="35"/>
        </w:numPr>
        <w:suppressAutoHyphens w:val="0"/>
        <w:contextualSpacing/>
        <w:jc w:val="both"/>
        <w:rPr>
          <w:rFonts w:cs="Times New Roman"/>
          <w:color w:themeColor="text1" w:val="000000"/>
        </w:rPr>
      </w:pPr>
      <w:r w:rsidRPr="00881BC3">
        <w:rPr>
          <w:rFonts w:cs="Times New Roman"/>
          <w:color w:themeColor="text1" w:val="000000"/>
        </w:rPr>
        <w:t>организация и ведение мониторинга за воздействием объектов размещения отходов на окружающую среду;</w:t>
      </w:r>
    </w:p>
    <w:p w:rsidP="00975593" w:rsidR="005240BE" w:rsidRDefault="005240BE" w:rsidRPr="00881BC3">
      <w:pPr>
        <w:widowControl w:val="0"/>
        <w:numPr>
          <w:ilvl w:val="0"/>
          <w:numId w:val="35"/>
        </w:numPr>
        <w:suppressAutoHyphens w:val="0"/>
        <w:contextualSpacing/>
        <w:jc w:val="both"/>
        <w:rPr>
          <w:rFonts w:cs="Times New Roman"/>
          <w:color w:themeColor="text1" w:val="000000"/>
        </w:rPr>
      </w:pPr>
      <w:r w:rsidRPr="00881BC3">
        <w:rPr>
          <w:rFonts w:cs="Times New Roman"/>
          <w:color w:themeColor="text1" w:val="000000"/>
        </w:rPr>
        <w:t>обезвреживание и утилизация опасных отходов, максимальное вовлечение нетоксичных отходов производства и потребления в хозяйственный оборот.</w:t>
      </w:r>
    </w:p>
    <w:p w:rsidP="005240BE" w:rsidR="005240BE" w:rsidRDefault="005240BE" w:rsidRPr="00881BC3">
      <w:pPr>
        <w:ind w:firstLine="709"/>
        <w:jc w:val="both"/>
        <w:rPr>
          <w:rFonts w:cs="Times New Roman"/>
          <w:i/>
          <w:color w:themeColor="text1" w:val="000000"/>
        </w:rPr>
      </w:pPr>
      <w:r w:rsidRPr="00881BC3">
        <w:rPr>
          <w:rFonts w:cs="Times New Roman"/>
          <w:i/>
          <w:color w:themeColor="text1" w:val="000000"/>
        </w:rPr>
        <w:t xml:space="preserve">Систему сбора и удаления твердых коммунальных отходов с территории </w:t>
      </w:r>
      <w:r w:rsidRPr="00881BC3">
        <w:rPr>
          <w:rFonts w:cs="Times New Roman"/>
          <w:bCs/>
          <w:i/>
          <w:color w:themeColor="text1" w:val="000000"/>
        </w:rPr>
        <w:t>городского округа</w:t>
      </w:r>
      <w:r w:rsidRPr="00881BC3">
        <w:rPr>
          <w:rFonts w:cs="Times New Roman"/>
          <w:i/>
          <w:color w:themeColor="text1" w:val="000000"/>
        </w:rPr>
        <w:t xml:space="preserve"> генпланом намечено производить по следующей схеме:</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1) На территории одноэтажной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коммунальных отходов у населения в мусоросборниках одноразового использования (бумажные, картонные, полиэтиленовые мешки). С последующим переходом на вывоз отходов со специальных площадок для размещения контейнеров для коммунальных отходов с удобными подъездами для транспорта.</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2) 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 Система несменяемых сборников отходов является предпочтительной, поскольку позволяет наиболее полно использовать мусоровозный транспорт и достигнуть большей производительности.</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3) Для крупногабаритных отходов устанавливать бункеры-накопители на площадке с твердым покрытием в непосредственной близости от дороги.</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 xml:space="preserve">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w:t>
      </w:r>
      <w:smartTag w:element="metricconverter" w:uri="urn:schemas-microsoft-com:office:smarttags">
        <w:smartTagPr>
          <w:attr w:name="ProductID" w:val="20 м"/>
        </w:smartTagPr>
        <w:r w:rsidRPr="00881BC3">
          <w:rPr>
            <w:rFonts w:cs="Times New Roman"/>
            <w:color w:themeColor="text1" w:val="000000"/>
          </w:rPr>
          <w:t>20 м</w:t>
        </w:r>
      </w:smartTag>
      <w:r w:rsidRPr="00881BC3">
        <w:rPr>
          <w:rFonts w:cs="Times New Roman"/>
          <w:color w:themeColor="text1" w:val="000000"/>
        </w:rPr>
        <w:t xml:space="preserve"> и не более </w:t>
      </w:r>
      <w:smartTag w:element="metricconverter" w:uri="urn:schemas-microsoft-com:office:smarttags">
        <w:smartTagPr>
          <w:attr w:name="ProductID" w:val="100 м"/>
        </w:smartTagPr>
        <w:r w:rsidRPr="00881BC3">
          <w:rPr>
            <w:rFonts w:cs="Times New Roman"/>
            <w:color w:themeColor="text1" w:val="000000"/>
          </w:rPr>
          <w:t>100 м</w:t>
        </w:r>
      </w:smartTag>
      <w:r w:rsidRPr="00881BC3">
        <w:rPr>
          <w:rFonts w:cs="Times New Roman"/>
          <w:color w:themeColor="text1" w:val="000000"/>
        </w:rPr>
        <w:t xml:space="preserve"> соответственно.</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Размещение мест временного хранения отходов, особенно на жилой территории, следует согласовывать с районным архитектором и районными санэпидстанциями.</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 xml:space="preserve">Срок временного накопления несортированных ТКО определяется исходя из среднесуточной температуры наружного воздуха,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2.1.3684-21 «Санитарно-эпидемиологические </w:t>
      </w:r>
      <w:r w:rsidRPr="00881BC3">
        <w:rPr>
          <w:rFonts w:cs="Times New Roman"/>
          <w:color w:themeColor="text1" w:val="000000"/>
        </w:rPr>
        <w:lastRenderedPageBreak/>
        <w:t>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 xml:space="preserve">Согласно Федерального закона от 24.06.1998 г. № 89-ФЗ «Об отходах производства и потребления» политика в сфере управления коммунальными отходами главным образом должна быть ориентирована на снижение количества образующихся отходов и на развитие методов их максимального использования, т.е. предусматривается внедрение максимального использования селективного сбора ТКО и пунктов приема вторичного сырья с целью получения вторичных ресурсов и сокращения объема обезвреживаемых отходов. </w:t>
      </w:r>
    </w:p>
    <w:p w:rsidP="005240BE" w:rsidR="005240BE" w:rsidRDefault="005240BE" w:rsidRPr="00881BC3">
      <w:pPr>
        <w:ind w:firstLine="709"/>
        <w:jc w:val="both"/>
        <w:rPr>
          <w:rFonts w:cs="Times New Roman"/>
          <w:color w:themeColor="text1" w:val="000000"/>
        </w:rPr>
      </w:pPr>
    </w:p>
    <w:p w:rsidP="005240BE" w:rsidR="005240BE" w:rsidRDefault="005240BE" w:rsidRPr="00881BC3">
      <w:pPr>
        <w:pStyle w:val="4"/>
        <w:spacing w:after="0" w:before="0"/>
        <w:ind w:firstLine="709"/>
        <w:rPr>
          <w:rFonts w:ascii="Times New Roman" w:hAnsi="Times New Roman"/>
          <w:color w:themeColor="text1" w:val="000000"/>
          <w:sz w:val="24"/>
          <w:szCs w:val="24"/>
        </w:rPr>
      </w:pPr>
      <w:r w:rsidRPr="00881BC3">
        <w:rPr>
          <w:rFonts w:ascii="Times New Roman" w:eastAsia="Calibri" w:hAnsi="Times New Roman"/>
          <w:color w:themeColor="text1" w:val="000000"/>
          <w:sz w:val="24"/>
          <w:szCs w:val="24"/>
        </w:rPr>
        <w:t>Б</w:t>
      </w:r>
      <w:r w:rsidRPr="00881BC3">
        <w:rPr>
          <w:rFonts w:ascii="Times New Roman" w:eastAsia="MS Mincho" w:hAnsi="Times New Roman"/>
          <w:color w:themeColor="text1" w:val="000000"/>
          <w:sz w:val="24"/>
          <w:szCs w:val="24"/>
        </w:rPr>
        <w:t>иологические отходы</w:t>
      </w:r>
    </w:p>
    <w:p w:rsidP="005240BE" w:rsidR="005240BE" w:rsidRDefault="005240BE" w:rsidRPr="00881BC3">
      <w:pPr>
        <w:widowControl w:val="0"/>
        <w:autoSpaceDE w:val="0"/>
        <w:autoSpaceDN w:val="0"/>
        <w:adjustRightInd w:val="0"/>
        <w:ind w:firstLine="709"/>
        <w:jc w:val="both"/>
        <w:rPr>
          <w:rFonts w:cs="Times New Roman"/>
          <w:color w:themeColor="text1" w:val="000000"/>
        </w:rPr>
      </w:pPr>
      <w:r w:rsidRPr="00881BC3">
        <w:rPr>
          <w:rFonts w:cs="Times New Roman"/>
          <w:color w:themeColor="text1" w:val="000000"/>
        </w:rPr>
        <w:t>Биологическими отходами являются:</w:t>
      </w:r>
    </w:p>
    <w:p w:rsidP="00975593" w:rsidR="005240BE" w:rsidRDefault="005240BE" w:rsidRPr="00881BC3">
      <w:pPr>
        <w:widowControl w:val="0"/>
        <w:numPr>
          <w:ilvl w:val="0"/>
          <w:numId w:val="38"/>
        </w:numPr>
        <w:suppressAutoHyphens w:val="0"/>
        <w:autoSpaceDE w:val="0"/>
        <w:autoSpaceDN w:val="0"/>
        <w:adjustRightInd w:val="0"/>
        <w:ind w:firstLine="709" w:left="0"/>
        <w:contextualSpacing/>
        <w:jc w:val="both"/>
        <w:rPr>
          <w:rFonts w:cs="Times New Roman"/>
          <w:color w:themeColor="text1" w:val="000000"/>
        </w:rPr>
      </w:pPr>
      <w:r w:rsidRPr="00881BC3">
        <w:rPr>
          <w:rFonts w:cs="Times New Roman"/>
          <w:color w:themeColor="text1" w:val="000000"/>
        </w:rPr>
        <w:t>трупы животных и птиц, в т.ч. лабораторных;</w:t>
      </w:r>
    </w:p>
    <w:p w:rsidP="00975593" w:rsidR="005240BE" w:rsidRDefault="005240BE" w:rsidRPr="00881BC3">
      <w:pPr>
        <w:widowControl w:val="0"/>
        <w:numPr>
          <w:ilvl w:val="0"/>
          <w:numId w:val="38"/>
        </w:numPr>
        <w:suppressAutoHyphens w:val="0"/>
        <w:autoSpaceDE w:val="0"/>
        <w:autoSpaceDN w:val="0"/>
        <w:adjustRightInd w:val="0"/>
        <w:ind w:firstLine="709" w:left="0"/>
        <w:contextualSpacing/>
        <w:jc w:val="both"/>
        <w:rPr>
          <w:rFonts w:cs="Times New Roman"/>
          <w:color w:themeColor="text1" w:val="000000"/>
        </w:rPr>
      </w:pPr>
      <w:r w:rsidRPr="00881BC3">
        <w:rPr>
          <w:rFonts w:cs="Times New Roman"/>
          <w:color w:themeColor="text1" w:val="000000"/>
        </w:rPr>
        <w:t>абортированные и мертворожденные плоды;</w:t>
      </w:r>
    </w:p>
    <w:p w:rsidP="00975593" w:rsidR="005240BE" w:rsidRDefault="005240BE" w:rsidRPr="00881BC3">
      <w:pPr>
        <w:widowControl w:val="0"/>
        <w:numPr>
          <w:ilvl w:val="0"/>
          <w:numId w:val="38"/>
        </w:numPr>
        <w:suppressAutoHyphens w:val="0"/>
        <w:autoSpaceDE w:val="0"/>
        <w:autoSpaceDN w:val="0"/>
        <w:adjustRightInd w:val="0"/>
        <w:ind w:firstLine="709" w:left="0"/>
        <w:contextualSpacing/>
        <w:jc w:val="both"/>
        <w:rPr>
          <w:rFonts w:cs="Times New Roman"/>
          <w:color w:themeColor="text1" w:val="000000"/>
        </w:rPr>
      </w:pPr>
      <w:r w:rsidRPr="00881BC3">
        <w:rPr>
          <w:rFonts w:cs="Times New Roman"/>
          <w:color w:themeColor="text1" w:val="000000"/>
        </w:rPr>
        <w:t>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P="00975593" w:rsidR="005240BE" w:rsidRDefault="005240BE" w:rsidRPr="00881BC3">
      <w:pPr>
        <w:widowControl w:val="0"/>
        <w:numPr>
          <w:ilvl w:val="0"/>
          <w:numId w:val="38"/>
        </w:numPr>
        <w:suppressAutoHyphens w:val="0"/>
        <w:autoSpaceDE w:val="0"/>
        <w:autoSpaceDN w:val="0"/>
        <w:adjustRightInd w:val="0"/>
        <w:ind w:firstLine="709" w:left="0"/>
        <w:contextualSpacing/>
        <w:jc w:val="both"/>
        <w:rPr>
          <w:rFonts w:cs="Times New Roman"/>
          <w:color w:themeColor="text1" w:val="000000"/>
        </w:rPr>
      </w:pPr>
      <w:r w:rsidRPr="00881BC3">
        <w:rPr>
          <w:rFonts w:cs="Times New Roman"/>
          <w:color w:themeColor="text1" w:val="000000"/>
        </w:rPr>
        <w:t>другие отходы, получаемые при переработке пищевого и непищевого сырья животного происхождения.</w:t>
      </w:r>
    </w:p>
    <w:p w:rsidP="005240BE" w:rsidR="005240BE" w:rsidRDefault="005240BE" w:rsidRPr="00881BC3">
      <w:pPr>
        <w:widowControl w:val="0"/>
        <w:autoSpaceDE w:val="0"/>
        <w:autoSpaceDN w:val="0"/>
        <w:adjustRightInd w:val="0"/>
        <w:ind w:firstLine="709"/>
        <w:jc w:val="both"/>
        <w:rPr>
          <w:rFonts w:cs="Times New Roman"/>
          <w:color w:themeColor="text1" w:val="000000"/>
        </w:rPr>
      </w:pPr>
      <w:r w:rsidRPr="00881BC3">
        <w:rPr>
          <w:rFonts w:cs="Times New Roman"/>
          <w:color w:themeColor="text1" w:val="000000"/>
        </w:rPr>
        <w:t>Согласно «</w:t>
      </w:r>
      <w:r w:rsidRPr="00881BC3">
        <w:rPr>
          <w:rFonts w:cs="Times New Roman"/>
          <w:bCs/>
          <w:color w:themeColor="text1" w:val="000000"/>
        </w:rPr>
        <w:t>Ветеринарно-санитарным правилам сбора, утилизации и уничтожения биологических отходов»,</w:t>
      </w:r>
      <w:r w:rsidRPr="00881BC3">
        <w:rPr>
          <w:rFonts w:cs="Times New Roman"/>
          <w:color w:themeColor="text1" w:val="000000"/>
        </w:rPr>
        <w:t xml:space="preserve"> места, отведенные для захоронения биологических отходов (скотомогильники</w:t>
      </w:r>
      <w:r w:rsidRPr="00881BC3">
        <w:rPr>
          <w:rFonts w:cs="Times New Roman"/>
          <w:color w:themeColor="text1" w:val="000000"/>
          <w:vertAlign w:val="superscript"/>
        </w:rPr>
        <w:t>*</w:t>
      </w:r>
      <w:r w:rsidRPr="00881BC3">
        <w:rPr>
          <w:rFonts w:cs="Times New Roman"/>
          <w:color w:themeColor="text1" w:val="000000"/>
        </w:rPr>
        <w:t>), должны иметь одну или несколько биотермических ям. Уничтожение биологических отходов путем захоронения в землю категорически запрещается. Запрещается сброс биологических отходов в водоемы, реки и болота, в бытовые мусорные контейнеры и вывоз их на свалки и полигоны для захоронения.</w:t>
      </w:r>
    </w:p>
    <w:p w:rsidP="005240BE" w:rsidR="005240BE" w:rsidRDefault="005240BE" w:rsidRPr="00881BC3">
      <w:pPr>
        <w:widowControl w:val="0"/>
        <w:autoSpaceDE w:val="0"/>
        <w:autoSpaceDN w:val="0"/>
        <w:adjustRightInd w:val="0"/>
        <w:ind w:firstLine="709"/>
        <w:jc w:val="both"/>
        <w:rPr>
          <w:rFonts w:cs="Times New Roman"/>
          <w:color w:themeColor="text1" w:val="000000"/>
        </w:rPr>
      </w:pPr>
      <w:r w:rsidRPr="00881BC3">
        <w:rPr>
          <w:rFonts w:cs="Times New Roman"/>
          <w:bCs/>
          <w:color w:themeColor="text1" w:val="000000"/>
        </w:rPr>
        <w:t>Скотомогильник</w:t>
      </w:r>
      <w:r w:rsidRPr="00881BC3">
        <w:rPr>
          <w:rFonts w:cs="Times New Roman"/>
          <w:color w:themeColor="text1" w:val="000000"/>
        </w:rPr>
        <w:t xml:space="preserve"> - место для долговременного захоронения трупов сельскохозяйственных и домашних животных, павших от эпизоотии или забитых в порядке предупреждения её распространения. Особый статус охраны и учёта имеют захоронения с сибирской язвой. </w:t>
      </w:r>
    </w:p>
    <w:p w:rsidP="005240BE" w:rsidR="005240BE" w:rsidRDefault="005240BE" w:rsidRPr="00881BC3">
      <w:pPr>
        <w:widowControl w:val="0"/>
        <w:ind w:firstLine="709"/>
        <w:jc w:val="both"/>
        <w:rPr>
          <w:rFonts w:cs="Times New Roman"/>
          <w:bCs/>
          <w:color w:themeColor="text1" w:val="000000"/>
        </w:rPr>
      </w:pPr>
    </w:p>
    <w:p w:rsidP="005240BE" w:rsidR="005240BE" w:rsidRDefault="005240BE" w:rsidRPr="00881BC3">
      <w:pPr>
        <w:widowControl w:val="0"/>
        <w:ind w:firstLine="709"/>
        <w:jc w:val="both"/>
        <w:rPr>
          <w:rFonts w:cs="Times New Roman"/>
          <w:bCs/>
          <w:i/>
          <w:color w:themeColor="text1" w:val="000000"/>
        </w:rPr>
      </w:pPr>
      <w:r w:rsidRPr="00881BC3">
        <w:rPr>
          <w:rFonts w:cs="Times New Roman"/>
          <w:bCs/>
          <w:i/>
          <w:color w:themeColor="text1" w:val="000000"/>
        </w:rPr>
        <w:t>Вопросы по содержанию в надлежащем состоянии и оборудованию скотомогильников, входящие в комплекс мероприятий по предупреждению и ликвидации болезней, защите населения от болезней, общих для человека и животных, относятся к полномочиям органа государственной власти субъекта РФ и являются расходными обязательствами субъекта РФ. Принятие мер по содержанию скотомогильника и его оборудованию является обязанностью Правительства Оренбургской области.</w:t>
      </w:r>
    </w:p>
    <w:p w:rsidP="005240BE" w:rsidR="005240BE" w:rsidRDefault="005240BE" w:rsidRPr="00881BC3">
      <w:pPr>
        <w:widowControl w:val="0"/>
        <w:ind w:firstLine="709"/>
        <w:jc w:val="both"/>
        <w:rPr>
          <w:rFonts w:cs="Times New Roman"/>
          <w:bCs/>
          <w:i/>
          <w:color w:themeColor="text1" w:val="000000"/>
        </w:rPr>
      </w:pPr>
    </w:p>
    <w:p w:rsidP="005240BE" w:rsidR="005240BE" w:rsidRDefault="005240BE" w:rsidRPr="00881BC3">
      <w:pPr>
        <w:pStyle w:val="4"/>
        <w:spacing w:after="0" w:before="0"/>
        <w:ind w:firstLine="709"/>
        <w:rPr>
          <w:rFonts w:ascii="Times New Roman" w:hAnsi="Times New Roman"/>
          <w:color w:themeColor="text1" w:val="000000"/>
          <w:sz w:val="24"/>
          <w:szCs w:val="24"/>
        </w:rPr>
      </w:pPr>
      <w:r w:rsidRPr="00881BC3">
        <w:rPr>
          <w:rFonts w:ascii="Times New Roman" w:hAnsi="Times New Roman"/>
          <w:color w:themeColor="text1" w:val="000000"/>
          <w:sz w:val="24"/>
          <w:szCs w:val="24"/>
        </w:rPr>
        <w:t>Сельскохозяйственные отходы</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 xml:space="preserve">К сельскохозяйственным отходам относят органические отходы животноводства, полеводства и тепличных хозяйств, отходы перерабатывающих сельскохозяйственных производств, а также применяемые в полеводстве удобрения и инсектициды. </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Животноводство сопровождается образованием большого количества твердых отходов. К числу наиболее распространенных и опасных в экологическом отношении относятся отходы содержания животных и птиц, в том числе помет птичий свежий, навоз от свиней свежий. Основными известными методами переработки сельскохозяйственных отходов являются:</w:t>
      </w:r>
    </w:p>
    <w:p w:rsidP="00975593" w:rsidR="005240BE" w:rsidRDefault="005240BE" w:rsidRPr="00881BC3">
      <w:pPr>
        <w:widowControl w:val="0"/>
        <w:numPr>
          <w:ilvl w:val="0"/>
          <w:numId w:val="39"/>
        </w:numPr>
        <w:tabs>
          <w:tab w:pos="1100" w:val="left"/>
        </w:tabs>
        <w:suppressAutoHyphens w:val="0"/>
        <w:ind w:firstLine="709" w:left="0"/>
        <w:contextualSpacing/>
        <w:jc w:val="both"/>
        <w:rPr>
          <w:rFonts w:cs="Times New Roman"/>
          <w:color w:themeColor="text1" w:val="000000"/>
        </w:rPr>
      </w:pPr>
      <w:r w:rsidRPr="00881BC3">
        <w:rPr>
          <w:rFonts w:cs="Times New Roman"/>
          <w:color w:themeColor="text1" w:val="000000"/>
        </w:rPr>
        <w:t xml:space="preserve">компостирование – сбраживание навоза совместно с отходами растениеводства; </w:t>
      </w:r>
    </w:p>
    <w:p w:rsidP="00975593" w:rsidR="005240BE" w:rsidRDefault="005240BE" w:rsidRPr="00881BC3">
      <w:pPr>
        <w:widowControl w:val="0"/>
        <w:numPr>
          <w:ilvl w:val="0"/>
          <w:numId w:val="39"/>
        </w:numPr>
        <w:tabs>
          <w:tab w:pos="1100" w:val="left"/>
        </w:tabs>
        <w:suppressAutoHyphens w:val="0"/>
        <w:ind w:firstLine="709" w:left="0"/>
        <w:contextualSpacing/>
        <w:jc w:val="both"/>
        <w:rPr>
          <w:rFonts w:cs="Times New Roman"/>
          <w:color w:themeColor="text1" w:val="000000"/>
        </w:rPr>
      </w:pPr>
      <w:r w:rsidRPr="00881BC3">
        <w:rPr>
          <w:rFonts w:cs="Times New Roman"/>
          <w:color w:themeColor="text1" w:val="000000"/>
        </w:rPr>
        <w:t>вермикомпостирование навоза с помощью колоний дождевых червей;</w:t>
      </w:r>
    </w:p>
    <w:p w:rsidP="00975593" w:rsidR="005240BE" w:rsidRDefault="005240BE" w:rsidRPr="00881BC3">
      <w:pPr>
        <w:widowControl w:val="0"/>
        <w:numPr>
          <w:ilvl w:val="0"/>
          <w:numId w:val="39"/>
        </w:numPr>
        <w:tabs>
          <w:tab w:pos="1100" w:val="left"/>
        </w:tabs>
        <w:suppressAutoHyphens w:val="0"/>
        <w:ind w:firstLine="709" w:left="0"/>
        <w:contextualSpacing/>
        <w:jc w:val="both"/>
        <w:rPr>
          <w:rFonts w:cs="Times New Roman"/>
          <w:color w:themeColor="text1" w:val="000000"/>
        </w:rPr>
      </w:pPr>
      <w:r w:rsidRPr="00881BC3">
        <w:rPr>
          <w:rFonts w:cs="Times New Roman"/>
          <w:color w:themeColor="text1" w:val="000000"/>
        </w:rPr>
        <w:t xml:space="preserve">термическая или вакуумная сушка навоза и помета с получением сухого концентрированного удобрения; </w:t>
      </w:r>
    </w:p>
    <w:p w:rsidP="00975593" w:rsidR="005240BE" w:rsidRDefault="005240BE" w:rsidRPr="00881BC3">
      <w:pPr>
        <w:widowControl w:val="0"/>
        <w:numPr>
          <w:ilvl w:val="0"/>
          <w:numId w:val="39"/>
        </w:numPr>
        <w:tabs>
          <w:tab w:pos="1100" w:val="left"/>
        </w:tabs>
        <w:suppressAutoHyphens w:val="0"/>
        <w:ind w:firstLine="709" w:left="0"/>
        <w:contextualSpacing/>
        <w:jc w:val="both"/>
        <w:rPr>
          <w:rFonts w:cs="Times New Roman"/>
          <w:color w:themeColor="text1" w:val="000000"/>
        </w:rPr>
      </w:pPr>
      <w:r w:rsidRPr="00881BC3">
        <w:rPr>
          <w:rFonts w:cs="Times New Roman"/>
          <w:color w:themeColor="text1" w:val="000000"/>
        </w:rPr>
        <w:t>анаэробное сбраживание в реакторах с целью получения биогаза.</w:t>
      </w:r>
    </w:p>
    <w:p w:rsidP="005240BE" w:rsidR="005240BE" w:rsidRDefault="005240BE" w:rsidRPr="00881BC3">
      <w:pPr>
        <w:widowControl w:val="0"/>
        <w:contextualSpacing/>
        <w:jc w:val="both"/>
        <w:rPr>
          <w:rFonts w:cs="Times New Roman"/>
          <w:color w:themeColor="text1" w:val="000000"/>
        </w:rPr>
      </w:pPr>
    </w:p>
    <w:p w:rsidP="005240BE" w:rsidR="005240BE" w:rsidRDefault="005240BE" w:rsidRPr="00881BC3">
      <w:pPr>
        <w:pStyle w:val="4"/>
        <w:spacing w:after="0" w:before="0"/>
        <w:ind w:firstLine="709"/>
        <w:rPr>
          <w:rFonts w:ascii="Times New Roman" w:hAnsi="Times New Roman"/>
          <w:color w:themeColor="text1" w:val="000000"/>
          <w:sz w:val="24"/>
          <w:szCs w:val="24"/>
        </w:rPr>
      </w:pPr>
      <w:r w:rsidRPr="00881BC3">
        <w:rPr>
          <w:rFonts w:ascii="Times New Roman" w:hAnsi="Times New Roman"/>
          <w:color w:themeColor="text1" w:val="000000"/>
          <w:sz w:val="24"/>
          <w:szCs w:val="24"/>
        </w:rPr>
        <w:t>Медицинские отходы</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Под медицинскими отходами понимаются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научно-исследовательских институтах и учебных заведениях медицинского профиля, ветеринарных лечебницах, аптеках, фармацевтических производствах, оздоровительных учреждениях, санитарно-профилактических учреждениях, учреждениях судебно-медицинской экспертизы, медицинских лабораториях.</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Класс А - эпидемиологически безопасные отходы, приближенные по составу к твердым бытовым отходам (далее - ТБО).</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Класс Б - эпидемиологически опасные отходы.</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Класс В - чрезвычайно эпидемиологически опасные отходы.</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Класс Г - токсикологически опасные отходы 1 - 4 классов опасности.</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Класс Д - радиоактивные отходы.</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Особая гигиеническая значимость медицинских отходов заключается в том, что в их составе кроме микробиологических и токсических составляющих могут присутствовать самые разнообразные вредные примеси, включая неиспользованные лекарственные средства, радиоактивные и полимерные материалы.</w:t>
      </w:r>
    </w:p>
    <w:p w:rsidP="005240BE" w:rsidR="005240BE" w:rsidRDefault="005240BE" w:rsidRPr="00881BC3">
      <w:pPr>
        <w:widowControl w:val="0"/>
        <w:ind w:firstLine="709"/>
        <w:jc w:val="both"/>
        <w:rPr>
          <w:rFonts w:cs="Times New Roman"/>
          <w:color w:themeColor="text1" w:val="000000"/>
        </w:rPr>
      </w:pPr>
      <w:r w:rsidRPr="00881BC3">
        <w:rPr>
          <w:rFonts w:cs="Times New Roman"/>
          <w:color w:themeColor="text1" w:val="000000"/>
        </w:rPr>
        <w:t>Согласно СанПиН 2.1.7.2790-10 "Санитарно-эпидемиологические требования к обращению с медицинскими отходами" существуют следующие требования к условиям временного хранения (накопления) медицинских отходов:</w:t>
      </w:r>
    </w:p>
    <w:p w:rsidP="00975593" w:rsidR="005240BE" w:rsidRDefault="005240BE" w:rsidRPr="00881BC3">
      <w:pPr>
        <w:widowControl w:val="0"/>
        <w:numPr>
          <w:ilvl w:val="0"/>
          <w:numId w:val="40"/>
        </w:numPr>
        <w:suppressAutoHyphens w:val="0"/>
        <w:ind w:firstLine="709" w:left="0"/>
        <w:contextualSpacing/>
        <w:jc w:val="both"/>
        <w:rPr>
          <w:rFonts w:cs="Times New Roman"/>
          <w:color w:themeColor="text1" w:val="000000"/>
        </w:rPr>
      </w:pPr>
      <w:r w:rsidRPr="00881BC3">
        <w:rPr>
          <w:rFonts w:cs="Times New Roman"/>
          <w:color w:themeColor="text1" w:val="000000"/>
        </w:rPr>
        <w:t>сбор отходов в местах их образования осуществляется в течение рабочей смены. При использовании одноразовых контейнеров для острого инструментария допускается их заполнение в течение 3-х суток;</w:t>
      </w:r>
    </w:p>
    <w:p w:rsidP="00975593" w:rsidR="005240BE" w:rsidRDefault="005240BE" w:rsidRPr="00881BC3">
      <w:pPr>
        <w:widowControl w:val="0"/>
        <w:numPr>
          <w:ilvl w:val="0"/>
          <w:numId w:val="40"/>
        </w:numPr>
        <w:suppressAutoHyphens w:val="0"/>
        <w:ind w:firstLine="709" w:left="0"/>
        <w:contextualSpacing/>
        <w:jc w:val="both"/>
        <w:rPr>
          <w:rFonts w:cs="Times New Roman"/>
          <w:color w:themeColor="text1" w:val="000000"/>
        </w:rPr>
      </w:pPr>
      <w:r w:rsidRPr="00881BC3">
        <w:rPr>
          <w:rFonts w:cs="Times New Roman"/>
          <w:color w:themeColor="text1" w:val="000000"/>
        </w:rPr>
        <w:t xml:space="preserve">одноразовые пакеты, используемые для сбора отходов классов Б и В должны обеспечивать возможность безопасного сбора в них не более </w:t>
      </w:r>
      <w:smartTag w:element="metricconverter" w:uri="urn:schemas-microsoft-com:office:smarttags">
        <w:smartTagPr>
          <w:attr w:name="ProductID" w:val="10 кг"/>
        </w:smartTagPr>
        <w:r w:rsidRPr="00881BC3">
          <w:rPr>
            <w:rFonts w:cs="Times New Roman"/>
            <w:color w:themeColor="text1" w:val="000000"/>
          </w:rPr>
          <w:t>10 кг</w:t>
        </w:r>
      </w:smartTag>
      <w:r w:rsidRPr="00881BC3">
        <w:rPr>
          <w:rFonts w:cs="Times New Roman"/>
          <w:color w:themeColor="text1" w:val="000000"/>
        </w:rPr>
        <w:t xml:space="preserve"> отходов;</w:t>
      </w:r>
    </w:p>
    <w:p w:rsidP="00975593" w:rsidR="005240BE" w:rsidRDefault="005240BE" w:rsidRPr="00881BC3">
      <w:pPr>
        <w:widowControl w:val="0"/>
        <w:numPr>
          <w:ilvl w:val="0"/>
          <w:numId w:val="40"/>
        </w:numPr>
        <w:suppressAutoHyphens w:val="0"/>
        <w:ind w:firstLine="709" w:left="0"/>
        <w:contextualSpacing/>
        <w:jc w:val="both"/>
        <w:rPr>
          <w:rFonts w:cs="Times New Roman"/>
          <w:color w:themeColor="text1" w:val="000000"/>
        </w:rPr>
      </w:pPr>
      <w:r w:rsidRPr="00881BC3">
        <w:rPr>
          <w:rFonts w:cs="Times New Roman"/>
          <w:color w:themeColor="text1" w:val="000000"/>
        </w:rPr>
        <w:t>накопление и временное хранение необеззараженных отходов классов Б и В осуществляется раздельно от отходов других классов в специальных помещениях, исключающих доступ посторонних лиц.</w:t>
      </w:r>
    </w:p>
    <w:p w:rsidP="005240BE" w:rsidR="005240BE" w:rsidRDefault="005240BE" w:rsidRPr="00881BC3">
      <w:pPr>
        <w:widowControl w:val="0"/>
        <w:ind w:left="709"/>
        <w:contextualSpacing/>
        <w:jc w:val="both"/>
        <w:rPr>
          <w:rFonts w:cs="Times New Roman"/>
          <w:color w:themeColor="text1" w:val="000000"/>
        </w:rPr>
      </w:pPr>
    </w:p>
    <w:p w:rsidP="00540689" w:rsidR="005240BE" w:rsidRDefault="005240BE" w:rsidRPr="00881BC3">
      <w:pPr>
        <w:pStyle w:val="1"/>
        <w:spacing w:line="240" w:lineRule="auto"/>
        <w:ind w:left="720"/>
        <w:rPr>
          <w:rFonts w:ascii="Times New Roman" w:hAnsi="Times New Roman"/>
          <w:color w:themeColor="text1" w:val="000000"/>
          <w:sz w:val="24"/>
          <w:szCs w:val="24"/>
          <w:shd w:color="auto" w:fill="FFFFFF" w:val="clear"/>
        </w:rPr>
      </w:pPr>
      <w:bookmarkStart w:id="129" w:name="_Toc139978852"/>
      <w:r w:rsidRPr="00881BC3">
        <w:rPr>
          <w:rFonts w:ascii="Times New Roman" w:hAnsi="Times New Roman"/>
          <w:color w:themeColor="text1" w:val="000000"/>
          <w:sz w:val="24"/>
          <w:szCs w:val="24"/>
          <w:shd w:color="auto" w:fill="FFFFFF" w:val="clear"/>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29"/>
    </w:p>
    <w:p w:rsidP="00540689" w:rsidR="00540689" w:rsidRDefault="00540689">
      <w:pPr>
        <w:ind w:firstLine="709" w:right="141"/>
        <w:jc w:val="both"/>
        <w:rPr>
          <w:rFonts w:cs="Times New Roman"/>
          <w:color w:themeColor="text1" w:val="000000"/>
        </w:rPr>
      </w:pPr>
    </w:p>
    <w:p w:rsidP="00540689" w:rsidR="005240BE" w:rsidRDefault="005240BE" w:rsidRPr="00881BC3">
      <w:pPr>
        <w:ind w:firstLine="709" w:right="141"/>
        <w:jc w:val="both"/>
        <w:rPr>
          <w:rFonts w:cs="Times New Roman"/>
          <w:color w:themeColor="text1" w:val="000000"/>
        </w:rPr>
      </w:pPr>
      <w:r w:rsidRPr="00881BC3">
        <w:rPr>
          <w:rFonts w:cs="Times New Roman"/>
          <w:color w:themeColor="text1" w:val="000000"/>
        </w:rPr>
        <w:t xml:space="preserve">Проектом предлагается развитие смешанной сельскохозяйственной зоны в части объектов нефтегазового сектора. Основные объекты промышленности на территории </w:t>
      </w:r>
      <w:r w:rsidRPr="00881BC3">
        <w:rPr>
          <w:rFonts w:cs="Times New Roman"/>
          <w:color w:themeColor="text1" w:val="000000"/>
        </w:rPr>
        <w:lastRenderedPageBreak/>
        <w:t xml:space="preserve">района, сопряжённые с риском техногенных аварий, обеспечены средствами для предупреждения и ликвидации ЧС. К экологическим планировочным ограничениям, определяющим условия размещения объектов, отнесены зоны санитарной охраны I и II поясов хозяйственно-питьевых водозаборов, водоохранные зоны и прибрежные полосы рек, особо охраняемые природные </w:t>
      </w:r>
      <w:bookmarkStart w:id="130" w:name="_Toc339632398"/>
      <w:r w:rsidRPr="00881BC3">
        <w:rPr>
          <w:rFonts w:cs="Times New Roman"/>
          <w:color w:themeColor="text1" w:val="000000"/>
        </w:rPr>
        <w:t>территории и территории охраны памятников культуры.</w:t>
      </w:r>
    </w:p>
    <w:bookmarkEnd w:id="130"/>
    <w:p w:rsidP="005240BE" w:rsidR="005240BE" w:rsidRDefault="005240BE" w:rsidRPr="00881BC3">
      <w:pPr>
        <w:spacing w:line="288" w:lineRule="auto"/>
        <w:ind w:firstLine="680"/>
        <w:jc w:val="both"/>
        <w:rPr>
          <w:rFonts w:cs="Times New Roman"/>
          <w:color w:themeColor="text1" w:val="000000"/>
        </w:rPr>
      </w:pPr>
    </w:p>
    <w:p w:rsidP="00540689" w:rsidR="005240BE" w:rsidRDefault="005240BE" w:rsidRPr="00881BC3">
      <w:pPr>
        <w:shd w:color="auto" w:fill="FFFFFF" w:val="clear"/>
        <w:ind w:firstLine="540"/>
        <w:jc w:val="both"/>
        <w:rPr>
          <w:rFonts w:cs="Times New Roman"/>
          <w:color w:themeColor="text1" w:val="000000"/>
        </w:rPr>
      </w:pPr>
      <w:r w:rsidRPr="00881BC3">
        <w:rPr>
          <w:rFonts w:cs="Times New Roman"/>
          <w:color w:themeColor="text1" w:val="000000"/>
        </w:rPr>
        <w:t>В границах водоохранных зон запрещаются:</w:t>
      </w:r>
    </w:p>
    <w:p w:rsidP="00540689" w:rsidR="005240BE" w:rsidRDefault="005240BE" w:rsidRPr="00881BC3">
      <w:pPr>
        <w:shd w:color="auto" w:fill="FFFFFF" w:val="clear"/>
        <w:ind w:firstLine="540"/>
        <w:jc w:val="both"/>
        <w:rPr>
          <w:rFonts w:cs="Times New Roman"/>
          <w:color w:themeColor="text1" w:val="000000"/>
        </w:rPr>
      </w:pPr>
      <w:bookmarkStart w:id="131" w:name="dst92"/>
      <w:bookmarkStart w:id="132" w:name="dst100590"/>
      <w:bookmarkEnd w:id="131"/>
      <w:bookmarkEnd w:id="132"/>
      <w:r w:rsidRPr="00881BC3">
        <w:rPr>
          <w:rFonts w:cs="Times New Roman"/>
          <w:color w:themeColor="text1" w:val="000000"/>
        </w:rPr>
        <w:t>1) использование сточных вод в целях регулирования плодородия почв;</w:t>
      </w:r>
    </w:p>
    <w:p w:rsidP="00540689" w:rsidR="005240BE" w:rsidRDefault="005240BE" w:rsidRPr="00881BC3">
      <w:pPr>
        <w:shd w:color="auto" w:fill="FFFFFF" w:val="clear"/>
        <w:ind w:firstLine="540"/>
        <w:jc w:val="both"/>
        <w:rPr>
          <w:rFonts w:cs="Times New Roman"/>
          <w:color w:themeColor="text1" w:val="000000"/>
        </w:rPr>
      </w:pPr>
      <w:bookmarkStart w:id="133" w:name="dst125"/>
      <w:bookmarkStart w:id="134" w:name="dst100591"/>
      <w:bookmarkStart w:id="135" w:name="dst100678"/>
      <w:bookmarkEnd w:id="133"/>
      <w:bookmarkEnd w:id="134"/>
      <w:bookmarkEnd w:id="135"/>
      <w:r w:rsidRPr="00881BC3">
        <w:rPr>
          <w:rFonts w:cs="Times New Roman"/>
          <w:color w:themeColor="text1" w:val="00000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P="00540689" w:rsidR="005240BE" w:rsidRDefault="005240BE" w:rsidRPr="00881BC3">
      <w:pPr>
        <w:shd w:color="auto" w:fill="FFFFFF" w:val="clear"/>
        <w:ind w:firstLine="540"/>
        <w:jc w:val="both"/>
        <w:rPr>
          <w:rFonts w:cs="Times New Roman"/>
          <w:color w:themeColor="text1" w:val="000000"/>
        </w:rPr>
      </w:pPr>
      <w:bookmarkStart w:id="136" w:name="dst93"/>
      <w:bookmarkStart w:id="137" w:name="dst100592"/>
      <w:bookmarkEnd w:id="136"/>
      <w:bookmarkEnd w:id="137"/>
      <w:r w:rsidRPr="00881BC3">
        <w:rPr>
          <w:rFonts w:cs="Times New Roman"/>
          <w:color w:themeColor="text1" w:val="000000"/>
        </w:rPr>
        <w:t>3) осуществление авиационных мер по борьбе с вредными организмами;</w:t>
      </w:r>
    </w:p>
    <w:p w:rsidP="00540689" w:rsidR="005240BE" w:rsidRDefault="005240BE" w:rsidRPr="00881BC3">
      <w:pPr>
        <w:shd w:color="auto" w:fill="FFFFFF" w:val="clear"/>
        <w:ind w:firstLine="540"/>
        <w:jc w:val="both"/>
        <w:rPr>
          <w:rFonts w:cs="Times New Roman"/>
          <w:color w:themeColor="text1" w:val="000000"/>
        </w:rPr>
      </w:pPr>
      <w:bookmarkStart w:id="138" w:name="dst100593"/>
      <w:bookmarkEnd w:id="138"/>
      <w:r w:rsidRPr="00881BC3">
        <w:rPr>
          <w:rFonts w:cs="Times New Roman"/>
          <w:color w:themeColor="text1"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P="00540689" w:rsidR="005240BE" w:rsidRDefault="005240BE" w:rsidRPr="00881BC3">
      <w:pPr>
        <w:shd w:color="auto" w:fill="FFFFFF" w:val="clear"/>
        <w:ind w:firstLine="540"/>
        <w:jc w:val="both"/>
        <w:rPr>
          <w:rFonts w:cs="Times New Roman"/>
          <w:color w:themeColor="text1" w:val="000000"/>
        </w:rPr>
      </w:pPr>
      <w:bookmarkStart w:id="139" w:name="dst254"/>
      <w:bookmarkStart w:id="140" w:name="dst94"/>
      <w:bookmarkEnd w:id="139"/>
      <w:bookmarkEnd w:id="140"/>
      <w:r w:rsidRPr="00881BC3">
        <w:rPr>
          <w:rFonts w:cs="Times New Roman"/>
          <w:color w:themeColor="text1" w:val="00000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P="00540689" w:rsidR="005240BE" w:rsidRDefault="005240BE" w:rsidRPr="00881BC3">
      <w:pPr>
        <w:shd w:color="auto" w:fill="FFFFFF" w:val="clear"/>
        <w:ind w:firstLine="540"/>
        <w:jc w:val="both"/>
        <w:rPr>
          <w:rFonts w:cs="Times New Roman"/>
          <w:color w:themeColor="text1" w:val="000000"/>
        </w:rPr>
      </w:pPr>
      <w:bookmarkStart w:id="141" w:name="dst278"/>
      <w:bookmarkStart w:id="142" w:name="dst95"/>
      <w:bookmarkEnd w:id="141"/>
      <w:bookmarkEnd w:id="142"/>
      <w:r w:rsidRPr="00881BC3">
        <w:rPr>
          <w:rFonts w:cs="Times New Roman"/>
          <w:color w:themeColor="text1" w:val="000000"/>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P="00540689" w:rsidR="005240BE" w:rsidRDefault="005240BE" w:rsidRPr="00881BC3">
      <w:pPr>
        <w:shd w:color="auto" w:fill="FFFFFF" w:val="clear"/>
        <w:ind w:firstLine="540"/>
        <w:jc w:val="both"/>
        <w:rPr>
          <w:rFonts w:cs="Times New Roman"/>
          <w:color w:themeColor="text1" w:val="000000"/>
        </w:rPr>
      </w:pPr>
      <w:bookmarkStart w:id="143" w:name="dst96"/>
      <w:bookmarkEnd w:id="143"/>
      <w:r w:rsidRPr="00881BC3">
        <w:rPr>
          <w:rFonts w:cs="Times New Roman"/>
          <w:color w:themeColor="text1" w:val="000000"/>
        </w:rPr>
        <w:t>7) сброс сточных, в том числе дренажных, вод;</w:t>
      </w:r>
    </w:p>
    <w:p w:rsidP="00540689" w:rsidR="005240BE" w:rsidRDefault="005240BE" w:rsidRPr="00881BC3">
      <w:pPr>
        <w:shd w:color="auto" w:fill="FFFFFF" w:val="clear"/>
        <w:ind w:firstLine="540"/>
        <w:jc w:val="both"/>
        <w:rPr>
          <w:rFonts w:cs="Times New Roman"/>
          <w:color w:themeColor="text1" w:val="000000"/>
        </w:rPr>
      </w:pPr>
      <w:bookmarkStart w:id="144" w:name="dst97"/>
      <w:bookmarkEnd w:id="144"/>
      <w:r w:rsidRPr="00881BC3">
        <w:rPr>
          <w:rFonts w:cs="Times New Roman"/>
          <w:color w:themeColor="text1" w:val="00000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anchor="dst35" w:history="1">
        <w:r w:rsidRPr="00881BC3">
          <w:rPr>
            <w:rFonts w:cs="Times New Roman"/>
            <w:color w:themeColor="text1" w:val="000000"/>
          </w:rPr>
          <w:t>статьей 19.1</w:t>
        </w:r>
      </w:hyperlink>
      <w:r w:rsidRPr="00881BC3">
        <w:rPr>
          <w:rFonts w:cs="Times New Roman"/>
          <w:color w:themeColor="text1" w:val="000000"/>
        </w:rPr>
        <w:t> Закона Российской Федерации от 21 февраля 1992 года N 2395-1 "О недрах").</w:t>
      </w:r>
    </w:p>
    <w:p w:rsidP="00540689" w:rsidR="005240BE" w:rsidRDefault="005240BE" w:rsidRPr="00881BC3">
      <w:pPr>
        <w:shd w:color="auto" w:fill="FFFFFF" w:val="clear"/>
        <w:ind w:firstLine="540"/>
        <w:jc w:val="both"/>
        <w:rPr>
          <w:rFonts w:cs="Times New Roman"/>
          <w:color w:themeColor="text1" w:val="000000"/>
        </w:rPr>
      </w:pPr>
      <w:bookmarkStart w:id="145" w:name="dst98"/>
      <w:bookmarkStart w:id="146" w:name="dst100594"/>
      <w:bookmarkStart w:id="147" w:name="dst100666"/>
      <w:bookmarkEnd w:id="145"/>
      <w:bookmarkEnd w:id="146"/>
      <w:bookmarkEnd w:id="147"/>
      <w:r w:rsidRPr="00881BC3">
        <w:rPr>
          <w:rFonts w:cs="Times New Roman"/>
          <w:color w:themeColor="text1" w:val="000000"/>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P="005240BE" w:rsidR="005240BE" w:rsidRDefault="005240BE" w:rsidRPr="00881BC3">
      <w:pPr>
        <w:rPr>
          <w:rFonts w:cs="Times New Roman"/>
          <w:color w:themeColor="text1" w:val="000000"/>
          <w:lang w:bidi="en-US"/>
        </w:rPr>
      </w:pPr>
    </w:p>
    <w:p w:rsidP="005240BE" w:rsidR="005240BE" w:rsidRDefault="005240BE" w:rsidRPr="00881BC3">
      <w:pPr>
        <w:pStyle w:val="1"/>
        <w:ind w:left="720"/>
        <w:jc w:val="left"/>
        <w:rPr>
          <w:rFonts w:ascii="Times New Roman" w:hAnsi="Times New Roman"/>
          <w:color w:themeColor="text1" w:val="000000"/>
          <w:sz w:val="24"/>
          <w:szCs w:val="24"/>
        </w:rPr>
      </w:pPr>
      <w:bookmarkStart w:id="148" w:name="_Toc438045040"/>
      <w:bookmarkStart w:id="149" w:name="_Toc139978853"/>
      <w:r w:rsidRPr="00881BC3">
        <w:rPr>
          <w:rFonts w:ascii="Times New Roman" w:hAnsi="Times New Roman"/>
          <w:color w:themeColor="text1" w:val="000000"/>
          <w:sz w:val="24"/>
          <w:szCs w:val="24"/>
        </w:rPr>
        <w:t>ПЕРЕЧЕНЬ И ХАРАКТЕРИСТИКА ОСНОВНЫХ ФАКТОРОВ РИСКА ВОЗНИКНОВЕНИЯ ЧРЕЗВЫЧАЙНЫХ СИТУАЦИЙ ПРИРОДНОГО И ТЕХНОГЕННОГО ХАРАКТЕРА</w:t>
      </w:r>
      <w:bookmarkEnd w:id="148"/>
      <w:bookmarkEnd w:id="149"/>
    </w:p>
    <w:p w:rsidP="005240BE" w:rsidR="005240BE" w:rsidRDefault="005240BE" w:rsidRPr="00881BC3">
      <w:pPr>
        <w:ind w:firstLine="720"/>
        <w:jc w:val="both"/>
        <w:rPr>
          <w:rFonts w:cs="Times New Roman"/>
          <w:color w:themeColor="text1" w:val="000000"/>
        </w:rPr>
      </w:pPr>
      <w:r w:rsidRPr="00881BC3">
        <w:rPr>
          <w:rFonts w:cs="Times New Roman"/>
          <w:color w:themeColor="text1" w:val="000000"/>
        </w:rPr>
        <w:t xml:space="preserve"> </w:t>
      </w:r>
    </w:p>
    <w:p w:rsidP="005240BE" w:rsidR="005240BE" w:rsidRDefault="005240BE" w:rsidRPr="00881BC3">
      <w:pPr>
        <w:ind w:firstLine="720"/>
        <w:jc w:val="both"/>
        <w:rPr>
          <w:rFonts w:cs="Times New Roman"/>
          <w:color w:themeColor="text1" w:val="000000"/>
        </w:rPr>
      </w:pPr>
      <w:r w:rsidRPr="00881BC3">
        <w:rPr>
          <w:rFonts w:cs="Times New Roman"/>
          <w:color w:themeColor="text1" w:val="000000"/>
        </w:rPr>
        <w:t>Наиболее опасными проявлениями природных процессов для МО Сорочинский городской округ являются:</w:t>
      </w:r>
    </w:p>
    <w:p w:rsidP="00975593" w:rsidR="005240BE" w:rsidRDefault="005240BE" w:rsidRPr="00881BC3">
      <w:pPr>
        <w:widowControl w:val="0"/>
        <w:numPr>
          <w:ilvl w:val="0"/>
          <w:numId w:val="30"/>
        </w:numPr>
        <w:tabs>
          <w:tab w:pos="1980" w:val="clear"/>
          <w:tab w:pos="1128" w:val="left"/>
        </w:tabs>
        <w:suppressAutoHyphens w:val="0"/>
        <w:autoSpaceDE w:val="0"/>
        <w:autoSpaceDN w:val="0"/>
        <w:adjustRightInd w:val="0"/>
        <w:ind w:firstLine="696" w:left="0"/>
        <w:jc w:val="both"/>
        <w:rPr>
          <w:rFonts w:cs="Times New Roman"/>
          <w:color w:themeColor="text1" w:val="000000"/>
        </w:rPr>
      </w:pPr>
      <w:r w:rsidRPr="00881BC3">
        <w:rPr>
          <w:rFonts w:cs="Times New Roman"/>
          <w:color w:themeColor="text1" w:val="000000"/>
        </w:rPr>
        <w:t>бури (15-31м/с);</w:t>
      </w:r>
    </w:p>
    <w:p w:rsidP="00975593" w:rsidR="005240BE" w:rsidRDefault="005240BE" w:rsidRPr="00881BC3">
      <w:pPr>
        <w:numPr>
          <w:ilvl w:val="0"/>
          <w:numId w:val="30"/>
        </w:numPr>
        <w:tabs>
          <w:tab w:pos="1980" w:val="clear"/>
          <w:tab w:pos="1128" w:val="left"/>
        </w:tabs>
        <w:suppressAutoHyphens w:val="0"/>
        <w:ind w:firstLine="696" w:left="0"/>
        <w:jc w:val="both"/>
        <w:rPr>
          <w:rFonts w:cs="Times New Roman"/>
          <w:color w:themeColor="text1" w:val="000000"/>
        </w:rPr>
      </w:pPr>
      <w:r w:rsidRPr="00881BC3">
        <w:rPr>
          <w:rFonts w:cs="Times New Roman"/>
          <w:color w:themeColor="text1" w:val="000000"/>
        </w:rPr>
        <w:t>пожары природные;</w:t>
      </w:r>
    </w:p>
    <w:p w:rsidP="00975593" w:rsidR="005240BE" w:rsidRDefault="005240BE" w:rsidRPr="00881BC3">
      <w:pPr>
        <w:numPr>
          <w:ilvl w:val="0"/>
          <w:numId w:val="30"/>
        </w:numPr>
        <w:tabs>
          <w:tab w:pos="1980" w:val="clear"/>
          <w:tab w:pos="1128" w:val="left"/>
        </w:tabs>
        <w:suppressAutoHyphens w:val="0"/>
        <w:ind w:firstLine="696" w:left="0"/>
        <w:jc w:val="both"/>
        <w:rPr>
          <w:rFonts w:cs="Times New Roman"/>
          <w:color w:themeColor="text1" w:val="000000"/>
        </w:rPr>
      </w:pPr>
      <w:r w:rsidRPr="00881BC3">
        <w:rPr>
          <w:rFonts w:cs="Times New Roman"/>
          <w:color w:themeColor="text1" w:val="000000"/>
        </w:rPr>
        <w:lastRenderedPageBreak/>
        <w:t xml:space="preserve">снегопады, превышающие </w:t>
      </w:r>
      <w:smartTag w:element="metricconverter" w:uri="urn:schemas-microsoft-com:office:smarttags">
        <w:smartTagPr>
          <w:attr w:name="ProductID" w:val="20 мм"/>
        </w:smartTagPr>
        <w:r w:rsidRPr="00881BC3">
          <w:rPr>
            <w:rFonts w:cs="Times New Roman"/>
            <w:color w:themeColor="text1" w:val="000000"/>
          </w:rPr>
          <w:t>20 мм</w:t>
        </w:r>
      </w:smartTag>
      <w:r w:rsidRPr="00881BC3">
        <w:rPr>
          <w:rFonts w:cs="Times New Roman"/>
          <w:color w:themeColor="text1" w:val="000000"/>
        </w:rPr>
        <w:t xml:space="preserve"> за 24 часа;</w:t>
      </w:r>
    </w:p>
    <w:p w:rsidP="00975593" w:rsidR="005240BE" w:rsidRDefault="005240BE" w:rsidRPr="00881BC3">
      <w:pPr>
        <w:numPr>
          <w:ilvl w:val="0"/>
          <w:numId w:val="30"/>
        </w:numPr>
        <w:tabs>
          <w:tab w:pos="1980" w:val="clear"/>
          <w:tab w:pos="1128" w:val="left"/>
        </w:tabs>
        <w:suppressAutoHyphens w:val="0"/>
        <w:ind w:firstLine="696" w:left="0"/>
        <w:jc w:val="both"/>
        <w:rPr>
          <w:rFonts w:cs="Times New Roman"/>
          <w:color w:themeColor="text1" w:val="000000"/>
        </w:rPr>
      </w:pPr>
      <w:r w:rsidRPr="00881BC3">
        <w:rPr>
          <w:rFonts w:cs="Times New Roman"/>
          <w:color w:themeColor="text1" w:val="000000"/>
        </w:rPr>
        <w:t xml:space="preserve">град с диаметром частиц более </w:t>
      </w:r>
      <w:smartTag w:element="metricconverter" w:uri="urn:schemas-microsoft-com:office:smarttags">
        <w:smartTagPr>
          <w:attr w:name="ProductID" w:val="5 мм"/>
        </w:smartTagPr>
        <w:r w:rsidRPr="00881BC3">
          <w:rPr>
            <w:rFonts w:cs="Times New Roman"/>
            <w:color w:themeColor="text1" w:val="000000"/>
          </w:rPr>
          <w:t>5 мм</w:t>
        </w:r>
      </w:smartTag>
      <w:r w:rsidRPr="00881BC3">
        <w:rPr>
          <w:rFonts w:cs="Times New Roman"/>
          <w:color w:themeColor="text1" w:val="000000"/>
        </w:rPr>
        <w:t>;</w:t>
      </w:r>
    </w:p>
    <w:p w:rsidP="00975593" w:rsidR="005240BE" w:rsidRDefault="005240BE" w:rsidRPr="00881BC3">
      <w:pPr>
        <w:numPr>
          <w:ilvl w:val="0"/>
          <w:numId w:val="30"/>
        </w:numPr>
        <w:tabs>
          <w:tab w:pos="1980" w:val="clear"/>
          <w:tab w:pos="1128" w:val="left"/>
        </w:tabs>
        <w:suppressAutoHyphens w:val="0"/>
        <w:ind w:firstLine="696" w:left="0"/>
        <w:jc w:val="both"/>
        <w:rPr>
          <w:rFonts w:cs="Times New Roman"/>
          <w:color w:themeColor="text1" w:val="000000"/>
        </w:rPr>
      </w:pPr>
      <w:r w:rsidRPr="00881BC3">
        <w:rPr>
          <w:rFonts w:cs="Times New Roman"/>
          <w:color w:themeColor="text1" w:val="000000"/>
        </w:rPr>
        <w:t xml:space="preserve">гололед с диаметром отложений более </w:t>
      </w:r>
      <w:smartTag w:element="metricconverter" w:uri="urn:schemas-microsoft-com:office:smarttags">
        <w:smartTagPr>
          <w:attr w:name="ProductID" w:val="200 мм"/>
        </w:smartTagPr>
        <w:r w:rsidRPr="00881BC3">
          <w:rPr>
            <w:rFonts w:cs="Times New Roman"/>
            <w:color w:themeColor="text1" w:val="000000"/>
          </w:rPr>
          <w:t>200 мм</w:t>
        </w:r>
      </w:smartTag>
      <w:r w:rsidRPr="00881BC3">
        <w:rPr>
          <w:rFonts w:cs="Times New Roman"/>
          <w:color w:themeColor="text1" w:val="000000"/>
        </w:rPr>
        <w:t>;</w:t>
      </w:r>
    </w:p>
    <w:p w:rsidP="00975593" w:rsidR="005240BE" w:rsidRDefault="005240BE" w:rsidRPr="00881BC3">
      <w:pPr>
        <w:numPr>
          <w:ilvl w:val="0"/>
          <w:numId w:val="30"/>
        </w:numPr>
        <w:tabs>
          <w:tab w:pos="1980" w:val="clear"/>
          <w:tab w:pos="1128" w:val="left"/>
        </w:tabs>
        <w:suppressAutoHyphens w:val="0"/>
        <w:ind w:firstLine="696" w:left="0"/>
        <w:jc w:val="both"/>
        <w:rPr>
          <w:rFonts w:cs="Times New Roman"/>
          <w:color w:themeColor="text1" w:val="000000"/>
        </w:rPr>
      </w:pPr>
      <w:r w:rsidRPr="00881BC3">
        <w:rPr>
          <w:rFonts w:cs="Times New Roman"/>
          <w:color w:themeColor="text1" w:val="000000"/>
        </w:rPr>
        <w:t xml:space="preserve">сильные ветры со скоростью более 32 м/с (ураганы, тайфуны). </w:t>
      </w:r>
    </w:p>
    <w:p w:rsidP="005240BE" w:rsidR="005240BE" w:rsidRDefault="005240BE" w:rsidRPr="00881BC3">
      <w:pPr>
        <w:ind w:firstLine="708"/>
        <w:rPr>
          <w:rFonts w:cs="Times New Roman"/>
          <w:color w:themeColor="text1" w:val="000000"/>
        </w:rPr>
      </w:pPr>
    </w:p>
    <w:p w:rsidP="005240BE" w:rsidR="005240BE" w:rsidRDefault="005240BE" w:rsidRPr="00881BC3">
      <w:pPr>
        <w:ind w:firstLine="708"/>
        <w:rPr>
          <w:rFonts w:cs="Times New Roman"/>
          <w:color w:themeColor="text1" w:val="000000"/>
        </w:rPr>
      </w:pPr>
      <w:r w:rsidRPr="00881BC3">
        <w:rPr>
          <w:rFonts w:cs="Times New Roman"/>
          <w:color w:themeColor="text1" w:val="000000"/>
        </w:rPr>
        <w:t>Характеристика поражающих факторов указанных природных явлений приведена в таблице:</w:t>
      </w:r>
    </w:p>
    <w:p w:rsidP="00975593" w:rsidR="005240BE" w:rsidRDefault="005240BE" w:rsidRPr="00881BC3">
      <w:pPr>
        <w:pStyle w:val="23"/>
        <w:keepNext/>
        <w:numPr>
          <w:ilvl w:val="0"/>
          <w:numId w:val="69"/>
        </w:numPr>
        <w:spacing w:after="0" w:line="240" w:lineRule="auto"/>
        <w:jc w:val="center"/>
        <w:rPr>
          <w:rFonts w:ascii="Times New Roman" w:hAnsi="Times New Roman"/>
          <w:bCs/>
          <w:i/>
          <w:color w:themeColor="text1" w:val="000000"/>
          <w:sz w:val="24"/>
          <w:szCs w:val="24"/>
        </w:rPr>
      </w:pPr>
      <w:r w:rsidRPr="00881BC3">
        <w:rPr>
          <w:rFonts w:ascii="Times New Roman" w:hAnsi="Times New Roman"/>
          <w:bCs/>
          <w:i/>
          <w:color w:themeColor="text1" w:val="000000"/>
          <w:sz w:val="24"/>
          <w:szCs w:val="24"/>
        </w:rPr>
        <w:t>Характеристики поражающих факторов</w:t>
      </w:r>
    </w:p>
    <w:tbl>
      <w:tblPr>
        <w:tblW w:type="dxa" w:w="9390"/>
        <w:tblBorders>
          <w:top w:color="auto" w:space="0" w:sz="8" w:val="single"/>
          <w:left w:color="auto" w:space="0" w:sz="8" w:val="single"/>
          <w:bottom w:color="auto" w:space="0" w:sz="8" w:val="single"/>
          <w:right w:color="auto" w:space="0" w:sz="8" w:val="single"/>
          <w:insideH w:color="auto" w:space="0" w:sz="8" w:val="single"/>
          <w:insideV w:color="auto" w:space="0" w:sz="8" w:val="single"/>
        </w:tblBorders>
        <w:tblCellMar>
          <w:left w:type="dxa" w:w="40"/>
          <w:right w:type="dxa" w:w="40"/>
        </w:tblCellMar>
        <w:tblLook w:firstColumn="0" w:firstRow="0" w:lastColumn="0" w:lastRow="0" w:noHBand="0" w:noVBand="0" w:val="0000"/>
      </w:tblPr>
      <w:tblGrid>
        <w:gridCol w:w="3099"/>
        <w:gridCol w:w="6291"/>
      </w:tblGrid>
      <w:tr w:rsidR="00365EEB" w:rsidRPr="00881BC3" w:rsidTr="005240BE">
        <w:trPr>
          <w:trHeight w:hRule="exact" w:val="422"/>
        </w:trPr>
        <w:tc>
          <w:tcPr>
            <w:tcW w:type="dxa" w:w="3099"/>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keepNext/>
              <w:ind w:firstLine="704"/>
              <w:jc w:val="both"/>
              <w:rPr>
                <w:rFonts w:cs="Times New Roman"/>
                <w:color w:themeColor="text1" w:val="000000"/>
              </w:rPr>
            </w:pPr>
            <w:r w:rsidRPr="00881BC3">
              <w:rPr>
                <w:rFonts w:cs="Times New Roman"/>
                <w:color w:themeColor="text1" w:val="000000"/>
              </w:rPr>
              <w:t>Источник ЧС</w:t>
            </w:r>
          </w:p>
        </w:tc>
        <w:tc>
          <w:tcPr>
            <w:tcW w:type="dxa" w:w="6291"/>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keepNext/>
              <w:ind w:firstLine="720" w:left="102"/>
              <w:jc w:val="both"/>
              <w:rPr>
                <w:rFonts w:cs="Times New Roman"/>
                <w:color w:themeColor="text1" w:val="000000"/>
              </w:rPr>
            </w:pPr>
            <w:r w:rsidRPr="00881BC3">
              <w:rPr>
                <w:rFonts w:cs="Times New Roman"/>
                <w:color w:themeColor="text1" w:val="000000"/>
              </w:rPr>
              <w:t>Характер воздействия поражающего фактора</w:t>
            </w:r>
          </w:p>
        </w:tc>
      </w:tr>
      <w:tr w:rsidR="00365EEB" w:rsidRPr="00881BC3" w:rsidTr="005240BE">
        <w:trPr>
          <w:trHeight w:val="550"/>
        </w:trPr>
        <w:tc>
          <w:tcPr>
            <w:tcW w:type="dxa" w:w="3099"/>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keepNext/>
              <w:ind w:left="-16"/>
              <w:jc w:val="both"/>
              <w:rPr>
                <w:rFonts w:cs="Times New Roman"/>
                <w:color w:themeColor="text1" w:val="000000"/>
              </w:rPr>
            </w:pPr>
            <w:r w:rsidRPr="00881BC3">
              <w:rPr>
                <w:rFonts w:cs="Times New Roman"/>
                <w:color w:themeColor="text1" w:val="000000"/>
              </w:rPr>
              <w:t>Сильный ветер</w:t>
            </w:r>
          </w:p>
        </w:tc>
        <w:tc>
          <w:tcPr>
            <w:tcW w:type="dxa" w:w="6291"/>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pStyle w:val="aa"/>
              <w:keepNext/>
              <w:ind w:firstLine="33"/>
              <w:jc w:val="both"/>
              <w:rPr>
                <w:rFonts w:ascii="Times New Roman" w:hAnsi="Times New Roman"/>
                <w:color w:themeColor="text1" w:val="000000"/>
                <w:sz w:val="24"/>
                <w:szCs w:val="24"/>
              </w:rPr>
            </w:pPr>
            <w:r w:rsidRPr="00881BC3">
              <w:rPr>
                <w:rFonts w:ascii="Times New Roman" w:hAnsi="Times New Roman"/>
                <w:color w:themeColor="text1" w:val="000000"/>
                <w:sz w:val="24"/>
                <w:szCs w:val="24"/>
              </w:rPr>
              <w:t>Ветровая нагрузка, аэродинамическое давление на ограждающие конструкции</w:t>
            </w:r>
          </w:p>
        </w:tc>
      </w:tr>
      <w:tr w:rsidR="00365EEB" w:rsidRPr="00881BC3" w:rsidTr="005240BE">
        <w:trPr>
          <w:trHeight w:val="1005"/>
        </w:trPr>
        <w:tc>
          <w:tcPr>
            <w:tcW w:type="dxa" w:w="3099"/>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keepNext/>
              <w:ind w:hanging="40"/>
              <w:jc w:val="both"/>
              <w:rPr>
                <w:rFonts w:cs="Times New Roman"/>
                <w:color w:themeColor="text1" w:val="000000"/>
              </w:rPr>
            </w:pPr>
            <w:r w:rsidRPr="00881BC3">
              <w:rPr>
                <w:rFonts w:cs="Times New Roman"/>
                <w:color w:themeColor="text1" w:val="000000"/>
              </w:rPr>
              <w:t>Экстремальные атмосферные осадки (ливень, метель), наводнения</w:t>
            </w:r>
          </w:p>
        </w:tc>
        <w:tc>
          <w:tcPr>
            <w:tcW w:type="dxa" w:w="6291"/>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pStyle w:val="aa"/>
              <w:keepNext/>
              <w:ind w:firstLine="33"/>
              <w:jc w:val="both"/>
              <w:rPr>
                <w:rFonts w:ascii="Times New Roman" w:hAnsi="Times New Roman"/>
                <w:color w:themeColor="text1" w:val="000000"/>
                <w:sz w:val="24"/>
                <w:szCs w:val="24"/>
              </w:rPr>
            </w:pPr>
            <w:r w:rsidRPr="00881BC3">
              <w:rPr>
                <w:rFonts w:ascii="Times New Roman" w:hAnsi="Times New Roman"/>
                <w:color w:themeColor="text1" w:val="000000"/>
                <w:sz w:val="24"/>
                <w:szCs w:val="24"/>
              </w:rPr>
              <w:t>Затопление территории, подтопление фундаментов, снеговая нагрузка, ветровая нагрузка, снежные заносы</w:t>
            </w:r>
          </w:p>
        </w:tc>
      </w:tr>
      <w:tr w:rsidR="00365EEB" w:rsidRPr="00881BC3" w:rsidTr="005240BE">
        <w:trPr>
          <w:trHeight w:val="365"/>
        </w:trPr>
        <w:tc>
          <w:tcPr>
            <w:tcW w:type="dxa" w:w="3099"/>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keepNext/>
              <w:ind w:firstLine="24" w:left="8"/>
              <w:jc w:val="both"/>
              <w:rPr>
                <w:rFonts w:cs="Times New Roman"/>
                <w:color w:themeColor="text1" w:val="000000"/>
              </w:rPr>
            </w:pPr>
            <w:r w:rsidRPr="00881BC3">
              <w:rPr>
                <w:rFonts w:cs="Times New Roman"/>
                <w:color w:themeColor="text1" w:val="000000"/>
              </w:rPr>
              <w:t>Град</w:t>
            </w:r>
          </w:p>
        </w:tc>
        <w:tc>
          <w:tcPr>
            <w:tcW w:type="dxa" w:w="6291"/>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pStyle w:val="aa"/>
              <w:keepNext/>
              <w:ind w:firstLine="33"/>
              <w:jc w:val="both"/>
              <w:rPr>
                <w:rFonts w:ascii="Times New Roman" w:hAnsi="Times New Roman"/>
                <w:color w:themeColor="text1" w:val="000000"/>
                <w:sz w:val="24"/>
                <w:szCs w:val="24"/>
              </w:rPr>
            </w:pPr>
            <w:r w:rsidRPr="00881BC3">
              <w:rPr>
                <w:rFonts w:ascii="Times New Roman" w:hAnsi="Times New Roman"/>
                <w:color w:themeColor="text1" w:val="000000"/>
                <w:sz w:val="24"/>
                <w:szCs w:val="24"/>
              </w:rPr>
              <w:t>Ударная динамическая нагрузка</w:t>
            </w:r>
          </w:p>
        </w:tc>
      </w:tr>
      <w:tr w:rsidR="00365EEB" w:rsidRPr="00881BC3" w:rsidTr="005240BE">
        <w:trPr>
          <w:trHeight w:val="312"/>
        </w:trPr>
        <w:tc>
          <w:tcPr>
            <w:tcW w:type="dxa" w:w="3099"/>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keepNext/>
              <w:ind w:firstLine="24" w:left="-16"/>
              <w:jc w:val="both"/>
              <w:rPr>
                <w:rFonts w:cs="Times New Roman"/>
                <w:color w:themeColor="text1" w:val="000000"/>
              </w:rPr>
            </w:pPr>
            <w:r w:rsidRPr="00881BC3">
              <w:rPr>
                <w:rFonts w:cs="Times New Roman"/>
                <w:color w:themeColor="text1" w:val="000000"/>
              </w:rPr>
              <w:t>Гроза</w:t>
            </w:r>
          </w:p>
        </w:tc>
        <w:tc>
          <w:tcPr>
            <w:tcW w:type="dxa" w:w="6291"/>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keepNext/>
              <w:ind w:firstLine="33"/>
              <w:jc w:val="both"/>
              <w:rPr>
                <w:rFonts w:cs="Times New Roman"/>
                <w:color w:themeColor="text1" w:val="000000"/>
              </w:rPr>
            </w:pPr>
            <w:r w:rsidRPr="00881BC3">
              <w:rPr>
                <w:rFonts w:cs="Times New Roman"/>
                <w:color w:themeColor="text1" w:val="000000"/>
              </w:rPr>
              <w:t>Электрические разряды</w:t>
            </w:r>
          </w:p>
        </w:tc>
      </w:tr>
      <w:tr w:rsidR="00365EEB" w:rsidRPr="00881BC3" w:rsidTr="005240BE">
        <w:trPr>
          <w:trHeight w:val="451"/>
        </w:trPr>
        <w:tc>
          <w:tcPr>
            <w:tcW w:type="dxa" w:w="3099"/>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keepNext/>
              <w:ind w:firstLine="24" w:left="-16"/>
              <w:jc w:val="both"/>
              <w:rPr>
                <w:rFonts w:cs="Times New Roman"/>
                <w:color w:themeColor="text1" w:val="000000"/>
              </w:rPr>
            </w:pPr>
            <w:r w:rsidRPr="00881BC3">
              <w:rPr>
                <w:rFonts w:cs="Times New Roman"/>
                <w:color w:themeColor="text1" w:val="000000"/>
              </w:rPr>
              <w:t>Деформации грунта</w:t>
            </w:r>
          </w:p>
        </w:tc>
        <w:tc>
          <w:tcPr>
            <w:tcW w:type="dxa" w:w="6291"/>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keepNext/>
              <w:ind w:firstLine="33"/>
              <w:jc w:val="both"/>
              <w:rPr>
                <w:rFonts w:cs="Times New Roman"/>
                <w:color w:themeColor="text1" w:val="000000"/>
              </w:rPr>
            </w:pPr>
            <w:r w:rsidRPr="00881BC3">
              <w:rPr>
                <w:rFonts w:cs="Times New Roman"/>
                <w:color w:themeColor="text1" w:val="000000"/>
              </w:rPr>
              <w:t>Просадка и морозное пучение грунта</w:t>
            </w:r>
          </w:p>
        </w:tc>
      </w:tr>
      <w:tr w:rsidR="005240BE" w:rsidRPr="00881BC3" w:rsidTr="005240BE">
        <w:trPr>
          <w:trHeight w:val="640"/>
        </w:trPr>
        <w:tc>
          <w:tcPr>
            <w:tcW w:type="dxa" w:w="3099"/>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keepNext/>
              <w:ind w:firstLine="24" w:left="-16"/>
              <w:jc w:val="both"/>
              <w:rPr>
                <w:rFonts w:cs="Times New Roman"/>
                <w:color w:themeColor="text1" w:val="000000"/>
              </w:rPr>
            </w:pPr>
            <w:r w:rsidRPr="00881BC3">
              <w:rPr>
                <w:rFonts w:cs="Times New Roman"/>
                <w:color w:themeColor="text1" w:val="000000"/>
              </w:rPr>
              <w:t xml:space="preserve">Морозы </w:t>
            </w:r>
          </w:p>
        </w:tc>
        <w:tc>
          <w:tcPr>
            <w:tcW w:type="dxa" w:w="6291"/>
            <w:tcBorders>
              <w:top w:color="auto" w:space="0" w:sz="8" w:val="single"/>
              <w:left w:color="auto" w:space="0" w:sz="8" w:val="single"/>
              <w:bottom w:color="auto" w:space="0" w:sz="8" w:val="single"/>
              <w:right w:color="auto" w:space="0" w:sz="8" w:val="single"/>
            </w:tcBorders>
            <w:vAlign w:val="center"/>
          </w:tcPr>
          <w:p w:rsidP="005240BE" w:rsidR="005240BE" w:rsidRDefault="005240BE" w:rsidRPr="00881BC3">
            <w:pPr>
              <w:keepNext/>
              <w:ind w:firstLine="33"/>
              <w:jc w:val="both"/>
              <w:rPr>
                <w:rFonts w:cs="Times New Roman"/>
                <w:color w:themeColor="text1" w:val="000000"/>
              </w:rPr>
            </w:pPr>
            <w:r w:rsidRPr="00881BC3">
              <w:rPr>
                <w:rFonts w:cs="Times New Roman"/>
                <w:color w:themeColor="text1" w:val="000000"/>
              </w:rPr>
              <w:t>Температурная деформация ограждающих конструкций, замораживание и разрыв коммуникаций</w:t>
            </w:r>
          </w:p>
        </w:tc>
      </w:tr>
    </w:tbl>
    <w:p w:rsidP="005240BE" w:rsidR="005240BE" w:rsidRDefault="005240BE" w:rsidRPr="00881BC3">
      <w:pPr>
        <w:tabs>
          <w:tab w:pos="1128" w:val="left"/>
        </w:tabs>
        <w:jc w:val="both"/>
        <w:rPr>
          <w:rFonts w:cs="Times New Roman"/>
          <w:b/>
          <w:bCs/>
          <w:color w:themeColor="text1" w:val="000000"/>
        </w:rPr>
      </w:pPr>
    </w:p>
    <w:p w:rsidP="00975593" w:rsidR="005240BE" w:rsidRDefault="005240BE" w:rsidRPr="00881BC3">
      <w:pPr>
        <w:numPr>
          <w:ilvl w:val="0"/>
          <w:numId w:val="69"/>
        </w:numPr>
        <w:suppressAutoHyphens w:val="0"/>
        <w:jc w:val="center"/>
        <w:rPr>
          <w:rFonts w:cs="Times New Roman"/>
          <w:b/>
          <w:i/>
          <w:color w:themeColor="text1" w:val="000000"/>
        </w:rPr>
      </w:pPr>
      <w:r w:rsidRPr="00881BC3">
        <w:rPr>
          <w:rFonts w:cs="Times New Roman"/>
          <w:b/>
          <w:i/>
          <w:color w:themeColor="text1" w:val="000000"/>
        </w:rPr>
        <w:t>Показатели риска природных чрезвычайных ситуаций</w:t>
      </w:r>
    </w:p>
    <w:p w:rsidP="005240BE" w:rsidR="005240BE" w:rsidRDefault="005240BE" w:rsidRPr="00881BC3">
      <w:pPr>
        <w:tabs>
          <w:tab w:pos="1128" w:val="left"/>
        </w:tabs>
        <w:ind w:firstLine="697"/>
        <w:jc w:val="both"/>
        <w:rPr>
          <w:rFonts w:cs="Times New Roman"/>
          <w:i/>
          <w:color w:themeColor="text1" w:val="000000"/>
        </w:rPr>
      </w:pPr>
      <w:r w:rsidRPr="00881BC3">
        <w:rPr>
          <w:rFonts w:cs="Times New Roman"/>
          <w:i/>
          <w:color w:themeColor="text1" w:val="000000"/>
        </w:rPr>
        <w:t>(при наиболее опасном сценарии развития чрезвычайных ситуаций /</w:t>
      </w:r>
    </w:p>
    <w:p w:rsidP="005240BE" w:rsidR="005240BE" w:rsidRDefault="005240BE" w:rsidRPr="00881BC3">
      <w:pPr>
        <w:tabs>
          <w:tab w:pos="1128" w:val="left"/>
        </w:tabs>
        <w:ind w:firstLine="697"/>
        <w:jc w:val="both"/>
        <w:rPr>
          <w:rFonts w:cs="Times New Roman"/>
          <w:color w:themeColor="text1" w:val="000000"/>
        </w:rPr>
      </w:pPr>
      <w:r w:rsidRPr="00881BC3">
        <w:rPr>
          <w:rFonts w:cs="Times New Roman"/>
          <w:i/>
          <w:color w:themeColor="text1" w:val="000000"/>
        </w:rPr>
        <w:t>при наиболее вероятном сценарии развития чрезвычайных ситуаций)</w:t>
      </w:r>
      <w:r w:rsidRPr="00881BC3">
        <w:rPr>
          <w:rFonts w:cs="Times New Roman"/>
          <w:color w:themeColor="text1" w:val="000000"/>
        </w:rPr>
        <w:t xml:space="preserve"> </w:t>
      </w:r>
    </w:p>
    <w:p w:rsidP="005240BE" w:rsidR="005240BE" w:rsidRDefault="005240BE" w:rsidRPr="00881BC3">
      <w:pPr>
        <w:pStyle w:val="af5"/>
        <w:keepNext/>
        <w:rPr>
          <w:rFonts w:ascii="Times New Roman" w:hAnsi="Times New Roman"/>
          <w:b w:val="0"/>
          <w:i/>
          <w:color w:themeColor="text1" w:val="000000"/>
          <w:sz w:val="24"/>
          <w:szCs w:val="24"/>
        </w:rPr>
      </w:pPr>
    </w:p>
    <w:tbl>
      <w:tblPr>
        <w:tblW w:type="dxa" w:w="935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1332"/>
        <w:gridCol w:w="795"/>
        <w:gridCol w:w="567"/>
        <w:gridCol w:w="1276"/>
        <w:gridCol w:w="850"/>
        <w:gridCol w:w="993"/>
        <w:gridCol w:w="993"/>
        <w:gridCol w:w="851"/>
        <w:gridCol w:w="992"/>
        <w:gridCol w:w="709"/>
      </w:tblGrid>
      <w:tr w:rsidR="00365EEB" w:rsidRPr="00365EEB" w:rsidTr="005240BE">
        <w:trPr>
          <w:cantSplit/>
          <w:trHeight w:val="920"/>
        </w:trPr>
        <w:tc>
          <w:tcPr>
            <w:tcW w:type="dxa" w:w="1332"/>
            <w:vMerge w:val="restart"/>
            <w:vAlign w:val="center"/>
          </w:tcPr>
          <w:p w:rsidP="005240BE" w:rsidR="005240BE" w:rsidRDefault="005240BE" w:rsidRPr="00365EEB">
            <w:pPr>
              <w:jc w:val="both"/>
              <w:rPr>
                <w:rFonts w:cs="Times New Roman"/>
                <w:color w:themeColor="text1" w:val="000000"/>
                <w:sz w:val="18"/>
                <w:szCs w:val="18"/>
              </w:rPr>
            </w:pPr>
            <w:r w:rsidRPr="00365EEB">
              <w:rPr>
                <w:rFonts w:cs="Times New Roman"/>
                <w:color w:themeColor="text1" w:val="000000"/>
                <w:sz w:val="18"/>
                <w:szCs w:val="18"/>
              </w:rPr>
              <w:t>Виды опасных природных явлений</w:t>
            </w:r>
          </w:p>
        </w:tc>
        <w:tc>
          <w:tcPr>
            <w:tcW w:type="dxa" w:w="795"/>
            <w:vMerge w:val="restart"/>
            <w:textDirection w:val="btLr"/>
          </w:tcPr>
          <w:p w:rsidP="005240BE" w:rsidR="005240BE" w:rsidRDefault="005240BE" w:rsidRPr="00365EEB">
            <w:pPr>
              <w:ind w:left="113" w:right="113"/>
              <w:rPr>
                <w:rFonts w:cs="Times New Roman"/>
                <w:color w:themeColor="text1" w:val="000000"/>
                <w:sz w:val="18"/>
                <w:szCs w:val="18"/>
              </w:rPr>
            </w:pPr>
            <w:r w:rsidRPr="00365EEB">
              <w:rPr>
                <w:rFonts w:cs="Times New Roman"/>
                <w:color w:themeColor="text1" w:val="000000"/>
                <w:sz w:val="18"/>
                <w:szCs w:val="18"/>
              </w:rPr>
              <w:t>Интенсивность природного явления</w:t>
            </w:r>
          </w:p>
        </w:tc>
        <w:tc>
          <w:tcPr>
            <w:tcW w:type="dxa" w:w="567"/>
            <w:vMerge w:val="restart"/>
            <w:textDirection w:val="btLr"/>
          </w:tcPr>
          <w:p w:rsidP="005240BE" w:rsidR="005240BE" w:rsidRDefault="005240BE" w:rsidRPr="00365EEB">
            <w:pPr>
              <w:ind w:left="113" w:right="113"/>
              <w:rPr>
                <w:rFonts w:cs="Times New Roman"/>
                <w:color w:themeColor="text1" w:val="000000"/>
                <w:sz w:val="18"/>
                <w:szCs w:val="18"/>
              </w:rPr>
            </w:pPr>
            <w:r w:rsidRPr="00365EEB">
              <w:rPr>
                <w:rFonts w:cs="Times New Roman"/>
                <w:color w:themeColor="text1" w:val="000000"/>
                <w:sz w:val="18"/>
                <w:szCs w:val="18"/>
              </w:rPr>
              <w:t xml:space="preserve">Частота природного явления, год </w:t>
            </w:r>
            <w:r w:rsidRPr="00365EEB">
              <w:rPr>
                <w:rFonts w:cs="Times New Roman"/>
                <w:color w:themeColor="text1" w:val="000000"/>
                <w:sz w:val="18"/>
                <w:szCs w:val="18"/>
                <w:vertAlign w:val="superscript"/>
              </w:rPr>
              <w:t>-1</w:t>
            </w:r>
          </w:p>
        </w:tc>
        <w:tc>
          <w:tcPr>
            <w:tcW w:type="dxa" w:w="1276"/>
            <w:vMerge w:val="restart"/>
            <w:textDirection w:val="btLr"/>
          </w:tcPr>
          <w:p w:rsidP="005240BE" w:rsidR="005240BE" w:rsidRDefault="005240BE" w:rsidRPr="00365EEB">
            <w:pPr>
              <w:ind w:left="113" w:right="113"/>
              <w:rPr>
                <w:rFonts w:cs="Times New Roman"/>
                <w:color w:themeColor="text1" w:val="000000"/>
                <w:sz w:val="18"/>
                <w:szCs w:val="18"/>
              </w:rPr>
            </w:pPr>
            <w:r w:rsidRPr="00365EEB">
              <w:rPr>
                <w:rFonts w:cs="Times New Roman"/>
                <w:color w:themeColor="text1" w:val="000000"/>
                <w:sz w:val="18"/>
                <w:szCs w:val="18"/>
              </w:rPr>
              <w:t xml:space="preserve">Частота наступления чрезвычайных </w:t>
            </w:r>
          </w:p>
          <w:p w:rsidP="005240BE" w:rsidR="005240BE" w:rsidRDefault="005240BE" w:rsidRPr="00365EEB">
            <w:pPr>
              <w:ind w:left="113" w:right="113"/>
              <w:rPr>
                <w:rFonts w:cs="Times New Roman"/>
                <w:color w:themeColor="text1" w:val="000000"/>
                <w:sz w:val="18"/>
                <w:szCs w:val="18"/>
              </w:rPr>
            </w:pPr>
            <w:r w:rsidRPr="00365EEB">
              <w:rPr>
                <w:rFonts w:cs="Times New Roman"/>
                <w:color w:themeColor="text1" w:val="000000"/>
                <w:sz w:val="18"/>
                <w:szCs w:val="18"/>
              </w:rPr>
              <w:t>ситуаций при</w:t>
            </w:r>
          </w:p>
          <w:p w:rsidP="005240BE" w:rsidR="005240BE" w:rsidRDefault="005240BE" w:rsidRPr="00365EEB">
            <w:pPr>
              <w:ind w:left="113" w:right="113"/>
              <w:rPr>
                <w:rFonts w:cs="Times New Roman"/>
                <w:color w:themeColor="text1" w:val="000000"/>
                <w:sz w:val="18"/>
                <w:szCs w:val="18"/>
              </w:rPr>
            </w:pPr>
            <w:r w:rsidRPr="00365EEB">
              <w:rPr>
                <w:rFonts w:cs="Times New Roman"/>
                <w:color w:themeColor="text1" w:val="000000"/>
                <w:sz w:val="18"/>
                <w:szCs w:val="18"/>
              </w:rPr>
              <w:t>возникновении природного явления, год</w:t>
            </w:r>
            <w:r w:rsidRPr="00365EEB">
              <w:rPr>
                <w:rFonts w:cs="Times New Roman"/>
                <w:color w:themeColor="text1" w:val="000000"/>
                <w:sz w:val="18"/>
                <w:szCs w:val="18"/>
                <w:vertAlign w:val="superscript"/>
              </w:rPr>
              <w:t>-1</w:t>
            </w:r>
          </w:p>
        </w:tc>
        <w:tc>
          <w:tcPr>
            <w:tcW w:type="dxa" w:w="850"/>
            <w:vMerge w:val="restart"/>
            <w:textDirection w:val="btLr"/>
          </w:tcPr>
          <w:p w:rsidP="005240BE" w:rsidR="005240BE" w:rsidRDefault="005240BE" w:rsidRPr="00365EEB">
            <w:pPr>
              <w:ind w:left="113" w:right="113"/>
              <w:rPr>
                <w:rFonts w:cs="Times New Roman"/>
                <w:color w:themeColor="text1" w:val="000000"/>
                <w:sz w:val="18"/>
                <w:szCs w:val="18"/>
              </w:rPr>
            </w:pPr>
            <w:r w:rsidRPr="00365EEB">
              <w:rPr>
                <w:rFonts w:cs="Times New Roman"/>
                <w:color w:themeColor="text1" w:val="000000"/>
                <w:sz w:val="18"/>
                <w:szCs w:val="18"/>
              </w:rPr>
              <w:t xml:space="preserve"> Размеры зон вероятной чрезвычайной </w:t>
            </w:r>
          </w:p>
          <w:p w:rsidP="005240BE" w:rsidR="005240BE" w:rsidRDefault="005240BE" w:rsidRPr="00365EEB">
            <w:pPr>
              <w:ind w:left="113" w:right="113"/>
              <w:rPr>
                <w:rFonts w:cs="Times New Roman"/>
                <w:color w:themeColor="text1" w:val="000000"/>
                <w:sz w:val="18"/>
                <w:szCs w:val="18"/>
              </w:rPr>
            </w:pPr>
            <w:r w:rsidRPr="00365EEB">
              <w:rPr>
                <w:rFonts w:cs="Times New Roman"/>
                <w:color w:themeColor="text1" w:val="000000"/>
                <w:sz w:val="18"/>
                <w:szCs w:val="18"/>
              </w:rPr>
              <w:t>ситуации, км</w:t>
            </w:r>
            <w:r w:rsidRPr="00365EEB">
              <w:rPr>
                <w:rFonts w:cs="Times New Roman"/>
                <w:color w:themeColor="text1" w:val="000000"/>
                <w:sz w:val="18"/>
                <w:szCs w:val="18"/>
                <w:vertAlign w:val="superscript"/>
              </w:rPr>
              <w:t>2</w:t>
            </w:r>
          </w:p>
        </w:tc>
        <w:tc>
          <w:tcPr>
            <w:tcW w:type="dxa" w:w="993"/>
            <w:vMerge w:val="restart"/>
            <w:textDirection w:val="btLr"/>
          </w:tcPr>
          <w:p w:rsidP="005240BE" w:rsidR="005240BE" w:rsidRDefault="005240BE" w:rsidRPr="00365EEB">
            <w:pPr>
              <w:rPr>
                <w:rFonts w:cs="Times New Roman"/>
                <w:color w:themeColor="text1" w:val="000000"/>
                <w:sz w:val="18"/>
                <w:szCs w:val="18"/>
              </w:rPr>
            </w:pPr>
            <w:r w:rsidRPr="00365EEB">
              <w:rPr>
                <w:rFonts w:cs="Times New Roman"/>
                <w:color w:themeColor="text1" w:val="000000"/>
                <w:sz w:val="18"/>
                <w:szCs w:val="18"/>
              </w:rPr>
              <w:t xml:space="preserve">Возможное количество населенных </w:t>
            </w:r>
          </w:p>
          <w:p w:rsidP="005240BE" w:rsidR="005240BE" w:rsidRDefault="005240BE" w:rsidRPr="00365EEB">
            <w:pPr>
              <w:rPr>
                <w:rFonts w:cs="Times New Roman"/>
                <w:color w:themeColor="text1" w:val="000000"/>
                <w:sz w:val="18"/>
                <w:szCs w:val="18"/>
              </w:rPr>
            </w:pPr>
            <w:r w:rsidRPr="00365EEB">
              <w:rPr>
                <w:rFonts w:cs="Times New Roman"/>
                <w:color w:themeColor="text1" w:val="000000"/>
                <w:sz w:val="18"/>
                <w:szCs w:val="18"/>
              </w:rPr>
              <w:t>пунктов, попадающих в зону  чрезвычайной  ситуации, ед.</w:t>
            </w:r>
          </w:p>
        </w:tc>
        <w:tc>
          <w:tcPr>
            <w:tcW w:type="dxa" w:w="993"/>
            <w:vMerge w:val="restart"/>
            <w:textDirection w:val="btLr"/>
          </w:tcPr>
          <w:p w:rsidP="005240BE" w:rsidR="005240BE" w:rsidRDefault="005240BE" w:rsidRPr="00365EEB">
            <w:pPr>
              <w:ind w:left="113" w:right="113"/>
              <w:rPr>
                <w:rFonts w:cs="Times New Roman"/>
                <w:color w:themeColor="text1" w:val="000000"/>
                <w:sz w:val="18"/>
                <w:szCs w:val="18"/>
              </w:rPr>
            </w:pPr>
            <w:r w:rsidRPr="00365EEB">
              <w:rPr>
                <w:rFonts w:cs="Times New Roman"/>
                <w:color w:themeColor="text1" w:val="000000"/>
                <w:sz w:val="18"/>
                <w:szCs w:val="18"/>
              </w:rPr>
              <w:t>Возможная численность населения в зоне ч/с  с нарушением условий жизнедеятельности,т ыс.чел</w:t>
            </w:r>
          </w:p>
        </w:tc>
        <w:tc>
          <w:tcPr>
            <w:tcW w:type="dxa" w:w="2552"/>
            <w:gridSpan w:val="3"/>
            <w:textDirection w:val="btLr"/>
          </w:tcPr>
          <w:p w:rsidP="005240BE" w:rsidR="005240BE" w:rsidRDefault="005240BE" w:rsidRPr="00365EEB">
            <w:pPr>
              <w:ind w:left="113" w:right="113"/>
              <w:rPr>
                <w:rFonts w:cs="Times New Roman"/>
                <w:color w:themeColor="text1" w:val="000000"/>
                <w:sz w:val="18"/>
                <w:szCs w:val="18"/>
              </w:rPr>
            </w:pPr>
            <w:r w:rsidRPr="00365EEB">
              <w:rPr>
                <w:rFonts w:cs="Times New Roman"/>
                <w:color w:themeColor="text1" w:val="000000"/>
                <w:sz w:val="18"/>
                <w:szCs w:val="18"/>
              </w:rPr>
              <w:t>Социально-экономические последствия</w:t>
            </w:r>
          </w:p>
          <w:p w:rsidP="005240BE" w:rsidR="005240BE" w:rsidRDefault="005240BE" w:rsidRPr="00365EEB">
            <w:pPr>
              <w:ind w:left="113" w:right="113"/>
              <w:rPr>
                <w:rFonts w:cs="Times New Roman"/>
                <w:color w:themeColor="text1" w:val="000000"/>
                <w:sz w:val="18"/>
                <w:szCs w:val="18"/>
              </w:rPr>
            </w:pPr>
          </w:p>
          <w:p w:rsidP="005240BE" w:rsidR="005240BE" w:rsidRDefault="005240BE" w:rsidRPr="00365EEB">
            <w:pPr>
              <w:ind w:left="113" w:right="113"/>
              <w:rPr>
                <w:rFonts w:cs="Times New Roman"/>
                <w:color w:themeColor="text1" w:val="000000"/>
                <w:sz w:val="18"/>
                <w:szCs w:val="18"/>
              </w:rPr>
            </w:pPr>
          </w:p>
        </w:tc>
      </w:tr>
      <w:tr w:rsidR="00365EEB" w:rsidRPr="00365EEB" w:rsidTr="005240BE">
        <w:trPr>
          <w:cantSplit/>
          <w:trHeight w:val="1583"/>
        </w:trPr>
        <w:tc>
          <w:tcPr>
            <w:tcW w:type="dxa" w:w="1332"/>
            <w:vMerge/>
          </w:tcPr>
          <w:p w:rsidP="005240BE" w:rsidR="005240BE" w:rsidRDefault="005240BE" w:rsidRPr="00365EEB">
            <w:pPr>
              <w:ind w:firstLine="720"/>
              <w:jc w:val="both"/>
              <w:rPr>
                <w:rFonts w:cs="Times New Roman"/>
                <w:color w:themeColor="text1" w:val="000000"/>
                <w:sz w:val="18"/>
                <w:szCs w:val="18"/>
              </w:rPr>
            </w:pPr>
          </w:p>
        </w:tc>
        <w:tc>
          <w:tcPr>
            <w:tcW w:type="dxa" w:w="795"/>
            <w:vMerge/>
            <w:textDirection w:val="btLr"/>
          </w:tcPr>
          <w:p w:rsidP="005240BE" w:rsidR="005240BE" w:rsidRDefault="005240BE" w:rsidRPr="00365EEB">
            <w:pPr>
              <w:ind w:left="113" w:right="113"/>
              <w:rPr>
                <w:rFonts w:cs="Times New Roman"/>
                <w:color w:themeColor="text1" w:val="000000"/>
                <w:sz w:val="18"/>
                <w:szCs w:val="18"/>
              </w:rPr>
            </w:pPr>
          </w:p>
        </w:tc>
        <w:tc>
          <w:tcPr>
            <w:tcW w:type="dxa" w:w="567"/>
            <w:vMerge/>
          </w:tcPr>
          <w:p w:rsidP="005240BE" w:rsidR="005240BE" w:rsidRDefault="005240BE" w:rsidRPr="00365EEB">
            <w:pPr>
              <w:rPr>
                <w:rFonts w:cs="Times New Roman"/>
                <w:color w:themeColor="text1" w:val="000000"/>
                <w:sz w:val="18"/>
                <w:szCs w:val="18"/>
              </w:rPr>
            </w:pPr>
          </w:p>
        </w:tc>
        <w:tc>
          <w:tcPr>
            <w:tcW w:type="dxa" w:w="1276"/>
            <w:vMerge/>
          </w:tcPr>
          <w:p w:rsidP="005240BE" w:rsidR="005240BE" w:rsidRDefault="005240BE" w:rsidRPr="00365EEB">
            <w:pPr>
              <w:rPr>
                <w:rFonts w:cs="Times New Roman"/>
                <w:color w:themeColor="text1" w:val="000000"/>
                <w:sz w:val="18"/>
                <w:szCs w:val="18"/>
              </w:rPr>
            </w:pPr>
          </w:p>
        </w:tc>
        <w:tc>
          <w:tcPr>
            <w:tcW w:type="dxa" w:w="850"/>
            <w:vMerge/>
          </w:tcPr>
          <w:p w:rsidP="005240BE" w:rsidR="005240BE" w:rsidRDefault="005240BE" w:rsidRPr="00365EEB">
            <w:pPr>
              <w:rPr>
                <w:rFonts w:cs="Times New Roman"/>
                <w:color w:themeColor="text1" w:val="000000"/>
                <w:sz w:val="18"/>
                <w:szCs w:val="18"/>
              </w:rPr>
            </w:pPr>
          </w:p>
        </w:tc>
        <w:tc>
          <w:tcPr>
            <w:tcW w:type="dxa" w:w="993"/>
            <w:vMerge/>
          </w:tcPr>
          <w:p w:rsidP="005240BE" w:rsidR="005240BE" w:rsidRDefault="005240BE" w:rsidRPr="00365EEB">
            <w:pPr>
              <w:rPr>
                <w:rFonts w:cs="Times New Roman"/>
                <w:color w:themeColor="text1" w:val="000000"/>
                <w:sz w:val="18"/>
                <w:szCs w:val="18"/>
              </w:rPr>
            </w:pPr>
          </w:p>
        </w:tc>
        <w:tc>
          <w:tcPr>
            <w:tcW w:type="dxa" w:w="993"/>
            <w:vMerge/>
          </w:tcPr>
          <w:p w:rsidP="005240BE" w:rsidR="005240BE" w:rsidRDefault="005240BE" w:rsidRPr="00365EEB">
            <w:pPr>
              <w:rPr>
                <w:rFonts w:cs="Times New Roman"/>
                <w:color w:themeColor="text1" w:val="000000"/>
                <w:sz w:val="18"/>
                <w:szCs w:val="18"/>
              </w:rPr>
            </w:pPr>
          </w:p>
        </w:tc>
        <w:tc>
          <w:tcPr>
            <w:tcW w:type="dxa" w:w="851"/>
            <w:textDirection w:val="btLr"/>
          </w:tcPr>
          <w:p w:rsidP="005240BE" w:rsidR="005240BE" w:rsidRDefault="005240BE" w:rsidRPr="00365EEB">
            <w:pPr>
              <w:ind w:left="113" w:right="113"/>
              <w:rPr>
                <w:rFonts w:cs="Times New Roman"/>
                <w:color w:themeColor="text1" w:val="000000"/>
                <w:sz w:val="18"/>
                <w:szCs w:val="18"/>
              </w:rPr>
            </w:pPr>
            <w:r w:rsidRPr="00365EEB">
              <w:rPr>
                <w:rFonts w:cs="Times New Roman"/>
                <w:color w:themeColor="text1" w:val="000000"/>
                <w:sz w:val="18"/>
                <w:szCs w:val="18"/>
              </w:rPr>
              <w:t>Возможное число погибших, чел.</w:t>
            </w:r>
          </w:p>
          <w:p w:rsidP="005240BE" w:rsidR="005240BE" w:rsidRDefault="005240BE" w:rsidRPr="00365EEB">
            <w:pPr>
              <w:ind w:left="113" w:right="113"/>
              <w:rPr>
                <w:rFonts w:cs="Times New Roman"/>
                <w:color w:themeColor="text1" w:val="000000"/>
                <w:sz w:val="18"/>
                <w:szCs w:val="18"/>
              </w:rPr>
            </w:pPr>
          </w:p>
          <w:p w:rsidP="005240BE" w:rsidR="005240BE" w:rsidRDefault="005240BE" w:rsidRPr="00365EEB">
            <w:pPr>
              <w:ind w:left="113" w:right="113"/>
              <w:rPr>
                <w:rFonts w:cs="Times New Roman"/>
                <w:color w:themeColor="text1" w:val="000000"/>
                <w:sz w:val="18"/>
                <w:szCs w:val="18"/>
              </w:rPr>
            </w:pPr>
          </w:p>
          <w:p w:rsidP="005240BE" w:rsidR="005240BE" w:rsidRDefault="005240BE" w:rsidRPr="00365EEB">
            <w:pPr>
              <w:ind w:left="113" w:right="113"/>
              <w:rPr>
                <w:rFonts w:cs="Times New Roman"/>
                <w:color w:themeColor="text1" w:val="000000"/>
                <w:sz w:val="18"/>
                <w:szCs w:val="18"/>
              </w:rPr>
            </w:pPr>
          </w:p>
          <w:p w:rsidP="005240BE" w:rsidR="005240BE" w:rsidRDefault="005240BE" w:rsidRPr="00365EEB">
            <w:pPr>
              <w:ind w:left="113" w:right="113"/>
              <w:rPr>
                <w:rFonts w:cs="Times New Roman"/>
                <w:color w:themeColor="text1" w:val="000000"/>
                <w:sz w:val="18"/>
                <w:szCs w:val="18"/>
              </w:rPr>
            </w:pPr>
          </w:p>
        </w:tc>
        <w:tc>
          <w:tcPr>
            <w:tcW w:type="dxa" w:w="992"/>
            <w:textDirection w:val="btLr"/>
          </w:tcPr>
          <w:p w:rsidP="005240BE" w:rsidR="005240BE" w:rsidRDefault="005240BE" w:rsidRPr="00365EEB">
            <w:pPr>
              <w:ind w:left="113" w:right="113"/>
              <w:rPr>
                <w:rFonts w:cs="Times New Roman"/>
                <w:color w:themeColor="text1" w:val="000000"/>
                <w:sz w:val="18"/>
                <w:szCs w:val="18"/>
              </w:rPr>
            </w:pPr>
            <w:r w:rsidRPr="00365EEB">
              <w:rPr>
                <w:rFonts w:cs="Times New Roman"/>
                <w:color w:themeColor="text1" w:val="000000"/>
                <w:sz w:val="18"/>
                <w:szCs w:val="18"/>
              </w:rPr>
              <w:t>Возможное число пострадавших, чел</w:t>
            </w:r>
          </w:p>
          <w:p w:rsidP="005240BE" w:rsidR="005240BE" w:rsidRDefault="005240BE" w:rsidRPr="00365EEB">
            <w:pPr>
              <w:ind w:left="113" w:right="113"/>
              <w:rPr>
                <w:rFonts w:cs="Times New Roman"/>
                <w:color w:themeColor="text1" w:val="000000"/>
                <w:sz w:val="18"/>
                <w:szCs w:val="18"/>
              </w:rPr>
            </w:pPr>
          </w:p>
          <w:p w:rsidP="005240BE" w:rsidR="005240BE" w:rsidRDefault="005240BE" w:rsidRPr="00365EEB">
            <w:pPr>
              <w:ind w:left="113" w:right="113"/>
              <w:rPr>
                <w:rFonts w:cs="Times New Roman"/>
                <w:color w:themeColor="text1" w:val="000000"/>
                <w:sz w:val="18"/>
                <w:szCs w:val="18"/>
              </w:rPr>
            </w:pPr>
          </w:p>
          <w:p w:rsidP="005240BE" w:rsidR="005240BE" w:rsidRDefault="005240BE" w:rsidRPr="00365EEB">
            <w:pPr>
              <w:ind w:left="113" w:right="113"/>
              <w:rPr>
                <w:rFonts w:cs="Times New Roman"/>
                <w:color w:themeColor="text1" w:val="000000"/>
                <w:sz w:val="18"/>
                <w:szCs w:val="18"/>
              </w:rPr>
            </w:pPr>
          </w:p>
        </w:tc>
        <w:tc>
          <w:tcPr>
            <w:tcW w:type="dxa" w:w="709"/>
            <w:textDirection w:val="btLr"/>
          </w:tcPr>
          <w:p w:rsidP="005240BE" w:rsidR="005240BE" w:rsidRDefault="005240BE" w:rsidRPr="00365EEB">
            <w:pPr>
              <w:ind w:left="113" w:right="113"/>
              <w:rPr>
                <w:rFonts w:cs="Times New Roman"/>
                <w:color w:themeColor="text1" w:val="000000"/>
                <w:sz w:val="18"/>
                <w:szCs w:val="18"/>
              </w:rPr>
            </w:pPr>
            <w:r w:rsidRPr="00365EEB">
              <w:rPr>
                <w:rFonts w:cs="Times New Roman"/>
                <w:color w:themeColor="text1" w:val="000000"/>
                <w:sz w:val="18"/>
                <w:szCs w:val="18"/>
              </w:rPr>
              <w:t>Возможный ущерб, тыс.руб</w:t>
            </w:r>
          </w:p>
          <w:p w:rsidP="005240BE" w:rsidR="005240BE" w:rsidRDefault="005240BE" w:rsidRPr="00365EEB">
            <w:pPr>
              <w:ind w:left="113" w:right="113"/>
              <w:rPr>
                <w:rFonts w:cs="Times New Roman"/>
                <w:color w:themeColor="text1" w:val="000000"/>
                <w:sz w:val="18"/>
                <w:szCs w:val="18"/>
              </w:rPr>
            </w:pPr>
          </w:p>
          <w:p w:rsidP="005240BE" w:rsidR="005240BE" w:rsidRDefault="005240BE" w:rsidRPr="00365EEB">
            <w:pPr>
              <w:ind w:left="113" w:right="113"/>
              <w:rPr>
                <w:rFonts w:cs="Times New Roman"/>
                <w:color w:themeColor="text1" w:val="000000"/>
                <w:sz w:val="18"/>
                <w:szCs w:val="18"/>
              </w:rPr>
            </w:pPr>
          </w:p>
          <w:p w:rsidP="005240BE" w:rsidR="005240BE" w:rsidRDefault="005240BE" w:rsidRPr="00365EEB">
            <w:pPr>
              <w:ind w:left="113" w:right="113"/>
              <w:rPr>
                <w:rFonts w:cs="Times New Roman"/>
                <w:color w:themeColor="text1" w:val="000000"/>
                <w:sz w:val="18"/>
                <w:szCs w:val="18"/>
              </w:rPr>
            </w:pPr>
          </w:p>
          <w:p w:rsidP="005240BE" w:rsidR="005240BE" w:rsidRDefault="005240BE" w:rsidRPr="00365EEB">
            <w:pPr>
              <w:ind w:left="113" w:right="113"/>
              <w:rPr>
                <w:rFonts w:cs="Times New Roman"/>
                <w:color w:themeColor="text1" w:val="000000"/>
                <w:sz w:val="18"/>
                <w:szCs w:val="18"/>
              </w:rPr>
            </w:pPr>
          </w:p>
        </w:tc>
      </w:tr>
      <w:tr w:rsidR="00365EEB" w:rsidRPr="00365EEB" w:rsidTr="005240BE">
        <w:trPr>
          <w:cantSplit/>
          <w:trHeight w:val="2544"/>
        </w:trPr>
        <w:tc>
          <w:tcPr>
            <w:tcW w:type="dxa" w:w="1332"/>
          </w:tcPr>
          <w:p w:rsidP="005240BE" w:rsidR="005240BE" w:rsidRDefault="005240BE" w:rsidRPr="00365EEB">
            <w:pPr>
              <w:pStyle w:val="ae"/>
              <w:tabs>
                <w:tab w:pos="231" w:val="left"/>
              </w:tabs>
              <w:ind w:left="360" w:right="-53"/>
              <w:jc w:val="both"/>
              <w:rPr>
                <w:rFonts w:ascii="Times New Roman" w:cs="Times New Roman" w:hAnsi="Times New Roman"/>
                <w:color w:themeColor="text1" w:val="000000"/>
              </w:rPr>
            </w:pPr>
          </w:p>
          <w:p w:rsidP="00975593" w:rsidR="005240BE" w:rsidRDefault="005240BE" w:rsidRPr="00365EEB">
            <w:pPr>
              <w:pStyle w:val="ae"/>
              <w:numPr>
                <w:ilvl w:val="0"/>
                <w:numId w:val="31"/>
              </w:numPr>
              <w:tabs>
                <w:tab w:pos="231" w:val="left"/>
              </w:tabs>
              <w:spacing w:after="0" w:line="240" w:lineRule="auto"/>
              <w:ind w:firstLine="0" w:left="0" w:right="-53"/>
              <w:jc w:val="both"/>
              <w:rPr>
                <w:rFonts w:ascii="Times New Roman" w:cs="Times New Roman" w:hAnsi="Times New Roman"/>
                <w:color w:themeColor="text1" w:val="000000"/>
              </w:rPr>
            </w:pPr>
            <w:r w:rsidRPr="00365EEB">
              <w:rPr>
                <w:rFonts w:ascii="Times New Roman" w:cs="Times New Roman" w:hAnsi="Times New Roman"/>
                <w:color w:themeColor="text1" w:val="000000"/>
              </w:rPr>
              <w:t xml:space="preserve">Ураганы, тайфуны, смерчи, м/с </w:t>
            </w:r>
          </w:p>
          <w:p w:rsidP="00975593" w:rsidR="005240BE" w:rsidRDefault="005240BE" w:rsidRPr="00365EEB">
            <w:pPr>
              <w:pStyle w:val="ae"/>
              <w:numPr>
                <w:ilvl w:val="0"/>
                <w:numId w:val="31"/>
              </w:numPr>
              <w:tabs>
                <w:tab w:pos="317" w:val="left"/>
              </w:tabs>
              <w:spacing w:after="0" w:line="240" w:lineRule="auto"/>
              <w:ind w:firstLine="0" w:left="0" w:right="-53"/>
              <w:jc w:val="both"/>
              <w:rPr>
                <w:rFonts w:ascii="Times New Roman" w:cs="Times New Roman" w:hAnsi="Times New Roman"/>
                <w:color w:themeColor="text1" w:val="000000"/>
              </w:rPr>
            </w:pPr>
            <w:r w:rsidRPr="00365EEB">
              <w:rPr>
                <w:rFonts w:ascii="Times New Roman" w:cs="Times New Roman" w:hAnsi="Times New Roman"/>
                <w:color w:themeColor="text1" w:val="000000"/>
              </w:rPr>
              <w:t>Бури, м/с</w:t>
            </w:r>
          </w:p>
          <w:p w:rsidP="005240BE" w:rsidR="005240BE" w:rsidRDefault="005240BE" w:rsidRPr="00365EEB">
            <w:pPr>
              <w:ind w:right="-53"/>
              <w:jc w:val="both"/>
              <w:rPr>
                <w:rFonts w:cs="Times New Roman"/>
                <w:color w:themeColor="text1" w:val="000000"/>
              </w:rPr>
            </w:pPr>
            <w:r w:rsidRPr="00365EEB">
              <w:rPr>
                <w:rFonts w:cs="Times New Roman"/>
                <w:color w:themeColor="text1" w:val="000000"/>
              </w:rPr>
              <w:t>3.Град</w:t>
            </w:r>
          </w:p>
          <w:p w:rsidP="005240BE" w:rsidR="005240BE" w:rsidRDefault="005240BE" w:rsidRPr="00365EEB">
            <w:pPr>
              <w:ind w:right="-53"/>
              <w:jc w:val="both"/>
              <w:rPr>
                <w:rFonts w:cs="Times New Roman"/>
                <w:color w:themeColor="text1" w:val="000000"/>
              </w:rPr>
            </w:pPr>
            <w:r w:rsidRPr="00365EEB">
              <w:rPr>
                <w:rFonts w:cs="Times New Roman"/>
                <w:color w:themeColor="text1" w:val="000000"/>
              </w:rPr>
              <w:t>4.Пожары природные</w:t>
            </w:r>
          </w:p>
          <w:p w:rsidP="005240BE" w:rsidR="005240BE" w:rsidRDefault="005240BE" w:rsidRPr="00365EEB">
            <w:pPr>
              <w:ind w:right="-53"/>
              <w:jc w:val="both"/>
              <w:rPr>
                <w:rFonts w:cs="Times New Roman"/>
                <w:color w:themeColor="text1" w:val="000000"/>
              </w:rPr>
            </w:pPr>
            <w:r w:rsidRPr="00365EEB">
              <w:rPr>
                <w:rFonts w:cs="Times New Roman"/>
                <w:color w:themeColor="text1" w:val="000000"/>
              </w:rPr>
              <w:t xml:space="preserve"> га</w:t>
            </w:r>
          </w:p>
        </w:tc>
        <w:tc>
          <w:tcPr>
            <w:tcW w:type="dxa" w:w="795"/>
          </w:tcPr>
          <w:p w:rsidP="005240BE" w:rsidR="005240BE" w:rsidRDefault="005240BE" w:rsidRPr="00365EEB">
            <w:pPr>
              <w:ind w:left="-2650"/>
              <w:jc w:val="both"/>
              <w:rPr>
                <w:rFonts w:cs="Times New Roman"/>
                <w:color w:themeColor="text1" w:val="000000"/>
                <w:lang w:val="en-US"/>
              </w:rPr>
            </w:pPr>
            <w:r w:rsidRPr="00365EEB">
              <w:rPr>
                <w:rFonts w:cs="Times New Roman"/>
                <w:color w:themeColor="text1" w:val="000000"/>
                <w:lang w:val="en-US"/>
              </w:rPr>
              <w:t>&gt; 32</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color w:themeColor="text1" w:val="000000"/>
                <w:lang w:val="en-US"/>
              </w:rPr>
              <w:t>&gt;32</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15-31</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r w:rsidRPr="00365EEB">
              <w:rPr>
                <w:rFonts w:cs="Times New Roman"/>
                <w:color w:themeColor="text1" w:val="000000"/>
                <w:lang w:val="en-US"/>
              </w:rPr>
              <w:t>&gt;</w:t>
            </w:r>
            <w:r w:rsidRPr="00365EEB">
              <w:rPr>
                <w:rFonts w:cs="Times New Roman"/>
                <w:color w:themeColor="text1" w:val="000000"/>
              </w:rPr>
              <w:t>5</w:t>
            </w:r>
          </w:p>
        </w:tc>
        <w:tc>
          <w:tcPr>
            <w:tcW w:type="dxa" w:w="567"/>
          </w:tcPr>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lang w:val="en-US"/>
              </w:rPr>
            </w:pPr>
            <w:r w:rsidRPr="00365EEB">
              <w:rPr>
                <w:rFonts w:cs="Times New Roman"/>
                <w:color w:themeColor="text1" w:val="000000"/>
                <w:lang w:val="en-US"/>
              </w:rPr>
              <w:t xml:space="preserve">     -</w:t>
            </w:r>
          </w:p>
          <w:p w:rsidP="005240BE" w:rsidR="005240BE" w:rsidRDefault="005240BE" w:rsidRPr="00365EEB">
            <w:pPr>
              <w:jc w:val="both"/>
              <w:rPr>
                <w:rFonts w:cs="Times New Roman"/>
                <w:color w:themeColor="text1" w:val="000000"/>
              </w:rPr>
            </w:pPr>
          </w:p>
          <w:p w:rsidP="005240BE" w:rsidR="00B9370A" w:rsidRDefault="005240BE">
            <w:pPr>
              <w:jc w:val="both"/>
              <w:rPr>
                <w:rFonts w:cs="Times New Roman"/>
                <w:color w:themeColor="text1" w:val="000000"/>
              </w:rPr>
            </w:pPr>
            <w:r w:rsidRPr="00365EEB">
              <w:rPr>
                <w:rFonts w:cs="Times New Roman"/>
                <w:color w:themeColor="text1" w:val="000000"/>
              </w:rPr>
              <w:t xml:space="preserve">  </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3</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0,15</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1</w:t>
            </w:r>
          </w:p>
        </w:tc>
        <w:tc>
          <w:tcPr>
            <w:tcW w:type="dxa" w:w="1276"/>
          </w:tcPr>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vertAlign w:val="superscript"/>
              </w:rPr>
            </w:pPr>
            <w:r w:rsidRPr="00365EEB">
              <w:rPr>
                <w:rFonts w:cs="Times New Roman"/>
                <w:color w:themeColor="text1" w:val="000000"/>
              </w:rPr>
              <w:t>3,3х10</w:t>
            </w:r>
            <w:r w:rsidRPr="00365EEB">
              <w:rPr>
                <w:rFonts w:cs="Times New Roman"/>
                <w:color w:themeColor="text1" w:val="000000"/>
                <w:vertAlign w:val="superscript"/>
              </w:rPr>
              <w:t>-1</w:t>
            </w:r>
          </w:p>
          <w:p w:rsidP="005240BE" w:rsidR="005240BE" w:rsidRDefault="005240BE" w:rsidRPr="00365EEB">
            <w:pPr>
              <w:jc w:val="both"/>
              <w:rPr>
                <w:rFonts w:cs="Times New Roman"/>
                <w:color w:themeColor="text1" w:val="000000"/>
                <w:vertAlign w:val="superscript"/>
              </w:rPr>
            </w:pPr>
            <w:r w:rsidRPr="00365EEB">
              <w:rPr>
                <w:rFonts w:cs="Times New Roman"/>
                <w:color w:themeColor="text1" w:val="000000"/>
              </w:rPr>
              <w:t>1,5х10</w:t>
            </w:r>
            <w:r w:rsidRPr="00365EEB">
              <w:rPr>
                <w:rFonts w:cs="Times New Roman"/>
                <w:color w:themeColor="text1" w:val="000000"/>
                <w:vertAlign w:val="superscript"/>
              </w:rPr>
              <w:t>-2</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1,1х10</w:t>
            </w:r>
            <w:r w:rsidRPr="00365EEB">
              <w:rPr>
                <w:rFonts w:cs="Times New Roman"/>
                <w:color w:themeColor="text1" w:val="000000"/>
                <w:vertAlign w:val="superscript"/>
              </w:rPr>
              <w:t>-1</w:t>
            </w:r>
          </w:p>
        </w:tc>
        <w:tc>
          <w:tcPr>
            <w:tcW w:type="dxa" w:w="850"/>
          </w:tcPr>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54    </w:t>
            </w:r>
          </w:p>
          <w:p w:rsidP="005240BE" w:rsidR="005240BE" w:rsidRDefault="005240BE" w:rsidRPr="00365EEB">
            <w:pPr>
              <w:jc w:val="both"/>
              <w:rPr>
                <w:rFonts w:cs="Times New Roman"/>
                <w:color w:themeColor="text1" w:val="000000"/>
              </w:rPr>
            </w:pPr>
            <w:r w:rsidRPr="00365EEB">
              <w:rPr>
                <w:rFonts w:cs="Times New Roman"/>
                <w:color w:themeColor="text1" w:val="000000"/>
              </w:rPr>
              <w:t>47</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13</w:t>
            </w:r>
          </w:p>
        </w:tc>
        <w:tc>
          <w:tcPr>
            <w:tcW w:type="dxa" w:w="993"/>
          </w:tcPr>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1          </w:t>
            </w:r>
          </w:p>
          <w:p w:rsidP="005240BE" w:rsidR="005240BE" w:rsidRDefault="005240BE" w:rsidRPr="00365EEB">
            <w:pPr>
              <w:ind w:left="231"/>
              <w:jc w:val="both"/>
              <w:rPr>
                <w:rFonts w:cs="Times New Roman"/>
                <w:color w:themeColor="text1" w:val="000000"/>
              </w:rPr>
            </w:pPr>
            <w:r w:rsidRPr="00365EEB">
              <w:rPr>
                <w:rFonts w:cs="Times New Roman"/>
                <w:color w:themeColor="text1" w:val="000000"/>
              </w:rPr>
              <w:t>1</w:t>
            </w:r>
          </w:p>
          <w:p w:rsidP="005240BE" w:rsidR="005240BE" w:rsidRDefault="005240BE" w:rsidRPr="00365EEB">
            <w:pPr>
              <w:ind w:left="231"/>
              <w:jc w:val="both"/>
              <w:rPr>
                <w:rFonts w:cs="Times New Roman"/>
                <w:color w:themeColor="text1" w:val="000000"/>
              </w:rPr>
            </w:pPr>
            <w:r w:rsidRPr="00365EEB">
              <w:rPr>
                <w:rFonts w:cs="Times New Roman"/>
                <w:color w:themeColor="text1" w:val="000000"/>
              </w:rPr>
              <w:t xml:space="preserve">         </w:t>
            </w:r>
          </w:p>
          <w:p w:rsidP="005240BE" w:rsidR="005240BE" w:rsidRDefault="005240BE" w:rsidRPr="00365EEB">
            <w:pPr>
              <w:ind w:left="231"/>
              <w:jc w:val="both"/>
              <w:rPr>
                <w:rFonts w:cs="Times New Roman"/>
                <w:color w:themeColor="text1" w:val="000000"/>
              </w:rPr>
            </w:pPr>
            <w:r w:rsidRPr="00365EEB">
              <w:rPr>
                <w:rFonts w:cs="Times New Roman"/>
                <w:color w:themeColor="text1" w:val="000000"/>
              </w:rPr>
              <w:t>1</w:t>
            </w:r>
          </w:p>
        </w:tc>
        <w:tc>
          <w:tcPr>
            <w:tcW w:type="dxa" w:w="993"/>
          </w:tcPr>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4.5</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2,5   </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3,2</w:t>
            </w:r>
          </w:p>
        </w:tc>
        <w:tc>
          <w:tcPr>
            <w:tcW w:type="dxa" w:w="851"/>
          </w:tcPr>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    </w:t>
            </w:r>
          </w:p>
          <w:p w:rsidP="005240BE" w:rsidR="005240BE" w:rsidRDefault="005240BE" w:rsidRPr="00365EEB">
            <w:pPr>
              <w:jc w:val="both"/>
              <w:rPr>
                <w:rFonts w:cs="Times New Roman"/>
                <w:color w:themeColor="text1" w:val="000000"/>
              </w:rPr>
            </w:pPr>
            <w:r w:rsidRPr="00365EEB">
              <w:rPr>
                <w:rFonts w:cs="Times New Roman"/>
                <w:color w:themeColor="text1" w:val="000000"/>
              </w:rPr>
              <w:t>-</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p>
          <w:p w:rsidP="005240BE" w:rsidR="005240BE" w:rsidRDefault="005240BE" w:rsidRPr="00365EEB">
            <w:pPr>
              <w:jc w:val="both"/>
              <w:rPr>
                <w:rFonts w:cs="Times New Roman"/>
                <w:color w:themeColor="text1" w:val="000000"/>
              </w:rPr>
            </w:pPr>
            <w:r w:rsidRPr="00365EEB">
              <w:rPr>
                <w:rFonts w:cs="Times New Roman"/>
                <w:color w:themeColor="text1" w:val="000000"/>
              </w:rPr>
              <w:t>1</w:t>
            </w:r>
          </w:p>
        </w:tc>
        <w:tc>
          <w:tcPr>
            <w:tcW w:type="dxa" w:w="992"/>
          </w:tcPr>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2     </w:t>
            </w:r>
          </w:p>
          <w:p w:rsidP="005240BE" w:rsidR="005240BE" w:rsidRDefault="005240BE" w:rsidRPr="00365EEB">
            <w:pPr>
              <w:jc w:val="both"/>
              <w:rPr>
                <w:rFonts w:cs="Times New Roman"/>
                <w:color w:themeColor="text1" w:val="000000"/>
              </w:rPr>
            </w:pPr>
            <w:r w:rsidRPr="00365EEB">
              <w:rPr>
                <w:rFonts w:cs="Times New Roman"/>
                <w:color w:themeColor="text1" w:val="000000"/>
              </w:rPr>
              <w:t>1</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w:t>
            </w:r>
          </w:p>
          <w:p w:rsidP="005240BE" w:rsidR="005240BE" w:rsidRDefault="005240BE" w:rsidRPr="00365EEB">
            <w:pPr>
              <w:jc w:val="both"/>
              <w:rPr>
                <w:rFonts w:cs="Times New Roman"/>
                <w:color w:themeColor="text1" w:val="000000"/>
              </w:rPr>
            </w:pPr>
            <w:r w:rsidRPr="00365EEB">
              <w:rPr>
                <w:rFonts w:cs="Times New Roman"/>
                <w:color w:themeColor="text1" w:val="000000"/>
              </w:rPr>
              <w:t xml:space="preserve"> 75</w:t>
            </w:r>
          </w:p>
        </w:tc>
        <w:tc>
          <w:tcPr>
            <w:tcW w:type="dxa" w:w="709"/>
          </w:tcPr>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p w:rsidP="005240BE" w:rsidR="005240BE" w:rsidRDefault="005240BE" w:rsidRPr="00365EEB">
            <w:pPr>
              <w:ind w:left="-89"/>
              <w:jc w:val="both"/>
              <w:rPr>
                <w:rFonts w:cs="Times New Roman"/>
                <w:color w:themeColor="text1" w:val="000000"/>
              </w:rPr>
            </w:pPr>
            <w:r w:rsidRPr="00365EEB">
              <w:rPr>
                <w:rFonts w:cs="Times New Roman"/>
                <w:color w:themeColor="text1" w:val="000000"/>
              </w:rPr>
              <w:t xml:space="preserve">  150   </w:t>
            </w:r>
          </w:p>
          <w:p w:rsidP="005240BE" w:rsidR="005240BE" w:rsidRDefault="005240BE" w:rsidRPr="00365EEB">
            <w:pPr>
              <w:jc w:val="both"/>
              <w:rPr>
                <w:rFonts w:cs="Times New Roman"/>
                <w:color w:themeColor="text1" w:val="000000"/>
              </w:rPr>
            </w:pPr>
            <w:r w:rsidRPr="00365EEB">
              <w:rPr>
                <w:rFonts w:cs="Times New Roman"/>
                <w:color w:themeColor="text1" w:val="000000"/>
              </w:rPr>
              <w:t>120</w:t>
            </w:r>
          </w:p>
          <w:p w:rsidP="005240BE" w:rsidR="005240BE" w:rsidRDefault="005240BE" w:rsidRPr="00365EEB">
            <w:pPr>
              <w:ind w:left="-89"/>
              <w:jc w:val="both"/>
              <w:rPr>
                <w:rFonts w:cs="Times New Roman"/>
                <w:color w:themeColor="text1" w:val="000000"/>
              </w:rPr>
            </w:pPr>
            <w:r w:rsidRPr="00365EEB">
              <w:rPr>
                <w:rFonts w:cs="Times New Roman"/>
                <w:color w:themeColor="text1" w:val="000000"/>
              </w:rPr>
              <w:t>1,547</w:t>
            </w:r>
          </w:p>
          <w:p w:rsidP="005240BE" w:rsidR="005240BE" w:rsidRDefault="005240BE" w:rsidRPr="00365EEB">
            <w:pPr>
              <w:jc w:val="both"/>
              <w:rPr>
                <w:rFonts w:cs="Times New Roman"/>
                <w:color w:themeColor="text1" w:val="000000"/>
              </w:rPr>
            </w:pPr>
          </w:p>
          <w:p w:rsidP="005240BE" w:rsidR="005240BE" w:rsidRDefault="005240BE" w:rsidRPr="00365EEB">
            <w:pPr>
              <w:jc w:val="both"/>
              <w:rPr>
                <w:rFonts w:cs="Times New Roman"/>
                <w:color w:themeColor="text1" w:val="000000"/>
              </w:rPr>
            </w:pPr>
          </w:p>
        </w:tc>
      </w:tr>
    </w:tbl>
    <w:p w:rsidP="005240BE" w:rsidR="005240BE" w:rsidRDefault="005240BE" w:rsidRPr="00881BC3">
      <w:pPr>
        <w:autoSpaceDE w:val="0"/>
        <w:autoSpaceDN w:val="0"/>
        <w:adjustRightInd w:val="0"/>
        <w:ind w:firstLine="720"/>
        <w:jc w:val="both"/>
        <w:rPr>
          <w:rFonts w:cs="Times New Roman"/>
          <w:b/>
          <w:bCs/>
          <w:color w:themeColor="text1" w:val="000000"/>
        </w:rPr>
      </w:pPr>
    </w:p>
    <w:p w:rsidP="005240BE" w:rsidR="005240BE" w:rsidRDefault="005240BE" w:rsidRPr="00881BC3">
      <w:pPr>
        <w:ind w:firstLine="720"/>
        <w:jc w:val="both"/>
        <w:rPr>
          <w:rFonts w:cs="Times New Roman"/>
          <w:color w:themeColor="text1" w:val="000000"/>
        </w:rPr>
      </w:pPr>
      <w:r w:rsidRPr="00881BC3">
        <w:rPr>
          <w:rFonts w:cs="Times New Roman"/>
          <w:color w:themeColor="text1" w:val="000000"/>
        </w:rPr>
        <w:t xml:space="preserve">Стихийных бедствий на территории </w:t>
      </w:r>
      <w:r w:rsidRPr="00881BC3">
        <w:rPr>
          <w:rFonts w:cs="Times New Roman"/>
          <w:bCs/>
          <w:color w:themeColor="text1" w:val="000000"/>
        </w:rPr>
        <w:t>городского округ</w:t>
      </w:r>
      <w:r w:rsidRPr="00881BC3">
        <w:rPr>
          <w:rFonts w:cs="Times New Roman"/>
          <w:color w:themeColor="text1" w:val="000000"/>
        </w:rPr>
        <w:t xml:space="preserve">а в последние десятилетия не наблюдается. </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 xml:space="preserve">МО Сорочинский городской округ не находится в зоне опасных сейсмических воздействий, но нельзя исключать опасность проявления гидрологических явлений (весеннее половодье). </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lastRenderedPageBreak/>
        <w:t>Чрезвычайные ситуации техногенного характера для МО Сорочинский городской округ представляют пожары и взрывы, возможные на пожароопасных, взрывопожароопасных объектах жизнеобеспечения, в энергетике, на промышленных предприятиях.</w:t>
      </w:r>
    </w:p>
    <w:p w:rsidP="005240BE" w:rsidR="005240BE" w:rsidRDefault="005240BE" w:rsidRPr="00881BC3">
      <w:pPr>
        <w:ind w:firstLine="709"/>
        <w:jc w:val="both"/>
        <w:rPr>
          <w:rFonts w:cs="Times New Roman"/>
          <w:color w:themeColor="text1" w:val="000000"/>
        </w:rPr>
      </w:pPr>
    </w:p>
    <w:p w:rsidP="005240BE" w:rsidR="005240BE" w:rsidRDefault="005240BE" w:rsidRPr="00881BC3">
      <w:pPr>
        <w:tabs>
          <w:tab w:pos="1128" w:val="left"/>
        </w:tabs>
        <w:ind w:firstLine="709"/>
        <w:jc w:val="both"/>
        <w:rPr>
          <w:rFonts w:cs="Times New Roman"/>
          <w:color w:themeColor="text1" w:val="000000"/>
        </w:rPr>
      </w:pPr>
      <w:r w:rsidRPr="00881BC3">
        <w:rPr>
          <w:rFonts w:cs="Times New Roman"/>
          <w:color w:themeColor="text1" w:val="000000"/>
        </w:rPr>
        <w:t>К пожароопасным объектам МО относится АГЗС.</w:t>
      </w:r>
    </w:p>
    <w:p w:rsidP="005240BE" w:rsidR="005240BE" w:rsidRDefault="005240BE" w:rsidRPr="00881BC3">
      <w:pPr>
        <w:tabs>
          <w:tab w:pos="1128" w:val="left"/>
        </w:tabs>
        <w:ind w:firstLine="709"/>
        <w:jc w:val="both"/>
        <w:rPr>
          <w:rFonts w:cs="Times New Roman"/>
          <w:color w:themeColor="text1" w:val="000000"/>
        </w:rPr>
      </w:pPr>
      <w:r w:rsidRPr="00881BC3">
        <w:rPr>
          <w:rFonts w:cs="Times New Roman"/>
          <w:color w:themeColor="text1" w:val="000000"/>
        </w:rPr>
        <w:t>К взрывоопасным объектам МО относится котельная.</w:t>
      </w:r>
    </w:p>
    <w:p w:rsidP="005240BE" w:rsidR="005240BE" w:rsidRDefault="005240BE" w:rsidRPr="00881BC3">
      <w:pPr>
        <w:tabs>
          <w:tab w:pos="1128" w:val="left"/>
        </w:tabs>
        <w:ind w:firstLine="709"/>
        <w:jc w:val="both"/>
        <w:rPr>
          <w:rFonts w:cs="Times New Roman"/>
          <w:color w:themeColor="text1" w:val="000000"/>
        </w:rPr>
      </w:pPr>
      <w:r w:rsidRPr="00881BC3">
        <w:rPr>
          <w:rFonts w:cs="Times New Roman"/>
          <w:color w:themeColor="text1" w:val="000000"/>
        </w:rPr>
        <w:t>К взрывоопасным объектам в МО Сорочинский городской округ относятся:</w:t>
      </w:r>
    </w:p>
    <w:p w:rsidP="005240BE" w:rsidR="005240BE" w:rsidRDefault="005240BE" w:rsidRPr="00881BC3">
      <w:pPr>
        <w:tabs>
          <w:tab w:pos="1128" w:val="left"/>
        </w:tabs>
        <w:ind w:firstLine="709"/>
        <w:jc w:val="both"/>
        <w:rPr>
          <w:rFonts w:cs="Times New Roman"/>
          <w:color w:themeColor="text1" w:val="000000"/>
        </w:rPr>
      </w:pPr>
      <w:r w:rsidRPr="00881BC3">
        <w:rPr>
          <w:rFonts w:cs="Times New Roman"/>
          <w:color w:themeColor="text1" w:val="000000"/>
        </w:rPr>
        <w:t>- газопроводы, отводы газопроводов, ГРП.</w:t>
      </w:r>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P="005240BE" w:rsidR="005240BE" w:rsidRDefault="005240BE" w:rsidRPr="00881BC3">
      <w:pPr>
        <w:ind w:firstLine="709"/>
        <w:jc w:val="both"/>
        <w:rPr>
          <w:rFonts w:cs="Times New Roman"/>
          <w:color w:themeColor="text1" w:val="000000"/>
        </w:rPr>
      </w:pPr>
    </w:p>
    <w:p w:rsidP="005240BE" w:rsidR="005240BE" w:rsidRDefault="005240BE" w:rsidRPr="00881BC3">
      <w:pPr>
        <w:ind w:firstLine="709"/>
        <w:jc w:val="both"/>
        <w:rPr>
          <w:rFonts w:cs="Times New Roman"/>
          <w:color w:themeColor="text1" w:val="000000"/>
          <w:u w:val="single"/>
        </w:rPr>
      </w:pPr>
      <w:r w:rsidRPr="00881BC3">
        <w:rPr>
          <w:rFonts w:cs="Times New Roman"/>
          <w:color w:themeColor="text1" w:val="000000"/>
          <w:u w:val="single"/>
        </w:rPr>
        <w:t xml:space="preserve">Потенциальная угроза аварий на транспорте определяется следующим: </w:t>
      </w:r>
    </w:p>
    <w:p w:rsidP="00975593" w:rsidR="005240BE" w:rsidRDefault="005240BE" w:rsidRPr="00881BC3">
      <w:pPr>
        <w:widowControl w:val="0"/>
        <w:numPr>
          <w:ilvl w:val="0"/>
          <w:numId w:val="8"/>
        </w:numPr>
        <w:tabs>
          <w:tab w:pos="1260" w:val="clear"/>
          <w:tab w:pos="1128" w:val="num"/>
        </w:tabs>
        <w:suppressAutoHyphens w:val="0"/>
        <w:autoSpaceDE w:val="0"/>
        <w:autoSpaceDN w:val="0"/>
        <w:adjustRightInd w:val="0"/>
        <w:ind w:firstLine="709" w:left="0"/>
        <w:jc w:val="both"/>
        <w:rPr>
          <w:rFonts w:cs="Times New Roman"/>
          <w:color w:themeColor="text1" w:val="000000"/>
        </w:rPr>
      </w:pPr>
      <w:r w:rsidRPr="00881BC3">
        <w:rPr>
          <w:rFonts w:cs="Times New Roman"/>
          <w:color w:themeColor="text1" w:val="000000"/>
        </w:rPr>
        <w:t>на газопроводах –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P="00975593" w:rsidR="005240BE" w:rsidRDefault="005240BE" w:rsidRPr="00881BC3">
      <w:pPr>
        <w:widowControl w:val="0"/>
        <w:numPr>
          <w:ilvl w:val="0"/>
          <w:numId w:val="8"/>
        </w:numPr>
        <w:tabs>
          <w:tab w:pos="1260" w:val="clear"/>
          <w:tab w:pos="1128" w:val="num"/>
        </w:tabs>
        <w:suppressAutoHyphens w:val="0"/>
        <w:autoSpaceDE w:val="0"/>
        <w:autoSpaceDN w:val="0"/>
        <w:adjustRightInd w:val="0"/>
        <w:ind w:firstLine="709" w:left="0"/>
        <w:jc w:val="both"/>
        <w:rPr>
          <w:rFonts w:cs="Times New Roman"/>
          <w:color w:themeColor="text1" w:val="000000"/>
        </w:rPr>
      </w:pPr>
      <w:r w:rsidRPr="00881BC3">
        <w:rPr>
          <w:rFonts w:cs="Times New Roman"/>
          <w:color w:themeColor="text1" w:val="000000"/>
        </w:rPr>
        <w:t>неблагоприятными погодными условиями.</w:t>
      </w:r>
    </w:p>
    <w:p w:rsidP="005240BE" w:rsidR="005240BE" w:rsidRDefault="005240BE" w:rsidRPr="00881BC3">
      <w:pPr>
        <w:tabs>
          <w:tab w:pos="1128" w:val="left"/>
        </w:tabs>
        <w:ind w:firstLine="709"/>
        <w:jc w:val="both"/>
        <w:rPr>
          <w:rFonts w:cs="Times New Roman"/>
          <w:color w:themeColor="text1" w:val="000000"/>
        </w:rPr>
      </w:pPr>
      <w:r w:rsidRPr="00881BC3">
        <w:rPr>
          <w:rFonts w:cs="Times New Roman"/>
          <w:color w:themeColor="text1" w:val="000000"/>
        </w:rPr>
        <w:t>Потенциально-опасные участки газопроводов: пересечение через железную дорогу и автодороги, открытые участки в долах, газораспределительные пункты (ГРП).</w:t>
      </w:r>
    </w:p>
    <w:p w:rsidP="005240BE" w:rsidR="005240BE" w:rsidRDefault="005240BE" w:rsidRPr="00881BC3">
      <w:pPr>
        <w:widowControl w:val="0"/>
        <w:tabs>
          <w:tab w:pos="1128" w:val="num"/>
        </w:tabs>
        <w:autoSpaceDE w:val="0"/>
        <w:autoSpaceDN w:val="0"/>
        <w:adjustRightInd w:val="0"/>
        <w:ind w:firstLine="709"/>
        <w:jc w:val="both"/>
        <w:rPr>
          <w:rFonts w:cs="Times New Roman"/>
          <w:color w:themeColor="text1" w:val="000000"/>
        </w:rPr>
      </w:pPr>
      <w:r w:rsidRPr="00881BC3">
        <w:rPr>
          <w:rFonts w:cs="Times New Roman"/>
          <w:color w:themeColor="text1" w:val="000000"/>
        </w:rPr>
        <w:t xml:space="preserve">Опасная зона для ГРП составляет </w:t>
      </w:r>
      <w:smartTag w:element="metricconverter" w:uri="urn:schemas-microsoft-com:office:smarttags">
        <w:smartTagPr>
          <w:attr w:name="ProductID" w:val="150 м"/>
        </w:smartTagPr>
        <w:r w:rsidRPr="00881BC3">
          <w:rPr>
            <w:rFonts w:cs="Times New Roman"/>
            <w:color w:themeColor="text1" w:val="000000"/>
          </w:rPr>
          <w:t>150 м</w:t>
        </w:r>
      </w:smartTag>
      <w:r w:rsidRPr="00881BC3">
        <w:rPr>
          <w:rFonts w:cs="Times New Roman"/>
          <w:color w:themeColor="text1" w:val="000000"/>
        </w:rPr>
        <w:t xml:space="preserve">. Охранная зона газопровода – </w:t>
      </w:r>
      <w:smartTag w:element="metricconverter" w:uri="urn:schemas-microsoft-com:office:smarttags">
        <w:smartTagPr>
          <w:attr w:name="ProductID" w:val="25 м"/>
        </w:smartTagPr>
        <w:r w:rsidRPr="00881BC3">
          <w:rPr>
            <w:rFonts w:cs="Times New Roman"/>
            <w:color w:themeColor="text1" w:val="000000"/>
          </w:rPr>
          <w:t>25 м</w:t>
        </w:r>
      </w:smartTag>
      <w:r w:rsidRPr="00881BC3">
        <w:rPr>
          <w:rFonts w:cs="Times New Roman"/>
          <w:color w:themeColor="text1" w:val="000000"/>
        </w:rPr>
        <w:t xml:space="preserve"> от трубопровода.</w:t>
      </w:r>
    </w:p>
    <w:p w:rsidP="005240BE" w:rsidR="005240BE" w:rsidRDefault="005240BE" w:rsidRPr="00881BC3">
      <w:pPr>
        <w:widowControl w:val="0"/>
        <w:tabs>
          <w:tab w:pos="1128" w:val="num"/>
        </w:tabs>
        <w:autoSpaceDE w:val="0"/>
        <w:autoSpaceDN w:val="0"/>
        <w:adjustRightInd w:val="0"/>
        <w:ind w:firstLine="709"/>
        <w:jc w:val="both"/>
        <w:rPr>
          <w:rFonts w:cs="Times New Roman"/>
          <w:color w:themeColor="text1" w:val="000000"/>
        </w:rPr>
      </w:pPr>
    </w:p>
    <w:p w:rsidP="005240BE" w:rsidR="005240BE" w:rsidRDefault="005240BE" w:rsidRPr="00881BC3">
      <w:pPr>
        <w:tabs>
          <w:tab w:pos="1128" w:val="left"/>
        </w:tabs>
        <w:ind w:firstLine="709"/>
        <w:jc w:val="both"/>
        <w:rPr>
          <w:rFonts w:cs="Times New Roman"/>
          <w:color w:themeColor="text1" w:val="000000"/>
        </w:rPr>
      </w:pPr>
      <w:r w:rsidRPr="00881BC3">
        <w:rPr>
          <w:rFonts w:cs="Times New Roman"/>
          <w:color w:themeColor="text1" w:val="000000"/>
          <w:u w:val="single"/>
        </w:rPr>
        <w:t>Краткая оценка возможной обстановки на территории МО при образовании свища или разлива на газопроводе</w:t>
      </w:r>
      <w:r w:rsidRPr="00881BC3">
        <w:rPr>
          <w:rFonts w:cs="Times New Roman"/>
          <w:color w:themeColor="text1" w:val="000000"/>
        </w:rPr>
        <w:t xml:space="preserve"> без возгорания в зависимости от метеоусловий и места аварии возможно перемещение природного газа в сторону населенных пунктов (малоопасное вредное вещество, плотность продукта 0,7117, легче воздуха, предел взрываемости 5-15%). Действует удушающе при 14% при содержании в замкнутом объеме и снижении концентрации кислорода в воздухе, что потребует, при соблюдении мер безопасности, эвакуации населения и ликвидации очага ЧС.</w:t>
      </w:r>
    </w:p>
    <w:p w:rsidP="005240BE" w:rsidR="005240BE" w:rsidRDefault="005240BE" w:rsidRPr="00881BC3">
      <w:pPr>
        <w:tabs>
          <w:tab w:pos="1128" w:val="left"/>
        </w:tabs>
        <w:ind w:firstLine="720"/>
        <w:jc w:val="both"/>
        <w:rPr>
          <w:rFonts w:cs="Times New Roman"/>
          <w:color w:themeColor="text1" w:val="000000"/>
        </w:rPr>
      </w:pPr>
      <w:r w:rsidRPr="00881BC3">
        <w:rPr>
          <w:rFonts w:cs="Times New Roman"/>
          <w:color w:themeColor="text1" w:val="000000"/>
        </w:rPr>
        <w:t>При образовании разрыва на газопроводе с возгоранием возможно возникновение пожаров.</w:t>
      </w:r>
    </w:p>
    <w:p w:rsidP="005240BE" w:rsidR="005240BE" w:rsidRDefault="005240BE" w:rsidRPr="00881BC3">
      <w:pPr>
        <w:tabs>
          <w:tab w:pos="1128" w:val="left"/>
        </w:tabs>
        <w:ind w:firstLine="720"/>
        <w:jc w:val="both"/>
        <w:rPr>
          <w:rFonts w:cs="Times New Roman"/>
          <w:color w:themeColor="text1" w:val="000000"/>
        </w:rPr>
      </w:pPr>
      <w:r w:rsidRPr="00881BC3">
        <w:rPr>
          <w:rFonts w:cs="Times New Roman"/>
          <w:b/>
          <w:i/>
          <w:color w:themeColor="text1" w:val="000000"/>
        </w:rPr>
        <w:t>Мероприятия:</w:t>
      </w:r>
      <w:r w:rsidRPr="00881BC3">
        <w:rPr>
          <w:rFonts w:cs="Times New Roman"/>
          <w:color w:themeColor="text1" w:val="000000"/>
        </w:rPr>
        <w:t xml:space="preserve"> 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w:t>
      </w:r>
      <w:smartTag w:element="metricconverter" w:uri="urn:schemas-microsoft-com:office:smarttags">
        <w:smartTagPr>
          <w:attr w:name="ProductID" w:val="300 метров"/>
        </w:smartTagPr>
        <w:r w:rsidRPr="00881BC3">
          <w:rPr>
            <w:rFonts w:cs="Times New Roman"/>
            <w:color w:themeColor="text1" w:val="000000"/>
          </w:rPr>
          <w:t>300 метров</w:t>
        </w:r>
      </w:smartTag>
      <w:r w:rsidRPr="00881BC3">
        <w:rPr>
          <w:rFonts w:cs="Times New Roman"/>
          <w:color w:themeColor="text1" w:val="000000"/>
        </w:rPr>
        <w:t xml:space="preserve"> от оси газопровода с подветренной стороны. </w:t>
      </w:r>
    </w:p>
    <w:p w:rsidP="005240BE" w:rsidR="005240BE" w:rsidRDefault="005240BE" w:rsidRPr="00881BC3">
      <w:pPr>
        <w:widowControl w:val="0"/>
        <w:tabs>
          <w:tab w:pos="1128" w:val="num"/>
        </w:tabs>
        <w:autoSpaceDE w:val="0"/>
        <w:autoSpaceDN w:val="0"/>
        <w:adjustRightInd w:val="0"/>
        <w:ind w:firstLine="720"/>
        <w:jc w:val="both"/>
        <w:rPr>
          <w:rFonts w:cs="Times New Roman"/>
          <w:color w:themeColor="text1" w:val="000000"/>
        </w:rPr>
      </w:pPr>
      <w:r w:rsidRPr="00881BC3">
        <w:rPr>
          <w:rFonts w:cs="Times New Roman"/>
          <w:color w:themeColor="text1" w:val="000000"/>
        </w:rPr>
        <w:t xml:space="preserve">При разрыве газопровода, продуктопровода с возгоранием в летний период в целях локализации очага пожара принять меры по опахиванию мест пожара по периметру полосой не менее </w:t>
      </w:r>
      <w:smartTag w:element="metricconverter" w:uri="urn:schemas-microsoft-com:office:smarttags">
        <w:smartTagPr>
          <w:attr w:name="ProductID" w:val="10 метров"/>
        </w:smartTagPr>
        <w:r w:rsidRPr="00881BC3">
          <w:rPr>
            <w:rFonts w:cs="Times New Roman"/>
            <w:color w:themeColor="text1" w:val="000000"/>
          </w:rPr>
          <w:t>10 метров</w:t>
        </w:r>
      </w:smartTag>
      <w:r w:rsidRPr="00881BC3">
        <w:rPr>
          <w:rFonts w:cs="Times New Roman"/>
          <w:color w:themeColor="text1" w:val="000000"/>
        </w:rPr>
        <w:t xml:space="preserve"> в ширину.</w:t>
      </w:r>
    </w:p>
    <w:p w:rsidP="005240BE" w:rsidR="005240BE" w:rsidRDefault="005240BE" w:rsidRPr="00881BC3">
      <w:pPr>
        <w:widowControl w:val="0"/>
        <w:tabs>
          <w:tab w:pos="1128" w:val="num"/>
        </w:tabs>
        <w:autoSpaceDE w:val="0"/>
        <w:autoSpaceDN w:val="0"/>
        <w:adjustRightInd w:val="0"/>
        <w:ind w:firstLine="720"/>
        <w:jc w:val="both"/>
        <w:rPr>
          <w:rFonts w:cs="Times New Roman"/>
          <w:color w:themeColor="text1" w:val="000000"/>
        </w:rPr>
      </w:pPr>
    </w:p>
    <w:p w:rsidP="005240BE" w:rsidR="005240BE" w:rsidRDefault="005240BE" w:rsidRPr="00881BC3">
      <w:pPr>
        <w:ind w:firstLine="720"/>
        <w:rPr>
          <w:rFonts w:cs="Times New Roman"/>
          <w:color w:themeColor="text1" w:val="000000"/>
          <w:u w:val="single"/>
        </w:rPr>
      </w:pPr>
      <w:r w:rsidRPr="00881BC3">
        <w:rPr>
          <w:rFonts w:cs="Times New Roman"/>
          <w:color w:themeColor="text1" w:val="000000"/>
          <w:u w:val="single"/>
        </w:rPr>
        <w:t>Аварии на коммунальных системах жизнеобеспечения:</w:t>
      </w:r>
    </w:p>
    <w:p w:rsidP="00975593" w:rsidR="005240BE" w:rsidRDefault="005240BE" w:rsidRPr="00881BC3">
      <w:pPr>
        <w:widowControl w:val="0"/>
        <w:numPr>
          <w:ilvl w:val="0"/>
          <w:numId w:val="6"/>
        </w:numPr>
        <w:tabs>
          <w:tab w:pos="1980" w:val="clear"/>
          <w:tab w:pos="1152" w:val="num"/>
        </w:tabs>
        <w:suppressAutoHyphens w:val="0"/>
        <w:autoSpaceDE w:val="0"/>
        <w:autoSpaceDN w:val="0"/>
        <w:adjustRightInd w:val="0"/>
        <w:ind w:firstLine="720" w:left="0"/>
        <w:jc w:val="both"/>
        <w:rPr>
          <w:rFonts w:cs="Times New Roman"/>
          <w:color w:themeColor="text1" w:val="000000"/>
        </w:rPr>
      </w:pPr>
      <w:r w:rsidRPr="00881BC3">
        <w:rPr>
          <w:rFonts w:cs="Times New Roman"/>
          <w:color w:themeColor="text1" w:val="000000"/>
        </w:rPr>
        <w:t>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w:t>
      </w:r>
    </w:p>
    <w:p w:rsidP="00975593" w:rsidR="005240BE" w:rsidRDefault="005240BE" w:rsidRPr="00881BC3">
      <w:pPr>
        <w:widowControl w:val="0"/>
        <w:numPr>
          <w:ilvl w:val="0"/>
          <w:numId w:val="6"/>
        </w:numPr>
        <w:tabs>
          <w:tab w:pos="1980" w:val="clear"/>
          <w:tab w:pos="1152" w:val="num"/>
        </w:tabs>
        <w:suppressAutoHyphens w:val="0"/>
        <w:autoSpaceDE w:val="0"/>
        <w:autoSpaceDN w:val="0"/>
        <w:adjustRightInd w:val="0"/>
        <w:ind w:firstLine="720" w:left="0"/>
        <w:jc w:val="both"/>
        <w:rPr>
          <w:rFonts w:cs="Times New Roman"/>
          <w:color w:themeColor="text1" w:val="000000"/>
        </w:rPr>
      </w:pPr>
      <w:r w:rsidRPr="00881BC3">
        <w:rPr>
          <w:rFonts w:cs="Times New Roman"/>
          <w:color w:themeColor="text1" w:val="000000"/>
        </w:rPr>
        <w:t>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w:t>
      </w:r>
    </w:p>
    <w:p w:rsidP="00975593" w:rsidR="005240BE" w:rsidRDefault="005240BE" w:rsidRPr="00881BC3">
      <w:pPr>
        <w:widowControl w:val="0"/>
        <w:numPr>
          <w:ilvl w:val="0"/>
          <w:numId w:val="6"/>
        </w:numPr>
        <w:tabs>
          <w:tab w:pos="1980" w:val="clear"/>
          <w:tab w:pos="1152" w:val="num"/>
        </w:tabs>
        <w:suppressAutoHyphens w:val="0"/>
        <w:autoSpaceDE w:val="0"/>
        <w:autoSpaceDN w:val="0"/>
        <w:adjustRightInd w:val="0"/>
        <w:ind w:firstLine="720" w:left="0"/>
        <w:jc w:val="both"/>
        <w:rPr>
          <w:rFonts w:cs="Times New Roman"/>
          <w:color w:themeColor="text1" w:val="000000"/>
        </w:rPr>
      </w:pPr>
      <w:r w:rsidRPr="00881BC3">
        <w:rPr>
          <w:rFonts w:cs="Times New Roman"/>
          <w:color w:themeColor="text1" w:val="000000"/>
        </w:rPr>
        <w:t>в холодное время года аварии на тепловых сетях могут привести к отключению подачи тепла в домах продолжительностью до 3 суток;</w:t>
      </w:r>
    </w:p>
    <w:p w:rsidP="00975593" w:rsidR="005240BE" w:rsidRDefault="005240BE" w:rsidRPr="00881BC3">
      <w:pPr>
        <w:widowControl w:val="0"/>
        <w:numPr>
          <w:ilvl w:val="0"/>
          <w:numId w:val="6"/>
        </w:numPr>
        <w:tabs>
          <w:tab w:pos="1980" w:val="clear"/>
          <w:tab w:pos="1152" w:val="num"/>
        </w:tabs>
        <w:suppressAutoHyphens w:val="0"/>
        <w:autoSpaceDE w:val="0"/>
        <w:autoSpaceDN w:val="0"/>
        <w:adjustRightInd w:val="0"/>
        <w:ind w:firstLine="720" w:left="0"/>
        <w:jc w:val="both"/>
        <w:rPr>
          <w:rFonts w:cs="Times New Roman"/>
          <w:b/>
          <w:bCs/>
          <w:color w:themeColor="text1" w:val="000000"/>
        </w:rPr>
      </w:pPr>
      <w:r w:rsidRPr="00881BC3">
        <w:rPr>
          <w:rFonts w:cs="Times New Roman"/>
          <w:color w:themeColor="text1" w:val="000000"/>
        </w:rPr>
        <w:t>аварии на энергетических сетях могут привести к отключению подачи электроэнергии потребителям на срок до 3 суток.</w:t>
      </w:r>
    </w:p>
    <w:p w:rsidP="005240BE" w:rsidR="005240BE" w:rsidRDefault="005240BE" w:rsidRPr="00881BC3">
      <w:pPr>
        <w:ind w:firstLine="720"/>
        <w:jc w:val="both"/>
        <w:rPr>
          <w:rFonts w:cs="Times New Roman"/>
          <w:b/>
          <w:bCs/>
          <w:color w:themeColor="text1" w:val="000000"/>
        </w:rPr>
      </w:pPr>
      <w:r w:rsidRPr="00881BC3">
        <w:rPr>
          <w:rFonts w:cs="Times New Roman"/>
          <w:color w:themeColor="text1" w:val="000000"/>
        </w:rPr>
        <w:t xml:space="preserve">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w:t>
      </w:r>
      <w:r w:rsidRPr="00881BC3">
        <w:rPr>
          <w:rFonts w:cs="Times New Roman"/>
          <w:color w:themeColor="text1" w:val="000000"/>
        </w:rPr>
        <w:lastRenderedPageBreak/>
        <w:t>привести к обрыву воздушных линий электропередач и обесточиванию потребителей сроком до 5 суток.</w:t>
      </w:r>
      <w:r w:rsidRPr="00881BC3">
        <w:rPr>
          <w:rFonts w:cs="Times New Roman"/>
          <w:b/>
          <w:bCs/>
          <w:color w:themeColor="text1" w:val="000000"/>
        </w:rPr>
        <w:t xml:space="preserve"> </w:t>
      </w:r>
    </w:p>
    <w:p w:rsidP="005240BE" w:rsidR="005240BE" w:rsidRDefault="005240BE" w:rsidRPr="00881BC3">
      <w:pPr>
        <w:ind w:firstLine="720"/>
        <w:jc w:val="both"/>
        <w:rPr>
          <w:rFonts w:cs="Times New Roman"/>
          <w:color w:themeColor="text1" w:val="000000"/>
        </w:rPr>
      </w:pPr>
      <w:r w:rsidRPr="00881BC3">
        <w:rPr>
          <w:rFonts w:cs="Times New Roman"/>
          <w:color w:themeColor="text1" w:val="000000"/>
        </w:rPr>
        <w:t>С целью обеспечения экологической безопасности поселковой среды и создания благоприятных санитарно – эпидемиологических условий проживания, в генеральном плане МО Сорочинский городской округ определены зоны как природного, так и техногенного происхождения, для которых должны быть разработаны особые регламенты по их функциональному использованию.</w:t>
      </w:r>
    </w:p>
    <w:p w:rsidP="005240BE" w:rsidR="005240BE" w:rsidRDefault="005240BE" w:rsidRPr="00881BC3">
      <w:pPr>
        <w:ind w:firstLine="720"/>
        <w:jc w:val="both"/>
        <w:rPr>
          <w:rFonts w:cs="Times New Roman"/>
          <w:color w:themeColor="text1" w:val="000000"/>
        </w:rPr>
      </w:pPr>
    </w:p>
    <w:p w:rsidP="005240BE" w:rsidR="005240BE" w:rsidRDefault="005240BE" w:rsidRPr="00881BC3">
      <w:pPr>
        <w:ind w:firstLine="720"/>
        <w:jc w:val="both"/>
        <w:rPr>
          <w:rFonts w:cs="Times New Roman"/>
          <w:color w:themeColor="text1" w:val="000000"/>
        </w:rPr>
      </w:pPr>
      <w:r w:rsidRPr="00881BC3">
        <w:rPr>
          <w:rFonts w:cs="Times New Roman"/>
          <w:color w:themeColor="text1" w:val="000000"/>
          <w:u w:val="single"/>
        </w:rPr>
        <w:t>Пожарная безопасность</w:t>
      </w:r>
    </w:p>
    <w:p w:rsidP="005240BE" w:rsidR="005240BE" w:rsidRDefault="005240BE" w:rsidRPr="00881BC3">
      <w:pPr>
        <w:ind w:firstLine="720"/>
        <w:jc w:val="both"/>
        <w:rPr>
          <w:rFonts w:cs="Times New Roman"/>
          <w:color w:themeColor="text1" w:val="000000"/>
        </w:rPr>
      </w:pPr>
      <w:r w:rsidRPr="00881BC3">
        <w:rPr>
          <w:rFonts w:cs="Times New Roman"/>
          <w:color w:themeColor="text1" w:val="000000"/>
        </w:rPr>
        <w:t xml:space="preserve">На территории г. Сорочинск находится 2 пожарных депо.  </w:t>
      </w:r>
    </w:p>
    <w:p w:rsidP="005240BE" w:rsidR="005240BE" w:rsidRDefault="005240BE" w:rsidRPr="00881BC3">
      <w:pPr>
        <w:pStyle w:val="ConsPlusNormal"/>
        <w:widowControl/>
        <w:jc w:val="both"/>
        <w:rPr>
          <w:rFonts w:ascii="Times New Roman" w:cs="Times New Roman" w:hAnsi="Times New Roman"/>
          <w:color w:themeColor="text1" w:val="000000"/>
          <w:sz w:val="24"/>
          <w:szCs w:val="24"/>
        </w:rPr>
      </w:pPr>
      <w:r w:rsidRPr="00881BC3">
        <w:rPr>
          <w:rFonts w:ascii="Times New Roman" w:cs="Times New Roman" w:hAnsi="Times New Roman"/>
          <w:color w:themeColor="text1" w:val="000000"/>
          <w:sz w:val="24"/>
          <w:szCs w:val="24"/>
        </w:rPr>
        <w:t xml:space="preserve">Согласно региональных нормативов градостроительного проектирования Оренбургской области, рекомендуемый показатель пожарных автомобилей на 1000 жителей – 0,4 машины.  </w:t>
      </w:r>
    </w:p>
    <w:p w:rsidP="005240BE" w:rsidR="005240BE" w:rsidRDefault="005240BE" w:rsidRPr="00881BC3">
      <w:pPr>
        <w:pStyle w:val="ConsPlusNormal"/>
        <w:widowControl/>
        <w:jc w:val="both"/>
        <w:rPr>
          <w:rFonts w:ascii="Times New Roman" w:cs="Times New Roman" w:hAnsi="Times New Roman"/>
          <w:color w:themeColor="text1" w:val="000000"/>
          <w:sz w:val="24"/>
          <w:szCs w:val="24"/>
        </w:rPr>
      </w:pPr>
    </w:p>
    <w:p w:rsidP="005240BE" w:rsidR="005240BE" w:rsidRDefault="005240BE" w:rsidRPr="00881BC3">
      <w:pPr>
        <w:ind w:firstLine="720"/>
        <w:jc w:val="both"/>
        <w:rPr>
          <w:rFonts w:cs="Times New Roman"/>
          <w:color w:themeColor="text1" w:val="000000"/>
        </w:rPr>
      </w:pPr>
      <w:r w:rsidRPr="00881BC3">
        <w:rPr>
          <w:rFonts w:cs="Times New Roman"/>
          <w:color w:themeColor="text1" w:val="000000"/>
        </w:rPr>
        <w:t>Сведений о перспективном строительстве защитных сооружений гражданской обороны на территории МО Сорочинский городской округ нет, реконструкция ЗС ГО не ведется. По существующим требованиям все производственные здания и многоквартирные жилые дома должны строиться с подвальными помещениями, которые при необходимости используются как защитные сооружения ГО.</w:t>
      </w:r>
      <w:bookmarkStart w:id="150" w:name="_Toc438045041"/>
    </w:p>
    <w:p w:rsidP="005240BE" w:rsidR="005240BE" w:rsidRDefault="005240BE" w:rsidRPr="00881BC3">
      <w:pPr>
        <w:ind w:firstLine="720"/>
        <w:jc w:val="both"/>
        <w:rPr>
          <w:rFonts w:cs="Times New Roman"/>
          <w:color w:themeColor="text1" w:val="000000"/>
        </w:rPr>
      </w:pPr>
    </w:p>
    <w:p w:rsidP="005240BE" w:rsidR="005240BE" w:rsidRDefault="005240BE" w:rsidRPr="00881BC3">
      <w:pPr>
        <w:pStyle w:val="2"/>
        <w:spacing w:after="0" w:before="0"/>
        <w:ind w:firstLine="709"/>
        <w:rPr>
          <w:rFonts w:ascii="Times New Roman" w:hAnsi="Times New Roman"/>
          <w:i w:val="0"/>
          <w:color w:themeColor="text1" w:val="000000"/>
          <w:sz w:val="24"/>
          <w:szCs w:val="24"/>
        </w:rPr>
      </w:pPr>
      <w:bookmarkStart w:id="151" w:name="_Toc139978854"/>
      <w:r w:rsidRPr="00881BC3">
        <w:rPr>
          <w:rFonts w:ascii="Times New Roman" w:hAnsi="Times New Roman"/>
          <w:i w:val="0"/>
          <w:color w:themeColor="text1" w:val="000000"/>
          <w:sz w:val="24"/>
          <w:szCs w:val="24"/>
        </w:rPr>
        <w:t>Подготовка градостроительной документации в целях реализации мероприятий генерального плана</w:t>
      </w:r>
      <w:bookmarkEnd w:id="150"/>
      <w:bookmarkEnd w:id="151"/>
    </w:p>
    <w:p w:rsidP="005240BE" w:rsidR="005240BE" w:rsidRDefault="005240BE" w:rsidRPr="00881BC3">
      <w:pPr>
        <w:autoSpaceDE w:val="0"/>
        <w:ind w:firstLine="709"/>
        <w:jc w:val="both"/>
        <w:rPr>
          <w:rFonts w:cs="Times New Roman"/>
          <w:color w:themeColor="text1" w:val="000000"/>
        </w:rPr>
      </w:pPr>
      <w:r w:rsidRPr="00881BC3">
        <w:rPr>
          <w:rFonts w:cs="Times New Roman"/>
          <w:color w:themeColor="text1" w:val="000000"/>
        </w:rPr>
        <w:t>Необходимо провести первоочередную подготовку следующей градостроительной и правовой документации:</w:t>
      </w:r>
    </w:p>
    <w:p w:rsidP="00975593" w:rsidR="005240BE" w:rsidRDefault="005240BE" w:rsidRPr="00881BC3">
      <w:pPr>
        <w:numPr>
          <w:ilvl w:val="0"/>
          <w:numId w:val="64"/>
        </w:numPr>
        <w:suppressAutoHyphens w:val="0"/>
        <w:autoSpaceDE w:val="0"/>
        <w:ind w:firstLine="709" w:left="0"/>
        <w:jc w:val="both"/>
        <w:rPr>
          <w:rFonts w:cs="Times New Roman"/>
          <w:color w:themeColor="text1" w:val="000000"/>
        </w:rPr>
      </w:pPr>
      <w:r w:rsidRPr="00881BC3">
        <w:rPr>
          <w:rFonts w:cs="Times New Roman"/>
          <w:color w:themeColor="text1" w:val="000000"/>
        </w:rPr>
        <w:t>Правила землепользования и застройки поселения;</w:t>
      </w:r>
    </w:p>
    <w:p w:rsidP="00975593" w:rsidR="005240BE" w:rsidRDefault="005240BE" w:rsidRPr="00881BC3">
      <w:pPr>
        <w:numPr>
          <w:ilvl w:val="0"/>
          <w:numId w:val="64"/>
        </w:numPr>
        <w:suppressAutoHyphens w:val="0"/>
        <w:autoSpaceDE w:val="0"/>
        <w:autoSpaceDN w:val="0"/>
        <w:adjustRightInd w:val="0"/>
        <w:ind w:firstLine="709" w:left="0"/>
        <w:jc w:val="both"/>
        <w:rPr>
          <w:rFonts w:cs="Times New Roman"/>
          <w:b/>
          <w:bCs/>
          <w:color w:themeColor="text1" w:val="000000"/>
        </w:rPr>
      </w:pPr>
      <w:r w:rsidRPr="00881BC3">
        <w:rPr>
          <w:rFonts w:cs="Times New Roman"/>
          <w:color w:themeColor="text1" w:val="000000"/>
        </w:rPr>
        <w:t>Разработку документации по планировке территории на каждый населенный пункт;</w:t>
      </w:r>
    </w:p>
    <w:p w:rsidP="00975593" w:rsidR="005240BE" w:rsidRDefault="005240BE" w:rsidRPr="00881BC3">
      <w:pPr>
        <w:pStyle w:val="ae"/>
        <w:numPr>
          <w:ilvl w:val="0"/>
          <w:numId w:val="64"/>
        </w:numPr>
        <w:spacing w:after="0" w:line="240" w:lineRule="auto"/>
        <w:ind w:firstLine="709" w:left="0"/>
        <w:jc w:val="both"/>
        <w:rPr>
          <w:rFonts w:ascii="Times New Roman" w:cs="Times New Roman" w:hAnsi="Times New Roman"/>
          <w:color w:themeColor="text1" w:val="000000"/>
          <w:sz w:val="24"/>
          <w:szCs w:val="24"/>
        </w:rPr>
      </w:pPr>
      <w:r w:rsidRPr="00881BC3">
        <w:rPr>
          <w:rFonts w:ascii="Times New Roman" w:cs="Times New Roman" w:hAnsi="Times New Roman"/>
          <w:color w:themeColor="text1" w:val="000000"/>
          <w:sz w:val="24"/>
          <w:szCs w:val="24"/>
        </w:rPr>
        <w:t>Проекты организации санитарно-защитных зон предприятий и коммунальных объектов;</w:t>
      </w:r>
    </w:p>
    <w:p w:rsidP="00975593" w:rsidR="005240BE" w:rsidRDefault="005240BE" w:rsidRPr="00881BC3">
      <w:pPr>
        <w:pStyle w:val="ae"/>
        <w:numPr>
          <w:ilvl w:val="0"/>
          <w:numId w:val="64"/>
        </w:numPr>
        <w:spacing w:after="0" w:line="240" w:lineRule="auto"/>
        <w:ind w:firstLine="709" w:left="0"/>
        <w:jc w:val="both"/>
        <w:rPr>
          <w:rFonts w:ascii="Times New Roman" w:cs="Times New Roman" w:hAnsi="Times New Roman"/>
          <w:color w:themeColor="text1" w:val="000000"/>
          <w:sz w:val="24"/>
          <w:szCs w:val="24"/>
        </w:rPr>
      </w:pPr>
      <w:r w:rsidRPr="00881BC3">
        <w:rPr>
          <w:rFonts w:ascii="Times New Roman" w:cs="Times New Roman" w:hAnsi="Times New Roman"/>
          <w:color w:themeColor="text1" w:val="000000"/>
          <w:sz w:val="24"/>
          <w:szCs w:val="24"/>
        </w:rPr>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w:t>
      </w:r>
    </w:p>
    <w:p w:rsidP="005240BE" w:rsidR="005240BE" w:rsidRDefault="005240BE" w:rsidRPr="00881BC3">
      <w:pPr>
        <w:pStyle w:val="ae"/>
        <w:ind w:firstLine="709" w:left="0"/>
        <w:jc w:val="both"/>
        <w:rPr>
          <w:rFonts w:ascii="Times New Roman" w:cs="Times New Roman" w:hAnsi="Times New Roman"/>
          <w:color w:themeColor="text1" w:val="000000"/>
          <w:sz w:val="24"/>
          <w:szCs w:val="24"/>
        </w:rPr>
      </w:pPr>
      <w:r w:rsidRPr="00881BC3">
        <w:rPr>
          <w:rFonts w:ascii="Times New Roman" w:cs="Times New Roman" w:hAnsi="Times New Roman"/>
          <w:color w:themeColor="text1" w:val="000000"/>
          <w:sz w:val="24"/>
          <w:szCs w:val="24"/>
        </w:rPr>
        <w:t>Возможность разработки проектов зон охраны объектов культурного наследия за счет муниципальных образований предусмотрена статьей 4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№315 от 26.04.2008г., в соответствии с которой органы местного самоуправления входят в перечень инициаторов разработки проектов зон охраны объектов культурного наследия.</w:t>
      </w:r>
    </w:p>
    <w:p w:rsidP="00B9370A" w:rsidR="005240BE" w:rsidRDefault="005240BE" w:rsidRPr="00881BC3">
      <w:pPr>
        <w:pStyle w:val="1"/>
        <w:spacing w:line="240" w:lineRule="auto"/>
        <w:ind w:left="720"/>
        <w:jc w:val="left"/>
        <w:rPr>
          <w:rFonts w:ascii="Times New Roman" w:hAnsi="Times New Roman"/>
          <w:color w:themeColor="text1" w:val="000000"/>
          <w:sz w:val="24"/>
          <w:szCs w:val="24"/>
          <w:shd w:color="auto" w:fill="FFFFFF" w:val="clear"/>
        </w:rPr>
      </w:pPr>
      <w:bookmarkStart w:id="152" w:name="_Toc139978855"/>
      <w:r w:rsidRPr="00881BC3">
        <w:rPr>
          <w:rFonts w:ascii="Times New Roman" w:hAnsi="Times New Roman"/>
          <w:color w:themeColor="text1" w:val="000000"/>
          <w:sz w:val="24"/>
          <w:szCs w:val="24"/>
          <w:shd w:color="auto" w:fill="FFFFFF" w:val="clear"/>
        </w:rPr>
        <w:t>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52"/>
    </w:p>
    <w:p w:rsidP="00881BC3" w:rsidR="005240BE" w:rsidRDefault="005240BE" w:rsidRPr="00881BC3">
      <w:pPr>
        <w:ind w:firstLine="709"/>
        <w:rPr>
          <w:rFonts w:cs="Times New Roman"/>
          <w:color w:themeColor="text1" w:val="000000"/>
          <w:lang w:bidi="en-US"/>
        </w:rPr>
      </w:pPr>
      <w:r w:rsidRPr="00881BC3">
        <w:rPr>
          <w:rFonts w:cs="Times New Roman"/>
          <w:color w:themeColor="text1" w:val="000000"/>
          <w:lang w:bidi="en-US"/>
        </w:rPr>
        <w:t>Данным проектом не меняются границы населенных пунктов.</w:t>
      </w:r>
    </w:p>
    <w:p w:rsidP="00B9370A" w:rsidR="005240BE" w:rsidRDefault="005240BE" w:rsidRPr="00881BC3">
      <w:pPr>
        <w:pStyle w:val="1"/>
        <w:spacing w:line="240" w:lineRule="auto"/>
        <w:ind w:left="720"/>
        <w:jc w:val="left"/>
        <w:rPr>
          <w:rFonts w:ascii="Times New Roman" w:hAnsi="Times New Roman"/>
          <w:color w:themeColor="text1" w:val="000000"/>
          <w:sz w:val="24"/>
          <w:szCs w:val="24"/>
        </w:rPr>
      </w:pPr>
      <w:bookmarkStart w:id="153" w:name="_Toc139978856"/>
      <w:r w:rsidRPr="00881BC3">
        <w:rPr>
          <w:rFonts w:ascii="Times New Roman" w:hAnsi="Times New Roman"/>
          <w:color w:themeColor="text1" w:val="000000"/>
          <w:sz w:val="24"/>
          <w:szCs w:val="24"/>
        </w:rPr>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53"/>
    </w:p>
    <w:p w:rsidP="005240BE" w:rsidR="005240BE" w:rsidRDefault="005240BE" w:rsidRPr="00881BC3">
      <w:pPr>
        <w:ind w:firstLine="709"/>
        <w:jc w:val="both"/>
        <w:rPr>
          <w:rFonts w:cs="Times New Roman"/>
          <w:color w:themeColor="text1" w:val="000000"/>
        </w:rPr>
      </w:pPr>
      <w:r w:rsidRPr="00881BC3">
        <w:rPr>
          <w:rFonts w:cs="Times New Roman"/>
          <w:color w:themeColor="text1" w:val="000000"/>
        </w:rPr>
        <w:t>В состав МО Сорочинский Городской округ не входят исторические поселения федерального или регионального значения.</w:t>
      </w:r>
    </w:p>
    <w:p w:rsidP="005240BE" w:rsidR="005240BE" w:rsidRDefault="005240BE" w:rsidRPr="00881BC3">
      <w:pPr>
        <w:rPr>
          <w:rFonts w:cs="Times New Roman"/>
          <w:color w:themeColor="text1" w:val="000000"/>
          <w:lang w:bidi="en-US"/>
        </w:rPr>
      </w:pPr>
    </w:p>
    <w:p w:rsidP="00724326" w:rsidR="005240BE" w:rsidRDefault="005240BE" w:rsidRPr="00881BC3">
      <w:pPr>
        <w:jc w:val="center"/>
        <w:rPr>
          <w:rFonts w:cs="Times New Roman"/>
          <w:b/>
          <w:color w:themeColor="text1" w:val="000000"/>
        </w:rPr>
      </w:pPr>
    </w:p>
    <w:sectPr w:rsidR="005240BE" w:rsidRPr="00881BC3" w:rsidSect="003F4EAD">
      <w:pgSz w:h="16838" w:w="11906"/>
      <w:pgMar w:bottom="851" w:footer="709" w:gutter="0" w:header="709" w:left="1418" w:right="851" w:top="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4C7D6E"/>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1"/>
    <w:multiLevelType w:val="multilevel"/>
    <w:tmpl w:val="5A783014"/>
    <w:lvl w:ilvl="0">
      <w:start w:val="1"/>
      <w:numFmt w:val="none"/>
      <w:pStyle w:val="S"/>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Num13"/>
    <w:lvl w:ilvl="0">
      <w:start w:val="1"/>
      <w:numFmt w:val="bullet"/>
      <w:lvlText w:val=""/>
      <w:lvlJc w:val="left"/>
      <w:pPr>
        <w:tabs>
          <w:tab w:val="num" w:pos="1260"/>
        </w:tabs>
        <w:ind w:left="126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2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rPr>
    </w:lvl>
    <w:lvl w:ilvl="8">
      <w:start w:val="1"/>
      <w:numFmt w:val="bullet"/>
      <w:lvlText w:val=""/>
      <w:lvlJc w:val="left"/>
      <w:pPr>
        <w:tabs>
          <w:tab w:val="num" w:pos="0"/>
        </w:tabs>
        <w:ind w:left="7331" w:hanging="360"/>
      </w:pPr>
      <w:rPr>
        <w:rFonts w:ascii="Wingdings" w:hAnsi="Wingdings"/>
      </w:rPr>
    </w:lvl>
  </w:abstractNum>
  <w:abstractNum w:abstractNumId="4">
    <w:nsid w:val="000A3F71"/>
    <w:multiLevelType w:val="hybridMultilevel"/>
    <w:tmpl w:val="1492A2C8"/>
    <w:lvl w:ilvl="0" w:tplc="5BF643D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3D46C9"/>
    <w:multiLevelType w:val="hybridMultilevel"/>
    <w:tmpl w:val="C582841C"/>
    <w:lvl w:ilvl="0" w:tplc="FFFFFFFF">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F72CBD"/>
    <w:multiLevelType w:val="hybridMultilevel"/>
    <w:tmpl w:val="1256B3EE"/>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BA23A4"/>
    <w:multiLevelType w:val="hybridMultilevel"/>
    <w:tmpl w:val="808861A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5C478C"/>
    <w:multiLevelType w:val="hybridMultilevel"/>
    <w:tmpl w:val="1DCA3C90"/>
    <w:lvl w:ilvl="0" w:tplc="09E024E8">
      <w:start w:val="1"/>
      <w:numFmt w:val="bullet"/>
      <w:lvlText w:val=""/>
      <w:lvlJc w:val="left"/>
      <w:pPr>
        <w:tabs>
          <w:tab w:val="num" w:pos="1980"/>
        </w:tabs>
        <w:ind w:left="198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3054"/>
        </w:tabs>
        <w:ind w:left="3054"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0A922DB5"/>
    <w:multiLevelType w:val="hybridMultilevel"/>
    <w:tmpl w:val="4752A0D2"/>
    <w:lvl w:ilvl="0" w:tplc="E006FAB8">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DF10E0"/>
    <w:multiLevelType w:val="hybridMultilevel"/>
    <w:tmpl w:val="14069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DB182B"/>
    <w:multiLevelType w:val="multilevel"/>
    <w:tmpl w:val="901022B6"/>
    <w:lvl w:ilvl="0">
      <w:start w:val="1"/>
      <w:numFmt w:val="decimal"/>
      <w:lvlText w:val="%1."/>
      <w:lvlJc w:val="left"/>
      <w:pPr>
        <w:ind w:left="1713" w:hanging="1005"/>
      </w:pPr>
      <w:rPr>
        <w:rFonts w:hint="default"/>
      </w:rPr>
    </w:lvl>
    <w:lvl w:ilvl="1">
      <w:start w:val="1"/>
      <w:numFmt w:val="decimal"/>
      <w:isLgl/>
      <w:lvlText w:val="%1.%2."/>
      <w:lvlJc w:val="left"/>
      <w:pPr>
        <w:ind w:left="2073" w:hanging="360"/>
      </w:pPr>
      <w:rPr>
        <w:rFonts w:hint="default"/>
      </w:rPr>
    </w:lvl>
    <w:lvl w:ilvl="2">
      <w:start w:val="1"/>
      <w:numFmt w:val="decimal"/>
      <w:isLgl/>
      <w:lvlText w:val="%1.%2.%3."/>
      <w:lvlJc w:val="left"/>
      <w:pPr>
        <w:ind w:left="3438" w:hanging="720"/>
      </w:pPr>
      <w:rPr>
        <w:rFonts w:hint="default"/>
      </w:rPr>
    </w:lvl>
    <w:lvl w:ilvl="3">
      <w:start w:val="1"/>
      <w:numFmt w:val="decimal"/>
      <w:isLgl/>
      <w:lvlText w:val="%1.%2.%3.%4."/>
      <w:lvlJc w:val="left"/>
      <w:pPr>
        <w:ind w:left="4443" w:hanging="720"/>
      </w:pPr>
      <w:rPr>
        <w:rFonts w:hint="default"/>
      </w:rPr>
    </w:lvl>
    <w:lvl w:ilvl="4">
      <w:start w:val="1"/>
      <w:numFmt w:val="decimal"/>
      <w:isLgl/>
      <w:lvlText w:val="%1.%2.%3.%4.%5."/>
      <w:lvlJc w:val="left"/>
      <w:pPr>
        <w:ind w:left="5808" w:hanging="1080"/>
      </w:pPr>
      <w:rPr>
        <w:rFonts w:hint="default"/>
      </w:rPr>
    </w:lvl>
    <w:lvl w:ilvl="5">
      <w:start w:val="1"/>
      <w:numFmt w:val="decimal"/>
      <w:isLgl/>
      <w:lvlText w:val="%1.%2.%3.%4.%5.%6."/>
      <w:lvlJc w:val="left"/>
      <w:pPr>
        <w:ind w:left="6813" w:hanging="1080"/>
      </w:pPr>
      <w:rPr>
        <w:rFonts w:hint="default"/>
      </w:rPr>
    </w:lvl>
    <w:lvl w:ilvl="6">
      <w:start w:val="1"/>
      <w:numFmt w:val="decimal"/>
      <w:isLgl/>
      <w:lvlText w:val="%1.%2.%3.%4.%5.%6.%7."/>
      <w:lvlJc w:val="left"/>
      <w:pPr>
        <w:ind w:left="8178" w:hanging="1440"/>
      </w:pPr>
      <w:rPr>
        <w:rFonts w:hint="default"/>
      </w:rPr>
    </w:lvl>
    <w:lvl w:ilvl="7">
      <w:start w:val="1"/>
      <w:numFmt w:val="decimal"/>
      <w:isLgl/>
      <w:lvlText w:val="%1.%2.%3.%4.%5.%6.%7.%8."/>
      <w:lvlJc w:val="left"/>
      <w:pPr>
        <w:ind w:left="9183" w:hanging="1440"/>
      </w:pPr>
      <w:rPr>
        <w:rFonts w:hint="default"/>
      </w:rPr>
    </w:lvl>
    <w:lvl w:ilvl="8">
      <w:start w:val="1"/>
      <w:numFmt w:val="decimal"/>
      <w:isLgl/>
      <w:lvlText w:val="%1.%2.%3.%4.%5.%6.%7.%8.%9."/>
      <w:lvlJc w:val="left"/>
      <w:pPr>
        <w:ind w:left="10548" w:hanging="1800"/>
      </w:pPr>
      <w:rPr>
        <w:rFonts w:hint="default"/>
      </w:rPr>
    </w:lvl>
  </w:abstractNum>
  <w:abstractNum w:abstractNumId="12">
    <w:nsid w:val="0EF46B0B"/>
    <w:multiLevelType w:val="hybridMultilevel"/>
    <w:tmpl w:val="A3046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472E27"/>
    <w:multiLevelType w:val="hybridMultilevel"/>
    <w:tmpl w:val="B5368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0BF1CD1"/>
    <w:multiLevelType w:val="hybridMultilevel"/>
    <w:tmpl w:val="57A23E7A"/>
    <w:lvl w:ilvl="0" w:tplc="1B446BE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3F0794"/>
    <w:multiLevelType w:val="hybridMultilevel"/>
    <w:tmpl w:val="E33C0044"/>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54937FE"/>
    <w:multiLevelType w:val="hybridMultilevel"/>
    <w:tmpl w:val="7BB2E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20A16"/>
    <w:multiLevelType w:val="hybridMultilevel"/>
    <w:tmpl w:val="2A5EE192"/>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EE7E98"/>
    <w:multiLevelType w:val="hybridMultilevel"/>
    <w:tmpl w:val="EBA22A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3C100F"/>
    <w:multiLevelType w:val="hybridMultilevel"/>
    <w:tmpl w:val="7F3E11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1FB768E9"/>
    <w:multiLevelType w:val="hybridMultilevel"/>
    <w:tmpl w:val="EA6CDBE4"/>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1417CF5"/>
    <w:multiLevelType w:val="hybridMultilevel"/>
    <w:tmpl w:val="180A9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BA7A0D"/>
    <w:multiLevelType w:val="hybridMultilevel"/>
    <w:tmpl w:val="21CAB7DA"/>
    <w:lvl w:ilvl="0" w:tplc="A3846A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523FC0"/>
    <w:multiLevelType w:val="hybridMultilevel"/>
    <w:tmpl w:val="EB606DCA"/>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7D6034B"/>
    <w:multiLevelType w:val="hybridMultilevel"/>
    <w:tmpl w:val="28745B1E"/>
    <w:lvl w:ilvl="0" w:tplc="1C30A21E">
      <w:start w:val="1"/>
      <w:numFmt w:val="decimal"/>
      <w:pStyle w:val="1"/>
      <w:lvlText w:val="%1."/>
      <w:lvlJc w:val="left"/>
      <w:pPr>
        <w:ind w:left="6031" w:hanging="360"/>
      </w:pPr>
      <w:rPr>
        <w:rFonts w:cs="Times New Roman"/>
      </w:rPr>
    </w:lvl>
    <w:lvl w:ilvl="1" w:tplc="EA94CD14">
      <w:start w:val="1"/>
      <w:numFmt w:val="lowerLetter"/>
      <w:lvlText w:val="%2."/>
      <w:lvlJc w:val="left"/>
      <w:pPr>
        <w:ind w:left="1080" w:hanging="360"/>
      </w:pPr>
      <w:rPr>
        <w:rFonts w:cs="Times New Roman"/>
      </w:rPr>
    </w:lvl>
    <w:lvl w:ilvl="2" w:tplc="12047FB4">
      <w:start w:val="1"/>
      <w:numFmt w:val="lowerRoman"/>
      <w:lvlText w:val="%3."/>
      <w:lvlJc w:val="right"/>
      <w:pPr>
        <w:ind w:left="1800" w:hanging="180"/>
      </w:pPr>
      <w:rPr>
        <w:rFonts w:cs="Times New Roman"/>
      </w:rPr>
    </w:lvl>
    <w:lvl w:ilvl="3" w:tplc="C0867C20">
      <w:start w:val="1"/>
      <w:numFmt w:val="decimal"/>
      <w:lvlText w:val="%4."/>
      <w:lvlJc w:val="left"/>
      <w:pPr>
        <w:ind w:left="2520" w:hanging="360"/>
      </w:pPr>
      <w:rPr>
        <w:rFonts w:cs="Times New Roman"/>
      </w:rPr>
    </w:lvl>
    <w:lvl w:ilvl="4" w:tplc="3F367494">
      <w:start w:val="1"/>
      <w:numFmt w:val="lowerLetter"/>
      <w:lvlText w:val="%5."/>
      <w:lvlJc w:val="left"/>
      <w:pPr>
        <w:ind w:left="3240" w:hanging="360"/>
      </w:pPr>
      <w:rPr>
        <w:rFonts w:cs="Times New Roman"/>
      </w:rPr>
    </w:lvl>
    <w:lvl w:ilvl="5" w:tplc="CB86543C">
      <w:start w:val="1"/>
      <w:numFmt w:val="lowerRoman"/>
      <w:lvlText w:val="%6."/>
      <w:lvlJc w:val="right"/>
      <w:pPr>
        <w:ind w:left="3960" w:hanging="180"/>
      </w:pPr>
      <w:rPr>
        <w:rFonts w:cs="Times New Roman"/>
      </w:rPr>
    </w:lvl>
    <w:lvl w:ilvl="6" w:tplc="F6B047A8">
      <w:start w:val="1"/>
      <w:numFmt w:val="decimal"/>
      <w:lvlText w:val="%7."/>
      <w:lvlJc w:val="left"/>
      <w:pPr>
        <w:ind w:left="4680" w:hanging="360"/>
      </w:pPr>
      <w:rPr>
        <w:rFonts w:cs="Times New Roman"/>
      </w:rPr>
    </w:lvl>
    <w:lvl w:ilvl="7" w:tplc="60921F72">
      <w:start w:val="1"/>
      <w:numFmt w:val="lowerLetter"/>
      <w:lvlText w:val="%8."/>
      <w:lvlJc w:val="left"/>
      <w:pPr>
        <w:ind w:left="5400" w:hanging="360"/>
      </w:pPr>
      <w:rPr>
        <w:rFonts w:cs="Times New Roman"/>
      </w:rPr>
    </w:lvl>
    <w:lvl w:ilvl="8" w:tplc="9C5AACCA">
      <w:start w:val="1"/>
      <w:numFmt w:val="lowerRoman"/>
      <w:lvlText w:val="%9."/>
      <w:lvlJc w:val="right"/>
      <w:pPr>
        <w:ind w:left="6120" w:hanging="180"/>
      </w:pPr>
      <w:rPr>
        <w:rFonts w:cs="Times New Roman"/>
      </w:rPr>
    </w:lvl>
  </w:abstractNum>
  <w:abstractNum w:abstractNumId="25">
    <w:nsid w:val="29B136E7"/>
    <w:multiLevelType w:val="hybridMultilevel"/>
    <w:tmpl w:val="E49CC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3846B7"/>
    <w:multiLevelType w:val="hybridMultilevel"/>
    <w:tmpl w:val="0590D0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C42096E"/>
    <w:multiLevelType w:val="hybridMultilevel"/>
    <w:tmpl w:val="D302A756"/>
    <w:lvl w:ilvl="0" w:tplc="D90ADD26">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C69746F"/>
    <w:multiLevelType w:val="hybridMultilevel"/>
    <w:tmpl w:val="1F9642A2"/>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C8D56FD"/>
    <w:multiLevelType w:val="hybridMultilevel"/>
    <w:tmpl w:val="E710F45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33B31BEF"/>
    <w:multiLevelType w:val="hybridMultilevel"/>
    <w:tmpl w:val="97B8FA1C"/>
    <w:lvl w:ilvl="0" w:tplc="8BBE6AE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2">
    <w:nsid w:val="34C47F23"/>
    <w:multiLevelType w:val="hybridMultilevel"/>
    <w:tmpl w:val="8FD42BBC"/>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8345307"/>
    <w:multiLevelType w:val="multilevel"/>
    <w:tmpl w:val="D7F2FCDE"/>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1080"/>
        </w:tabs>
        <w:ind w:left="1080" w:hanging="360"/>
      </w:pPr>
      <w:rPr>
        <w:rFonts w:hint="default"/>
        <w:b/>
      </w:rPr>
    </w:lvl>
    <w:lvl w:ilvl="2">
      <w:start w:val="1"/>
      <w:numFmt w:val="decimal"/>
      <w:pStyle w:val="S3"/>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280"/>
        </w:tabs>
        <w:ind w:left="2280" w:hanging="720"/>
      </w:pPr>
      <w:rPr>
        <w:rFonts w:hint="default"/>
      </w:rPr>
    </w:lvl>
    <w:lvl w:ilvl="4">
      <w:start w:val="1"/>
      <w:numFmt w:val="decimal"/>
      <w:pStyle w:val="S5"/>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96E77C2"/>
    <w:multiLevelType w:val="hybridMultilevel"/>
    <w:tmpl w:val="D4C8BB78"/>
    <w:lvl w:ilvl="0" w:tplc="C42C8034">
      <w:start w:val="1"/>
      <w:numFmt w:val="decimal"/>
      <w:lvlText w:val="Рисунок %1."/>
      <w:lvlJc w:val="left"/>
      <w:pPr>
        <w:ind w:left="1473" w:hanging="360"/>
      </w:pPr>
      <w:rPr>
        <w:rFonts w:hint="default"/>
        <w:b w:val="0"/>
        <w:i/>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35">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190C54"/>
    <w:multiLevelType w:val="multilevel"/>
    <w:tmpl w:val="BC78C37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3FA9052B"/>
    <w:multiLevelType w:val="hybridMultilevel"/>
    <w:tmpl w:val="E22671FA"/>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0082219"/>
    <w:multiLevelType w:val="hybridMultilevel"/>
    <w:tmpl w:val="BC3AA5A4"/>
    <w:lvl w:ilvl="0" w:tplc="60BA2DB4">
      <w:start w:val="1"/>
      <w:numFmt w:val="bullet"/>
      <w:lvlText w:val="-"/>
      <w:lvlJc w:val="left"/>
      <w:pPr>
        <w:ind w:left="0" w:firstLine="709"/>
      </w:pPr>
      <w:rPr>
        <w:rFonts w:ascii="Symbol" w:hAnsi="Symbol" w:hint="default"/>
      </w:rPr>
    </w:lvl>
    <w:lvl w:ilvl="1" w:tplc="9C002234" w:tentative="1">
      <w:start w:val="1"/>
      <w:numFmt w:val="bullet"/>
      <w:lvlText w:val="o"/>
      <w:lvlJc w:val="left"/>
      <w:pPr>
        <w:ind w:left="2149" w:hanging="360"/>
      </w:pPr>
      <w:rPr>
        <w:rFonts w:ascii="Courier New" w:hAnsi="Courier New" w:cs="Courier New" w:hint="default"/>
      </w:rPr>
    </w:lvl>
    <w:lvl w:ilvl="2" w:tplc="803C1286" w:tentative="1">
      <w:start w:val="1"/>
      <w:numFmt w:val="bullet"/>
      <w:lvlText w:val=""/>
      <w:lvlJc w:val="left"/>
      <w:pPr>
        <w:ind w:left="2869" w:hanging="360"/>
      </w:pPr>
      <w:rPr>
        <w:rFonts w:ascii="Wingdings" w:hAnsi="Wingdings" w:hint="default"/>
      </w:rPr>
    </w:lvl>
    <w:lvl w:ilvl="3" w:tplc="FE2A34CC" w:tentative="1">
      <w:start w:val="1"/>
      <w:numFmt w:val="bullet"/>
      <w:lvlText w:val=""/>
      <w:lvlJc w:val="left"/>
      <w:pPr>
        <w:ind w:left="3589" w:hanging="360"/>
      </w:pPr>
      <w:rPr>
        <w:rFonts w:ascii="Symbol" w:hAnsi="Symbol" w:hint="default"/>
      </w:rPr>
    </w:lvl>
    <w:lvl w:ilvl="4" w:tplc="06A424AC" w:tentative="1">
      <w:start w:val="1"/>
      <w:numFmt w:val="bullet"/>
      <w:lvlText w:val="o"/>
      <w:lvlJc w:val="left"/>
      <w:pPr>
        <w:ind w:left="4309" w:hanging="360"/>
      </w:pPr>
      <w:rPr>
        <w:rFonts w:ascii="Courier New" w:hAnsi="Courier New" w:cs="Courier New" w:hint="default"/>
      </w:rPr>
    </w:lvl>
    <w:lvl w:ilvl="5" w:tplc="337C8784" w:tentative="1">
      <w:start w:val="1"/>
      <w:numFmt w:val="bullet"/>
      <w:lvlText w:val=""/>
      <w:lvlJc w:val="left"/>
      <w:pPr>
        <w:ind w:left="5029" w:hanging="360"/>
      </w:pPr>
      <w:rPr>
        <w:rFonts w:ascii="Wingdings" w:hAnsi="Wingdings" w:hint="default"/>
      </w:rPr>
    </w:lvl>
    <w:lvl w:ilvl="6" w:tplc="7AAC9DD2" w:tentative="1">
      <w:start w:val="1"/>
      <w:numFmt w:val="bullet"/>
      <w:lvlText w:val=""/>
      <w:lvlJc w:val="left"/>
      <w:pPr>
        <w:ind w:left="5749" w:hanging="360"/>
      </w:pPr>
      <w:rPr>
        <w:rFonts w:ascii="Symbol" w:hAnsi="Symbol" w:hint="default"/>
      </w:rPr>
    </w:lvl>
    <w:lvl w:ilvl="7" w:tplc="2EB8C2C2" w:tentative="1">
      <w:start w:val="1"/>
      <w:numFmt w:val="bullet"/>
      <w:lvlText w:val="o"/>
      <w:lvlJc w:val="left"/>
      <w:pPr>
        <w:ind w:left="6469" w:hanging="360"/>
      </w:pPr>
      <w:rPr>
        <w:rFonts w:ascii="Courier New" w:hAnsi="Courier New" w:cs="Courier New" w:hint="default"/>
      </w:rPr>
    </w:lvl>
    <w:lvl w:ilvl="8" w:tplc="048CB754" w:tentative="1">
      <w:start w:val="1"/>
      <w:numFmt w:val="bullet"/>
      <w:lvlText w:val=""/>
      <w:lvlJc w:val="left"/>
      <w:pPr>
        <w:ind w:left="7189" w:hanging="360"/>
      </w:pPr>
      <w:rPr>
        <w:rFonts w:ascii="Wingdings" w:hAnsi="Wingdings" w:hint="default"/>
      </w:rPr>
    </w:lvl>
  </w:abstractNum>
  <w:abstractNum w:abstractNumId="39">
    <w:nsid w:val="431A6C51"/>
    <w:multiLevelType w:val="hybridMultilevel"/>
    <w:tmpl w:val="667640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44B34C8C"/>
    <w:multiLevelType w:val="hybridMultilevel"/>
    <w:tmpl w:val="CF64EF46"/>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6770362"/>
    <w:multiLevelType w:val="hybridMultilevel"/>
    <w:tmpl w:val="F51E1508"/>
    <w:lvl w:ilvl="0" w:tplc="0419000F">
      <w:start w:val="1"/>
      <w:numFmt w:val="decimal"/>
      <w:lvlText w:val="%1."/>
      <w:lvlJc w:val="left"/>
      <w:pPr>
        <w:tabs>
          <w:tab w:val="num" w:pos="2205"/>
        </w:tabs>
        <w:ind w:left="2205" w:hanging="360"/>
      </w:pPr>
    </w:lvl>
    <w:lvl w:ilvl="1" w:tplc="04190019" w:tentative="1">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42">
    <w:nsid w:val="4A11334C"/>
    <w:multiLevelType w:val="hybridMultilevel"/>
    <w:tmpl w:val="66206DBE"/>
    <w:lvl w:ilvl="0" w:tplc="9C3E7672">
      <w:start w:val="1"/>
      <w:numFmt w:val="bullet"/>
      <w:lvlText w:val=""/>
      <w:lvlJc w:val="left"/>
      <w:pPr>
        <w:tabs>
          <w:tab w:val="num" w:pos="1260"/>
        </w:tabs>
        <w:ind w:left="1260" w:hanging="360"/>
      </w:pPr>
      <w:rPr>
        <w:rFonts w:ascii="Symbol" w:hAnsi="Symbol" w:cs="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3">
    <w:nsid w:val="4A960F98"/>
    <w:multiLevelType w:val="hybridMultilevel"/>
    <w:tmpl w:val="BEDC99DC"/>
    <w:lvl w:ilvl="0" w:tplc="9C3E7672">
      <w:start w:val="1"/>
      <w:numFmt w:val="bullet"/>
      <w:lvlText w:val=""/>
      <w:lvlJc w:val="left"/>
      <w:pPr>
        <w:tabs>
          <w:tab w:val="num" w:pos="1980"/>
        </w:tabs>
        <w:ind w:left="1980" w:hanging="360"/>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4">
    <w:nsid w:val="4BE30C0A"/>
    <w:multiLevelType w:val="hybridMultilevel"/>
    <w:tmpl w:val="3898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32603F"/>
    <w:multiLevelType w:val="hybridMultilevel"/>
    <w:tmpl w:val="35AEABEE"/>
    <w:lvl w:ilvl="0" w:tplc="FFCE48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F773F97"/>
    <w:multiLevelType w:val="hybridMultilevel"/>
    <w:tmpl w:val="0344A282"/>
    <w:lvl w:ilvl="0" w:tplc="000AD35E">
      <w:start w:val="1"/>
      <w:numFmt w:val="decimal"/>
      <w:lvlText w:val="Таблица %1."/>
      <w:lvlJc w:val="left"/>
      <w:pPr>
        <w:ind w:left="1429" w:hanging="360"/>
      </w:pPr>
      <w:rPr>
        <w:rFonts w:hint="default"/>
        <w:b w:val="0"/>
        <w:i/>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000458E"/>
    <w:multiLevelType w:val="hybridMultilevel"/>
    <w:tmpl w:val="30B03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AE3560"/>
    <w:multiLevelType w:val="hybridMultilevel"/>
    <w:tmpl w:val="C29C904C"/>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35B231A"/>
    <w:multiLevelType w:val="hybridMultilevel"/>
    <w:tmpl w:val="90BE3D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0A0693"/>
    <w:multiLevelType w:val="hybridMultilevel"/>
    <w:tmpl w:val="CD00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6636DBB"/>
    <w:multiLevelType w:val="hybridMultilevel"/>
    <w:tmpl w:val="5420C056"/>
    <w:lvl w:ilvl="0" w:tplc="A3846A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97E0899"/>
    <w:multiLevelType w:val="hybridMultilevel"/>
    <w:tmpl w:val="10141124"/>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9A007B2"/>
    <w:multiLevelType w:val="hybridMultilevel"/>
    <w:tmpl w:val="D8DE3E3E"/>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9DA4776"/>
    <w:multiLevelType w:val="hybridMultilevel"/>
    <w:tmpl w:val="6598F94E"/>
    <w:lvl w:ilvl="0" w:tplc="FFCE48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AD44174"/>
    <w:multiLevelType w:val="hybridMultilevel"/>
    <w:tmpl w:val="7F8E09FC"/>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5AFE0152"/>
    <w:multiLevelType w:val="hybridMultilevel"/>
    <w:tmpl w:val="562C5F1A"/>
    <w:lvl w:ilvl="0" w:tplc="A3846A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E9B2F85"/>
    <w:multiLevelType w:val="hybridMultilevel"/>
    <w:tmpl w:val="61C8C9A6"/>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33372E0"/>
    <w:multiLevelType w:val="hybridMultilevel"/>
    <w:tmpl w:val="5B6E28DE"/>
    <w:lvl w:ilvl="0" w:tplc="8BBE6AEE">
      <w:start w:val="1"/>
      <w:numFmt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800"/>
        </w:tabs>
        <w:ind w:left="1800" w:hanging="360"/>
      </w:pPr>
      <w:rPr>
        <w:rFonts w:ascii="Courier New" w:hAnsi="Courier New" w:hint="default"/>
      </w:rPr>
    </w:lvl>
    <w:lvl w:ilvl="2" w:tplc="0419001B">
      <w:start w:val="1"/>
      <w:numFmt w:val="bullet"/>
      <w:lvlText w:val="−"/>
      <w:lvlJc w:val="left"/>
      <w:pPr>
        <w:tabs>
          <w:tab w:val="num" w:pos="1004"/>
        </w:tabs>
        <w:ind w:left="1004" w:hanging="284"/>
      </w:pPr>
      <w:rPr>
        <w:rFonts w:ascii="Courier New" w:hAnsi="Courier New"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59">
    <w:nsid w:val="67D92CDA"/>
    <w:multiLevelType w:val="hybridMultilevel"/>
    <w:tmpl w:val="E29AB99E"/>
    <w:lvl w:ilvl="0" w:tplc="355C7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929056C"/>
    <w:multiLevelType w:val="hybridMultilevel"/>
    <w:tmpl w:val="56182CBC"/>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B1C6EE3"/>
    <w:multiLevelType w:val="hybridMultilevel"/>
    <w:tmpl w:val="88BE4A72"/>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C321A10"/>
    <w:multiLevelType w:val="hybridMultilevel"/>
    <w:tmpl w:val="06F2F0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6F222DAD"/>
    <w:multiLevelType w:val="hybridMultilevel"/>
    <w:tmpl w:val="E8DE0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D65856"/>
    <w:multiLevelType w:val="hybridMultilevel"/>
    <w:tmpl w:val="23EC98F2"/>
    <w:lvl w:ilvl="0" w:tplc="0A327662">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74BF1D7A"/>
    <w:multiLevelType w:val="hybridMultilevel"/>
    <w:tmpl w:val="17101B3C"/>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52E4238"/>
    <w:multiLevelType w:val="hybridMultilevel"/>
    <w:tmpl w:val="53AE914C"/>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673C97"/>
    <w:multiLevelType w:val="hybridMultilevel"/>
    <w:tmpl w:val="3460A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6E57B8"/>
    <w:multiLevelType w:val="hybridMultilevel"/>
    <w:tmpl w:val="EDE2A59A"/>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9434DF5"/>
    <w:multiLevelType w:val="hybridMultilevel"/>
    <w:tmpl w:val="EA649C38"/>
    <w:lvl w:ilvl="0" w:tplc="0419001B">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B0C4265"/>
    <w:multiLevelType w:val="hybridMultilevel"/>
    <w:tmpl w:val="DFB6CC6E"/>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CDB2D2A"/>
    <w:multiLevelType w:val="hybridMultilevel"/>
    <w:tmpl w:val="A642C2A0"/>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4"/>
  </w:num>
  <w:num w:numId="3">
    <w:abstractNumId w:val="0"/>
  </w:num>
  <w:num w:numId="4">
    <w:abstractNumId w:val="30"/>
    <w:lvlOverride w:ilvl="0"/>
    <w:lvlOverride w:ilvl="1">
      <w:startOverride w:val="1"/>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3"/>
  </w:num>
  <w:num w:numId="7">
    <w:abstractNumId w:val="33"/>
  </w:num>
  <w:num w:numId="8">
    <w:abstractNumId w:val="42"/>
  </w:num>
  <w:num w:numId="9">
    <w:abstractNumId w:val="41"/>
  </w:num>
  <w:num w:numId="10">
    <w:abstractNumId w:val="50"/>
  </w:num>
  <w:num w:numId="11">
    <w:abstractNumId w:val="47"/>
  </w:num>
  <w:num w:numId="12">
    <w:abstractNumId w:val="22"/>
  </w:num>
  <w:num w:numId="13">
    <w:abstractNumId w:val="35"/>
  </w:num>
  <w:num w:numId="14">
    <w:abstractNumId w:val="48"/>
  </w:num>
  <w:num w:numId="15">
    <w:abstractNumId w:val="54"/>
  </w:num>
  <w:num w:numId="16">
    <w:abstractNumId w:val="7"/>
  </w:num>
  <w:num w:numId="17">
    <w:abstractNumId w:val="18"/>
  </w:num>
  <w:num w:numId="18">
    <w:abstractNumId w:val="6"/>
  </w:num>
  <w:num w:numId="19">
    <w:abstractNumId w:val="63"/>
  </w:num>
  <w:num w:numId="20">
    <w:abstractNumId w:val="45"/>
  </w:num>
  <w:num w:numId="21">
    <w:abstractNumId w:val="58"/>
  </w:num>
  <w:num w:numId="22">
    <w:abstractNumId w:val="31"/>
  </w:num>
  <w:num w:numId="23">
    <w:abstractNumId w:val="39"/>
  </w:num>
  <w:num w:numId="24">
    <w:abstractNumId w:val="40"/>
  </w:num>
  <w:num w:numId="25">
    <w:abstractNumId w:val="20"/>
  </w:num>
  <w:num w:numId="26">
    <w:abstractNumId w:val="17"/>
  </w:num>
  <w:num w:numId="27">
    <w:abstractNumId w:val="25"/>
  </w:num>
  <w:num w:numId="28">
    <w:abstractNumId w:val="67"/>
  </w:num>
  <w:num w:numId="29">
    <w:abstractNumId w:val="44"/>
  </w:num>
  <w:num w:numId="30">
    <w:abstractNumId w:val="8"/>
  </w:num>
  <w:num w:numId="31">
    <w:abstractNumId w:val="26"/>
  </w:num>
  <w:num w:numId="32">
    <w:abstractNumId w:val="13"/>
  </w:num>
  <w:num w:numId="33">
    <w:abstractNumId w:val="56"/>
  </w:num>
  <w:num w:numId="34">
    <w:abstractNumId w:val="51"/>
  </w:num>
  <w:num w:numId="35">
    <w:abstractNumId w:val="38"/>
  </w:num>
  <w:num w:numId="36">
    <w:abstractNumId w:val="9"/>
  </w:num>
  <w:num w:numId="37">
    <w:abstractNumId w:val="14"/>
  </w:num>
  <w:num w:numId="38">
    <w:abstractNumId w:val="49"/>
  </w:num>
  <w:num w:numId="39">
    <w:abstractNumId w:val="16"/>
  </w:num>
  <w:num w:numId="40">
    <w:abstractNumId w:val="59"/>
  </w:num>
  <w:num w:numId="41">
    <w:abstractNumId w:val="66"/>
  </w:num>
  <w:num w:numId="42">
    <w:abstractNumId w:val="64"/>
  </w:num>
  <w:num w:numId="43">
    <w:abstractNumId w:val="27"/>
  </w:num>
  <w:num w:numId="44">
    <w:abstractNumId w:val="57"/>
  </w:num>
  <w:num w:numId="45">
    <w:abstractNumId w:val="60"/>
  </w:num>
  <w:num w:numId="46">
    <w:abstractNumId w:val="37"/>
  </w:num>
  <w:num w:numId="47">
    <w:abstractNumId w:val="28"/>
  </w:num>
  <w:num w:numId="48">
    <w:abstractNumId w:val="71"/>
  </w:num>
  <w:num w:numId="49">
    <w:abstractNumId w:val="65"/>
  </w:num>
  <w:num w:numId="50">
    <w:abstractNumId w:val="70"/>
  </w:num>
  <w:num w:numId="51">
    <w:abstractNumId w:val="29"/>
  </w:num>
  <w:num w:numId="52">
    <w:abstractNumId w:val="52"/>
  </w:num>
  <w:num w:numId="53">
    <w:abstractNumId w:val="19"/>
  </w:num>
  <w:num w:numId="54">
    <w:abstractNumId w:val="32"/>
  </w:num>
  <w:num w:numId="55">
    <w:abstractNumId w:val="15"/>
  </w:num>
  <w:num w:numId="56">
    <w:abstractNumId w:val="61"/>
  </w:num>
  <w:num w:numId="57">
    <w:abstractNumId w:val="68"/>
  </w:num>
  <w:num w:numId="58">
    <w:abstractNumId w:val="55"/>
  </w:num>
  <w:num w:numId="59">
    <w:abstractNumId w:val="53"/>
  </w:num>
  <w:num w:numId="60">
    <w:abstractNumId w:val="69"/>
  </w:num>
  <w:num w:numId="61">
    <w:abstractNumId w:val="23"/>
  </w:num>
  <w:num w:numId="62">
    <w:abstractNumId w:val="36"/>
  </w:num>
  <w:num w:numId="63">
    <w:abstractNumId w:val="21"/>
  </w:num>
  <w:num w:numId="64">
    <w:abstractNumId w:val="12"/>
  </w:num>
  <w:num w:numId="65">
    <w:abstractNumId w:val="62"/>
  </w:num>
  <w:num w:numId="66">
    <w:abstractNumId w:val="4"/>
  </w:num>
  <w:num w:numId="67">
    <w:abstractNumId w:val="10"/>
  </w:num>
  <w:num w:numId="68">
    <w:abstractNumId w:val="5"/>
  </w:num>
  <w:num w:numId="69">
    <w:abstractNumId w:val="46"/>
  </w:num>
  <w:num w:numId="70">
    <w:abstractNumId w:val="34"/>
  </w:num>
  <w:numIdMacAtCleanup w:val="70"/>
</w:numbering>
</file>

<file path=word/settings.xml><?xml version="1.0" encoding="utf-8"?>
<w:setting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mc:Ignorable="w14">
  <w:zoom w:percent="90"/>
  <w:hideSpellingError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6C"/>
    <w:rsid w:val="00013ECF"/>
    <w:rsid w:val="00015524"/>
    <w:rsid w:val="00047C6D"/>
    <w:rsid w:val="000567C9"/>
    <w:rsid w:val="00064D39"/>
    <w:rsid w:val="0007466E"/>
    <w:rsid w:val="000952C4"/>
    <w:rsid w:val="000A37C1"/>
    <w:rsid w:val="000B0FF1"/>
    <w:rsid w:val="000B2604"/>
    <w:rsid w:val="000B5B42"/>
    <w:rsid w:val="000B7511"/>
    <w:rsid w:val="000D7656"/>
    <w:rsid w:val="000F46A3"/>
    <w:rsid w:val="000F717A"/>
    <w:rsid w:val="001003D1"/>
    <w:rsid w:val="00126A61"/>
    <w:rsid w:val="00137319"/>
    <w:rsid w:val="00146642"/>
    <w:rsid w:val="0015407C"/>
    <w:rsid w:val="00185032"/>
    <w:rsid w:val="00191185"/>
    <w:rsid w:val="00196B52"/>
    <w:rsid w:val="001B51B7"/>
    <w:rsid w:val="001B7D76"/>
    <w:rsid w:val="001E24A2"/>
    <w:rsid w:val="00202FE5"/>
    <w:rsid w:val="00234EB2"/>
    <w:rsid w:val="0023747B"/>
    <w:rsid w:val="002712E2"/>
    <w:rsid w:val="002726C8"/>
    <w:rsid w:val="002802C7"/>
    <w:rsid w:val="002E61F6"/>
    <w:rsid w:val="002F00E4"/>
    <w:rsid w:val="00316A10"/>
    <w:rsid w:val="00332DA5"/>
    <w:rsid w:val="0034526B"/>
    <w:rsid w:val="00362DB0"/>
    <w:rsid w:val="00365EEB"/>
    <w:rsid w:val="003675F4"/>
    <w:rsid w:val="00374294"/>
    <w:rsid w:val="00382D64"/>
    <w:rsid w:val="00384307"/>
    <w:rsid w:val="00393671"/>
    <w:rsid w:val="00395592"/>
    <w:rsid w:val="003B4FE3"/>
    <w:rsid w:val="003C778F"/>
    <w:rsid w:val="003F371A"/>
    <w:rsid w:val="003F4EAD"/>
    <w:rsid w:val="00401956"/>
    <w:rsid w:val="0042739D"/>
    <w:rsid w:val="00435518"/>
    <w:rsid w:val="00435527"/>
    <w:rsid w:val="00490B6E"/>
    <w:rsid w:val="00492AEC"/>
    <w:rsid w:val="004934F1"/>
    <w:rsid w:val="004B3E9B"/>
    <w:rsid w:val="004D59E9"/>
    <w:rsid w:val="004E209F"/>
    <w:rsid w:val="005240BE"/>
    <w:rsid w:val="0052749D"/>
    <w:rsid w:val="00531EC6"/>
    <w:rsid w:val="00540689"/>
    <w:rsid w:val="0054319E"/>
    <w:rsid w:val="00545E25"/>
    <w:rsid w:val="00550910"/>
    <w:rsid w:val="00567EF2"/>
    <w:rsid w:val="00573C6E"/>
    <w:rsid w:val="00573C74"/>
    <w:rsid w:val="00574BFB"/>
    <w:rsid w:val="00574F07"/>
    <w:rsid w:val="00576555"/>
    <w:rsid w:val="00591D62"/>
    <w:rsid w:val="00595BD5"/>
    <w:rsid w:val="00596AD5"/>
    <w:rsid w:val="005A0278"/>
    <w:rsid w:val="005A1910"/>
    <w:rsid w:val="005A4A0C"/>
    <w:rsid w:val="005C5D75"/>
    <w:rsid w:val="005C7E39"/>
    <w:rsid w:val="005E0A6E"/>
    <w:rsid w:val="005E4560"/>
    <w:rsid w:val="00600B84"/>
    <w:rsid w:val="00624B0B"/>
    <w:rsid w:val="006666B9"/>
    <w:rsid w:val="00682B0B"/>
    <w:rsid w:val="00697377"/>
    <w:rsid w:val="006A36BB"/>
    <w:rsid w:val="006A4470"/>
    <w:rsid w:val="006B1F81"/>
    <w:rsid w:val="006D2E8A"/>
    <w:rsid w:val="006D68B3"/>
    <w:rsid w:val="006F1F70"/>
    <w:rsid w:val="0070087B"/>
    <w:rsid w:val="00704A90"/>
    <w:rsid w:val="0071180E"/>
    <w:rsid w:val="00715E5B"/>
    <w:rsid w:val="00724326"/>
    <w:rsid w:val="00733951"/>
    <w:rsid w:val="00733D8B"/>
    <w:rsid w:val="00771C92"/>
    <w:rsid w:val="00782D9C"/>
    <w:rsid w:val="0079146D"/>
    <w:rsid w:val="007A0FF3"/>
    <w:rsid w:val="007A63FC"/>
    <w:rsid w:val="007B41FB"/>
    <w:rsid w:val="007C014E"/>
    <w:rsid w:val="007C7231"/>
    <w:rsid w:val="007E645D"/>
    <w:rsid w:val="007F051A"/>
    <w:rsid w:val="0080412F"/>
    <w:rsid w:val="00805E7B"/>
    <w:rsid w:val="00812647"/>
    <w:rsid w:val="0082626E"/>
    <w:rsid w:val="00827AA8"/>
    <w:rsid w:val="00856D94"/>
    <w:rsid w:val="00881BC3"/>
    <w:rsid w:val="00891BC7"/>
    <w:rsid w:val="00896CA8"/>
    <w:rsid w:val="008A1229"/>
    <w:rsid w:val="008A2C6F"/>
    <w:rsid w:val="008D1601"/>
    <w:rsid w:val="008D6EE1"/>
    <w:rsid w:val="008E37DB"/>
    <w:rsid w:val="008E7CAE"/>
    <w:rsid w:val="008F06EE"/>
    <w:rsid w:val="008F5D3B"/>
    <w:rsid w:val="009313A0"/>
    <w:rsid w:val="009331DD"/>
    <w:rsid w:val="0095706F"/>
    <w:rsid w:val="009603BF"/>
    <w:rsid w:val="00975593"/>
    <w:rsid w:val="00983EE2"/>
    <w:rsid w:val="009E62CA"/>
    <w:rsid w:val="00A0487D"/>
    <w:rsid w:val="00A1418F"/>
    <w:rsid w:val="00A432FC"/>
    <w:rsid w:val="00A54E19"/>
    <w:rsid w:val="00A84427"/>
    <w:rsid w:val="00AC65B2"/>
    <w:rsid w:val="00AD4149"/>
    <w:rsid w:val="00AF6B12"/>
    <w:rsid w:val="00B3044B"/>
    <w:rsid w:val="00B331CE"/>
    <w:rsid w:val="00B858AB"/>
    <w:rsid w:val="00B9370A"/>
    <w:rsid w:val="00B95217"/>
    <w:rsid w:val="00BA3926"/>
    <w:rsid w:val="00BB193A"/>
    <w:rsid w:val="00BC04F1"/>
    <w:rsid w:val="00BC18CB"/>
    <w:rsid w:val="00BE0A6E"/>
    <w:rsid w:val="00C024BD"/>
    <w:rsid w:val="00C02E06"/>
    <w:rsid w:val="00C12775"/>
    <w:rsid w:val="00C1579D"/>
    <w:rsid w:val="00C41B6C"/>
    <w:rsid w:val="00C517F1"/>
    <w:rsid w:val="00C57627"/>
    <w:rsid w:val="00C85C14"/>
    <w:rsid w:val="00C93E21"/>
    <w:rsid w:val="00CB4607"/>
    <w:rsid w:val="00CB7E41"/>
    <w:rsid w:val="00CD1CD9"/>
    <w:rsid w:val="00CD76FF"/>
    <w:rsid w:val="00CE047B"/>
    <w:rsid w:val="00CE09E3"/>
    <w:rsid w:val="00D0154A"/>
    <w:rsid w:val="00D07FC8"/>
    <w:rsid w:val="00D17872"/>
    <w:rsid w:val="00D329D5"/>
    <w:rsid w:val="00D43681"/>
    <w:rsid w:val="00D4742C"/>
    <w:rsid w:val="00D57D8B"/>
    <w:rsid w:val="00D66DF3"/>
    <w:rsid w:val="00D901CB"/>
    <w:rsid w:val="00D96F95"/>
    <w:rsid w:val="00DA17C5"/>
    <w:rsid w:val="00DC2605"/>
    <w:rsid w:val="00DD40B8"/>
    <w:rsid w:val="00DD42A5"/>
    <w:rsid w:val="00DD58ED"/>
    <w:rsid w:val="00DE14F0"/>
    <w:rsid w:val="00DE2E12"/>
    <w:rsid w:val="00DE65C5"/>
    <w:rsid w:val="00DF6A56"/>
    <w:rsid w:val="00E114E0"/>
    <w:rsid w:val="00E166C1"/>
    <w:rsid w:val="00E1715D"/>
    <w:rsid w:val="00E201F3"/>
    <w:rsid w:val="00E56D8D"/>
    <w:rsid w:val="00E64972"/>
    <w:rsid w:val="00E965FD"/>
    <w:rsid w:val="00ED675D"/>
    <w:rsid w:val="00F05803"/>
    <w:rsid w:val="00F144A6"/>
    <w:rsid w:val="00F30A07"/>
    <w:rsid w:val="00F41931"/>
    <w:rsid w:val="00F51372"/>
    <w:rsid w:val="00F667DF"/>
    <w:rsid w:val="00F708B6"/>
    <w:rsid w:val="00F71038"/>
    <w:rsid w:val="00F80921"/>
    <w:rsid w:val="00F822A6"/>
    <w:rsid w:val="00F94777"/>
    <w:rsid w:val="00F97FCF"/>
    <w:rsid w:val="00FA2C2B"/>
    <w:rsid w:val="00FC5AEA"/>
    <w:rsid w:val="00FD192E"/>
    <w:rsid w:val="00FE5D4D"/>
  </w:rsids>
  <m:mathPr>
    <m:mathFont m:val="Cambria Math"/>
    <m:brkBin m:val="before"/>
    <m:brkBinSub m:val="--"/>
    <m:smallFrac m:val="0"/>
    <m:dispDef/>
    <m:lMargin m:val="0"/>
    <m:rMargin m:val="0"/>
    <m:defJc m:val="centerGroup"/>
    <m:wrapIndent m:val="1440"/>
    <m:intLim m:val="subSup"/>
    <m:naryLim m:val="undOvr"/>
  </m:mathPr>
  <w:themeFontLang w:val="ru-RU"/>
  <w:clrSchemeMapping w:accent1="accent1" w:accent2="accent2" w:accent3="accent3" w:accent4="accent4" w:accent5="accent5" w:accent6="accent6" w:bg1="light1" w:bg2="light2" w:followedHyperlink="followedHyperlink" w:hyperlink="hyperlink" w:t1="dark1" w:t2="dark2"/>
  <w:smartTagType w:name="date" w:namespaceuri="urn:schemas-microsoft-com:office:smarttags"/>
  <w:smartTagType w:name="metricconverter" w:namespaceuri="urn:schemas-microsoft-com:office:smarttags"/>
  <w:shapeDefaults>
    <o:shapedefaults spidmax="1026"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6B12"/>
    <w:pPr>
      <w:suppressAutoHyphens/>
    </w:pPr>
    <w:rPr>
      <w:rFonts w:eastAsia="Lucida Sans Unicode" w:cs="Mangal"/>
      <w:kern w:val="1"/>
      <w:szCs w:val="24"/>
      <w:lang w:eastAsia="hi-IN" w:bidi="hi-IN"/>
    </w:rPr>
  </w:style>
  <w:style w:type="paragraph" w:styleId="1">
    <w:name w:val="heading 1"/>
    <w:aliases w:val="Заголовок 1 Знак Знак,Заголовок 1 Знак Знак Знак"/>
    <w:basedOn w:val="a0"/>
    <w:next w:val="a0"/>
    <w:link w:val="11"/>
    <w:uiPriority w:val="9"/>
    <w:qFormat/>
    <w:rsid w:val="00891BC7"/>
    <w:pPr>
      <w:keepNext/>
      <w:keepLines/>
      <w:numPr>
        <w:numId w:val="2"/>
      </w:numPr>
      <w:suppressAutoHyphens w:val="0"/>
      <w:spacing w:before="480" w:line="312" w:lineRule="auto"/>
      <w:ind w:left="360"/>
      <w:jc w:val="both"/>
      <w:outlineLvl w:val="0"/>
    </w:pPr>
    <w:rPr>
      <w:rFonts w:ascii="Cambria" w:eastAsia="Times New Roman" w:hAnsi="Cambria" w:cs="Times New Roman"/>
      <w:b/>
      <w:bCs/>
      <w:color w:val="365F91"/>
      <w:kern w:val="0"/>
      <w:sz w:val="28"/>
      <w:szCs w:val="28"/>
      <w:lang w:eastAsia="en-US" w:bidi="ar-SA"/>
    </w:rPr>
  </w:style>
  <w:style w:type="paragraph" w:styleId="2">
    <w:name w:val="heading 2"/>
    <w:basedOn w:val="a0"/>
    <w:next w:val="a0"/>
    <w:link w:val="20"/>
    <w:uiPriority w:val="9"/>
    <w:unhideWhenUsed/>
    <w:qFormat/>
    <w:rsid w:val="00891BC7"/>
    <w:pPr>
      <w:keepNext/>
      <w:suppressAutoHyphens w:val="0"/>
      <w:spacing w:before="240" w:after="60" w:line="276" w:lineRule="auto"/>
      <w:outlineLvl w:val="1"/>
    </w:pPr>
    <w:rPr>
      <w:rFonts w:ascii="Cambria" w:eastAsia="Times New Roman" w:hAnsi="Cambria" w:cs="Times New Roman"/>
      <w:b/>
      <w:bCs/>
      <w:i/>
      <w:iCs/>
      <w:kern w:val="0"/>
      <w:sz w:val="28"/>
      <w:szCs w:val="28"/>
      <w:lang w:eastAsia="en-US" w:bidi="ar-SA"/>
    </w:rPr>
  </w:style>
  <w:style w:type="paragraph" w:styleId="3">
    <w:name w:val="heading 3"/>
    <w:basedOn w:val="a0"/>
    <w:next w:val="a0"/>
    <w:link w:val="30"/>
    <w:uiPriority w:val="9"/>
    <w:unhideWhenUsed/>
    <w:qFormat/>
    <w:rsid w:val="00891BC7"/>
    <w:pPr>
      <w:keepNext/>
      <w:suppressAutoHyphens w:val="0"/>
      <w:spacing w:before="240" w:after="60" w:line="276" w:lineRule="auto"/>
      <w:outlineLvl w:val="2"/>
    </w:pPr>
    <w:rPr>
      <w:rFonts w:ascii="Cambria" w:eastAsia="Times New Roman" w:hAnsi="Cambria" w:cs="Times New Roman"/>
      <w:b/>
      <w:bCs/>
      <w:kern w:val="0"/>
      <w:sz w:val="26"/>
      <w:szCs w:val="26"/>
      <w:lang w:eastAsia="en-US" w:bidi="ar-SA"/>
    </w:rPr>
  </w:style>
  <w:style w:type="paragraph" w:styleId="4">
    <w:name w:val="heading 4"/>
    <w:basedOn w:val="a0"/>
    <w:next w:val="a0"/>
    <w:link w:val="40"/>
    <w:unhideWhenUsed/>
    <w:qFormat/>
    <w:rsid w:val="00891BC7"/>
    <w:pPr>
      <w:keepNext/>
      <w:suppressAutoHyphens w:val="0"/>
      <w:spacing w:before="240" w:after="60" w:line="276" w:lineRule="auto"/>
      <w:outlineLvl w:val="3"/>
    </w:pPr>
    <w:rPr>
      <w:rFonts w:ascii="Calibri" w:eastAsia="Times New Roman" w:hAnsi="Calibri" w:cs="Times New Roman"/>
      <w:b/>
      <w:bCs/>
      <w:kern w:val="0"/>
      <w:sz w:val="28"/>
      <w:szCs w:val="28"/>
      <w:lang w:eastAsia="en-US" w:bidi="ar-SA"/>
    </w:rPr>
  </w:style>
  <w:style w:type="paragraph" w:styleId="5">
    <w:name w:val="heading 5"/>
    <w:basedOn w:val="a0"/>
    <w:next w:val="a0"/>
    <w:link w:val="50"/>
    <w:uiPriority w:val="9"/>
    <w:unhideWhenUsed/>
    <w:qFormat/>
    <w:rsid w:val="00891BC7"/>
    <w:pPr>
      <w:suppressAutoHyphens w:val="0"/>
      <w:spacing w:before="240" w:after="60" w:line="276" w:lineRule="auto"/>
      <w:outlineLvl w:val="4"/>
    </w:pPr>
    <w:rPr>
      <w:rFonts w:ascii="Calibri" w:eastAsia="Times New Roman" w:hAnsi="Calibri" w:cs="Times New Roman"/>
      <w:b/>
      <w:bCs/>
      <w:i/>
      <w:iCs/>
      <w:kern w:val="0"/>
      <w:sz w:val="26"/>
      <w:szCs w:val="26"/>
      <w:lang w:eastAsia="en-US" w:bidi="ar-SA"/>
    </w:rPr>
  </w:style>
  <w:style w:type="paragraph" w:styleId="6">
    <w:name w:val="heading 6"/>
    <w:basedOn w:val="a0"/>
    <w:next w:val="a0"/>
    <w:link w:val="60"/>
    <w:uiPriority w:val="9"/>
    <w:unhideWhenUsed/>
    <w:qFormat/>
    <w:rsid w:val="00891BC7"/>
    <w:pPr>
      <w:suppressAutoHyphens w:val="0"/>
      <w:spacing w:before="240" w:after="60" w:line="276" w:lineRule="auto"/>
      <w:outlineLvl w:val="5"/>
    </w:pPr>
    <w:rPr>
      <w:rFonts w:ascii="Calibri" w:eastAsia="Times New Roman" w:hAnsi="Calibri" w:cs="Times New Roman"/>
      <w:b/>
      <w:bCs/>
      <w:kern w:val="0"/>
      <w:sz w:val="22"/>
      <w:szCs w:val="22"/>
      <w:lang w:eastAsia="en-US" w:bidi="ar-SA"/>
    </w:rPr>
  </w:style>
  <w:style w:type="paragraph" w:styleId="7">
    <w:name w:val="heading 7"/>
    <w:basedOn w:val="a0"/>
    <w:next w:val="a0"/>
    <w:link w:val="70"/>
    <w:uiPriority w:val="9"/>
    <w:unhideWhenUsed/>
    <w:qFormat/>
    <w:rsid w:val="00891BC7"/>
    <w:pPr>
      <w:suppressAutoHyphens w:val="0"/>
      <w:spacing w:before="240" w:after="60" w:line="276" w:lineRule="auto"/>
      <w:outlineLvl w:val="6"/>
    </w:pPr>
    <w:rPr>
      <w:rFonts w:ascii="Calibri" w:eastAsia="Times New Roman" w:hAnsi="Calibri" w:cs="Times New Roman"/>
      <w:kern w:val="0"/>
      <w:lang w:eastAsia="en-US" w:bidi="ar-SA"/>
    </w:rPr>
  </w:style>
  <w:style w:type="paragraph" w:styleId="8">
    <w:name w:val="heading 8"/>
    <w:basedOn w:val="a0"/>
    <w:next w:val="a0"/>
    <w:link w:val="80"/>
    <w:uiPriority w:val="9"/>
    <w:unhideWhenUsed/>
    <w:qFormat/>
    <w:rsid w:val="00891BC7"/>
    <w:pPr>
      <w:suppressAutoHyphens w:val="0"/>
      <w:spacing w:before="240" w:after="60" w:line="276" w:lineRule="auto"/>
      <w:outlineLvl w:val="7"/>
    </w:pPr>
    <w:rPr>
      <w:rFonts w:ascii="Calibri" w:eastAsia="Times New Roman" w:hAnsi="Calibri" w:cs="Times New Roman"/>
      <w:i/>
      <w:iCs/>
      <w:kern w:val="0"/>
      <w:lang w:eastAsia="en-US" w:bidi="ar-SA"/>
    </w:rPr>
  </w:style>
  <w:style w:type="paragraph" w:styleId="9">
    <w:name w:val="heading 9"/>
    <w:basedOn w:val="a0"/>
    <w:next w:val="a0"/>
    <w:link w:val="90"/>
    <w:uiPriority w:val="9"/>
    <w:unhideWhenUsed/>
    <w:qFormat/>
    <w:rsid w:val="00891BC7"/>
    <w:pPr>
      <w:suppressAutoHyphens w:val="0"/>
      <w:spacing w:before="240" w:after="60" w:line="276" w:lineRule="auto"/>
      <w:outlineLvl w:val="8"/>
    </w:pPr>
    <w:rPr>
      <w:rFonts w:ascii="Calibri Light" w:eastAsia="Times New Roman" w:hAnsi="Calibri Light" w:cs="Times New Roman"/>
      <w:kern w:val="0"/>
      <w:sz w:val="22"/>
      <w:szCs w:val="22"/>
      <w:lang w:val="x-none"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AF6B12"/>
    <w:rPr>
      <w:color w:val="4A3020"/>
      <w:u w:val="single"/>
    </w:rPr>
  </w:style>
  <w:style w:type="paragraph" w:customStyle="1" w:styleId="Style2">
    <w:name w:val="Style2"/>
    <w:basedOn w:val="a0"/>
    <w:uiPriority w:val="99"/>
    <w:rsid w:val="00AF6B12"/>
    <w:pPr>
      <w:widowControl w:val="0"/>
      <w:suppressAutoHyphens w:val="0"/>
      <w:autoSpaceDE w:val="0"/>
      <w:autoSpaceDN w:val="0"/>
      <w:adjustRightInd w:val="0"/>
    </w:pPr>
    <w:rPr>
      <w:rFonts w:ascii="Arial" w:eastAsia="Times New Roman" w:hAnsi="Arial" w:cs="Arial"/>
      <w:kern w:val="0"/>
      <w:lang w:eastAsia="ru-RU" w:bidi="ar-SA"/>
    </w:rPr>
  </w:style>
  <w:style w:type="paragraph" w:styleId="a5">
    <w:name w:val="No Spacing"/>
    <w:uiPriority w:val="1"/>
    <w:qFormat/>
    <w:rsid w:val="00AF6B12"/>
    <w:pPr>
      <w:suppressAutoHyphens/>
      <w:jc w:val="both"/>
    </w:pPr>
    <w:rPr>
      <w:rFonts w:ascii="Calibri" w:eastAsia="Arial" w:hAnsi="Calibri" w:cs="Times New Roman"/>
      <w:sz w:val="22"/>
      <w:lang w:eastAsia="ar-SA"/>
    </w:rPr>
  </w:style>
  <w:style w:type="paragraph" w:styleId="a6">
    <w:name w:val="Balloon Text"/>
    <w:basedOn w:val="a0"/>
    <w:link w:val="a7"/>
    <w:uiPriority w:val="99"/>
    <w:semiHidden/>
    <w:unhideWhenUsed/>
    <w:rsid w:val="00AF6B12"/>
    <w:rPr>
      <w:rFonts w:ascii="Tahoma" w:hAnsi="Tahoma"/>
      <w:sz w:val="16"/>
      <w:szCs w:val="14"/>
    </w:rPr>
  </w:style>
  <w:style w:type="character" w:customStyle="1" w:styleId="a7">
    <w:name w:val="Текст выноски Знак"/>
    <w:basedOn w:val="a1"/>
    <w:link w:val="a6"/>
    <w:uiPriority w:val="99"/>
    <w:rsid w:val="00AF6B12"/>
    <w:rPr>
      <w:rFonts w:ascii="Tahoma" w:eastAsia="Lucida Sans Unicode" w:hAnsi="Tahoma" w:cs="Mangal"/>
      <w:kern w:val="1"/>
      <w:sz w:val="16"/>
      <w:szCs w:val="14"/>
      <w:lang w:eastAsia="hi-IN" w:bidi="hi-IN"/>
    </w:rPr>
  </w:style>
  <w:style w:type="character" w:customStyle="1" w:styleId="11">
    <w:name w:val="Заголовок 1 Знак"/>
    <w:aliases w:val="Заголовок 1 Знак Знак Знак1,Заголовок 1 Знак Знак Знак Знак"/>
    <w:basedOn w:val="a1"/>
    <w:link w:val="1"/>
    <w:uiPriority w:val="9"/>
    <w:rsid w:val="00891BC7"/>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891BC7"/>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891BC7"/>
    <w:rPr>
      <w:rFonts w:ascii="Cambria" w:eastAsia="Times New Roman" w:hAnsi="Cambria" w:cs="Times New Roman"/>
      <w:b/>
      <w:bCs/>
      <w:sz w:val="26"/>
      <w:szCs w:val="26"/>
    </w:rPr>
  </w:style>
  <w:style w:type="character" w:customStyle="1" w:styleId="40">
    <w:name w:val="Заголовок 4 Знак"/>
    <w:basedOn w:val="a1"/>
    <w:link w:val="4"/>
    <w:rsid w:val="00891BC7"/>
    <w:rPr>
      <w:rFonts w:ascii="Calibri" w:eastAsia="Times New Roman" w:hAnsi="Calibri" w:cs="Times New Roman"/>
      <w:b/>
      <w:bCs/>
      <w:sz w:val="28"/>
      <w:szCs w:val="28"/>
    </w:rPr>
  </w:style>
  <w:style w:type="character" w:customStyle="1" w:styleId="50">
    <w:name w:val="Заголовок 5 Знак"/>
    <w:basedOn w:val="a1"/>
    <w:link w:val="5"/>
    <w:uiPriority w:val="9"/>
    <w:rsid w:val="00891BC7"/>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891BC7"/>
    <w:rPr>
      <w:rFonts w:ascii="Calibri" w:eastAsia="Times New Roman" w:hAnsi="Calibri" w:cs="Times New Roman"/>
      <w:b/>
      <w:bCs/>
      <w:sz w:val="22"/>
    </w:rPr>
  </w:style>
  <w:style w:type="character" w:customStyle="1" w:styleId="70">
    <w:name w:val="Заголовок 7 Знак"/>
    <w:basedOn w:val="a1"/>
    <w:link w:val="7"/>
    <w:uiPriority w:val="9"/>
    <w:rsid w:val="00891BC7"/>
    <w:rPr>
      <w:rFonts w:ascii="Calibri" w:eastAsia="Times New Roman" w:hAnsi="Calibri" w:cs="Times New Roman"/>
      <w:szCs w:val="24"/>
    </w:rPr>
  </w:style>
  <w:style w:type="character" w:customStyle="1" w:styleId="80">
    <w:name w:val="Заголовок 8 Знак"/>
    <w:basedOn w:val="a1"/>
    <w:link w:val="8"/>
    <w:uiPriority w:val="9"/>
    <w:rsid w:val="00891BC7"/>
    <w:rPr>
      <w:rFonts w:ascii="Calibri" w:eastAsia="Times New Roman" w:hAnsi="Calibri" w:cs="Times New Roman"/>
      <w:i/>
      <w:iCs/>
      <w:szCs w:val="24"/>
    </w:rPr>
  </w:style>
  <w:style w:type="character" w:customStyle="1" w:styleId="90">
    <w:name w:val="Заголовок 9 Знак"/>
    <w:basedOn w:val="a1"/>
    <w:link w:val="9"/>
    <w:uiPriority w:val="9"/>
    <w:semiHidden/>
    <w:rsid w:val="00891BC7"/>
    <w:rPr>
      <w:rFonts w:ascii="Calibri Light" w:eastAsia="Times New Roman" w:hAnsi="Calibri Light" w:cs="Times New Roman"/>
      <w:sz w:val="22"/>
      <w:lang w:val="x-none"/>
    </w:rPr>
  </w:style>
  <w:style w:type="paragraph" w:styleId="a8">
    <w:name w:val="Plain Text"/>
    <w:basedOn w:val="a0"/>
    <w:link w:val="a9"/>
    <w:uiPriority w:val="99"/>
    <w:rsid w:val="00891BC7"/>
    <w:pPr>
      <w:suppressAutoHyphens w:val="0"/>
    </w:pPr>
    <w:rPr>
      <w:rFonts w:ascii="Courier New" w:eastAsia="Times New Roman" w:hAnsi="Courier New" w:cs="Times New Roman"/>
      <w:kern w:val="0"/>
      <w:sz w:val="20"/>
      <w:szCs w:val="20"/>
      <w:lang w:eastAsia="en-US" w:bidi="ar-SA"/>
    </w:rPr>
  </w:style>
  <w:style w:type="character" w:customStyle="1" w:styleId="a9">
    <w:name w:val="Текст Знак"/>
    <w:basedOn w:val="a1"/>
    <w:link w:val="a8"/>
    <w:uiPriority w:val="99"/>
    <w:rsid w:val="00891BC7"/>
    <w:rPr>
      <w:rFonts w:ascii="Courier New" w:eastAsia="Times New Roman" w:hAnsi="Courier New" w:cs="Times New Roman"/>
      <w:sz w:val="20"/>
      <w:szCs w:val="20"/>
    </w:rPr>
  </w:style>
  <w:style w:type="paragraph" w:styleId="aa">
    <w:name w:val="header"/>
    <w:basedOn w:val="a0"/>
    <w:link w:val="ab"/>
    <w:uiPriority w:val="99"/>
    <w:rsid w:val="00891BC7"/>
    <w:pPr>
      <w:tabs>
        <w:tab w:val="center" w:pos="4677"/>
        <w:tab w:val="right" w:pos="9355"/>
      </w:tabs>
      <w:suppressAutoHyphens w:val="0"/>
    </w:pPr>
    <w:rPr>
      <w:rFonts w:ascii="Calibri" w:eastAsia="Times New Roman" w:hAnsi="Calibri" w:cs="Times New Roman"/>
      <w:kern w:val="0"/>
      <w:sz w:val="20"/>
      <w:szCs w:val="20"/>
      <w:lang w:eastAsia="en-US" w:bidi="ar-SA"/>
    </w:rPr>
  </w:style>
  <w:style w:type="character" w:customStyle="1" w:styleId="ab">
    <w:name w:val="Верхний колонтитул Знак"/>
    <w:basedOn w:val="a1"/>
    <w:link w:val="aa"/>
    <w:uiPriority w:val="99"/>
    <w:rsid w:val="00891BC7"/>
    <w:rPr>
      <w:rFonts w:ascii="Calibri" w:eastAsia="Times New Roman" w:hAnsi="Calibri" w:cs="Times New Roman"/>
      <w:sz w:val="20"/>
      <w:szCs w:val="20"/>
    </w:rPr>
  </w:style>
  <w:style w:type="paragraph" w:styleId="ac">
    <w:name w:val="footer"/>
    <w:basedOn w:val="a0"/>
    <w:link w:val="ad"/>
    <w:uiPriority w:val="99"/>
    <w:rsid w:val="00891BC7"/>
    <w:pPr>
      <w:tabs>
        <w:tab w:val="center" w:pos="4677"/>
        <w:tab w:val="right" w:pos="9355"/>
      </w:tabs>
      <w:suppressAutoHyphens w:val="0"/>
    </w:pPr>
    <w:rPr>
      <w:rFonts w:ascii="Calibri" w:eastAsia="Times New Roman" w:hAnsi="Calibri" w:cs="Times New Roman"/>
      <w:kern w:val="0"/>
      <w:sz w:val="20"/>
      <w:szCs w:val="20"/>
      <w:lang w:eastAsia="en-US" w:bidi="ar-SA"/>
    </w:rPr>
  </w:style>
  <w:style w:type="character" w:customStyle="1" w:styleId="ad">
    <w:name w:val="Нижний колонтитул Знак"/>
    <w:basedOn w:val="a1"/>
    <w:link w:val="ac"/>
    <w:uiPriority w:val="99"/>
    <w:rsid w:val="00891BC7"/>
    <w:rPr>
      <w:rFonts w:ascii="Calibri" w:eastAsia="Times New Roman" w:hAnsi="Calibri" w:cs="Times New Roman"/>
      <w:sz w:val="20"/>
      <w:szCs w:val="20"/>
    </w:rPr>
  </w:style>
  <w:style w:type="paragraph" w:styleId="ae">
    <w:name w:val="List Paragraph"/>
    <w:basedOn w:val="a0"/>
    <w:link w:val="af"/>
    <w:uiPriority w:val="34"/>
    <w:qFormat/>
    <w:rsid w:val="00891BC7"/>
    <w:pPr>
      <w:suppressAutoHyphens w:val="0"/>
      <w:spacing w:after="200" w:line="276" w:lineRule="auto"/>
      <w:ind w:left="720"/>
    </w:pPr>
    <w:rPr>
      <w:rFonts w:ascii="Calibri" w:eastAsia="Times New Roman" w:hAnsi="Calibri" w:cs="Calibri"/>
      <w:kern w:val="0"/>
      <w:sz w:val="22"/>
      <w:szCs w:val="22"/>
      <w:lang w:eastAsia="en-US" w:bidi="ar-SA"/>
    </w:rPr>
  </w:style>
  <w:style w:type="paragraph" w:styleId="af0">
    <w:name w:val="Normal (Web)"/>
    <w:basedOn w:val="a0"/>
    <w:uiPriority w:val="99"/>
    <w:rsid w:val="00891BC7"/>
    <w:pPr>
      <w:suppressAutoHyphens w:val="0"/>
      <w:spacing w:line="360" w:lineRule="auto"/>
      <w:ind w:left="1080" w:firstLine="709"/>
      <w:jc w:val="both"/>
    </w:pPr>
    <w:rPr>
      <w:rFonts w:eastAsia="Times New Roman" w:cs="Times New Roman"/>
      <w:spacing w:val="-5"/>
      <w:kern w:val="0"/>
      <w:sz w:val="28"/>
      <w:szCs w:val="28"/>
      <w:lang w:eastAsia="en-US" w:bidi="ar-SA"/>
    </w:rPr>
  </w:style>
  <w:style w:type="paragraph" w:styleId="21">
    <w:name w:val="Body Text Indent 2"/>
    <w:basedOn w:val="a0"/>
    <w:link w:val="22"/>
    <w:rsid w:val="00891BC7"/>
    <w:pPr>
      <w:suppressAutoHyphens w:val="0"/>
      <w:ind w:firstLine="708"/>
    </w:pPr>
    <w:rPr>
      <w:rFonts w:eastAsia="Times New Roman" w:cs="Times New Roman"/>
      <w:kern w:val="0"/>
      <w:lang w:eastAsia="ru-RU" w:bidi="ar-SA"/>
    </w:rPr>
  </w:style>
  <w:style w:type="character" w:customStyle="1" w:styleId="22">
    <w:name w:val="Основной текст с отступом 2 Знак"/>
    <w:basedOn w:val="a1"/>
    <w:link w:val="21"/>
    <w:rsid w:val="00891BC7"/>
    <w:rPr>
      <w:rFonts w:eastAsia="Times New Roman" w:cs="Times New Roman"/>
      <w:szCs w:val="24"/>
      <w:lang w:eastAsia="ru-RU"/>
    </w:rPr>
  </w:style>
  <w:style w:type="table" w:styleId="af1">
    <w:name w:val="Table Grid"/>
    <w:basedOn w:val="a2"/>
    <w:uiPriority w:val="59"/>
    <w:rsid w:val="00891BC7"/>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Мария"/>
    <w:basedOn w:val="a0"/>
    <w:uiPriority w:val="99"/>
    <w:rsid w:val="00891BC7"/>
    <w:pPr>
      <w:suppressAutoHyphens w:val="0"/>
      <w:spacing w:before="240" w:after="120"/>
      <w:ind w:firstLine="709"/>
      <w:jc w:val="both"/>
    </w:pPr>
    <w:rPr>
      <w:rFonts w:eastAsia="Times New Roman" w:cs="Times New Roman"/>
      <w:kern w:val="0"/>
      <w:sz w:val="26"/>
      <w:szCs w:val="26"/>
      <w:lang w:eastAsia="ru-RU" w:bidi="ar-SA"/>
    </w:rPr>
  </w:style>
  <w:style w:type="paragraph" w:styleId="23">
    <w:name w:val="Body Text 2"/>
    <w:basedOn w:val="a0"/>
    <w:link w:val="24"/>
    <w:uiPriority w:val="99"/>
    <w:unhideWhenUsed/>
    <w:rsid w:val="00891BC7"/>
    <w:pPr>
      <w:suppressAutoHyphens w:val="0"/>
      <w:spacing w:after="120" w:line="480" w:lineRule="auto"/>
    </w:pPr>
    <w:rPr>
      <w:rFonts w:ascii="Calibri" w:eastAsia="Times New Roman" w:hAnsi="Calibri" w:cs="Times New Roman"/>
      <w:kern w:val="0"/>
      <w:sz w:val="20"/>
      <w:szCs w:val="20"/>
      <w:lang w:eastAsia="en-US" w:bidi="ar-SA"/>
    </w:rPr>
  </w:style>
  <w:style w:type="character" w:customStyle="1" w:styleId="24">
    <w:name w:val="Основной текст 2 Знак"/>
    <w:basedOn w:val="a1"/>
    <w:link w:val="23"/>
    <w:uiPriority w:val="99"/>
    <w:rsid w:val="00891BC7"/>
    <w:rPr>
      <w:rFonts w:ascii="Calibri" w:eastAsia="Times New Roman" w:hAnsi="Calibri" w:cs="Times New Roman"/>
      <w:sz w:val="20"/>
      <w:szCs w:val="20"/>
    </w:rPr>
  </w:style>
  <w:style w:type="paragraph" w:customStyle="1" w:styleId="af3">
    <w:name w:val="Первый уровень"/>
    <w:basedOn w:val="ae"/>
    <w:next w:val="a0"/>
    <w:qFormat/>
    <w:rsid w:val="00891BC7"/>
    <w:pPr>
      <w:pageBreakBefore/>
      <w:spacing w:after="240" w:line="312" w:lineRule="auto"/>
      <w:ind w:left="360" w:hanging="360"/>
      <w:jc w:val="center"/>
    </w:pPr>
    <w:rPr>
      <w:rFonts w:ascii="Times New Roman" w:hAnsi="Times New Roman" w:cs="Times New Roman"/>
      <w:b/>
      <w:sz w:val="28"/>
    </w:rPr>
  </w:style>
  <w:style w:type="paragraph" w:customStyle="1" w:styleId="af4">
    <w:name w:val="Второй уровень"/>
    <w:basedOn w:val="ae"/>
    <w:qFormat/>
    <w:rsid w:val="00891BC7"/>
    <w:pPr>
      <w:spacing w:before="120" w:after="120" w:line="312" w:lineRule="auto"/>
      <w:ind w:left="792" w:hanging="432"/>
      <w:jc w:val="center"/>
    </w:pPr>
    <w:rPr>
      <w:rFonts w:ascii="Times New Roman" w:hAnsi="Times New Roman" w:cs="Times New Roman"/>
      <w:b/>
      <w:sz w:val="28"/>
    </w:rPr>
  </w:style>
  <w:style w:type="paragraph" w:styleId="af5">
    <w:name w:val="caption"/>
    <w:basedOn w:val="a0"/>
    <w:next w:val="a0"/>
    <w:link w:val="af6"/>
    <w:unhideWhenUsed/>
    <w:qFormat/>
    <w:rsid w:val="00891BC7"/>
    <w:pPr>
      <w:suppressAutoHyphens w:val="0"/>
      <w:spacing w:after="200" w:line="276" w:lineRule="auto"/>
    </w:pPr>
    <w:rPr>
      <w:rFonts w:ascii="Calibri" w:eastAsia="Times New Roman" w:hAnsi="Calibri" w:cs="Times New Roman"/>
      <w:b/>
      <w:bCs/>
      <w:kern w:val="0"/>
      <w:sz w:val="20"/>
      <w:szCs w:val="20"/>
      <w:lang w:eastAsia="en-US" w:bidi="ar-SA"/>
    </w:rPr>
  </w:style>
  <w:style w:type="paragraph" w:customStyle="1" w:styleId="ConsPlusNormal">
    <w:name w:val="ConsPlusNormal"/>
    <w:link w:val="ConsPlusNormal0"/>
    <w:rsid w:val="00891BC7"/>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91BC7"/>
    <w:pPr>
      <w:widowControl w:val="0"/>
      <w:autoSpaceDE w:val="0"/>
      <w:autoSpaceDN w:val="0"/>
      <w:adjustRightInd w:val="0"/>
    </w:pPr>
    <w:rPr>
      <w:rFonts w:ascii="Arial" w:eastAsia="Times New Roman" w:hAnsi="Arial" w:cs="Arial"/>
      <w:b/>
      <w:bCs/>
      <w:sz w:val="20"/>
      <w:szCs w:val="20"/>
      <w:lang w:eastAsia="ru-RU"/>
    </w:rPr>
  </w:style>
  <w:style w:type="paragraph" w:customStyle="1" w:styleId="CharChar">
    <w:name w:val="Char Char Знак Знак Знак"/>
    <w:basedOn w:val="a0"/>
    <w:rsid w:val="00891BC7"/>
    <w:pPr>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Style4">
    <w:name w:val="Style4"/>
    <w:basedOn w:val="a0"/>
    <w:uiPriority w:val="99"/>
    <w:rsid w:val="00891BC7"/>
    <w:pPr>
      <w:widowControl w:val="0"/>
      <w:suppressAutoHyphens w:val="0"/>
      <w:autoSpaceDE w:val="0"/>
      <w:autoSpaceDN w:val="0"/>
      <w:adjustRightInd w:val="0"/>
      <w:spacing w:line="274" w:lineRule="exact"/>
      <w:ind w:firstLine="720"/>
      <w:jc w:val="both"/>
    </w:pPr>
    <w:rPr>
      <w:rFonts w:ascii="Arial" w:eastAsia="Times New Roman" w:hAnsi="Arial" w:cs="Arial"/>
      <w:kern w:val="0"/>
      <w:lang w:eastAsia="ru-RU" w:bidi="ar-SA"/>
    </w:rPr>
  </w:style>
  <w:style w:type="character" w:customStyle="1" w:styleId="FontStyle28">
    <w:name w:val="Font Style28"/>
    <w:uiPriority w:val="99"/>
    <w:rsid w:val="00891BC7"/>
    <w:rPr>
      <w:rFonts w:ascii="Arial" w:hAnsi="Arial" w:cs="Arial"/>
      <w:sz w:val="24"/>
      <w:szCs w:val="24"/>
    </w:rPr>
  </w:style>
  <w:style w:type="character" w:customStyle="1" w:styleId="FontStyle33">
    <w:name w:val="Font Style33"/>
    <w:uiPriority w:val="99"/>
    <w:rsid w:val="00891BC7"/>
    <w:rPr>
      <w:rFonts w:ascii="Arial Narrow" w:hAnsi="Arial Narrow" w:cs="Arial Narrow"/>
      <w:sz w:val="24"/>
      <w:szCs w:val="24"/>
    </w:rPr>
  </w:style>
  <w:style w:type="paragraph" w:styleId="af7">
    <w:name w:val="Title"/>
    <w:basedOn w:val="a0"/>
    <w:link w:val="af8"/>
    <w:uiPriority w:val="99"/>
    <w:qFormat/>
    <w:rsid w:val="00891BC7"/>
    <w:pPr>
      <w:suppressAutoHyphens w:val="0"/>
      <w:spacing w:line="360" w:lineRule="auto"/>
      <w:ind w:firstLine="709"/>
      <w:jc w:val="center"/>
    </w:pPr>
    <w:rPr>
      <w:rFonts w:eastAsia="Times New Roman" w:cs="Times New Roman"/>
      <w:b/>
      <w:bCs/>
      <w:kern w:val="0"/>
      <w:sz w:val="28"/>
      <w:szCs w:val="28"/>
      <w:lang w:eastAsia="en-US" w:bidi="ar-SA"/>
    </w:rPr>
  </w:style>
  <w:style w:type="character" w:customStyle="1" w:styleId="af8">
    <w:name w:val="Название Знак"/>
    <w:basedOn w:val="a1"/>
    <w:link w:val="af7"/>
    <w:uiPriority w:val="99"/>
    <w:rsid w:val="00891BC7"/>
    <w:rPr>
      <w:rFonts w:eastAsia="Times New Roman" w:cs="Times New Roman"/>
      <w:b/>
      <w:bCs/>
      <w:sz w:val="28"/>
      <w:szCs w:val="28"/>
    </w:rPr>
  </w:style>
  <w:style w:type="paragraph" w:styleId="af9">
    <w:name w:val="Body Text"/>
    <w:aliases w:val="Знак1 Знак,text,Body Text2, Знак1 Знак"/>
    <w:basedOn w:val="a0"/>
    <w:link w:val="afa"/>
    <w:unhideWhenUsed/>
    <w:rsid w:val="00891BC7"/>
    <w:pPr>
      <w:suppressAutoHyphens w:val="0"/>
      <w:spacing w:after="120" w:line="276" w:lineRule="auto"/>
    </w:pPr>
    <w:rPr>
      <w:rFonts w:ascii="Calibri" w:eastAsia="Times New Roman" w:hAnsi="Calibri" w:cs="Times New Roman"/>
      <w:kern w:val="0"/>
      <w:sz w:val="22"/>
      <w:szCs w:val="22"/>
      <w:lang w:eastAsia="en-US" w:bidi="ar-SA"/>
    </w:rPr>
  </w:style>
  <w:style w:type="character" w:customStyle="1" w:styleId="afa">
    <w:name w:val="Основной текст Знак"/>
    <w:aliases w:val="Знак1 Знак Знак,text Знак,Body Text2 Знак, Знак1 Знак Знак"/>
    <w:basedOn w:val="a1"/>
    <w:link w:val="af9"/>
    <w:rsid w:val="00891BC7"/>
    <w:rPr>
      <w:rFonts w:ascii="Calibri" w:eastAsia="Times New Roman" w:hAnsi="Calibri" w:cs="Times New Roman"/>
      <w:sz w:val="22"/>
    </w:rPr>
  </w:style>
  <w:style w:type="character" w:customStyle="1" w:styleId="af6">
    <w:name w:val="Название объекта Знак"/>
    <w:link w:val="af5"/>
    <w:rsid w:val="00891BC7"/>
    <w:rPr>
      <w:rFonts w:ascii="Calibri" w:eastAsia="Times New Roman" w:hAnsi="Calibri" w:cs="Times New Roman"/>
      <w:b/>
      <w:bCs/>
      <w:sz w:val="20"/>
      <w:szCs w:val="20"/>
    </w:rPr>
  </w:style>
  <w:style w:type="paragraph" w:styleId="a">
    <w:name w:val="List Bullet"/>
    <w:basedOn w:val="a0"/>
    <w:link w:val="afb"/>
    <w:rsid w:val="00891BC7"/>
    <w:pPr>
      <w:widowControl w:val="0"/>
      <w:numPr>
        <w:numId w:val="3"/>
      </w:numPr>
      <w:tabs>
        <w:tab w:val="left" w:pos="357"/>
      </w:tabs>
      <w:suppressAutoHyphens w:val="0"/>
      <w:autoSpaceDE w:val="0"/>
      <w:autoSpaceDN w:val="0"/>
      <w:adjustRightInd w:val="0"/>
      <w:spacing w:before="120"/>
      <w:jc w:val="both"/>
    </w:pPr>
    <w:rPr>
      <w:rFonts w:eastAsia="Times New Roman" w:cs="Times New Roman"/>
      <w:kern w:val="0"/>
      <w:sz w:val="26"/>
      <w:szCs w:val="20"/>
      <w:lang w:eastAsia="ru-RU" w:bidi="ar-SA"/>
    </w:rPr>
  </w:style>
  <w:style w:type="paragraph" w:styleId="afc">
    <w:name w:val="Body Text Indent"/>
    <w:basedOn w:val="a0"/>
    <w:link w:val="afd"/>
    <w:uiPriority w:val="99"/>
    <w:rsid w:val="00891BC7"/>
    <w:pPr>
      <w:suppressAutoHyphens w:val="0"/>
      <w:spacing w:after="120"/>
      <w:ind w:left="283"/>
    </w:pPr>
    <w:rPr>
      <w:rFonts w:eastAsia="Times New Roman" w:cs="Times New Roman"/>
      <w:kern w:val="0"/>
      <w:lang w:eastAsia="en-US" w:bidi="ar-SA"/>
    </w:rPr>
  </w:style>
  <w:style w:type="character" w:customStyle="1" w:styleId="afd">
    <w:name w:val="Основной текст с отступом Знак"/>
    <w:basedOn w:val="a1"/>
    <w:link w:val="afc"/>
    <w:uiPriority w:val="99"/>
    <w:rsid w:val="00891BC7"/>
    <w:rPr>
      <w:rFonts w:eastAsia="Times New Roman" w:cs="Times New Roman"/>
      <w:szCs w:val="24"/>
    </w:rPr>
  </w:style>
  <w:style w:type="paragraph" w:customStyle="1" w:styleId="S">
    <w:name w:val="S_Обычный"/>
    <w:basedOn w:val="a0"/>
    <w:link w:val="S0"/>
    <w:autoRedefine/>
    <w:rsid w:val="000567C9"/>
    <w:pPr>
      <w:numPr>
        <w:numId w:val="5"/>
      </w:numPr>
      <w:ind w:left="0" w:right="141" w:firstLine="0"/>
      <w:jc w:val="both"/>
    </w:pPr>
    <w:rPr>
      <w:rFonts w:cs="Times New Roman"/>
      <w:bCs/>
      <w:color w:val="000000"/>
      <w:spacing w:val="-5"/>
      <w:kern w:val="0"/>
      <w:lang w:eastAsia="ar-SA" w:bidi="ar-SA"/>
    </w:rPr>
  </w:style>
  <w:style w:type="character" w:customStyle="1" w:styleId="S10">
    <w:name w:val="S_Маркированный Знак1"/>
    <w:link w:val="S6"/>
    <w:locked/>
    <w:rsid w:val="00D66DF3"/>
    <w:rPr>
      <w:rFonts w:cs="Times New Roman"/>
      <w:szCs w:val="24"/>
    </w:rPr>
  </w:style>
  <w:style w:type="paragraph" w:customStyle="1" w:styleId="S6">
    <w:name w:val="S_Маркированный"/>
    <w:basedOn w:val="a"/>
    <w:link w:val="S10"/>
    <w:autoRedefine/>
    <w:rsid w:val="00D66DF3"/>
    <w:pPr>
      <w:widowControl/>
      <w:numPr>
        <w:numId w:val="0"/>
      </w:numPr>
      <w:tabs>
        <w:tab w:val="clear" w:pos="357"/>
      </w:tabs>
      <w:spacing w:before="0"/>
    </w:pPr>
    <w:rPr>
      <w:rFonts w:eastAsiaTheme="minorHAnsi"/>
      <w:sz w:val="24"/>
      <w:szCs w:val="24"/>
      <w:lang w:eastAsia="en-US"/>
    </w:rPr>
  </w:style>
  <w:style w:type="paragraph" w:styleId="HTML">
    <w:name w:val="HTML Preformatted"/>
    <w:basedOn w:val="a0"/>
    <w:link w:val="HTML0"/>
    <w:unhideWhenUsed/>
    <w:rsid w:val="0089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eastAsia="en-US" w:bidi="ar-SA"/>
    </w:rPr>
  </w:style>
  <w:style w:type="character" w:customStyle="1" w:styleId="HTML0">
    <w:name w:val="Стандартный HTML Знак"/>
    <w:basedOn w:val="a1"/>
    <w:link w:val="HTML"/>
    <w:rsid w:val="00891BC7"/>
    <w:rPr>
      <w:rFonts w:ascii="Courier New" w:eastAsia="Times New Roman" w:hAnsi="Courier New" w:cs="Times New Roman"/>
      <w:sz w:val="20"/>
      <w:szCs w:val="20"/>
    </w:rPr>
  </w:style>
  <w:style w:type="paragraph" w:customStyle="1" w:styleId="western">
    <w:name w:val="western"/>
    <w:basedOn w:val="a0"/>
    <w:rsid w:val="00891BC7"/>
    <w:pPr>
      <w:suppressAutoHyphens w:val="0"/>
      <w:spacing w:before="100" w:beforeAutospacing="1" w:after="115" w:line="276" w:lineRule="auto"/>
    </w:pPr>
    <w:rPr>
      <w:rFonts w:ascii="Calibri" w:eastAsia="Times New Roman" w:hAnsi="Calibri" w:cs="Times New Roman"/>
      <w:color w:val="000000"/>
      <w:kern w:val="0"/>
      <w:sz w:val="22"/>
      <w:szCs w:val="22"/>
      <w:lang w:eastAsia="ru-RU" w:bidi="ar-SA"/>
    </w:rPr>
  </w:style>
  <w:style w:type="paragraph" w:customStyle="1" w:styleId="afe">
    <w:name w:val="Знак"/>
    <w:basedOn w:val="a0"/>
    <w:rsid w:val="00891BC7"/>
    <w:pPr>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10">
    <w:name w:val="Маркированный список1 Знак Знак"/>
    <w:basedOn w:val="aff"/>
    <w:rsid w:val="00891BC7"/>
    <w:pPr>
      <w:numPr>
        <w:numId w:val="4"/>
      </w:numPr>
    </w:pPr>
    <w:rPr>
      <w:rFonts w:eastAsia="Calibri" w:cs="Times New Roman"/>
    </w:rPr>
  </w:style>
  <w:style w:type="paragraph" w:styleId="aff">
    <w:name w:val="List"/>
    <w:basedOn w:val="a0"/>
    <w:uiPriority w:val="99"/>
    <w:unhideWhenUsed/>
    <w:rsid w:val="00891BC7"/>
    <w:pPr>
      <w:suppressAutoHyphens w:val="0"/>
      <w:spacing w:after="200" w:line="276" w:lineRule="auto"/>
      <w:ind w:left="283" w:hanging="283"/>
      <w:contextualSpacing/>
    </w:pPr>
    <w:rPr>
      <w:rFonts w:ascii="Calibri" w:eastAsia="Times New Roman" w:hAnsi="Calibri" w:cs="Calibri"/>
      <w:kern w:val="0"/>
      <w:sz w:val="22"/>
      <w:szCs w:val="22"/>
      <w:lang w:eastAsia="en-US" w:bidi="ar-SA"/>
    </w:rPr>
  </w:style>
  <w:style w:type="character" w:styleId="aff0">
    <w:name w:val="annotation reference"/>
    <w:uiPriority w:val="99"/>
    <w:unhideWhenUsed/>
    <w:rsid w:val="00891BC7"/>
    <w:rPr>
      <w:sz w:val="16"/>
      <w:szCs w:val="16"/>
    </w:rPr>
  </w:style>
  <w:style w:type="paragraph" w:styleId="aff1">
    <w:name w:val="annotation text"/>
    <w:basedOn w:val="a0"/>
    <w:link w:val="aff2"/>
    <w:uiPriority w:val="99"/>
    <w:unhideWhenUsed/>
    <w:rsid w:val="00891BC7"/>
    <w:pPr>
      <w:suppressAutoHyphens w:val="0"/>
      <w:spacing w:after="200" w:line="276" w:lineRule="auto"/>
    </w:pPr>
    <w:rPr>
      <w:rFonts w:ascii="Calibri" w:eastAsia="Times New Roman" w:hAnsi="Calibri" w:cs="Times New Roman"/>
      <w:kern w:val="0"/>
      <w:sz w:val="20"/>
      <w:szCs w:val="20"/>
      <w:lang w:eastAsia="en-US" w:bidi="ar-SA"/>
    </w:rPr>
  </w:style>
  <w:style w:type="character" w:customStyle="1" w:styleId="aff2">
    <w:name w:val="Текст примечания Знак"/>
    <w:basedOn w:val="a1"/>
    <w:link w:val="aff1"/>
    <w:uiPriority w:val="99"/>
    <w:rsid w:val="00891BC7"/>
    <w:rPr>
      <w:rFonts w:ascii="Calibri" w:eastAsia="Times New Roman" w:hAnsi="Calibri" w:cs="Times New Roman"/>
      <w:sz w:val="20"/>
      <w:szCs w:val="20"/>
    </w:rPr>
  </w:style>
  <w:style w:type="paragraph" w:styleId="aff3">
    <w:name w:val="annotation subject"/>
    <w:basedOn w:val="aff1"/>
    <w:next w:val="aff1"/>
    <w:link w:val="aff4"/>
    <w:uiPriority w:val="99"/>
    <w:unhideWhenUsed/>
    <w:rsid w:val="00891BC7"/>
    <w:rPr>
      <w:b/>
      <w:bCs/>
    </w:rPr>
  </w:style>
  <w:style w:type="character" w:customStyle="1" w:styleId="aff4">
    <w:name w:val="Тема примечания Знак"/>
    <w:basedOn w:val="aff2"/>
    <w:link w:val="aff3"/>
    <w:uiPriority w:val="99"/>
    <w:rsid w:val="00891BC7"/>
    <w:rPr>
      <w:rFonts w:ascii="Calibri" w:eastAsia="Times New Roman" w:hAnsi="Calibri" w:cs="Times New Roman"/>
      <w:b/>
      <w:bCs/>
      <w:sz w:val="20"/>
      <w:szCs w:val="20"/>
    </w:rPr>
  </w:style>
  <w:style w:type="paragraph" w:customStyle="1" w:styleId="Standard">
    <w:name w:val="Standard"/>
    <w:rsid w:val="00891BC7"/>
    <w:pPr>
      <w:widowControl w:val="0"/>
      <w:suppressAutoHyphens/>
      <w:autoSpaceDN w:val="0"/>
      <w:textAlignment w:val="baseline"/>
    </w:pPr>
    <w:rPr>
      <w:rFonts w:eastAsia="Lucida Sans Unicode" w:cs="Mangal"/>
      <w:kern w:val="3"/>
      <w:szCs w:val="24"/>
      <w:lang w:eastAsia="zh-CN" w:bidi="hi-IN"/>
    </w:rPr>
  </w:style>
  <w:style w:type="paragraph" w:customStyle="1" w:styleId="12">
    <w:name w:val="Основной текст1"/>
    <w:basedOn w:val="Standard"/>
    <w:rsid w:val="00891BC7"/>
    <w:pPr>
      <w:shd w:val="clear" w:color="auto" w:fill="FFFFFF"/>
      <w:spacing w:before="240" w:after="60" w:line="283" w:lineRule="exact"/>
      <w:ind w:hanging="360"/>
    </w:pPr>
    <w:rPr>
      <w:rFonts w:eastAsia="Times New Roman" w:cs="Times New Roman"/>
      <w:sz w:val="23"/>
      <w:szCs w:val="23"/>
    </w:rPr>
  </w:style>
  <w:style w:type="paragraph" w:styleId="13">
    <w:name w:val="toc 1"/>
    <w:basedOn w:val="a0"/>
    <w:next w:val="a0"/>
    <w:autoRedefine/>
    <w:uiPriority w:val="39"/>
    <w:unhideWhenUsed/>
    <w:rsid w:val="00E56D8D"/>
    <w:pPr>
      <w:tabs>
        <w:tab w:val="left" w:pos="440"/>
        <w:tab w:val="right" w:leader="dot" w:pos="9628"/>
        <w:tab w:val="right" w:leader="dot" w:pos="9781"/>
      </w:tabs>
      <w:suppressAutoHyphens w:val="0"/>
      <w:spacing w:before="120"/>
      <w:ind w:right="851"/>
    </w:pPr>
    <w:rPr>
      <w:rFonts w:eastAsia="Times New Roman" w:cs="Times New Roman"/>
      <w:bCs/>
      <w:noProof/>
      <w:color w:val="000000" w:themeColor="text1"/>
      <w:kern w:val="0"/>
      <w:lang w:eastAsia="en-US" w:bidi="en-US"/>
    </w:rPr>
  </w:style>
  <w:style w:type="paragraph" w:styleId="25">
    <w:name w:val="toc 2"/>
    <w:basedOn w:val="a0"/>
    <w:next w:val="a0"/>
    <w:autoRedefine/>
    <w:uiPriority w:val="39"/>
    <w:unhideWhenUsed/>
    <w:rsid w:val="00384307"/>
    <w:pPr>
      <w:tabs>
        <w:tab w:val="right" w:leader="dot" w:pos="9781"/>
      </w:tabs>
      <w:suppressAutoHyphens w:val="0"/>
      <w:spacing w:before="120" w:line="276" w:lineRule="auto"/>
      <w:ind w:right="142" w:firstLine="221"/>
    </w:pPr>
    <w:rPr>
      <w:rFonts w:eastAsia="Times New Roman" w:cs="Times New Roman"/>
      <w:bCs/>
      <w:i/>
      <w:iCs/>
      <w:noProof/>
      <w:kern w:val="0"/>
      <w:lang w:val="x-none" w:eastAsia="en-US" w:bidi="ar-SA"/>
    </w:rPr>
  </w:style>
  <w:style w:type="paragraph" w:styleId="31">
    <w:name w:val="toc 3"/>
    <w:basedOn w:val="a0"/>
    <w:next w:val="a0"/>
    <w:autoRedefine/>
    <w:uiPriority w:val="39"/>
    <w:unhideWhenUsed/>
    <w:rsid w:val="00891BC7"/>
    <w:pPr>
      <w:tabs>
        <w:tab w:val="right" w:leader="dot" w:pos="9062"/>
      </w:tabs>
      <w:suppressAutoHyphens w:val="0"/>
      <w:spacing w:line="276" w:lineRule="auto"/>
      <w:ind w:left="284"/>
    </w:pPr>
    <w:rPr>
      <w:rFonts w:eastAsia="Times New Roman" w:cs="Calibri"/>
      <w:i/>
      <w:noProof/>
      <w:kern w:val="0"/>
      <w:sz w:val="22"/>
      <w:szCs w:val="22"/>
      <w:lang w:eastAsia="en-US" w:bidi="ar-SA"/>
    </w:rPr>
  </w:style>
  <w:style w:type="paragraph" w:customStyle="1" w:styleId="aff5">
    <w:name w:val="Заголовок"/>
    <w:basedOn w:val="a0"/>
    <w:next w:val="af9"/>
    <w:uiPriority w:val="10"/>
    <w:qFormat/>
    <w:rsid w:val="00891BC7"/>
    <w:pPr>
      <w:keepNext/>
      <w:spacing w:before="240" w:after="60"/>
      <w:jc w:val="center"/>
    </w:pPr>
    <w:rPr>
      <w:rFonts w:ascii="Cambria" w:hAnsi="Cambria"/>
      <w:b/>
      <w:bCs/>
      <w:sz w:val="32"/>
      <w:szCs w:val="32"/>
      <w:lang w:val="en-US" w:eastAsia="en-US" w:bidi="en-US"/>
    </w:rPr>
  </w:style>
  <w:style w:type="paragraph" w:customStyle="1" w:styleId="14">
    <w:name w:val="Текст1"/>
    <w:basedOn w:val="a0"/>
    <w:rsid w:val="00891BC7"/>
    <w:rPr>
      <w:rFonts w:ascii="Courier New" w:hAnsi="Courier New" w:cs="Courier New"/>
      <w:sz w:val="20"/>
      <w:szCs w:val="20"/>
      <w:lang w:val="en-US" w:eastAsia="en-US" w:bidi="en-US"/>
    </w:rPr>
  </w:style>
  <w:style w:type="paragraph" w:customStyle="1" w:styleId="15">
    <w:name w:val="Обычный (веб)1"/>
    <w:basedOn w:val="a0"/>
    <w:rsid w:val="00891BC7"/>
    <w:pPr>
      <w:spacing w:line="360" w:lineRule="auto"/>
      <w:ind w:left="1080" w:firstLine="709"/>
      <w:jc w:val="both"/>
    </w:pPr>
    <w:rPr>
      <w:rFonts w:cs="Calibri"/>
      <w:spacing w:val="-5"/>
      <w:sz w:val="28"/>
      <w:szCs w:val="28"/>
      <w:lang w:val="en-US" w:eastAsia="en-US" w:bidi="en-US"/>
    </w:rPr>
  </w:style>
  <w:style w:type="paragraph" w:styleId="aff6">
    <w:name w:val="TOC Heading"/>
    <w:basedOn w:val="1"/>
    <w:next w:val="a0"/>
    <w:uiPriority w:val="39"/>
    <w:unhideWhenUsed/>
    <w:qFormat/>
    <w:rsid w:val="00891BC7"/>
    <w:pPr>
      <w:numPr>
        <w:numId w:val="0"/>
      </w:numPr>
      <w:spacing w:line="276" w:lineRule="auto"/>
      <w:jc w:val="left"/>
      <w:outlineLvl w:val="9"/>
    </w:pPr>
  </w:style>
  <w:style w:type="paragraph" w:customStyle="1" w:styleId="16">
    <w:name w:val="Обычный1"/>
    <w:link w:val="Normal"/>
    <w:rsid w:val="00891BC7"/>
    <w:pPr>
      <w:snapToGrid w:val="0"/>
    </w:pPr>
    <w:rPr>
      <w:rFonts w:eastAsia="Times New Roman" w:cs="Times New Roman"/>
      <w:sz w:val="22"/>
      <w:szCs w:val="20"/>
      <w:lang w:eastAsia="ru-RU"/>
    </w:rPr>
  </w:style>
  <w:style w:type="character" w:customStyle="1" w:styleId="Normal">
    <w:name w:val="Normal Знак"/>
    <w:link w:val="16"/>
    <w:rsid w:val="00891BC7"/>
    <w:rPr>
      <w:rFonts w:eastAsia="Times New Roman" w:cs="Times New Roman"/>
      <w:sz w:val="22"/>
      <w:szCs w:val="20"/>
      <w:lang w:eastAsia="ru-RU"/>
    </w:rPr>
  </w:style>
  <w:style w:type="character" w:customStyle="1" w:styleId="S0">
    <w:name w:val="S_Обычный Знак"/>
    <w:link w:val="S"/>
    <w:rsid w:val="000567C9"/>
    <w:rPr>
      <w:rFonts w:eastAsia="Lucida Sans Unicode" w:cs="Times New Roman"/>
      <w:bCs/>
      <w:color w:val="000000"/>
      <w:spacing w:val="-5"/>
      <w:szCs w:val="24"/>
      <w:lang w:eastAsia="ar-SA"/>
    </w:rPr>
  </w:style>
  <w:style w:type="paragraph" w:styleId="aff7">
    <w:name w:val="Document Map"/>
    <w:basedOn w:val="a0"/>
    <w:link w:val="aff8"/>
    <w:uiPriority w:val="99"/>
    <w:semiHidden/>
    <w:unhideWhenUsed/>
    <w:rsid w:val="00891BC7"/>
    <w:pPr>
      <w:suppressAutoHyphens w:val="0"/>
      <w:spacing w:after="200" w:line="276" w:lineRule="auto"/>
    </w:pPr>
    <w:rPr>
      <w:rFonts w:ascii="Tahoma" w:eastAsia="Times New Roman" w:hAnsi="Tahoma" w:cs="Times New Roman"/>
      <w:kern w:val="0"/>
      <w:sz w:val="16"/>
      <w:szCs w:val="16"/>
      <w:lang w:eastAsia="en-US" w:bidi="ar-SA"/>
    </w:rPr>
  </w:style>
  <w:style w:type="character" w:customStyle="1" w:styleId="aff8">
    <w:name w:val="Схема документа Знак"/>
    <w:basedOn w:val="a1"/>
    <w:link w:val="aff7"/>
    <w:uiPriority w:val="99"/>
    <w:semiHidden/>
    <w:rsid w:val="00891BC7"/>
    <w:rPr>
      <w:rFonts w:ascii="Tahoma" w:eastAsia="Times New Roman" w:hAnsi="Tahoma" w:cs="Times New Roman"/>
      <w:sz w:val="16"/>
      <w:szCs w:val="16"/>
    </w:rPr>
  </w:style>
  <w:style w:type="paragraph" w:customStyle="1" w:styleId="210">
    <w:name w:val="Основной текст с отступом 21"/>
    <w:basedOn w:val="a0"/>
    <w:rsid w:val="00891BC7"/>
    <w:pPr>
      <w:suppressAutoHyphens w:val="0"/>
      <w:ind w:firstLine="709"/>
      <w:jc w:val="both"/>
    </w:pPr>
    <w:rPr>
      <w:rFonts w:eastAsia="Times New Roman" w:cs="Times New Roman"/>
      <w:kern w:val="0"/>
      <w:sz w:val="26"/>
      <w:szCs w:val="20"/>
      <w:lang w:eastAsia="ru-RU" w:bidi="ar-SA"/>
    </w:rPr>
  </w:style>
  <w:style w:type="paragraph" w:customStyle="1" w:styleId="17">
    <w:name w:val="Абзац списка1"/>
    <w:basedOn w:val="a0"/>
    <w:rsid w:val="00891BC7"/>
    <w:pPr>
      <w:ind w:left="720"/>
    </w:pPr>
    <w:rPr>
      <w:rFonts w:ascii="Calibri" w:eastAsia="Times New Roman" w:hAnsi="Calibri" w:cs="Times New Roman"/>
    </w:rPr>
  </w:style>
  <w:style w:type="paragraph" w:customStyle="1" w:styleId="HTML1">
    <w:name w:val="Стандартный HTML1"/>
    <w:basedOn w:val="a0"/>
    <w:rsid w:val="0089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aff9">
    <w:name w:val="Содержимое таблицы"/>
    <w:basedOn w:val="a0"/>
    <w:rsid w:val="00891BC7"/>
    <w:pPr>
      <w:suppressLineNumbers/>
    </w:pPr>
    <w:rPr>
      <w:rFonts w:ascii="Calibri" w:eastAsia="Times New Roman" w:hAnsi="Calibri" w:cs="Times New Roman"/>
    </w:rPr>
  </w:style>
  <w:style w:type="paragraph" w:styleId="affa">
    <w:name w:val="Subtitle"/>
    <w:basedOn w:val="a0"/>
    <w:link w:val="affb"/>
    <w:qFormat/>
    <w:rsid w:val="00891BC7"/>
    <w:pPr>
      <w:suppressAutoHyphens w:val="0"/>
      <w:jc w:val="center"/>
    </w:pPr>
    <w:rPr>
      <w:rFonts w:eastAsia="Times New Roman" w:cs="Times New Roman"/>
      <w:b/>
      <w:kern w:val="0"/>
      <w:szCs w:val="20"/>
      <w:lang w:eastAsia="en-US" w:bidi="ar-SA"/>
    </w:rPr>
  </w:style>
  <w:style w:type="character" w:customStyle="1" w:styleId="affb">
    <w:name w:val="Подзаголовок Знак"/>
    <w:basedOn w:val="a1"/>
    <w:link w:val="affa"/>
    <w:rsid w:val="00891BC7"/>
    <w:rPr>
      <w:rFonts w:eastAsia="Times New Roman" w:cs="Times New Roman"/>
      <w:b/>
      <w:szCs w:val="20"/>
    </w:rPr>
  </w:style>
  <w:style w:type="paragraph" w:styleId="32">
    <w:name w:val="Body Text 3"/>
    <w:basedOn w:val="a0"/>
    <w:link w:val="33"/>
    <w:uiPriority w:val="99"/>
    <w:semiHidden/>
    <w:unhideWhenUsed/>
    <w:rsid w:val="00891BC7"/>
    <w:pPr>
      <w:suppressAutoHyphens w:val="0"/>
      <w:spacing w:after="120" w:line="276" w:lineRule="auto"/>
    </w:pPr>
    <w:rPr>
      <w:rFonts w:ascii="Calibri" w:eastAsia="Times New Roman" w:hAnsi="Calibri" w:cs="Times New Roman"/>
      <w:kern w:val="0"/>
      <w:sz w:val="16"/>
      <w:szCs w:val="16"/>
      <w:lang w:eastAsia="en-US" w:bidi="ar-SA"/>
    </w:rPr>
  </w:style>
  <w:style w:type="character" w:customStyle="1" w:styleId="33">
    <w:name w:val="Основной текст 3 Знак"/>
    <w:basedOn w:val="a1"/>
    <w:link w:val="32"/>
    <w:uiPriority w:val="99"/>
    <w:semiHidden/>
    <w:rsid w:val="00891BC7"/>
    <w:rPr>
      <w:rFonts w:ascii="Calibri" w:eastAsia="Times New Roman" w:hAnsi="Calibri" w:cs="Times New Roman"/>
      <w:sz w:val="16"/>
      <w:szCs w:val="16"/>
    </w:rPr>
  </w:style>
  <w:style w:type="paragraph" w:customStyle="1" w:styleId="18">
    <w:name w:val="Название объекта1"/>
    <w:basedOn w:val="a0"/>
    <w:next w:val="a0"/>
    <w:rsid w:val="00891BC7"/>
    <w:pPr>
      <w:spacing w:after="200" w:line="276" w:lineRule="auto"/>
    </w:pPr>
    <w:rPr>
      <w:rFonts w:ascii="Calibri" w:eastAsia="Times New Roman" w:hAnsi="Calibri" w:cs="Calibri"/>
      <w:b/>
      <w:bCs/>
      <w:kern w:val="0"/>
      <w:sz w:val="20"/>
      <w:szCs w:val="20"/>
      <w:lang w:eastAsia="ar-SA" w:bidi="ar-SA"/>
    </w:rPr>
  </w:style>
  <w:style w:type="paragraph" w:customStyle="1" w:styleId="19">
    <w:name w:val="Маркированный список1"/>
    <w:basedOn w:val="a0"/>
    <w:rsid w:val="00891BC7"/>
    <w:pPr>
      <w:widowControl w:val="0"/>
      <w:tabs>
        <w:tab w:val="left" w:pos="357"/>
      </w:tabs>
      <w:autoSpaceDE w:val="0"/>
      <w:spacing w:before="120"/>
      <w:ind w:left="357" w:hanging="357"/>
      <w:jc w:val="both"/>
    </w:pPr>
    <w:rPr>
      <w:rFonts w:eastAsia="Times New Roman" w:cs="Times New Roman"/>
      <w:kern w:val="0"/>
      <w:sz w:val="26"/>
      <w:szCs w:val="20"/>
      <w:lang w:val="en-US" w:eastAsia="en-US" w:bidi="en-US"/>
    </w:rPr>
  </w:style>
  <w:style w:type="character" w:customStyle="1" w:styleId="ff2">
    <w:name w:val="ff2"/>
    <w:basedOn w:val="a1"/>
    <w:rsid w:val="00891BC7"/>
  </w:style>
  <w:style w:type="character" w:customStyle="1" w:styleId="apple-converted-space">
    <w:name w:val="apple-converted-space"/>
    <w:basedOn w:val="a1"/>
    <w:rsid w:val="00891BC7"/>
  </w:style>
  <w:style w:type="paragraph" w:customStyle="1" w:styleId="affc">
    <w:name w:val="???????"/>
    <w:rsid w:val="00891B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Arial Unicode MS" w:hAnsi="Mangal" w:cs="Mangal"/>
      <w:b/>
      <w:bCs/>
      <w:color w:val="000000"/>
      <w:sz w:val="110"/>
      <w:szCs w:val="110"/>
      <w:lang w:eastAsia="ru-RU"/>
    </w:rPr>
  </w:style>
  <w:style w:type="paragraph" w:customStyle="1" w:styleId="110">
    <w:name w:val="Абзац списка11"/>
    <w:basedOn w:val="a0"/>
    <w:rsid w:val="00891BC7"/>
    <w:pPr>
      <w:suppressAutoHyphens w:val="0"/>
      <w:ind w:left="720"/>
    </w:pPr>
    <w:rPr>
      <w:rFonts w:ascii="Calibri" w:eastAsia="Calibri" w:hAnsi="Calibri" w:cs="Calibri"/>
      <w:kern w:val="0"/>
      <w:sz w:val="20"/>
      <w:szCs w:val="20"/>
      <w:lang w:eastAsia="en-US" w:bidi="ar-SA"/>
    </w:rPr>
  </w:style>
  <w:style w:type="paragraph" w:customStyle="1" w:styleId="S1">
    <w:name w:val="S_Заголовок 1"/>
    <w:basedOn w:val="a0"/>
    <w:rsid w:val="00891BC7"/>
    <w:pPr>
      <w:numPr>
        <w:numId w:val="7"/>
      </w:numPr>
      <w:suppressAutoHyphens w:val="0"/>
      <w:jc w:val="center"/>
    </w:pPr>
    <w:rPr>
      <w:rFonts w:eastAsia="Times New Roman" w:cs="Times New Roman"/>
      <w:caps/>
      <w:kern w:val="0"/>
      <w:lang w:eastAsia="ru-RU" w:bidi="ar-SA"/>
    </w:rPr>
  </w:style>
  <w:style w:type="paragraph" w:customStyle="1" w:styleId="S2">
    <w:name w:val="S_Заголовок 2"/>
    <w:basedOn w:val="2"/>
    <w:rsid w:val="00891BC7"/>
    <w:pPr>
      <w:keepNext w:val="0"/>
      <w:numPr>
        <w:ilvl w:val="1"/>
        <w:numId w:val="7"/>
      </w:numPr>
      <w:tabs>
        <w:tab w:val="clear" w:pos="1080"/>
        <w:tab w:val="num" w:pos="1134"/>
      </w:tabs>
      <w:spacing w:before="0" w:after="0" w:line="360" w:lineRule="auto"/>
      <w:ind w:left="0" w:firstLine="720"/>
      <w:jc w:val="both"/>
    </w:pPr>
    <w:rPr>
      <w:rFonts w:ascii="Times New Roman" w:hAnsi="Times New Roman"/>
      <w:bCs w:val="0"/>
      <w:i w:val="0"/>
      <w:iCs w:val="0"/>
      <w:sz w:val="24"/>
      <w:szCs w:val="24"/>
      <w:lang w:eastAsia="ru-RU"/>
    </w:rPr>
  </w:style>
  <w:style w:type="paragraph" w:customStyle="1" w:styleId="S3">
    <w:name w:val="S_Заголовок 3"/>
    <w:basedOn w:val="3"/>
    <w:link w:val="S30"/>
    <w:rsid w:val="00891BC7"/>
    <w:pPr>
      <w:keepNext w:val="0"/>
      <w:numPr>
        <w:ilvl w:val="2"/>
        <w:numId w:val="7"/>
      </w:numPr>
      <w:tabs>
        <w:tab w:val="clear" w:pos="1440"/>
        <w:tab w:val="num" w:pos="1276"/>
      </w:tabs>
      <w:spacing w:before="0" w:after="0" w:line="360" w:lineRule="auto"/>
      <w:ind w:left="0" w:firstLine="720"/>
    </w:pPr>
    <w:rPr>
      <w:rFonts w:ascii="Times New Roman" w:hAnsi="Times New Roman"/>
      <w:b w:val="0"/>
      <w:bCs w:val="0"/>
      <w:sz w:val="24"/>
      <w:szCs w:val="24"/>
      <w:u w:val="single"/>
      <w:lang w:eastAsia="ru-RU"/>
    </w:rPr>
  </w:style>
  <w:style w:type="paragraph" w:customStyle="1" w:styleId="S4">
    <w:name w:val="S_Заголовок 4"/>
    <w:basedOn w:val="4"/>
    <w:next w:val="af5"/>
    <w:link w:val="S40"/>
    <w:rsid w:val="00891BC7"/>
    <w:pPr>
      <w:keepNext w:val="0"/>
      <w:numPr>
        <w:ilvl w:val="3"/>
        <w:numId w:val="7"/>
      </w:numPr>
      <w:spacing w:before="0" w:after="0" w:line="360" w:lineRule="auto"/>
      <w:outlineLvl w:val="4"/>
    </w:pPr>
    <w:rPr>
      <w:b w:val="0"/>
      <w:bCs w:val="0"/>
      <w:i/>
      <w:szCs w:val="24"/>
      <w:lang w:eastAsia="ru-RU"/>
    </w:rPr>
  </w:style>
  <w:style w:type="character" w:customStyle="1" w:styleId="S40">
    <w:name w:val="S_Заголовок 4 Знак"/>
    <w:basedOn w:val="40"/>
    <w:link w:val="S4"/>
    <w:rsid w:val="00891BC7"/>
    <w:rPr>
      <w:rFonts w:ascii="Calibri" w:eastAsia="Times New Roman" w:hAnsi="Calibri" w:cs="Times New Roman"/>
      <w:b w:val="0"/>
      <w:bCs w:val="0"/>
      <w:i/>
      <w:sz w:val="28"/>
      <w:szCs w:val="24"/>
      <w:lang w:eastAsia="ru-RU"/>
    </w:rPr>
  </w:style>
  <w:style w:type="paragraph" w:customStyle="1" w:styleId="S5">
    <w:name w:val="S_Заголовок 5"/>
    <w:basedOn w:val="5"/>
    <w:rsid w:val="00891BC7"/>
    <w:pPr>
      <w:numPr>
        <w:ilvl w:val="4"/>
        <w:numId w:val="7"/>
      </w:numPr>
      <w:tabs>
        <w:tab w:val="clear" w:pos="2520"/>
        <w:tab w:val="left" w:pos="1560"/>
      </w:tabs>
      <w:spacing w:before="0" w:after="0" w:line="360" w:lineRule="auto"/>
      <w:ind w:left="0" w:firstLine="709"/>
    </w:pPr>
    <w:rPr>
      <w:rFonts w:ascii="Times New Roman" w:hAnsi="Times New Roman"/>
      <w:b w:val="0"/>
      <w:bCs w:val="0"/>
      <w:i w:val="0"/>
      <w:iCs w:val="0"/>
      <w:sz w:val="24"/>
      <w:szCs w:val="24"/>
      <w:lang w:eastAsia="ru-RU"/>
    </w:rPr>
  </w:style>
  <w:style w:type="paragraph" w:customStyle="1" w:styleId="-">
    <w:name w:val="Геоград-ТХ"/>
    <w:basedOn w:val="a0"/>
    <w:link w:val="-0"/>
    <w:qFormat/>
    <w:rsid w:val="00891BC7"/>
    <w:pPr>
      <w:suppressAutoHyphens w:val="0"/>
      <w:spacing w:before="120" w:after="120" w:line="276" w:lineRule="auto"/>
      <w:ind w:firstLine="851"/>
      <w:contextualSpacing/>
      <w:jc w:val="both"/>
    </w:pPr>
    <w:rPr>
      <w:rFonts w:eastAsia="Times New Roman" w:cs="Times New Roman"/>
      <w:kern w:val="0"/>
      <w:sz w:val="28"/>
      <w:szCs w:val="22"/>
      <w:lang w:val="x-none" w:eastAsia="en-US" w:bidi="ar-SA"/>
    </w:rPr>
  </w:style>
  <w:style w:type="character" w:customStyle="1" w:styleId="-0">
    <w:name w:val="Геоград-ТХ Знак"/>
    <w:link w:val="-"/>
    <w:rsid w:val="00891BC7"/>
    <w:rPr>
      <w:rFonts w:eastAsia="Times New Roman" w:cs="Times New Roman"/>
      <w:sz w:val="28"/>
      <w:lang w:val="x-none"/>
    </w:rPr>
  </w:style>
  <w:style w:type="paragraph" w:customStyle="1" w:styleId="26">
    <w:name w:val="Обычный2"/>
    <w:rsid w:val="00891BC7"/>
    <w:pPr>
      <w:snapToGrid w:val="0"/>
    </w:pPr>
    <w:rPr>
      <w:rFonts w:eastAsia="Times New Roman" w:cs="Times New Roman"/>
      <w:sz w:val="22"/>
      <w:szCs w:val="20"/>
      <w:lang w:eastAsia="ru-RU"/>
    </w:rPr>
  </w:style>
  <w:style w:type="character" w:styleId="affd">
    <w:name w:val="Strong"/>
    <w:uiPriority w:val="22"/>
    <w:qFormat/>
    <w:rsid w:val="00891BC7"/>
    <w:rPr>
      <w:b/>
      <w:bCs/>
    </w:rPr>
  </w:style>
  <w:style w:type="paragraph" w:customStyle="1" w:styleId="27">
    <w:name w:val="Абзац списка2"/>
    <w:basedOn w:val="a0"/>
    <w:rsid w:val="00891BC7"/>
    <w:pPr>
      <w:suppressAutoHyphens w:val="0"/>
      <w:spacing w:after="200" w:line="276" w:lineRule="auto"/>
      <w:ind w:left="720"/>
    </w:pPr>
    <w:rPr>
      <w:rFonts w:ascii="Calibri" w:eastAsia="Times New Roman" w:hAnsi="Calibri" w:cs="Calibri"/>
      <w:kern w:val="0"/>
      <w:sz w:val="22"/>
      <w:szCs w:val="22"/>
      <w:lang w:eastAsia="ru-RU" w:bidi="ar-SA"/>
    </w:rPr>
  </w:style>
  <w:style w:type="paragraph" w:customStyle="1" w:styleId="affe">
    <w:name w:val="Знак Знак Знак Знак"/>
    <w:basedOn w:val="a0"/>
    <w:rsid w:val="00891BC7"/>
    <w:pPr>
      <w:suppressAutoHyphens w:val="0"/>
      <w:spacing w:after="160" w:line="240" w:lineRule="exact"/>
    </w:pPr>
    <w:rPr>
      <w:rFonts w:ascii="Verdana" w:eastAsia="Times New Roman" w:hAnsi="Verdana" w:cs="Times New Roman"/>
      <w:kern w:val="0"/>
      <w:sz w:val="20"/>
      <w:szCs w:val="20"/>
      <w:lang w:val="en-US" w:eastAsia="en-US" w:bidi="ar-SA"/>
    </w:rPr>
  </w:style>
  <w:style w:type="character" w:customStyle="1" w:styleId="S7">
    <w:name w:val="S_Маркированный Знак"/>
    <w:locked/>
    <w:rsid w:val="00891BC7"/>
    <w:rPr>
      <w:rFonts w:ascii="Times New Roman" w:eastAsia="Times New Roman" w:hAnsi="Times New Roman" w:cs="Times New Roman"/>
      <w:sz w:val="24"/>
      <w:szCs w:val="24"/>
    </w:rPr>
  </w:style>
  <w:style w:type="character" w:customStyle="1" w:styleId="180">
    <w:name w:val="Знак Знак18"/>
    <w:locked/>
    <w:rsid w:val="00891BC7"/>
    <w:rPr>
      <w:rFonts w:ascii="Courier New" w:hAnsi="Courier New" w:cs="Courier New"/>
      <w:sz w:val="20"/>
      <w:szCs w:val="20"/>
    </w:rPr>
  </w:style>
  <w:style w:type="paragraph" w:customStyle="1" w:styleId="Style3">
    <w:name w:val="Style3"/>
    <w:basedOn w:val="a0"/>
    <w:rsid w:val="00891BC7"/>
    <w:pPr>
      <w:widowControl w:val="0"/>
      <w:suppressAutoHyphens w:val="0"/>
      <w:autoSpaceDE w:val="0"/>
      <w:autoSpaceDN w:val="0"/>
      <w:adjustRightInd w:val="0"/>
    </w:pPr>
    <w:rPr>
      <w:rFonts w:ascii="Arial" w:eastAsia="Times New Roman" w:hAnsi="Arial" w:cs="Arial"/>
      <w:kern w:val="0"/>
      <w:lang w:eastAsia="ru-RU" w:bidi="ar-SA"/>
    </w:rPr>
  </w:style>
  <w:style w:type="character" w:customStyle="1" w:styleId="FontStyle11">
    <w:name w:val="Font Style11"/>
    <w:uiPriority w:val="99"/>
    <w:rsid w:val="00891BC7"/>
    <w:rPr>
      <w:rFonts w:ascii="Trebuchet MS" w:hAnsi="Trebuchet MS" w:cs="Trebuchet MS"/>
      <w:b/>
      <w:bCs/>
      <w:sz w:val="12"/>
      <w:szCs w:val="12"/>
    </w:rPr>
  </w:style>
  <w:style w:type="paragraph" w:customStyle="1" w:styleId="afff">
    <w:name w:val="в таблице"/>
    <w:basedOn w:val="a0"/>
    <w:qFormat/>
    <w:rsid w:val="00891BC7"/>
    <w:pPr>
      <w:suppressAutoHyphens w:val="0"/>
      <w:jc w:val="both"/>
    </w:pPr>
    <w:rPr>
      <w:rFonts w:eastAsia="Times New Roman" w:cs="Times New Roman"/>
      <w:kern w:val="0"/>
      <w:sz w:val="20"/>
      <w:lang w:eastAsia="ru-RU" w:bidi="ar-SA"/>
    </w:rPr>
  </w:style>
  <w:style w:type="character" w:customStyle="1" w:styleId="S30">
    <w:name w:val="S_Заголовок 3 Знак"/>
    <w:link w:val="S3"/>
    <w:rsid w:val="00891BC7"/>
    <w:rPr>
      <w:rFonts w:eastAsia="Times New Roman" w:cs="Times New Roman"/>
      <w:szCs w:val="24"/>
      <w:u w:val="single"/>
      <w:lang w:eastAsia="ru-RU"/>
    </w:rPr>
  </w:style>
  <w:style w:type="paragraph" w:customStyle="1" w:styleId="ConsPlusCell">
    <w:name w:val="ConsPlusCell"/>
    <w:rsid w:val="00891BC7"/>
    <w:pPr>
      <w:widowControl w:val="0"/>
      <w:autoSpaceDE w:val="0"/>
      <w:autoSpaceDN w:val="0"/>
      <w:adjustRightInd w:val="0"/>
    </w:pPr>
    <w:rPr>
      <w:rFonts w:ascii="Arial" w:eastAsia="Times New Roman" w:hAnsi="Arial" w:cs="Arial"/>
      <w:sz w:val="20"/>
      <w:szCs w:val="20"/>
      <w:lang w:eastAsia="ru-RU"/>
    </w:rPr>
  </w:style>
  <w:style w:type="paragraph" w:customStyle="1" w:styleId="ConsNormal">
    <w:name w:val="ConsNormal"/>
    <w:rsid w:val="00891BC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b">
    <w:name w:val="Маркированный список Знак"/>
    <w:link w:val="a"/>
    <w:locked/>
    <w:rsid w:val="00891BC7"/>
    <w:rPr>
      <w:rFonts w:eastAsia="Times New Roman" w:cs="Times New Roman"/>
      <w:sz w:val="26"/>
      <w:szCs w:val="20"/>
      <w:lang w:eastAsia="ru-RU"/>
    </w:rPr>
  </w:style>
  <w:style w:type="character" w:customStyle="1" w:styleId="lnk">
    <w:name w:val="lnk"/>
    <w:basedOn w:val="a1"/>
    <w:rsid w:val="00891BC7"/>
  </w:style>
  <w:style w:type="character" w:customStyle="1" w:styleId="FontStyle32">
    <w:name w:val="Font Style32"/>
    <w:uiPriority w:val="99"/>
    <w:rsid w:val="00891BC7"/>
    <w:rPr>
      <w:rFonts w:ascii="Verdana" w:hAnsi="Verdana" w:cs="Verdana"/>
      <w:b/>
      <w:bCs/>
      <w:sz w:val="16"/>
      <w:szCs w:val="16"/>
    </w:rPr>
  </w:style>
  <w:style w:type="table" w:customStyle="1" w:styleId="1a">
    <w:name w:val="Сетка таблицы1"/>
    <w:basedOn w:val="a2"/>
    <w:next w:val="af1"/>
    <w:uiPriority w:val="59"/>
    <w:rsid w:val="00891BC7"/>
    <w:rPr>
      <w:rFonts w:ascii="Calibri" w:eastAsia="Times New Roman" w:hAnsi="Calibri" w:cs="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891BC7"/>
    <w:pPr>
      <w:widowControl w:val="0"/>
      <w:suppressAutoHyphens/>
      <w:autoSpaceDE w:val="0"/>
      <w:ind w:right="19772"/>
    </w:pPr>
    <w:rPr>
      <w:rFonts w:ascii="Arial" w:eastAsia="Arial" w:hAnsi="Arial" w:cs="Arial"/>
      <w:b/>
      <w:bCs/>
      <w:sz w:val="22"/>
      <w:lang w:eastAsia="ar-SA"/>
    </w:rPr>
  </w:style>
  <w:style w:type="character" w:customStyle="1" w:styleId="submenu-table">
    <w:name w:val="submenu-table"/>
    <w:rsid w:val="00891BC7"/>
  </w:style>
  <w:style w:type="character" w:customStyle="1" w:styleId="FontStyle15">
    <w:name w:val="Font Style15"/>
    <w:rsid w:val="00891BC7"/>
    <w:rPr>
      <w:rFonts w:ascii="Arial" w:hAnsi="Arial" w:cs="Arial"/>
      <w:sz w:val="20"/>
      <w:szCs w:val="20"/>
    </w:rPr>
  </w:style>
  <w:style w:type="paragraph" w:customStyle="1" w:styleId="afff0">
    <w:name w:val="Нормальный (таблица)"/>
    <w:basedOn w:val="a0"/>
    <w:next w:val="a0"/>
    <w:rsid w:val="00891BC7"/>
    <w:pPr>
      <w:widowControl w:val="0"/>
      <w:suppressAutoHyphens w:val="0"/>
      <w:autoSpaceDE w:val="0"/>
      <w:autoSpaceDN w:val="0"/>
      <w:adjustRightInd w:val="0"/>
      <w:jc w:val="both"/>
    </w:pPr>
    <w:rPr>
      <w:rFonts w:ascii="Arial" w:eastAsia="Times New Roman" w:hAnsi="Arial" w:cs="Times New Roman"/>
      <w:kern w:val="0"/>
      <w:sz w:val="26"/>
      <w:szCs w:val="26"/>
      <w:lang w:eastAsia="ru-RU" w:bidi="ar-SA"/>
    </w:rPr>
  </w:style>
  <w:style w:type="paragraph" w:customStyle="1" w:styleId="afff1">
    <w:name w:val="Прижатый влево"/>
    <w:basedOn w:val="a0"/>
    <w:next w:val="a0"/>
    <w:rsid w:val="00891BC7"/>
    <w:pPr>
      <w:widowControl w:val="0"/>
      <w:suppressAutoHyphens w:val="0"/>
      <w:autoSpaceDE w:val="0"/>
      <w:autoSpaceDN w:val="0"/>
      <w:adjustRightInd w:val="0"/>
    </w:pPr>
    <w:rPr>
      <w:rFonts w:ascii="Arial" w:eastAsia="Times New Roman" w:hAnsi="Arial" w:cs="Times New Roman"/>
      <w:kern w:val="0"/>
      <w:sz w:val="26"/>
      <w:szCs w:val="26"/>
      <w:lang w:eastAsia="ru-RU" w:bidi="ar-SA"/>
    </w:rPr>
  </w:style>
  <w:style w:type="paragraph" w:customStyle="1" w:styleId="34">
    <w:name w:val="Знак3 Знак Знак Знак"/>
    <w:basedOn w:val="a0"/>
    <w:rsid w:val="00891BC7"/>
    <w:pPr>
      <w:tabs>
        <w:tab w:val="num" w:pos="432"/>
      </w:tabs>
      <w:suppressAutoHyphens w:val="0"/>
      <w:spacing w:before="120" w:after="160"/>
      <w:ind w:left="432" w:hanging="432"/>
      <w:jc w:val="both"/>
    </w:pPr>
    <w:rPr>
      <w:rFonts w:eastAsia="Times New Roman" w:cs="Times New Roman"/>
      <w:b/>
      <w:caps/>
      <w:kern w:val="0"/>
      <w:sz w:val="32"/>
      <w:szCs w:val="32"/>
      <w:lang w:val="en-US" w:eastAsia="en-US" w:bidi="ar-SA"/>
    </w:rPr>
  </w:style>
  <w:style w:type="table" w:customStyle="1" w:styleId="afff2">
    <w:name w:val="Табличный_геоград"/>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1b">
    <w:name w:val="Табличный_геоград1"/>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28">
    <w:name w:val="Табличный_геоград2"/>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35">
    <w:name w:val="Табличный_геоград3"/>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paragraph" w:styleId="91">
    <w:name w:val="toc 9"/>
    <w:basedOn w:val="a0"/>
    <w:next w:val="a0"/>
    <w:autoRedefine/>
    <w:uiPriority w:val="39"/>
    <w:unhideWhenUsed/>
    <w:rsid w:val="00891BC7"/>
    <w:pPr>
      <w:suppressAutoHyphens w:val="0"/>
      <w:spacing w:after="200" w:line="276" w:lineRule="auto"/>
      <w:ind w:left="1760"/>
    </w:pPr>
    <w:rPr>
      <w:rFonts w:ascii="Calibri" w:eastAsia="Times New Roman" w:hAnsi="Calibri" w:cs="Calibri"/>
      <w:kern w:val="0"/>
      <w:sz w:val="22"/>
      <w:szCs w:val="22"/>
      <w:lang w:eastAsia="en-US" w:bidi="ar-SA"/>
    </w:rPr>
  </w:style>
  <w:style w:type="paragraph" w:customStyle="1" w:styleId="1c">
    <w:name w:val="Геоград1"/>
    <w:basedOn w:val="a0"/>
    <w:link w:val="1d"/>
    <w:qFormat/>
    <w:rsid w:val="00891BC7"/>
    <w:pPr>
      <w:tabs>
        <w:tab w:val="left" w:pos="0"/>
      </w:tabs>
      <w:suppressAutoHyphens w:val="0"/>
      <w:spacing w:after="200" w:line="276" w:lineRule="auto"/>
      <w:ind w:firstLine="709"/>
      <w:contextualSpacing/>
      <w:jc w:val="both"/>
    </w:pPr>
    <w:rPr>
      <w:rFonts w:eastAsia="Calibri" w:cs="Times New Roman"/>
      <w:kern w:val="0"/>
      <w:sz w:val="28"/>
      <w:szCs w:val="22"/>
      <w:lang w:val="x-none" w:eastAsia="en-US" w:bidi="ar-SA"/>
    </w:rPr>
  </w:style>
  <w:style w:type="character" w:customStyle="1" w:styleId="1d">
    <w:name w:val="Геоград1 Знак"/>
    <w:link w:val="1c"/>
    <w:rsid w:val="00891BC7"/>
    <w:rPr>
      <w:rFonts w:eastAsia="Calibri" w:cs="Times New Roman"/>
      <w:sz w:val="28"/>
      <w:lang w:val="x-none"/>
    </w:rPr>
  </w:style>
  <w:style w:type="table" w:customStyle="1" w:styleId="41">
    <w:name w:val="Табличный_геоград4"/>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51">
    <w:name w:val="Табличный_геоград5"/>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61">
    <w:name w:val="Табличный_геоград6"/>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62">
    <w:name w:val="Сетка таблицы6"/>
    <w:basedOn w:val="a2"/>
    <w:next w:val="af1"/>
    <w:uiPriority w:val="39"/>
    <w:rsid w:val="00891BC7"/>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1BC7"/>
    <w:pPr>
      <w:autoSpaceDE w:val="0"/>
      <w:autoSpaceDN w:val="0"/>
      <w:adjustRightInd w:val="0"/>
    </w:pPr>
    <w:rPr>
      <w:rFonts w:eastAsia="Times New Roman" w:cs="Times New Roman"/>
      <w:color w:val="000000"/>
      <w:szCs w:val="24"/>
      <w:lang w:eastAsia="ru-RU"/>
    </w:rPr>
  </w:style>
  <w:style w:type="table" w:customStyle="1" w:styleId="36">
    <w:name w:val="Сетка таблицы3"/>
    <w:basedOn w:val="a2"/>
    <w:next w:val="af1"/>
    <w:rsid w:val="00891BC7"/>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91BC7"/>
    <w:rPr>
      <w:rFonts w:ascii="Arial" w:eastAsia="Times New Roman" w:hAnsi="Arial" w:cs="Arial"/>
      <w:sz w:val="20"/>
      <w:szCs w:val="20"/>
      <w:lang w:eastAsia="ru-RU"/>
    </w:rPr>
  </w:style>
  <w:style w:type="character" w:customStyle="1" w:styleId="1e">
    <w:name w:val="Основной шрифт абзаца1"/>
    <w:rsid w:val="00891BC7"/>
  </w:style>
  <w:style w:type="character" w:customStyle="1" w:styleId="1f">
    <w:name w:val="Номер страницы1"/>
    <w:rsid w:val="00891BC7"/>
    <w:rPr>
      <w:rFonts w:cs="Times New Roman"/>
    </w:rPr>
  </w:style>
  <w:style w:type="character" w:customStyle="1" w:styleId="1f0">
    <w:name w:val="Знак Знак1"/>
    <w:rsid w:val="00891BC7"/>
    <w:rPr>
      <w:rFonts w:ascii="Times New Roman" w:hAnsi="Times New Roman" w:cs="Times New Roman"/>
      <w:sz w:val="24"/>
      <w:szCs w:val="24"/>
    </w:rPr>
  </w:style>
  <w:style w:type="character" w:customStyle="1" w:styleId="FontStyle20">
    <w:name w:val="Font Style20"/>
    <w:rsid w:val="00891BC7"/>
    <w:rPr>
      <w:rFonts w:ascii="Century Schoolbook" w:hAnsi="Century Schoolbook" w:cs="Century Schoolbook"/>
      <w:sz w:val="20"/>
      <w:szCs w:val="20"/>
    </w:rPr>
  </w:style>
  <w:style w:type="character" w:customStyle="1" w:styleId="ListLabel1">
    <w:name w:val="ListLabel 1"/>
    <w:rsid w:val="00891BC7"/>
    <w:rPr>
      <w:rFonts w:cs="Times New Roman"/>
    </w:rPr>
  </w:style>
  <w:style w:type="character" w:customStyle="1" w:styleId="ListLabel2">
    <w:name w:val="ListLabel 2"/>
    <w:rsid w:val="00891BC7"/>
    <w:rPr>
      <w:color w:val="00000A"/>
    </w:rPr>
  </w:style>
  <w:style w:type="character" w:customStyle="1" w:styleId="ListLabel3">
    <w:name w:val="ListLabel 3"/>
    <w:rsid w:val="00891BC7"/>
    <w:rPr>
      <w:rFonts w:cs="Times New Roman"/>
      <w:b w:val="0"/>
    </w:rPr>
  </w:style>
  <w:style w:type="character" w:customStyle="1" w:styleId="ListLabel4">
    <w:name w:val="ListLabel 4"/>
    <w:rsid w:val="00891BC7"/>
    <w:rPr>
      <w:rFonts w:cs="Courier New"/>
    </w:rPr>
  </w:style>
  <w:style w:type="character" w:customStyle="1" w:styleId="ListLabel5">
    <w:name w:val="ListLabel 5"/>
    <w:rsid w:val="00891BC7"/>
    <w:rPr>
      <w:rFonts w:cs="Times New Roman"/>
      <w:color w:val="000000"/>
    </w:rPr>
  </w:style>
  <w:style w:type="character" w:customStyle="1" w:styleId="ListLabel6">
    <w:name w:val="ListLabel 6"/>
    <w:rsid w:val="00891BC7"/>
    <w:rPr>
      <w:rFonts w:cs="Calibri"/>
      <w:b w:val="0"/>
    </w:rPr>
  </w:style>
  <w:style w:type="character" w:customStyle="1" w:styleId="ListLabel7">
    <w:name w:val="ListLabel 7"/>
    <w:rsid w:val="00891BC7"/>
    <w:rPr>
      <w:rFonts w:cs="Calibri"/>
    </w:rPr>
  </w:style>
  <w:style w:type="paragraph" w:customStyle="1" w:styleId="1f1">
    <w:name w:val="Название1"/>
    <w:basedOn w:val="a0"/>
    <w:rsid w:val="00891BC7"/>
    <w:pPr>
      <w:suppressLineNumbers/>
      <w:spacing w:before="120" w:after="120"/>
    </w:pPr>
    <w:rPr>
      <w:i/>
      <w:iCs/>
    </w:rPr>
  </w:style>
  <w:style w:type="paragraph" w:customStyle="1" w:styleId="1f2">
    <w:name w:val="Указатель1"/>
    <w:basedOn w:val="a0"/>
    <w:rsid w:val="00891BC7"/>
    <w:pPr>
      <w:suppressLineNumbers/>
    </w:pPr>
  </w:style>
  <w:style w:type="paragraph" w:customStyle="1" w:styleId="29">
    <w:name w:val="Текст2"/>
    <w:basedOn w:val="a0"/>
    <w:rsid w:val="00891BC7"/>
    <w:rPr>
      <w:rFonts w:ascii="Courier New" w:hAnsi="Courier New" w:cs="Courier New"/>
      <w:sz w:val="20"/>
      <w:szCs w:val="20"/>
    </w:rPr>
  </w:style>
  <w:style w:type="paragraph" w:customStyle="1" w:styleId="220">
    <w:name w:val="Основной текст с отступом 22"/>
    <w:basedOn w:val="a0"/>
    <w:rsid w:val="00891BC7"/>
    <w:pPr>
      <w:ind w:firstLine="708"/>
    </w:pPr>
  </w:style>
  <w:style w:type="paragraph" w:customStyle="1" w:styleId="2a">
    <w:name w:val="Название объекта2"/>
    <w:basedOn w:val="a0"/>
    <w:rsid w:val="00891BC7"/>
    <w:pPr>
      <w:spacing w:before="240" w:after="60"/>
    </w:pPr>
    <w:rPr>
      <w:sz w:val="26"/>
      <w:szCs w:val="20"/>
    </w:rPr>
  </w:style>
  <w:style w:type="paragraph" w:customStyle="1" w:styleId="2b">
    <w:name w:val="Маркированный список2"/>
    <w:basedOn w:val="a0"/>
    <w:rsid w:val="00891BC7"/>
    <w:pPr>
      <w:widowControl w:val="0"/>
      <w:tabs>
        <w:tab w:val="left" w:pos="720"/>
      </w:tabs>
      <w:spacing w:before="120"/>
      <w:ind w:left="360" w:hanging="360"/>
      <w:jc w:val="both"/>
    </w:pPr>
    <w:rPr>
      <w:sz w:val="26"/>
      <w:szCs w:val="20"/>
    </w:rPr>
  </w:style>
  <w:style w:type="paragraph" w:customStyle="1" w:styleId="37">
    <w:name w:val="Абзац списка3"/>
    <w:basedOn w:val="a0"/>
    <w:rsid w:val="00891BC7"/>
    <w:pPr>
      <w:spacing w:after="200" w:line="276" w:lineRule="auto"/>
      <w:ind w:left="720"/>
    </w:pPr>
    <w:rPr>
      <w:rFonts w:ascii="Calibri" w:hAnsi="Calibri" w:cs="Calibri"/>
      <w:sz w:val="22"/>
      <w:szCs w:val="22"/>
    </w:rPr>
  </w:style>
  <w:style w:type="paragraph" w:customStyle="1" w:styleId="1f3">
    <w:name w:val="Текст выноски1"/>
    <w:basedOn w:val="a0"/>
    <w:rsid w:val="00891BC7"/>
    <w:rPr>
      <w:rFonts w:ascii="Tahoma" w:hAnsi="Tahoma" w:cs="Tahoma"/>
      <w:sz w:val="16"/>
      <w:szCs w:val="16"/>
    </w:rPr>
  </w:style>
  <w:style w:type="paragraph" w:customStyle="1" w:styleId="211">
    <w:name w:val="Основной текст 21"/>
    <w:basedOn w:val="a0"/>
    <w:rsid w:val="00891BC7"/>
    <w:pPr>
      <w:spacing w:after="120" w:line="480" w:lineRule="auto"/>
    </w:pPr>
    <w:rPr>
      <w:rFonts w:ascii="Calibri" w:hAnsi="Calibri" w:cs="Calibri"/>
      <w:sz w:val="22"/>
      <w:szCs w:val="22"/>
    </w:rPr>
  </w:style>
  <w:style w:type="paragraph" w:customStyle="1" w:styleId="2c">
    <w:name w:val="Обычный (веб)2"/>
    <w:basedOn w:val="a0"/>
    <w:rsid w:val="00891BC7"/>
    <w:pPr>
      <w:spacing w:line="360" w:lineRule="auto"/>
      <w:ind w:left="1080" w:firstLine="709"/>
      <w:jc w:val="both"/>
    </w:pPr>
    <w:rPr>
      <w:rFonts w:ascii="Calibri" w:eastAsia="Calibri" w:hAnsi="Calibri"/>
      <w:spacing w:val="-5"/>
      <w:sz w:val="28"/>
      <w:szCs w:val="28"/>
    </w:rPr>
  </w:style>
  <w:style w:type="character" w:customStyle="1" w:styleId="1f4">
    <w:name w:val="Текст выноски Знак1"/>
    <w:uiPriority w:val="99"/>
    <w:semiHidden/>
    <w:rsid w:val="00891BC7"/>
    <w:rPr>
      <w:rFonts w:ascii="Tahoma" w:eastAsia="Lucida Sans Unicode" w:hAnsi="Tahoma" w:cs="Mangal"/>
      <w:kern w:val="1"/>
      <w:sz w:val="16"/>
      <w:szCs w:val="14"/>
      <w:lang w:eastAsia="hi-IN" w:bidi="hi-IN"/>
    </w:rPr>
  </w:style>
  <w:style w:type="character" w:styleId="afff3">
    <w:name w:val="FollowedHyperlink"/>
    <w:uiPriority w:val="99"/>
    <w:semiHidden/>
    <w:unhideWhenUsed/>
    <w:rsid w:val="00891BC7"/>
    <w:rPr>
      <w:color w:val="800080"/>
      <w:u w:val="single"/>
    </w:rPr>
  </w:style>
  <w:style w:type="character" w:customStyle="1" w:styleId="1f5">
    <w:name w:val="Текст Знак1"/>
    <w:locked/>
    <w:rsid w:val="00891BC7"/>
    <w:rPr>
      <w:rFonts w:ascii="Courier New" w:hAnsi="Courier New" w:cs="Courier New"/>
      <w:lang w:val="ru-RU" w:eastAsia="ru-RU" w:bidi="ar-SA"/>
    </w:rPr>
  </w:style>
  <w:style w:type="character" w:customStyle="1" w:styleId="1f6">
    <w:name w:val="Название объекта Знак1"/>
    <w:rsid w:val="00891BC7"/>
    <w:rPr>
      <w:rFonts w:ascii="Calibri" w:hAnsi="Calibri" w:cs="Calibri"/>
      <w:b/>
      <w:bCs/>
      <w:lang w:val="ru-RU" w:eastAsia="en-US" w:bidi="ar-SA"/>
    </w:rPr>
  </w:style>
  <w:style w:type="character" w:customStyle="1" w:styleId="1f7">
    <w:name w:val="Название Знак1"/>
    <w:rsid w:val="00891BC7"/>
    <w:rPr>
      <w:rFonts w:ascii="Cambria" w:eastAsia="Times New Roman" w:hAnsi="Cambria" w:cs="Mangal"/>
      <w:b/>
      <w:bCs/>
      <w:kern w:val="28"/>
      <w:sz w:val="32"/>
      <w:szCs w:val="29"/>
      <w:lang w:eastAsia="hi-IN" w:bidi="hi-IN"/>
    </w:rPr>
  </w:style>
  <w:style w:type="character" w:customStyle="1" w:styleId="63">
    <w:name w:val="Знак Знак6"/>
    <w:locked/>
    <w:rsid w:val="00891BC7"/>
    <w:rPr>
      <w:rFonts w:cs="Times New Roman"/>
      <w:b/>
      <w:bCs/>
      <w:lang w:val="x-none" w:eastAsia="en-US"/>
    </w:rPr>
  </w:style>
  <w:style w:type="character" w:customStyle="1" w:styleId="190">
    <w:name w:val="Знак Знак19"/>
    <w:locked/>
    <w:rsid w:val="00891BC7"/>
    <w:rPr>
      <w:rFonts w:ascii="Cambria" w:hAnsi="Cambria" w:cs="Times New Roman"/>
      <w:b/>
      <w:bCs/>
      <w:i/>
      <w:iCs/>
      <w:sz w:val="28"/>
      <w:szCs w:val="28"/>
      <w:lang w:val="x-none" w:eastAsia="en-US"/>
    </w:rPr>
  </w:style>
  <w:style w:type="numbering" w:customStyle="1" w:styleId="1f8">
    <w:name w:val="Нет списка1"/>
    <w:next w:val="a3"/>
    <w:uiPriority w:val="99"/>
    <w:semiHidden/>
    <w:unhideWhenUsed/>
    <w:rsid w:val="00891BC7"/>
  </w:style>
  <w:style w:type="character" w:customStyle="1" w:styleId="212">
    <w:name w:val="Основной текст 2 Знак1"/>
    <w:rsid w:val="00891BC7"/>
    <w:rPr>
      <w:rFonts w:eastAsia="Lucida Sans Unicode" w:cs="Mangal"/>
      <w:kern w:val="1"/>
      <w:sz w:val="24"/>
      <w:szCs w:val="21"/>
      <w:lang w:eastAsia="hi-IN" w:bidi="hi-IN"/>
    </w:rPr>
  </w:style>
  <w:style w:type="paragraph" w:customStyle="1" w:styleId="38">
    <w:name w:val="Обычный3"/>
    <w:rsid w:val="00891BC7"/>
    <w:pPr>
      <w:snapToGrid w:val="0"/>
    </w:pPr>
    <w:rPr>
      <w:rFonts w:eastAsia="Times New Roman" w:cs="Times New Roman"/>
      <w:sz w:val="22"/>
      <w:szCs w:val="20"/>
      <w:lang w:eastAsia="ru-RU"/>
    </w:rPr>
  </w:style>
  <w:style w:type="table" w:customStyle="1" w:styleId="111">
    <w:name w:val="Сетка таблицы11"/>
    <w:basedOn w:val="a2"/>
    <w:next w:val="af1"/>
    <w:rsid w:val="00891BC7"/>
    <w:rPr>
      <w:rFonts w:ascii="Calibri" w:eastAsia="Times New Roman" w:hAnsi="Calibri" w:cs="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Табличный_геоград31"/>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2d">
    <w:name w:val="Сетка таблицы2"/>
    <w:basedOn w:val="a2"/>
    <w:next w:val="af1"/>
    <w:rsid w:val="00891BC7"/>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e">
    <w:name w:val="Основной шрифт абзаца2"/>
    <w:rsid w:val="00812647"/>
  </w:style>
  <w:style w:type="character" w:customStyle="1" w:styleId="2f">
    <w:name w:val="Номер страницы2"/>
    <w:rsid w:val="00812647"/>
    <w:rPr>
      <w:rFonts w:cs="Times New Roman"/>
    </w:rPr>
  </w:style>
  <w:style w:type="paragraph" w:customStyle="1" w:styleId="39">
    <w:name w:val="Текст3"/>
    <w:basedOn w:val="a0"/>
    <w:rsid w:val="00812647"/>
    <w:rPr>
      <w:rFonts w:ascii="Courier New" w:hAnsi="Courier New" w:cs="Courier New"/>
      <w:sz w:val="20"/>
      <w:szCs w:val="20"/>
    </w:rPr>
  </w:style>
  <w:style w:type="paragraph" w:customStyle="1" w:styleId="230">
    <w:name w:val="Основной текст с отступом 23"/>
    <w:basedOn w:val="a0"/>
    <w:rsid w:val="00812647"/>
    <w:pPr>
      <w:ind w:firstLine="708"/>
    </w:pPr>
  </w:style>
  <w:style w:type="paragraph" w:customStyle="1" w:styleId="3a">
    <w:name w:val="Название объекта3"/>
    <w:basedOn w:val="a0"/>
    <w:rsid w:val="00812647"/>
    <w:pPr>
      <w:spacing w:before="240" w:after="60"/>
    </w:pPr>
    <w:rPr>
      <w:sz w:val="26"/>
      <w:szCs w:val="20"/>
    </w:rPr>
  </w:style>
  <w:style w:type="paragraph" w:customStyle="1" w:styleId="3b">
    <w:name w:val="Маркированный список3"/>
    <w:basedOn w:val="a0"/>
    <w:rsid w:val="00812647"/>
    <w:pPr>
      <w:widowControl w:val="0"/>
      <w:tabs>
        <w:tab w:val="left" w:pos="720"/>
      </w:tabs>
      <w:spacing w:before="120"/>
      <w:ind w:left="360" w:hanging="360"/>
      <w:jc w:val="both"/>
    </w:pPr>
    <w:rPr>
      <w:sz w:val="26"/>
      <w:szCs w:val="20"/>
    </w:rPr>
  </w:style>
  <w:style w:type="paragraph" w:customStyle="1" w:styleId="42">
    <w:name w:val="Абзац списка4"/>
    <w:basedOn w:val="a0"/>
    <w:rsid w:val="00812647"/>
    <w:pPr>
      <w:spacing w:after="200" w:line="276" w:lineRule="auto"/>
      <w:ind w:left="720"/>
    </w:pPr>
    <w:rPr>
      <w:rFonts w:ascii="Calibri" w:hAnsi="Calibri" w:cs="Calibri"/>
      <w:sz w:val="22"/>
      <w:szCs w:val="22"/>
    </w:rPr>
  </w:style>
  <w:style w:type="paragraph" w:customStyle="1" w:styleId="2f0">
    <w:name w:val="Текст выноски2"/>
    <w:basedOn w:val="a0"/>
    <w:rsid w:val="00812647"/>
    <w:rPr>
      <w:rFonts w:ascii="Tahoma" w:hAnsi="Tahoma" w:cs="Tahoma"/>
      <w:sz w:val="16"/>
      <w:szCs w:val="16"/>
    </w:rPr>
  </w:style>
  <w:style w:type="paragraph" w:customStyle="1" w:styleId="221">
    <w:name w:val="Основной текст 22"/>
    <w:basedOn w:val="a0"/>
    <w:rsid w:val="00812647"/>
    <w:pPr>
      <w:spacing w:after="120" w:line="480" w:lineRule="auto"/>
    </w:pPr>
    <w:rPr>
      <w:rFonts w:ascii="Calibri" w:hAnsi="Calibri" w:cs="Calibri"/>
      <w:sz w:val="22"/>
      <w:szCs w:val="22"/>
    </w:rPr>
  </w:style>
  <w:style w:type="paragraph" w:customStyle="1" w:styleId="3c">
    <w:name w:val="Обычный (веб)3"/>
    <w:basedOn w:val="a0"/>
    <w:rsid w:val="00812647"/>
    <w:pPr>
      <w:spacing w:line="360" w:lineRule="auto"/>
      <w:ind w:left="1080" w:firstLine="709"/>
      <w:jc w:val="both"/>
    </w:pPr>
    <w:rPr>
      <w:rFonts w:ascii="Calibri" w:eastAsia="Calibri" w:hAnsi="Calibri"/>
      <w:spacing w:val="-5"/>
      <w:sz w:val="28"/>
      <w:szCs w:val="28"/>
    </w:rPr>
  </w:style>
  <w:style w:type="character" w:customStyle="1" w:styleId="64">
    <w:name w:val="Знак Знак6"/>
    <w:locked/>
    <w:rsid w:val="00812647"/>
    <w:rPr>
      <w:rFonts w:cs="Times New Roman"/>
      <w:b/>
      <w:bCs/>
      <w:lang w:val="x-none" w:eastAsia="en-US"/>
    </w:rPr>
  </w:style>
  <w:style w:type="character" w:customStyle="1" w:styleId="191">
    <w:name w:val="Знак Знак19"/>
    <w:locked/>
    <w:rsid w:val="00812647"/>
    <w:rPr>
      <w:rFonts w:ascii="Cambria" w:hAnsi="Cambria" w:cs="Times New Roman"/>
      <w:b/>
      <w:bCs/>
      <w:i/>
      <w:iCs/>
      <w:sz w:val="28"/>
      <w:szCs w:val="28"/>
      <w:lang w:val="x-none" w:eastAsia="en-US"/>
    </w:rPr>
  </w:style>
  <w:style w:type="paragraph" w:customStyle="1" w:styleId="43">
    <w:name w:val="Обычный4"/>
    <w:rsid w:val="00812647"/>
    <w:pPr>
      <w:snapToGrid w:val="0"/>
    </w:pPr>
    <w:rPr>
      <w:rFonts w:eastAsia="Times New Roman" w:cs="Times New Roman"/>
      <w:sz w:val="22"/>
      <w:szCs w:val="20"/>
      <w:lang w:eastAsia="ru-RU"/>
    </w:rPr>
  </w:style>
  <w:style w:type="character" w:customStyle="1" w:styleId="181">
    <w:name w:val="Знак Знак18"/>
    <w:locked/>
    <w:rsid w:val="00812647"/>
    <w:rPr>
      <w:rFonts w:ascii="Courier New" w:hAnsi="Courier New" w:cs="Courier New"/>
      <w:sz w:val="20"/>
      <w:szCs w:val="20"/>
    </w:rPr>
  </w:style>
  <w:style w:type="paragraph" w:customStyle="1" w:styleId="3d">
    <w:name w:val="Знак3 Знак Знак Знак"/>
    <w:basedOn w:val="a0"/>
    <w:rsid w:val="00812647"/>
    <w:pPr>
      <w:tabs>
        <w:tab w:val="num" w:pos="432"/>
      </w:tabs>
      <w:suppressAutoHyphens w:val="0"/>
      <w:spacing w:before="120" w:after="160"/>
      <w:ind w:left="432" w:hanging="432"/>
      <w:jc w:val="both"/>
    </w:pPr>
    <w:rPr>
      <w:rFonts w:eastAsia="Times New Roman" w:cs="Times New Roman"/>
      <w:b/>
      <w:caps/>
      <w:kern w:val="0"/>
      <w:sz w:val="32"/>
      <w:szCs w:val="32"/>
      <w:lang w:val="en-US" w:eastAsia="en-US" w:bidi="ar-SA"/>
    </w:rPr>
  </w:style>
  <w:style w:type="character" w:customStyle="1" w:styleId="3e">
    <w:name w:val="Основной шрифт абзаца3"/>
    <w:rsid w:val="009E62CA"/>
  </w:style>
  <w:style w:type="character" w:customStyle="1" w:styleId="3f">
    <w:name w:val="Номер страницы3"/>
    <w:rsid w:val="009E62CA"/>
    <w:rPr>
      <w:rFonts w:cs="Times New Roman"/>
    </w:rPr>
  </w:style>
  <w:style w:type="paragraph" w:customStyle="1" w:styleId="44">
    <w:name w:val="Текст4"/>
    <w:basedOn w:val="a0"/>
    <w:rsid w:val="009E62CA"/>
    <w:rPr>
      <w:rFonts w:ascii="Courier New" w:hAnsi="Courier New" w:cs="Courier New"/>
      <w:sz w:val="20"/>
      <w:szCs w:val="20"/>
    </w:rPr>
  </w:style>
  <w:style w:type="paragraph" w:customStyle="1" w:styleId="240">
    <w:name w:val="Основной текст с отступом 24"/>
    <w:basedOn w:val="a0"/>
    <w:rsid w:val="009E62CA"/>
    <w:pPr>
      <w:ind w:firstLine="708"/>
    </w:pPr>
  </w:style>
  <w:style w:type="paragraph" w:customStyle="1" w:styleId="45">
    <w:name w:val="Название объекта4"/>
    <w:basedOn w:val="a0"/>
    <w:rsid w:val="009E62CA"/>
    <w:pPr>
      <w:spacing w:before="240" w:after="60"/>
    </w:pPr>
    <w:rPr>
      <w:sz w:val="26"/>
      <w:szCs w:val="20"/>
    </w:rPr>
  </w:style>
  <w:style w:type="paragraph" w:customStyle="1" w:styleId="46">
    <w:name w:val="Маркированный список4"/>
    <w:basedOn w:val="a0"/>
    <w:rsid w:val="009E62CA"/>
    <w:pPr>
      <w:widowControl w:val="0"/>
      <w:tabs>
        <w:tab w:val="left" w:pos="720"/>
      </w:tabs>
      <w:spacing w:before="120"/>
      <w:ind w:left="360" w:hanging="360"/>
      <w:jc w:val="both"/>
    </w:pPr>
    <w:rPr>
      <w:sz w:val="26"/>
      <w:szCs w:val="20"/>
    </w:rPr>
  </w:style>
  <w:style w:type="paragraph" w:customStyle="1" w:styleId="52">
    <w:name w:val="Абзац списка5"/>
    <w:basedOn w:val="a0"/>
    <w:rsid w:val="009E62CA"/>
    <w:pPr>
      <w:spacing w:after="200" w:line="276" w:lineRule="auto"/>
      <w:ind w:left="720"/>
    </w:pPr>
    <w:rPr>
      <w:rFonts w:ascii="Calibri" w:hAnsi="Calibri" w:cs="Calibri"/>
      <w:sz w:val="22"/>
      <w:szCs w:val="22"/>
    </w:rPr>
  </w:style>
  <w:style w:type="paragraph" w:customStyle="1" w:styleId="3f0">
    <w:name w:val="Текст выноски3"/>
    <w:basedOn w:val="a0"/>
    <w:rsid w:val="009E62CA"/>
    <w:rPr>
      <w:rFonts w:ascii="Tahoma" w:hAnsi="Tahoma" w:cs="Tahoma"/>
      <w:sz w:val="16"/>
      <w:szCs w:val="16"/>
    </w:rPr>
  </w:style>
  <w:style w:type="paragraph" w:customStyle="1" w:styleId="231">
    <w:name w:val="Основной текст 23"/>
    <w:basedOn w:val="a0"/>
    <w:rsid w:val="009E62CA"/>
    <w:pPr>
      <w:spacing w:after="120" w:line="480" w:lineRule="auto"/>
    </w:pPr>
    <w:rPr>
      <w:rFonts w:ascii="Calibri" w:hAnsi="Calibri" w:cs="Calibri"/>
      <w:sz w:val="22"/>
      <w:szCs w:val="22"/>
    </w:rPr>
  </w:style>
  <w:style w:type="paragraph" w:customStyle="1" w:styleId="47">
    <w:name w:val="Обычный (веб)4"/>
    <w:basedOn w:val="a0"/>
    <w:rsid w:val="009E62CA"/>
    <w:pPr>
      <w:spacing w:line="360" w:lineRule="auto"/>
      <w:ind w:left="1080" w:firstLine="709"/>
      <w:jc w:val="both"/>
    </w:pPr>
    <w:rPr>
      <w:rFonts w:ascii="Calibri" w:eastAsia="Calibri" w:hAnsi="Calibri"/>
      <w:spacing w:val="-5"/>
      <w:sz w:val="28"/>
      <w:szCs w:val="28"/>
    </w:rPr>
  </w:style>
  <w:style w:type="character" w:customStyle="1" w:styleId="65">
    <w:name w:val="Знак Знак6"/>
    <w:locked/>
    <w:rsid w:val="009E62CA"/>
    <w:rPr>
      <w:rFonts w:cs="Times New Roman"/>
      <w:b/>
      <w:bCs/>
      <w:lang w:val="x-none" w:eastAsia="en-US"/>
    </w:rPr>
  </w:style>
  <w:style w:type="character" w:customStyle="1" w:styleId="192">
    <w:name w:val="Знак Знак19"/>
    <w:locked/>
    <w:rsid w:val="009E62CA"/>
    <w:rPr>
      <w:rFonts w:ascii="Cambria" w:hAnsi="Cambria" w:cs="Times New Roman"/>
      <w:b/>
      <w:bCs/>
      <w:i/>
      <w:iCs/>
      <w:sz w:val="28"/>
      <w:szCs w:val="28"/>
      <w:lang w:val="x-none" w:eastAsia="en-US"/>
    </w:rPr>
  </w:style>
  <w:style w:type="paragraph" w:customStyle="1" w:styleId="53">
    <w:name w:val="Обычный5"/>
    <w:rsid w:val="009E62CA"/>
    <w:pPr>
      <w:snapToGrid w:val="0"/>
    </w:pPr>
    <w:rPr>
      <w:rFonts w:eastAsia="Times New Roman" w:cs="Times New Roman"/>
      <w:sz w:val="22"/>
      <w:szCs w:val="20"/>
      <w:lang w:eastAsia="ru-RU"/>
    </w:rPr>
  </w:style>
  <w:style w:type="character" w:customStyle="1" w:styleId="182">
    <w:name w:val="Знак Знак18"/>
    <w:locked/>
    <w:rsid w:val="009E62CA"/>
    <w:rPr>
      <w:rFonts w:ascii="Courier New" w:hAnsi="Courier New" w:cs="Courier New"/>
      <w:sz w:val="20"/>
      <w:szCs w:val="20"/>
    </w:rPr>
  </w:style>
  <w:style w:type="paragraph" w:customStyle="1" w:styleId="3f1">
    <w:name w:val="Знак3 Знак Знак Знак"/>
    <w:basedOn w:val="a0"/>
    <w:rsid w:val="009E62CA"/>
    <w:pPr>
      <w:tabs>
        <w:tab w:val="num" w:pos="432"/>
      </w:tabs>
      <w:suppressAutoHyphens w:val="0"/>
      <w:spacing w:before="120" w:after="160"/>
      <w:ind w:left="432" w:hanging="432"/>
      <w:jc w:val="both"/>
    </w:pPr>
    <w:rPr>
      <w:rFonts w:eastAsia="Times New Roman" w:cs="Times New Roman"/>
      <w:b/>
      <w:caps/>
      <w:kern w:val="0"/>
      <w:sz w:val="32"/>
      <w:szCs w:val="32"/>
      <w:lang w:val="en-US" w:eastAsia="en-US" w:bidi="ar-SA"/>
    </w:rPr>
  </w:style>
  <w:style w:type="paragraph" w:customStyle="1" w:styleId="66">
    <w:name w:val="Обычный6"/>
    <w:rsid w:val="009603BF"/>
    <w:pPr>
      <w:snapToGrid w:val="0"/>
    </w:pPr>
    <w:rPr>
      <w:rFonts w:eastAsia="Times New Roman" w:cs="Times New Roman"/>
      <w:sz w:val="22"/>
      <w:szCs w:val="20"/>
      <w:lang w:eastAsia="ru-RU"/>
    </w:rPr>
  </w:style>
  <w:style w:type="paragraph" w:customStyle="1" w:styleId="67">
    <w:name w:val="Абзац списка6"/>
    <w:basedOn w:val="a0"/>
    <w:rsid w:val="009603BF"/>
    <w:pPr>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183">
    <w:name w:val="Знак Знак18"/>
    <w:locked/>
    <w:rsid w:val="009603BF"/>
    <w:rPr>
      <w:rFonts w:ascii="Courier New" w:hAnsi="Courier New" w:cs="Courier New"/>
      <w:sz w:val="20"/>
      <w:szCs w:val="20"/>
    </w:rPr>
  </w:style>
  <w:style w:type="paragraph" w:customStyle="1" w:styleId="3f2">
    <w:name w:val="Знак3 Знак Знак Знак"/>
    <w:basedOn w:val="a0"/>
    <w:rsid w:val="009603BF"/>
    <w:pPr>
      <w:tabs>
        <w:tab w:val="num" w:pos="432"/>
      </w:tabs>
      <w:suppressAutoHyphens w:val="0"/>
      <w:spacing w:before="120" w:after="160"/>
      <w:ind w:left="432" w:hanging="432"/>
      <w:jc w:val="both"/>
    </w:pPr>
    <w:rPr>
      <w:rFonts w:eastAsia="Times New Roman" w:cs="Times New Roman"/>
      <w:b/>
      <w:caps/>
      <w:kern w:val="0"/>
      <w:sz w:val="32"/>
      <w:szCs w:val="32"/>
      <w:lang w:val="en-US" w:eastAsia="en-US" w:bidi="ar-SA"/>
    </w:rPr>
  </w:style>
  <w:style w:type="character" w:styleId="afff4">
    <w:name w:val="Placeholder Text"/>
    <w:uiPriority w:val="99"/>
    <w:semiHidden/>
    <w:rsid w:val="009603BF"/>
    <w:rPr>
      <w:color w:val="808080"/>
    </w:rPr>
  </w:style>
  <w:style w:type="character" w:customStyle="1" w:styleId="48">
    <w:name w:val="Основной шрифт абзаца4"/>
    <w:rsid w:val="00FC5AEA"/>
  </w:style>
  <w:style w:type="character" w:customStyle="1" w:styleId="49">
    <w:name w:val="Номер страницы4"/>
    <w:rsid w:val="00FC5AEA"/>
    <w:rPr>
      <w:rFonts w:cs="Times New Roman"/>
    </w:rPr>
  </w:style>
  <w:style w:type="paragraph" w:customStyle="1" w:styleId="54">
    <w:name w:val="Текст5"/>
    <w:basedOn w:val="a0"/>
    <w:rsid w:val="00FC5AEA"/>
    <w:rPr>
      <w:rFonts w:ascii="Courier New" w:hAnsi="Courier New" w:cs="Courier New"/>
      <w:sz w:val="20"/>
      <w:szCs w:val="20"/>
    </w:rPr>
  </w:style>
  <w:style w:type="paragraph" w:customStyle="1" w:styleId="250">
    <w:name w:val="Основной текст с отступом 25"/>
    <w:basedOn w:val="a0"/>
    <w:rsid w:val="00FC5AEA"/>
    <w:pPr>
      <w:ind w:firstLine="708"/>
    </w:pPr>
  </w:style>
  <w:style w:type="paragraph" w:customStyle="1" w:styleId="55">
    <w:name w:val="Название объекта5"/>
    <w:basedOn w:val="a0"/>
    <w:rsid w:val="00FC5AEA"/>
    <w:pPr>
      <w:spacing w:before="240" w:after="60"/>
    </w:pPr>
    <w:rPr>
      <w:sz w:val="26"/>
      <w:szCs w:val="20"/>
    </w:rPr>
  </w:style>
  <w:style w:type="paragraph" w:customStyle="1" w:styleId="56">
    <w:name w:val="Маркированный список5"/>
    <w:basedOn w:val="a0"/>
    <w:rsid w:val="00FC5AEA"/>
    <w:pPr>
      <w:widowControl w:val="0"/>
      <w:tabs>
        <w:tab w:val="left" w:pos="720"/>
      </w:tabs>
      <w:spacing w:before="120"/>
      <w:ind w:left="360" w:hanging="360"/>
      <w:jc w:val="both"/>
    </w:pPr>
    <w:rPr>
      <w:sz w:val="26"/>
      <w:szCs w:val="20"/>
    </w:rPr>
  </w:style>
  <w:style w:type="paragraph" w:customStyle="1" w:styleId="71">
    <w:name w:val="Абзац списка7"/>
    <w:basedOn w:val="a0"/>
    <w:rsid w:val="00FC5AEA"/>
    <w:pPr>
      <w:spacing w:after="200" w:line="276" w:lineRule="auto"/>
      <w:ind w:left="720"/>
    </w:pPr>
    <w:rPr>
      <w:rFonts w:ascii="Calibri" w:hAnsi="Calibri" w:cs="Calibri"/>
      <w:sz w:val="22"/>
      <w:szCs w:val="22"/>
    </w:rPr>
  </w:style>
  <w:style w:type="paragraph" w:customStyle="1" w:styleId="4a">
    <w:name w:val="Текст выноски4"/>
    <w:basedOn w:val="a0"/>
    <w:rsid w:val="00FC5AEA"/>
    <w:rPr>
      <w:rFonts w:ascii="Tahoma" w:hAnsi="Tahoma" w:cs="Tahoma"/>
      <w:sz w:val="16"/>
      <w:szCs w:val="16"/>
    </w:rPr>
  </w:style>
  <w:style w:type="paragraph" w:customStyle="1" w:styleId="241">
    <w:name w:val="Основной текст 24"/>
    <w:basedOn w:val="a0"/>
    <w:rsid w:val="00FC5AEA"/>
    <w:pPr>
      <w:spacing w:after="120" w:line="480" w:lineRule="auto"/>
    </w:pPr>
    <w:rPr>
      <w:rFonts w:ascii="Calibri" w:hAnsi="Calibri" w:cs="Calibri"/>
      <w:sz w:val="22"/>
      <w:szCs w:val="22"/>
    </w:rPr>
  </w:style>
  <w:style w:type="paragraph" w:customStyle="1" w:styleId="57">
    <w:name w:val="Обычный (веб)5"/>
    <w:basedOn w:val="a0"/>
    <w:rsid w:val="00FC5AEA"/>
    <w:pPr>
      <w:spacing w:line="360" w:lineRule="auto"/>
      <w:ind w:left="1080" w:firstLine="709"/>
      <w:jc w:val="both"/>
    </w:pPr>
    <w:rPr>
      <w:rFonts w:ascii="Calibri" w:eastAsia="Calibri" w:hAnsi="Calibri"/>
      <w:spacing w:val="-5"/>
      <w:sz w:val="28"/>
      <w:szCs w:val="28"/>
    </w:rPr>
  </w:style>
  <w:style w:type="character" w:customStyle="1" w:styleId="68">
    <w:name w:val="Знак Знак6"/>
    <w:locked/>
    <w:rsid w:val="00FC5AEA"/>
    <w:rPr>
      <w:rFonts w:cs="Times New Roman"/>
      <w:b/>
      <w:bCs/>
      <w:lang w:val="x-none" w:eastAsia="en-US"/>
    </w:rPr>
  </w:style>
  <w:style w:type="character" w:customStyle="1" w:styleId="193">
    <w:name w:val="Знак Знак19"/>
    <w:locked/>
    <w:rsid w:val="00FC5AEA"/>
    <w:rPr>
      <w:rFonts w:ascii="Cambria" w:hAnsi="Cambria" w:cs="Times New Roman"/>
      <w:b/>
      <w:bCs/>
      <w:i/>
      <w:iCs/>
      <w:sz w:val="28"/>
      <w:szCs w:val="28"/>
      <w:lang w:val="x-none" w:eastAsia="en-US"/>
    </w:rPr>
  </w:style>
  <w:style w:type="paragraph" w:customStyle="1" w:styleId="72">
    <w:name w:val="Обычный7"/>
    <w:rsid w:val="00FC5AEA"/>
    <w:pPr>
      <w:snapToGrid w:val="0"/>
    </w:pPr>
    <w:rPr>
      <w:rFonts w:eastAsia="Times New Roman" w:cs="Times New Roman"/>
      <w:sz w:val="22"/>
      <w:szCs w:val="20"/>
      <w:lang w:eastAsia="ru-RU"/>
    </w:rPr>
  </w:style>
  <w:style w:type="character" w:customStyle="1" w:styleId="184">
    <w:name w:val="Знак Знак18"/>
    <w:locked/>
    <w:rsid w:val="00FC5AEA"/>
    <w:rPr>
      <w:rFonts w:ascii="Courier New" w:hAnsi="Courier New" w:cs="Courier New"/>
      <w:sz w:val="20"/>
      <w:szCs w:val="20"/>
    </w:rPr>
  </w:style>
  <w:style w:type="paragraph" w:customStyle="1" w:styleId="3f3">
    <w:name w:val="Знак3 Знак Знак Знак"/>
    <w:basedOn w:val="a0"/>
    <w:rsid w:val="00FC5AEA"/>
    <w:pPr>
      <w:tabs>
        <w:tab w:val="num" w:pos="432"/>
      </w:tabs>
      <w:suppressAutoHyphens w:val="0"/>
      <w:spacing w:before="120" w:after="160"/>
      <w:ind w:left="432" w:hanging="432"/>
      <w:jc w:val="both"/>
    </w:pPr>
    <w:rPr>
      <w:rFonts w:eastAsia="Times New Roman" w:cs="Times New Roman"/>
      <w:b/>
      <w:caps/>
      <w:kern w:val="0"/>
      <w:sz w:val="32"/>
      <w:szCs w:val="32"/>
      <w:lang w:val="en-US" w:eastAsia="en-US" w:bidi="ar-SA"/>
    </w:rPr>
  </w:style>
  <w:style w:type="paragraph" w:customStyle="1" w:styleId="formattexttopleveltext">
    <w:name w:val="formattext topleveltext"/>
    <w:basedOn w:val="a0"/>
    <w:rsid w:val="00FC5AEA"/>
    <w:pPr>
      <w:suppressAutoHyphens w:val="0"/>
      <w:spacing w:before="100" w:beforeAutospacing="1" w:after="100" w:afterAutospacing="1"/>
    </w:pPr>
    <w:rPr>
      <w:rFonts w:eastAsia="Times New Roman" w:cs="Times New Roman"/>
      <w:kern w:val="0"/>
      <w:lang w:eastAsia="ru-RU" w:bidi="ar-SA"/>
    </w:rPr>
  </w:style>
  <w:style w:type="character" w:customStyle="1" w:styleId="58">
    <w:name w:val="Основной шрифт абзаца5"/>
    <w:rsid w:val="006D2E8A"/>
  </w:style>
  <w:style w:type="character" w:customStyle="1" w:styleId="59">
    <w:name w:val="Номер страницы5"/>
    <w:rsid w:val="006D2E8A"/>
    <w:rPr>
      <w:rFonts w:cs="Times New Roman"/>
    </w:rPr>
  </w:style>
  <w:style w:type="paragraph" w:customStyle="1" w:styleId="69">
    <w:name w:val="Текст6"/>
    <w:basedOn w:val="a0"/>
    <w:rsid w:val="006D2E8A"/>
    <w:rPr>
      <w:rFonts w:ascii="Courier New" w:hAnsi="Courier New" w:cs="Courier New"/>
      <w:sz w:val="20"/>
      <w:szCs w:val="20"/>
    </w:rPr>
  </w:style>
  <w:style w:type="paragraph" w:customStyle="1" w:styleId="260">
    <w:name w:val="Основной текст с отступом 26"/>
    <w:basedOn w:val="a0"/>
    <w:rsid w:val="006D2E8A"/>
    <w:pPr>
      <w:ind w:firstLine="708"/>
    </w:pPr>
  </w:style>
  <w:style w:type="paragraph" w:customStyle="1" w:styleId="6a">
    <w:name w:val="Название объекта6"/>
    <w:basedOn w:val="a0"/>
    <w:rsid w:val="006D2E8A"/>
    <w:pPr>
      <w:spacing w:before="240" w:after="60"/>
    </w:pPr>
    <w:rPr>
      <w:sz w:val="26"/>
      <w:szCs w:val="20"/>
    </w:rPr>
  </w:style>
  <w:style w:type="paragraph" w:customStyle="1" w:styleId="6b">
    <w:name w:val="Маркированный список6"/>
    <w:basedOn w:val="a0"/>
    <w:rsid w:val="006D2E8A"/>
    <w:pPr>
      <w:widowControl w:val="0"/>
      <w:tabs>
        <w:tab w:val="left" w:pos="720"/>
      </w:tabs>
      <w:spacing w:before="120"/>
      <w:ind w:left="360" w:hanging="360"/>
      <w:jc w:val="both"/>
    </w:pPr>
    <w:rPr>
      <w:sz w:val="26"/>
      <w:szCs w:val="20"/>
    </w:rPr>
  </w:style>
  <w:style w:type="paragraph" w:customStyle="1" w:styleId="81">
    <w:name w:val="Абзац списка8"/>
    <w:basedOn w:val="a0"/>
    <w:rsid w:val="006D2E8A"/>
    <w:pPr>
      <w:spacing w:after="200" w:line="276" w:lineRule="auto"/>
      <w:ind w:left="720"/>
    </w:pPr>
    <w:rPr>
      <w:rFonts w:ascii="Calibri" w:hAnsi="Calibri" w:cs="Calibri"/>
      <w:sz w:val="22"/>
      <w:szCs w:val="22"/>
    </w:rPr>
  </w:style>
  <w:style w:type="paragraph" w:customStyle="1" w:styleId="5a">
    <w:name w:val="Текст выноски5"/>
    <w:basedOn w:val="a0"/>
    <w:rsid w:val="006D2E8A"/>
    <w:rPr>
      <w:rFonts w:ascii="Tahoma" w:hAnsi="Tahoma" w:cs="Tahoma"/>
      <w:sz w:val="16"/>
      <w:szCs w:val="16"/>
    </w:rPr>
  </w:style>
  <w:style w:type="paragraph" w:customStyle="1" w:styleId="251">
    <w:name w:val="Основной текст 25"/>
    <w:basedOn w:val="a0"/>
    <w:rsid w:val="006D2E8A"/>
    <w:pPr>
      <w:spacing w:after="120" w:line="480" w:lineRule="auto"/>
    </w:pPr>
    <w:rPr>
      <w:rFonts w:ascii="Calibri" w:hAnsi="Calibri" w:cs="Calibri"/>
      <w:sz w:val="22"/>
      <w:szCs w:val="22"/>
    </w:rPr>
  </w:style>
  <w:style w:type="paragraph" w:customStyle="1" w:styleId="6c">
    <w:name w:val="Обычный (веб)6"/>
    <w:basedOn w:val="a0"/>
    <w:rsid w:val="006D2E8A"/>
    <w:pPr>
      <w:spacing w:line="360" w:lineRule="auto"/>
      <w:ind w:left="1080" w:firstLine="709"/>
      <w:jc w:val="both"/>
    </w:pPr>
    <w:rPr>
      <w:rFonts w:ascii="Calibri" w:eastAsia="Calibri" w:hAnsi="Calibri"/>
      <w:spacing w:val="-5"/>
      <w:sz w:val="28"/>
      <w:szCs w:val="28"/>
    </w:rPr>
  </w:style>
  <w:style w:type="character" w:customStyle="1" w:styleId="6d">
    <w:name w:val="Знак Знак6"/>
    <w:locked/>
    <w:rsid w:val="006D2E8A"/>
    <w:rPr>
      <w:rFonts w:cs="Times New Roman"/>
      <w:b/>
      <w:bCs/>
      <w:lang w:val="x-none" w:eastAsia="en-US"/>
    </w:rPr>
  </w:style>
  <w:style w:type="character" w:customStyle="1" w:styleId="194">
    <w:name w:val="Знак Знак19"/>
    <w:locked/>
    <w:rsid w:val="006D2E8A"/>
    <w:rPr>
      <w:rFonts w:ascii="Cambria" w:hAnsi="Cambria" w:cs="Times New Roman"/>
      <w:b/>
      <w:bCs/>
      <w:i/>
      <w:iCs/>
      <w:sz w:val="28"/>
      <w:szCs w:val="28"/>
      <w:lang w:val="x-none" w:eastAsia="en-US"/>
    </w:rPr>
  </w:style>
  <w:style w:type="paragraph" w:customStyle="1" w:styleId="82">
    <w:name w:val="Обычный8"/>
    <w:rsid w:val="006D2E8A"/>
    <w:pPr>
      <w:snapToGrid w:val="0"/>
    </w:pPr>
    <w:rPr>
      <w:rFonts w:eastAsia="Times New Roman" w:cs="Times New Roman"/>
      <w:sz w:val="22"/>
      <w:szCs w:val="20"/>
      <w:lang w:eastAsia="ru-RU"/>
    </w:rPr>
  </w:style>
  <w:style w:type="character" w:customStyle="1" w:styleId="185">
    <w:name w:val="Знак Знак18"/>
    <w:locked/>
    <w:rsid w:val="006D2E8A"/>
    <w:rPr>
      <w:rFonts w:ascii="Courier New" w:hAnsi="Courier New" w:cs="Courier New"/>
      <w:sz w:val="20"/>
      <w:szCs w:val="20"/>
    </w:rPr>
  </w:style>
  <w:style w:type="paragraph" w:customStyle="1" w:styleId="3f4">
    <w:name w:val="Знак3 Знак Знак Знак"/>
    <w:basedOn w:val="a0"/>
    <w:rsid w:val="006D2E8A"/>
    <w:pPr>
      <w:tabs>
        <w:tab w:val="num" w:pos="432"/>
      </w:tabs>
      <w:suppressAutoHyphens w:val="0"/>
      <w:spacing w:before="120" w:after="160"/>
      <w:ind w:left="432" w:hanging="432"/>
      <w:jc w:val="both"/>
    </w:pPr>
    <w:rPr>
      <w:rFonts w:eastAsia="Times New Roman" w:cs="Times New Roman"/>
      <w:b/>
      <w:caps/>
      <w:kern w:val="0"/>
      <w:sz w:val="32"/>
      <w:szCs w:val="32"/>
      <w:lang w:val="en-US" w:eastAsia="en-US" w:bidi="ar-SA"/>
    </w:rPr>
  </w:style>
  <w:style w:type="character" w:styleId="afff5">
    <w:name w:val="Intense Emphasis"/>
    <w:uiPriority w:val="21"/>
    <w:qFormat/>
    <w:rsid w:val="00185032"/>
    <w:rPr>
      <w:b/>
      <w:bCs/>
      <w:i/>
      <w:iCs/>
      <w:color w:val="4F81BD"/>
    </w:rPr>
  </w:style>
  <w:style w:type="character" w:customStyle="1" w:styleId="af">
    <w:name w:val="Абзац списка Знак"/>
    <w:link w:val="ae"/>
    <w:uiPriority w:val="34"/>
    <w:locked/>
    <w:rsid w:val="00185032"/>
    <w:rPr>
      <w:rFonts w:ascii="Calibri" w:eastAsia="Times New Roman" w:hAnsi="Calibri" w:cs="Calibri"/>
      <w:sz w:val="22"/>
    </w:rPr>
  </w:style>
  <w:style w:type="character" w:customStyle="1" w:styleId="FontStyle14">
    <w:name w:val="Font Style14"/>
    <w:uiPriority w:val="99"/>
    <w:rsid w:val="00185032"/>
    <w:rPr>
      <w:rFonts w:ascii="Times New Roman" w:hAnsi="Times New Roman" w:cs="Times New Roman"/>
      <w:sz w:val="22"/>
      <w:szCs w:val="22"/>
    </w:rPr>
  </w:style>
  <w:style w:type="character" w:customStyle="1" w:styleId="afff6">
    <w:name w:val="Заголовок Знак"/>
    <w:uiPriority w:val="10"/>
    <w:rsid w:val="00185032"/>
    <w:rPr>
      <w:rFonts w:ascii="Calibri Light" w:eastAsia="Times New Roman" w:hAnsi="Calibri Light" w:cs="Times New Roman"/>
      <w:b/>
      <w:bCs/>
      <w:kern w:val="28"/>
      <w:sz w:val="32"/>
      <w:szCs w:val="32"/>
      <w:lang w:eastAsia="en-US"/>
    </w:rPr>
  </w:style>
  <w:style w:type="paragraph" w:customStyle="1" w:styleId="92">
    <w:name w:val="Обычный9"/>
    <w:rsid w:val="00185032"/>
    <w:pPr>
      <w:snapToGrid w:val="0"/>
    </w:pPr>
    <w:rPr>
      <w:rFonts w:eastAsia="Times New Roman" w:cs="Times New Roman"/>
      <w:sz w:val="22"/>
      <w:szCs w:val="20"/>
      <w:lang w:eastAsia="ru-RU"/>
    </w:rPr>
  </w:style>
  <w:style w:type="paragraph" w:customStyle="1" w:styleId="93">
    <w:name w:val="Абзац списка9"/>
    <w:basedOn w:val="a0"/>
    <w:rsid w:val="00185032"/>
    <w:pPr>
      <w:suppressAutoHyphens w:val="0"/>
      <w:spacing w:after="200" w:line="276" w:lineRule="auto"/>
      <w:ind w:left="720"/>
    </w:pPr>
    <w:rPr>
      <w:rFonts w:ascii="Calibri" w:eastAsia="Times New Roman" w:hAnsi="Calibri" w:cs="Calibri"/>
      <w:kern w:val="0"/>
      <w:sz w:val="22"/>
      <w:szCs w:val="22"/>
      <w:lang w:eastAsia="ru-RU" w:bidi="ar-SA"/>
    </w:rPr>
  </w:style>
  <w:style w:type="paragraph" w:customStyle="1" w:styleId="100">
    <w:name w:val="Обычный10"/>
    <w:rsid w:val="00191185"/>
    <w:pPr>
      <w:snapToGrid w:val="0"/>
    </w:pPr>
    <w:rPr>
      <w:rFonts w:eastAsia="Times New Roman" w:cs="Times New Roman"/>
      <w:sz w:val="22"/>
      <w:szCs w:val="20"/>
      <w:lang w:eastAsia="ru-RU"/>
    </w:rPr>
  </w:style>
  <w:style w:type="paragraph" w:customStyle="1" w:styleId="101">
    <w:name w:val="Абзац списка10"/>
    <w:basedOn w:val="a0"/>
    <w:rsid w:val="00191185"/>
    <w:pPr>
      <w:suppressAutoHyphens w:val="0"/>
      <w:spacing w:after="200" w:line="276" w:lineRule="auto"/>
      <w:ind w:left="720"/>
    </w:pPr>
    <w:rPr>
      <w:rFonts w:ascii="Calibri" w:eastAsia="Times New Roman" w:hAnsi="Calibri" w:cs="Calibri"/>
      <w:kern w:val="0"/>
      <w:sz w:val="22"/>
      <w:szCs w:val="22"/>
      <w:lang w:eastAsia="ru-RU" w:bidi="ar-SA"/>
    </w:rPr>
  </w:style>
  <w:style w:type="paragraph" w:customStyle="1" w:styleId="msonormalmrcssattr">
    <w:name w:val="msonormal_mr_css_attr"/>
    <w:basedOn w:val="a0"/>
    <w:rsid w:val="00191185"/>
    <w:pPr>
      <w:suppressAutoHyphens w:val="0"/>
      <w:spacing w:before="100" w:beforeAutospacing="1" w:after="100" w:afterAutospacing="1"/>
    </w:pPr>
    <w:rPr>
      <w:rFonts w:eastAsia="Times New Roman" w:cs="Times New Roman"/>
      <w:kern w:val="0"/>
      <w:lang w:eastAsia="ru-RU" w:bidi="ar-SA"/>
    </w:rPr>
  </w:style>
  <w:style w:type="paragraph" w:customStyle="1" w:styleId="112">
    <w:name w:val="Обычный11"/>
    <w:rsid w:val="005240BE"/>
    <w:pPr>
      <w:snapToGrid w:val="0"/>
    </w:pPr>
    <w:rPr>
      <w:rFonts w:eastAsia="Times New Roman" w:cs="Times New Roman"/>
      <w:sz w:val="22"/>
      <w:szCs w:val="20"/>
      <w:lang w:eastAsia="ru-RU"/>
    </w:rPr>
  </w:style>
  <w:style w:type="paragraph" w:customStyle="1" w:styleId="120">
    <w:name w:val="Абзац списка12"/>
    <w:basedOn w:val="a0"/>
    <w:rsid w:val="005240BE"/>
    <w:pPr>
      <w:suppressAutoHyphens w:val="0"/>
      <w:ind w:left="720"/>
    </w:pPr>
    <w:rPr>
      <w:rFonts w:eastAsia="Times New Roman" w:cs="Calibri"/>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6B12"/>
    <w:pPr>
      <w:suppressAutoHyphens/>
    </w:pPr>
    <w:rPr>
      <w:rFonts w:eastAsia="Lucida Sans Unicode" w:cs="Mangal"/>
      <w:kern w:val="1"/>
      <w:szCs w:val="24"/>
      <w:lang w:eastAsia="hi-IN" w:bidi="hi-IN"/>
    </w:rPr>
  </w:style>
  <w:style w:type="paragraph" w:styleId="1">
    <w:name w:val="heading 1"/>
    <w:aliases w:val="Заголовок 1 Знак Знак,Заголовок 1 Знак Знак Знак"/>
    <w:basedOn w:val="a0"/>
    <w:next w:val="a0"/>
    <w:link w:val="11"/>
    <w:uiPriority w:val="9"/>
    <w:qFormat/>
    <w:rsid w:val="00891BC7"/>
    <w:pPr>
      <w:keepNext/>
      <w:keepLines/>
      <w:numPr>
        <w:numId w:val="2"/>
      </w:numPr>
      <w:suppressAutoHyphens w:val="0"/>
      <w:spacing w:before="480" w:line="312" w:lineRule="auto"/>
      <w:ind w:left="360"/>
      <w:jc w:val="both"/>
      <w:outlineLvl w:val="0"/>
    </w:pPr>
    <w:rPr>
      <w:rFonts w:ascii="Cambria" w:eastAsia="Times New Roman" w:hAnsi="Cambria" w:cs="Times New Roman"/>
      <w:b/>
      <w:bCs/>
      <w:color w:val="365F91"/>
      <w:kern w:val="0"/>
      <w:sz w:val="28"/>
      <w:szCs w:val="28"/>
      <w:lang w:eastAsia="en-US" w:bidi="ar-SA"/>
    </w:rPr>
  </w:style>
  <w:style w:type="paragraph" w:styleId="2">
    <w:name w:val="heading 2"/>
    <w:basedOn w:val="a0"/>
    <w:next w:val="a0"/>
    <w:link w:val="20"/>
    <w:uiPriority w:val="9"/>
    <w:unhideWhenUsed/>
    <w:qFormat/>
    <w:rsid w:val="00891BC7"/>
    <w:pPr>
      <w:keepNext/>
      <w:suppressAutoHyphens w:val="0"/>
      <w:spacing w:before="240" w:after="60" w:line="276" w:lineRule="auto"/>
      <w:outlineLvl w:val="1"/>
    </w:pPr>
    <w:rPr>
      <w:rFonts w:ascii="Cambria" w:eastAsia="Times New Roman" w:hAnsi="Cambria" w:cs="Times New Roman"/>
      <w:b/>
      <w:bCs/>
      <w:i/>
      <w:iCs/>
      <w:kern w:val="0"/>
      <w:sz w:val="28"/>
      <w:szCs w:val="28"/>
      <w:lang w:eastAsia="en-US" w:bidi="ar-SA"/>
    </w:rPr>
  </w:style>
  <w:style w:type="paragraph" w:styleId="3">
    <w:name w:val="heading 3"/>
    <w:basedOn w:val="a0"/>
    <w:next w:val="a0"/>
    <w:link w:val="30"/>
    <w:uiPriority w:val="9"/>
    <w:unhideWhenUsed/>
    <w:qFormat/>
    <w:rsid w:val="00891BC7"/>
    <w:pPr>
      <w:keepNext/>
      <w:suppressAutoHyphens w:val="0"/>
      <w:spacing w:before="240" w:after="60" w:line="276" w:lineRule="auto"/>
      <w:outlineLvl w:val="2"/>
    </w:pPr>
    <w:rPr>
      <w:rFonts w:ascii="Cambria" w:eastAsia="Times New Roman" w:hAnsi="Cambria" w:cs="Times New Roman"/>
      <w:b/>
      <w:bCs/>
      <w:kern w:val="0"/>
      <w:sz w:val="26"/>
      <w:szCs w:val="26"/>
      <w:lang w:eastAsia="en-US" w:bidi="ar-SA"/>
    </w:rPr>
  </w:style>
  <w:style w:type="paragraph" w:styleId="4">
    <w:name w:val="heading 4"/>
    <w:basedOn w:val="a0"/>
    <w:next w:val="a0"/>
    <w:link w:val="40"/>
    <w:unhideWhenUsed/>
    <w:qFormat/>
    <w:rsid w:val="00891BC7"/>
    <w:pPr>
      <w:keepNext/>
      <w:suppressAutoHyphens w:val="0"/>
      <w:spacing w:before="240" w:after="60" w:line="276" w:lineRule="auto"/>
      <w:outlineLvl w:val="3"/>
    </w:pPr>
    <w:rPr>
      <w:rFonts w:ascii="Calibri" w:eastAsia="Times New Roman" w:hAnsi="Calibri" w:cs="Times New Roman"/>
      <w:b/>
      <w:bCs/>
      <w:kern w:val="0"/>
      <w:sz w:val="28"/>
      <w:szCs w:val="28"/>
      <w:lang w:eastAsia="en-US" w:bidi="ar-SA"/>
    </w:rPr>
  </w:style>
  <w:style w:type="paragraph" w:styleId="5">
    <w:name w:val="heading 5"/>
    <w:basedOn w:val="a0"/>
    <w:next w:val="a0"/>
    <w:link w:val="50"/>
    <w:uiPriority w:val="9"/>
    <w:unhideWhenUsed/>
    <w:qFormat/>
    <w:rsid w:val="00891BC7"/>
    <w:pPr>
      <w:suppressAutoHyphens w:val="0"/>
      <w:spacing w:before="240" w:after="60" w:line="276" w:lineRule="auto"/>
      <w:outlineLvl w:val="4"/>
    </w:pPr>
    <w:rPr>
      <w:rFonts w:ascii="Calibri" w:eastAsia="Times New Roman" w:hAnsi="Calibri" w:cs="Times New Roman"/>
      <w:b/>
      <w:bCs/>
      <w:i/>
      <w:iCs/>
      <w:kern w:val="0"/>
      <w:sz w:val="26"/>
      <w:szCs w:val="26"/>
      <w:lang w:eastAsia="en-US" w:bidi="ar-SA"/>
    </w:rPr>
  </w:style>
  <w:style w:type="paragraph" w:styleId="6">
    <w:name w:val="heading 6"/>
    <w:basedOn w:val="a0"/>
    <w:next w:val="a0"/>
    <w:link w:val="60"/>
    <w:uiPriority w:val="9"/>
    <w:unhideWhenUsed/>
    <w:qFormat/>
    <w:rsid w:val="00891BC7"/>
    <w:pPr>
      <w:suppressAutoHyphens w:val="0"/>
      <w:spacing w:before="240" w:after="60" w:line="276" w:lineRule="auto"/>
      <w:outlineLvl w:val="5"/>
    </w:pPr>
    <w:rPr>
      <w:rFonts w:ascii="Calibri" w:eastAsia="Times New Roman" w:hAnsi="Calibri" w:cs="Times New Roman"/>
      <w:b/>
      <w:bCs/>
      <w:kern w:val="0"/>
      <w:sz w:val="22"/>
      <w:szCs w:val="22"/>
      <w:lang w:eastAsia="en-US" w:bidi="ar-SA"/>
    </w:rPr>
  </w:style>
  <w:style w:type="paragraph" w:styleId="7">
    <w:name w:val="heading 7"/>
    <w:basedOn w:val="a0"/>
    <w:next w:val="a0"/>
    <w:link w:val="70"/>
    <w:uiPriority w:val="9"/>
    <w:unhideWhenUsed/>
    <w:qFormat/>
    <w:rsid w:val="00891BC7"/>
    <w:pPr>
      <w:suppressAutoHyphens w:val="0"/>
      <w:spacing w:before="240" w:after="60" w:line="276" w:lineRule="auto"/>
      <w:outlineLvl w:val="6"/>
    </w:pPr>
    <w:rPr>
      <w:rFonts w:ascii="Calibri" w:eastAsia="Times New Roman" w:hAnsi="Calibri" w:cs="Times New Roman"/>
      <w:kern w:val="0"/>
      <w:lang w:eastAsia="en-US" w:bidi="ar-SA"/>
    </w:rPr>
  </w:style>
  <w:style w:type="paragraph" w:styleId="8">
    <w:name w:val="heading 8"/>
    <w:basedOn w:val="a0"/>
    <w:next w:val="a0"/>
    <w:link w:val="80"/>
    <w:uiPriority w:val="9"/>
    <w:unhideWhenUsed/>
    <w:qFormat/>
    <w:rsid w:val="00891BC7"/>
    <w:pPr>
      <w:suppressAutoHyphens w:val="0"/>
      <w:spacing w:before="240" w:after="60" w:line="276" w:lineRule="auto"/>
      <w:outlineLvl w:val="7"/>
    </w:pPr>
    <w:rPr>
      <w:rFonts w:ascii="Calibri" w:eastAsia="Times New Roman" w:hAnsi="Calibri" w:cs="Times New Roman"/>
      <w:i/>
      <w:iCs/>
      <w:kern w:val="0"/>
      <w:lang w:eastAsia="en-US" w:bidi="ar-SA"/>
    </w:rPr>
  </w:style>
  <w:style w:type="paragraph" w:styleId="9">
    <w:name w:val="heading 9"/>
    <w:basedOn w:val="a0"/>
    <w:next w:val="a0"/>
    <w:link w:val="90"/>
    <w:uiPriority w:val="9"/>
    <w:unhideWhenUsed/>
    <w:qFormat/>
    <w:rsid w:val="00891BC7"/>
    <w:pPr>
      <w:suppressAutoHyphens w:val="0"/>
      <w:spacing w:before="240" w:after="60" w:line="276" w:lineRule="auto"/>
      <w:outlineLvl w:val="8"/>
    </w:pPr>
    <w:rPr>
      <w:rFonts w:ascii="Calibri Light" w:eastAsia="Times New Roman" w:hAnsi="Calibri Light" w:cs="Times New Roman"/>
      <w:kern w:val="0"/>
      <w:sz w:val="22"/>
      <w:szCs w:val="22"/>
      <w:lang w:val="x-none"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AF6B12"/>
    <w:rPr>
      <w:color w:val="4A3020"/>
      <w:u w:val="single"/>
    </w:rPr>
  </w:style>
  <w:style w:type="paragraph" w:customStyle="1" w:styleId="Style2">
    <w:name w:val="Style2"/>
    <w:basedOn w:val="a0"/>
    <w:uiPriority w:val="99"/>
    <w:rsid w:val="00AF6B12"/>
    <w:pPr>
      <w:widowControl w:val="0"/>
      <w:suppressAutoHyphens w:val="0"/>
      <w:autoSpaceDE w:val="0"/>
      <w:autoSpaceDN w:val="0"/>
      <w:adjustRightInd w:val="0"/>
    </w:pPr>
    <w:rPr>
      <w:rFonts w:ascii="Arial" w:eastAsia="Times New Roman" w:hAnsi="Arial" w:cs="Arial"/>
      <w:kern w:val="0"/>
      <w:lang w:eastAsia="ru-RU" w:bidi="ar-SA"/>
    </w:rPr>
  </w:style>
  <w:style w:type="paragraph" w:styleId="a5">
    <w:name w:val="No Spacing"/>
    <w:uiPriority w:val="1"/>
    <w:qFormat/>
    <w:rsid w:val="00AF6B12"/>
    <w:pPr>
      <w:suppressAutoHyphens/>
      <w:jc w:val="both"/>
    </w:pPr>
    <w:rPr>
      <w:rFonts w:ascii="Calibri" w:eastAsia="Arial" w:hAnsi="Calibri" w:cs="Times New Roman"/>
      <w:sz w:val="22"/>
      <w:lang w:eastAsia="ar-SA"/>
    </w:rPr>
  </w:style>
  <w:style w:type="paragraph" w:styleId="a6">
    <w:name w:val="Balloon Text"/>
    <w:basedOn w:val="a0"/>
    <w:link w:val="a7"/>
    <w:uiPriority w:val="99"/>
    <w:semiHidden/>
    <w:unhideWhenUsed/>
    <w:rsid w:val="00AF6B12"/>
    <w:rPr>
      <w:rFonts w:ascii="Tahoma" w:hAnsi="Tahoma"/>
      <w:sz w:val="16"/>
      <w:szCs w:val="14"/>
    </w:rPr>
  </w:style>
  <w:style w:type="character" w:customStyle="1" w:styleId="a7">
    <w:name w:val="Текст выноски Знак"/>
    <w:basedOn w:val="a1"/>
    <w:link w:val="a6"/>
    <w:uiPriority w:val="99"/>
    <w:rsid w:val="00AF6B12"/>
    <w:rPr>
      <w:rFonts w:ascii="Tahoma" w:eastAsia="Lucida Sans Unicode" w:hAnsi="Tahoma" w:cs="Mangal"/>
      <w:kern w:val="1"/>
      <w:sz w:val="16"/>
      <w:szCs w:val="14"/>
      <w:lang w:eastAsia="hi-IN" w:bidi="hi-IN"/>
    </w:rPr>
  </w:style>
  <w:style w:type="character" w:customStyle="1" w:styleId="11">
    <w:name w:val="Заголовок 1 Знак"/>
    <w:aliases w:val="Заголовок 1 Знак Знак Знак1,Заголовок 1 Знак Знак Знак Знак"/>
    <w:basedOn w:val="a1"/>
    <w:link w:val="1"/>
    <w:uiPriority w:val="9"/>
    <w:rsid w:val="00891BC7"/>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891BC7"/>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891BC7"/>
    <w:rPr>
      <w:rFonts w:ascii="Cambria" w:eastAsia="Times New Roman" w:hAnsi="Cambria" w:cs="Times New Roman"/>
      <w:b/>
      <w:bCs/>
      <w:sz w:val="26"/>
      <w:szCs w:val="26"/>
    </w:rPr>
  </w:style>
  <w:style w:type="character" w:customStyle="1" w:styleId="40">
    <w:name w:val="Заголовок 4 Знак"/>
    <w:basedOn w:val="a1"/>
    <w:link w:val="4"/>
    <w:rsid w:val="00891BC7"/>
    <w:rPr>
      <w:rFonts w:ascii="Calibri" w:eastAsia="Times New Roman" w:hAnsi="Calibri" w:cs="Times New Roman"/>
      <w:b/>
      <w:bCs/>
      <w:sz w:val="28"/>
      <w:szCs w:val="28"/>
    </w:rPr>
  </w:style>
  <w:style w:type="character" w:customStyle="1" w:styleId="50">
    <w:name w:val="Заголовок 5 Знак"/>
    <w:basedOn w:val="a1"/>
    <w:link w:val="5"/>
    <w:uiPriority w:val="9"/>
    <w:rsid w:val="00891BC7"/>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891BC7"/>
    <w:rPr>
      <w:rFonts w:ascii="Calibri" w:eastAsia="Times New Roman" w:hAnsi="Calibri" w:cs="Times New Roman"/>
      <w:b/>
      <w:bCs/>
      <w:sz w:val="22"/>
    </w:rPr>
  </w:style>
  <w:style w:type="character" w:customStyle="1" w:styleId="70">
    <w:name w:val="Заголовок 7 Знак"/>
    <w:basedOn w:val="a1"/>
    <w:link w:val="7"/>
    <w:uiPriority w:val="9"/>
    <w:rsid w:val="00891BC7"/>
    <w:rPr>
      <w:rFonts w:ascii="Calibri" w:eastAsia="Times New Roman" w:hAnsi="Calibri" w:cs="Times New Roman"/>
      <w:szCs w:val="24"/>
    </w:rPr>
  </w:style>
  <w:style w:type="character" w:customStyle="1" w:styleId="80">
    <w:name w:val="Заголовок 8 Знак"/>
    <w:basedOn w:val="a1"/>
    <w:link w:val="8"/>
    <w:uiPriority w:val="9"/>
    <w:rsid w:val="00891BC7"/>
    <w:rPr>
      <w:rFonts w:ascii="Calibri" w:eastAsia="Times New Roman" w:hAnsi="Calibri" w:cs="Times New Roman"/>
      <w:i/>
      <w:iCs/>
      <w:szCs w:val="24"/>
    </w:rPr>
  </w:style>
  <w:style w:type="character" w:customStyle="1" w:styleId="90">
    <w:name w:val="Заголовок 9 Знак"/>
    <w:basedOn w:val="a1"/>
    <w:link w:val="9"/>
    <w:uiPriority w:val="9"/>
    <w:semiHidden/>
    <w:rsid w:val="00891BC7"/>
    <w:rPr>
      <w:rFonts w:ascii="Calibri Light" w:eastAsia="Times New Roman" w:hAnsi="Calibri Light" w:cs="Times New Roman"/>
      <w:sz w:val="22"/>
      <w:lang w:val="x-none"/>
    </w:rPr>
  </w:style>
  <w:style w:type="paragraph" w:styleId="a8">
    <w:name w:val="Plain Text"/>
    <w:basedOn w:val="a0"/>
    <w:link w:val="a9"/>
    <w:uiPriority w:val="99"/>
    <w:rsid w:val="00891BC7"/>
    <w:pPr>
      <w:suppressAutoHyphens w:val="0"/>
    </w:pPr>
    <w:rPr>
      <w:rFonts w:ascii="Courier New" w:eastAsia="Times New Roman" w:hAnsi="Courier New" w:cs="Times New Roman"/>
      <w:kern w:val="0"/>
      <w:sz w:val="20"/>
      <w:szCs w:val="20"/>
      <w:lang w:eastAsia="en-US" w:bidi="ar-SA"/>
    </w:rPr>
  </w:style>
  <w:style w:type="character" w:customStyle="1" w:styleId="a9">
    <w:name w:val="Текст Знак"/>
    <w:basedOn w:val="a1"/>
    <w:link w:val="a8"/>
    <w:uiPriority w:val="99"/>
    <w:rsid w:val="00891BC7"/>
    <w:rPr>
      <w:rFonts w:ascii="Courier New" w:eastAsia="Times New Roman" w:hAnsi="Courier New" w:cs="Times New Roman"/>
      <w:sz w:val="20"/>
      <w:szCs w:val="20"/>
    </w:rPr>
  </w:style>
  <w:style w:type="paragraph" w:styleId="aa">
    <w:name w:val="header"/>
    <w:basedOn w:val="a0"/>
    <w:link w:val="ab"/>
    <w:uiPriority w:val="99"/>
    <w:rsid w:val="00891BC7"/>
    <w:pPr>
      <w:tabs>
        <w:tab w:val="center" w:pos="4677"/>
        <w:tab w:val="right" w:pos="9355"/>
      </w:tabs>
      <w:suppressAutoHyphens w:val="0"/>
    </w:pPr>
    <w:rPr>
      <w:rFonts w:ascii="Calibri" w:eastAsia="Times New Roman" w:hAnsi="Calibri" w:cs="Times New Roman"/>
      <w:kern w:val="0"/>
      <w:sz w:val="20"/>
      <w:szCs w:val="20"/>
      <w:lang w:eastAsia="en-US" w:bidi="ar-SA"/>
    </w:rPr>
  </w:style>
  <w:style w:type="character" w:customStyle="1" w:styleId="ab">
    <w:name w:val="Верхний колонтитул Знак"/>
    <w:basedOn w:val="a1"/>
    <w:link w:val="aa"/>
    <w:uiPriority w:val="99"/>
    <w:rsid w:val="00891BC7"/>
    <w:rPr>
      <w:rFonts w:ascii="Calibri" w:eastAsia="Times New Roman" w:hAnsi="Calibri" w:cs="Times New Roman"/>
      <w:sz w:val="20"/>
      <w:szCs w:val="20"/>
    </w:rPr>
  </w:style>
  <w:style w:type="paragraph" w:styleId="ac">
    <w:name w:val="footer"/>
    <w:basedOn w:val="a0"/>
    <w:link w:val="ad"/>
    <w:uiPriority w:val="99"/>
    <w:rsid w:val="00891BC7"/>
    <w:pPr>
      <w:tabs>
        <w:tab w:val="center" w:pos="4677"/>
        <w:tab w:val="right" w:pos="9355"/>
      </w:tabs>
      <w:suppressAutoHyphens w:val="0"/>
    </w:pPr>
    <w:rPr>
      <w:rFonts w:ascii="Calibri" w:eastAsia="Times New Roman" w:hAnsi="Calibri" w:cs="Times New Roman"/>
      <w:kern w:val="0"/>
      <w:sz w:val="20"/>
      <w:szCs w:val="20"/>
      <w:lang w:eastAsia="en-US" w:bidi="ar-SA"/>
    </w:rPr>
  </w:style>
  <w:style w:type="character" w:customStyle="1" w:styleId="ad">
    <w:name w:val="Нижний колонтитул Знак"/>
    <w:basedOn w:val="a1"/>
    <w:link w:val="ac"/>
    <w:uiPriority w:val="99"/>
    <w:rsid w:val="00891BC7"/>
    <w:rPr>
      <w:rFonts w:ascii="Calibri" w:eastAsia="Times New Roman" w:hAnsi="Calibri" w:cs="Times New Roman"/>
      <w:sz w:val="20"/>
      <w:szCs w:val="20"/>
    </w:rPr>
  </w:style>
  <w:style w:type="paragraph" w:styleId="ae">
    <w:name w:val="List Paragraph"/>
    <w:basedOn w:val="a0"/>
    <w:link w:val="af"/>
    <w:uiPriority w:val="34"/>
    <w:qFormat/>
    <w:rsid w:val="00891BC7"/>
    <w:pPr>
      <w:suppressAutoHyphens w:val="0"/>
      <w:spacing w:after="200" w:line="276" w:lineRule="auto"/>
      <w:ind w:left="720"/>
    </w:pPr>
    <w:rPr>
      <w:rFonts w:ascii="Calibri" w:eastAsia="Times New Roman" w:hAnsi="Calibri" w:cs="Calibri"/>
      <w:kern w:val="0"/>
      <w:sz w:val="22"/>
      <w:szCs w:val="22"/>
      <w:lang w:eastAsia="en-US" w:bidi="ar-SA"/>
    </w:rPr>
  </w:style>
  <w:style w:type="paragraph" w:styleId="af0">
    <w:name w:val="Normal (Web)"/>
    <w:basedOn w:val="a0"/>
    <w:uiPriority w:val="99"/>
    <w:rsid w:val="00891BC7"/>
    <w:pPr>
      <w:suppressAutoHyphens w:val="0"/>
      <w:spacing w:line="360" w:lineRule="auto"/>
      <w:ind w:left="1080" w:firstLine="709"/>
      <w:jc w:val="both"/>
    </w:pPr>
    <w:rPr>
      <w:rFonts w:eastAsia="Times New Roman" w:cs="Times New Roman"/>
      <w:spacing w:val="-5"/>
      <w:kern w:val="0"/>
      <w:sz w:val="28"/>
      <w:szCs w:val="28"/>
      <w:lang w:eastAsia="en-US" w:bidi="ar-SA"/>
    </w:rPr>
  </w:style>
  <w:style w:type="paragraph" w:styleId="21">
    <w:name w:val="Body Text Indent 2"/>
    <w:basedOn w:val="a0"/>
    <w:link w:val="22"/>
    <w:rsid w:val="00891BC7"/>
    <w:pPr>
      <w:suppressAutoHyphens w:val="0"/>
      <w:ind w:firstLine="708"/>
    </w:pPr>
    <w:rPr>
      <w:rFonts w:eastAsia="Times New Roman" w:cs="Times New Roman"/>
      <w:kern w:val="0"/>
      <w:lang w:eastAsia="ru-RU" w:bidi="ar-SA"/>
    </w:rPr>
  </w:style>
  <w:style w:type="character" w:customStyle="1" w:styleId="22">
    <w:name w:val="Основной текст с отступом 2 Знак"/>
    <w:basedOn w:val="a1"/>
    <w:link w:val="21"/>
    <w:rsid w:val="00891BC7"/>
    <w:rPr>
      <w:rFonts w:eastAsia="Times New Roman" w:cs="Times New Roman"/>
      <w:szCs w:val="24"/>
      <w:lang w:eastAsia="ru-RU"/>
    </w:rPr>
  </w:style>
  <w:style w:type="table" w:styleId="af1">
    <w:name w:val="Table Grid"/>
    <w:basedOn w:val="a2"/>
    <w:uiPriority w:val="59"/>
    <w:rsid w:val="00891BC7"/>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Мария"/>
    <w:basedOn w:val="a0"/>
    <w:uiPriority w:val="99"/>
    <w:rsid w:val="00891BC7"/>
    <w:pPr>
      <w:suppressAutoHyphens w:val="0"/>
      <w:spacing w:before="240" w:after="120"/>
      <w:ind w:firstLine="709"/>
      <w:jc w:val="both"/>
    </w:pPr>
    <w:rPr>
      <w:rFonts w:eastAsia="Times New Roman" w:cs="Times New Roman"/>
      <w:kern w:val="0"/>
      <w:sz w:val="26"/>
      <w:szCs w:val="26"/>
      <w:lang w:eastAsia="ru-RU" w:bidi="ar-SA"/>
    </w:rPr>
  </w:style>
  <w:style w:type="paragraph" w:styleId="23">
    <w:name w:val="Body Text 2"/>
    <w:basedOn w:val="a0"/>
    <w:link w:val="24"/>
    <w:uiPriority w:val="99"/>
    <w:unhideWhenUsed/>
    <w:rsid w:val="00891BC7"/>
    <w:pPr>
      <w:suppressAutoHyphens w:val="0"/>
      <w:spacing w:after="120" w:line="480" w:lineRule="auto"/>
    </w:pPr>
    <w:rPr>
      <w:rFonts w:ascii="Calibri" w:eastAsia="Times New Roman" w:hAnsi="Calibri" w:cs="Times New Roman"/>
      <w:kern w:val="0"/>
      <w:sz w:val="20"/>
      <w:szCs w:val="20"/>
      <w:lang w:eastAsia="en-US" w:bidi="ar-SA"/>
    </w:rPr>
  </w:style>
  <w:style w:type="character" w:customStyle="1" w:styleId="24">
    <w:name w:val="Основной текст 2 Знак"/>
    <w:basedOn w:val="a1"/>
    <w:link w:val="23"/>
    <w:uiPriority w:val="99"/>
    <w:rsid w:val="00891BC7"/>
    <w:rPr>
      <w:rFonts w:ascii="Calibri" w:eastAsia="Times New Roman" w:hAnsi="Calibri" w:cs="Times New Roman"/>
      <w:sz w:val="20"/>
      <w:szCs w:val="20"/>
    </w:rPr>
  </w:style>
  <w:style w:type="paragraph" w:customStyle="1" w:styleId="af3">
    <w:name w:val="Первый уровень"/>
    <w:basedOn w:val="ae"/>
    <w:next w:val="a0"/>
    <w:qFormat/>
    <w:rsid w:val="00891BC7"/>
    <w:pPr>
      <w:pageBreakBefore/>
      <w:spacing w:after="240" w:line="312" w:lineRule="auto"/>
      <w:ind w:left="360" w:hanging="360"/>
      <w:jc w:val="center"/>
    </w:pPr>
    <w:rPr>
      <w:rFonts w:ascii="Times New Roman" w:hAnsi="Times New Roman" w:cs="Times New Roman"/>
      <w:b/>
      <w:sz w:val="28"/>
    </w:rPr>
  </w:style>
  <w:style w:type="paragraph" w:customStyle="1" w:styleId="af4">
    <w:name w:val="Второй уровень"/>
    <w:basedOn w:val="ae"/>
    <w:qFormat/>
    <w:rsid w:val="00891BC7"/>
    <w:pPr>
      <w:spacing w:before="120" w:after="120" w:line="312" w:lineRule="auto"/>
      <w:ind w:left="792" w:hanging="432"/>
      <w:jc w:val="center"/>
    </w:pPr>
    <w:rPr>
      <w:rFonts w:ascii="Times New Roman" w:hAnsi="Times New Roman" w:cs="Times New Roman"/>
      <w:b/>
      <w:sz w:val="28"/>
    </w:rPr>
  </w:style>
  <w:style w:type="paragraph" w:styleId="af5">
    <w:name w:val="caption"/>
    <w:basedOn w:val="a0"/>
    <w:next w:val="a0"/>
    <w:link w:val="af6"/>
    <w:unhideWhenUsed/>
    <w:qFormat/>
    <w:rsid w:val="00891BC7"/>
    <w:pPr>
      <w:suppressAutoHyphens w:val="0"/>
      <w:spacing w:after="200" w:line="276" w:lineRule="auto"/>
    </w:pPr>
    <w:rPr>
      <w:rFonts w:ascii="Calibri" w:eastAsia="Times New Roman" w:hAnsi="Calibri" w:cs="Times New Roman"/>
      <w:b/>
      <w:bCs/>
      <w:kern w:val="0"/>
      <w:sz w:val="20"/>
      <w:szCs w:val="20"/>
      <w:lang w:eastAsia="en-US" w:bidi="ar-SA"/>
    </w:rPr>
  </w:style>
  <w:style w:type="paragraph" w:customStyle="1" w:styleId="ConsPlusNormal">
    <w:name w:val="ConsPlusNormal"/>
    <w:link w:val="ConsPlusNormal0"/>
    <w:rsid w:val="00891BC7"/>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91BC7"/>
    <w:pPr>
      <w:widowControl w:val="0"/>
      <w:autoSpaceDE w:val="0"/>
      <w:autoSpaceDN w:val="0"/>
      <w:adjustRightInd w:val="0"/>
    </w:pPr>
    <w:rPr>
      <w:rFonts w:ascii="Arial" w:eastAsia="Times New Roman" w:hAnsi="Arial" w:cs="Arial"/>
      <w:b/>
      <w:bCs/>
      <w:sz w:val="20"/>
      <w:szCs w:val="20"/>
      <w:lang w:eastAsia="ru-RU"/>
    </w:rPr>
  </w:style>
  <w:style w:type="paragraph" w:customStyle="1" w:styleId="CharChar">
    <w:name w:val="Char Char Знак Знак Знак"/>
    <w:basedOn w:val="a0"/>
    <w:rsid w:val="00891BC7"/>
    <w:pPr>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Style4">
    <w:name w:val="Style4"/>
    <w:basedOn w:val="a0"/>
    <w:uiPriority w:val="99"/>
    <w:rsid w:val="00891BC7"/>
    <w:pPr>
      <w:widowControl w:val="0"/>
      <w:suppressAutoHyphens w:val="0"/>
      <w:autoSpaceDE w:val="0"/>
      <w:autoSpaceDN w:val="0"/>
      <w:adjustRightInd w:val="0"/>
      <w:spacing w:line="274" w:lineRule="exact"/>
      <w:ind w:firstLine="720"/>
      <w:jc w:val="both"/>
    </w:pPr>
    <w:rPr>
      <w:rFonts w:ascii="Arial" w:eastAsia="Times New Roman" w:hAnsi="Arial" w:cs="Arial"/>
      <w:kern w:val="0"/>
      <w:lang w:eastAsia="ru-RU" w:bidi="ar-SA"/>
    </w:rPr>
  </w:style>
  <w:style w:type="character" w:customStyle="1" w:styleId="FontStyle28">
    <w:name w:val="Font Style28"/>
    <w:uiPriority w:val="99"/>
    <w:rsid w:val="00891BC7"/>
    <w:rPr>
      <w:rFonts w:ascii="Arial" w:hAnsi="Arial" w:cs="Arial"/>
      <w:sz w:val="24"/>
      <w:szCs w:val="24"/>
    </w:rPr>
  </w:style>
  <w:style w:type="character" w:customStyle="1" w:styleId="FontStyle33">
    <w:name w:val="Font Style33"/>
    <w:uiPriority w:val="99"/>
    <w:rsid w:val="00891BC7"/>
    <w:rPr>
      <w:rFonts w:ascii="Arial Narrow" w:hAnsi="Arial Narrow" w:cs="Arial Narrow"/>
      <w:sz w:val="24"/>
      <w:szCs w:val="24"/>
    </w:rPr>
  </w:style>
  <w:style w:type="paragraph" w:styleId="af7">
    <w:name w:val="Title"/>
    <w:basedOn w:val="a0"/>
    <w:link w:val="af8"/>
    <w:uiPriority w:val="99"/>
    <w:qFormat/>
    <w:rsid w:val="00891BC7"/>
    <w:pPr>
      <w:suppressAutoHyphens w:val="0"/>
      <w:spacing w:line="360" w:lineRule="auto"/>
      <w:ind w:firstLine="709"/>
      <w:jc w:val="center"/>
    </w:pPr>
    <w:rPr>
      <w:rFonts w:eastAsia="Times New Roman" w:cs="Times New Roman"/>
      <w:b/>
      <w:bCs/>
      <w:kern w:val="0"/>
      <w:sz w:val="28"/>
      <w:szCs w:val="28"/>
      <w:lang w:eastAsia="en-US" w:bidi="ar-SA"/>
    </w:rPr>
  </w:style>
  <w:style w:type="character" w:customStyle="1" w:styleId="af8">
    <w:name w:val="Название Знак"/>
    <w:basedOn w:val="a1"/>
    <w:link w:val="af7"/>
    <w:uiPriority w:val="99"/>
    <w:rsid w:val="00891BC7"/>
    <w:rPr>
      <w:rFonts w:eastAsia="Times New Roman" w:cs="Times New Roman"/>
      <w:b/>
      <w:bCs/>
      <w:sz w:val="28"/>
      <w:szCs w:val="28"/>
    </w:rPr>
  </w:style>
  <w:style w:type="paragraph" w:styleId="af9">
    <w:name w:val="Body Text"/>
    <w:aliases w:val="Знак1 Знак,text,Body Text2, Знак1 Знак"/>
    <w:basedOn w:val="a0"/>
    <w:link w:val="afa"/>
    <w:unhideWhenUsed/>
    <w:rsid w:val="00891BC7"/>
    <w:pPr>
      <w:suppressAutoHyphens w:val="0"/>
      <w:spacing w:after="120" w:line="276" w:lineRule="auto"/>
    </w:pPr>
    <w:rPr>
      <w:rFonts w:ascii="Calibri" w:eastAsia="Times New Roman" w:hAnsi="Calibri" w:cs="Times New Roman"/>
      <w:kern w:val="0"/>
      <w:sz w:val="22"/>
      <w:szCs w:val="22"/>
      <w:lang w:eastAsia="en-US" w:bidi="ar-SA"/>
    </w:rPr>
  </w:style>
  <w:style w:type="character" w:customStyle="1" w:styleId="afa">
    <w:name w:val="Основной текст Знак"/>
    <w:aliases w:val="Знак1 Знак Знак,text Знак,Body Text2 Знак, Знак1 Знак Знак"/>
    <w:basedOn w:val="a1"/>
    <w:link w:val="af9"/>
    <w:rsid w:val="00891BC7"/>
    <w:rPr>
      <w:rFonts w:ascii="Calibri" w:eastAsia="Times New Roman" w:hAnsi="Calibri" w:cs="Times New Roman"/>
      <w:sz w:val="22"/>
    </w:rPr>
  </w:style>
  <w:style w:type="character" w:customStyle="1" w:styleId="af6">
    <w:name w:val="Название объекта Знак"/>
    <w:link w:val="af5"/>
    <w:rsid w:val="00891BC7"/>
    <w:rPr>
      <w:rFonts w:ascii="Calibri" w:eastAsia="Times New Roman" w:hAnsi="Calibri" w:cs="Times New Roman"/>
      <w:b/>
      <w:bCs/>
      <w:sz w:val="20"/>
      <w:szCs w:val="20"/>
    </w:rPr>
  </w:style>
  <w:style w:type="paragraph" w:styleId="a">
    <w:name w:val="List Bullet"/>
    <w:basedOn w:val="a0"/>
    <w:link w:val="afb"/>
    <w:rsid w:val="00891BC7"/>
    <w:pPr>
      <w:widowControl w:val="0"/>
      <w:numPr>
        <w:numId w:val="3"/>
      </w:numPr>
      <w:tabs>
        <w:tab w:val="left" w:pos="357"/>
      </w:tabs>
      <w:suppressAutoHyphens w:val="0"/>
      <w:autoSpaceDE w:val="0"/>
      <w:autoSpaceDN w:val="0"/>
      <w:adjustRightInd w:val="0"/>
      <w:spacing w:before="120"/>
      <w:jc w:val="both"/>
    </w:pPr>
    <w:rPr>
      <w:rFonts w:eastAsia="Times New Roman" w:cs="Times New Roman"/>
      <w:kern w:val="0"/>
      <w:sz w:val="26"/>
      <w:szCs w:val="20"/>
      <w:lang w:eastAsia="ru-RU" w:bidi="ar-SA"/>
    </w:rPr>
  </w:style>
  <w:style w:type="paragraph" w:styleId="afc">
    <w:name w:val="Body Text Indent"/>
    <w:basedOn w:val="a0"/>
    <w:link w:val="afd"/>
    <w:uiPriority w:val="99"/>
    <w:rsid w:val="00891BC7"/>
    <w:pPr>
      <w:suppressAutoHyphens w:val="0"/>
      <w:spacing w:after="120"/>
      <w:ind w:left="283"/>
    </w:pPr>
    <w:rPr>
      <w:rFonts w:eastAsia="Times New Roman" w:cs="Times New Roman"/>
      <w:kern w:val="0"/>
      <w:lang w:eastAsia="en-US" w:bidi="ar-SA"/>
    </w:rPr>
  </w:style>
  <w:style w:type="character" w:customStyle="1" w:styleId="afd">
    <w:name w:val="Основной текст с отступом Знак"/>
    <w:basedOn w:val="a1"/>
    <w:link w:val="afc"/>
    <w:uiPriority w:val="99"/>
    <w:rsid w:val="00891BC7"/>
    <w:rPr>
      <w:rFonts w:eastAsia="Times New Roman" w:cs="Times New Roman"/>
      <w:szCs w:val="24"/>
    </w:rPr>
  </w:style>
  <w:style w:type="paragraph" w:customStyle="1" w:styleId="S">
    <w:name w:val="S_Обычный"/>
    <w:basedOn w:val="a0"/>
    <w:link w:val="S0"/>
    <w:autoRedefine/>
    <w:rsid w:val="000567C9"/>
    <w:pPr>
      <w:numPr>
        <w:numId w:val="5"/>
      </w:numPr>
      <w:ind w:left="0" w:right="141" w:firstLine="0"/>
      <w:jc w:val="both"/>
    </w:pPr>
    <w:rPr>
      <w:rFonts w:cs="Times New Roman"/>
      <w:bCs/>
      <w:color w:val="000000"/>
      <w:spacing w:val="-5"/>
      <w:kern w:val="0"/>
      <w:lang w:eastAsia="ar-SA" w:bidi="ar-SA"/>
    </w:rPr>
  </w:style>
  <w:style w:type="character" w:customStyle="1" w:styleId="S10">
    <w:name w:val="S_Маркированный Знак1"/>
    <w:link w:val="S6"/>
    <w:locked/>
    <w:rsid w:val="00D66DF3"/>
    <w:rPr>
      <w:rFonts w:cs="Times New Roman"/>
      <w:szCs w:val="24"/>
    </w:rPr>
  </w:style>
  <w:style w:type="paragraph" w:customStyle="1" w:styleId="S6">
    <w:name w:val="S_Маркированный"/>
    <w:basedOn w:val="a"/>
    <w:link w:val="S10"/>
    <w:autoRedefine/>
    <w:rsid w:val="00D66DF3"/>
    <w:pPr>
      <w:widowControl/>
      <w:numPr>
        <w:numId w:val="0"/>
      </w:numPr>
      <w:tabs>
        <w:tab w:val="clear" w:pos="357"/>
      </w:tabs>
      <w:spacing w:before="0"/>
    </w:pPr>
    <w:rPr>
      <w:rFonts w:eastAsiaTheme="minorHAnsi"/>
      <w:sz w:val="24"/>
      <w:szCs w:val="24"/>
      <w:lang w:eastAsia="en-US"/>
    </w:rPr>
  </w:style>
  <w:style w:type="paragraph" w:styleId="HTML">
    <w:name w:val="HTML Preformatted"/>
    <w:basedOn w:val="a0"/>
    <w:link w:val="HTML0"/>
    <w:unhideWhenUsed/>
    <w:rsid w:val="0089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eastAsia="en-US" w:bidi="ar-SA"/>
    </w:rPr>
  </w:style>
  <w:style w:type="character" w:customStyle="1" w:styleId="HTML0">
    <w:name w:val="Стандартный HTML Знак"/>
    <w:basedOn w:val="a1"/>
    <w:link w:val="HTML"/>
    <w:rsid w:val="00891BC7"/>
    <w:rPr>
      <w:rFonts w:ascii="Courier New" w:eastAsia="Times New Roman" w:hAnsi="Courier New" w:cs="Times New Roman"/>
      <w:sz w:val="20"/>
      <w:szCs w:val="20"/>
    </w:rPr>
  </w:style>
  <w:style w:type="paragraph" w:customStyle="1" w:styleId="western">
    <w:name w:val="western"/>
    <w:basedOn w:val="a0"/>
    <w:rsid w:val="00891BC7"/>
    <w:pPr>
      <w:suppressAutoHyphens w:val="0"/>
      <w:spacing w:before="100" w:beforeAutospacing="1" w:after="115" w:line="276" w:lineRule="auto"/>
    </w:pPr>
    <w:rPr>
      <w:rFonts w:ascii="Calibri" w:eastAsia="Times New Roman" w:hAnsi="Calibri" w:cs="Times New Roman"/>
      <w:color w:val="000000"/>
      <w:kern w:val="0"/>
      <w:sz w:val="22"/>
      <w:szCs w:val="22"/>
      <w:lang w:eastAsia="ru-RU" w:bidi="ar-SA"/>
    </w:rPr>
  </w:style>
  <w:style w:type="paragraph" w:customStyle="1" w:styleId="afe">
    <w:name w:val="Знак"/>
    <w:basedOn w:val="a0"/>
    <w:rsid w:val="00891BC7"/>
    <w:pPr>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10">
    <w:name w:val="Маркированный список1 Знак Знак"/>
    <w:basedOn w:val="aff"/>
    <w:rsid w:val="00891BC7"/>
    <w:pPr>
      <w:numPr>
        <w:numId w:val="4"/>
      </w:numPr>
    </w:pPr>
    <w:rPr>
      <w:rFonts w:eastAsia="Calibri" w:cs="Times New Roman"/>
    </w:rPr>
  </w:style>
  <w:style w:type="paragraph" w:styleId="aff">
    <w:name w:val="List"/>
    <w:basedOn w:val="a0"/>
    <w:uiPriority w:val="99"/>
    <w:unhideWhenUsed/>
    <w:rsid w:val="00891BC7"/>
    <w:pPr>
      <w:suppressAutoHyphens w:val="0"/>
      <w:spacing w:after="200" w:line="276" w:lineRule="auto"/>
      <w:ind w:left="283" w:hanging="283"/>
      <w:contextualSpacing/>
    </w:pPr>
    <w:rPr>
      <w:rFonts w:ascii="Calibri" w:eastAsia="Times New Roman" w:hAnsi="Calibri" w:cs="Calibri"/>
      <w:kern w:val="0"/>
      <w:sz w:val="22"/>
      <w:szCs w:val="22"/>
      <w:lang w:eastAsia="en-US" w:bidi="ar-SA"/>
    </w:rPr>
  </w:style>
  <w:style w:type="character" w:styleId="aff0">
    <w:name w:val="annotation reference"/>
    <w:uiPriority w:val="99"/>
    <w:unhideWhenUsed/>
    <w:rsid w:val="00891BC7"/>
    <w:rPr>
      <w:sz w:val="16"/>
      <w:szCs w:val="16"/>
    </w:rPr>
  </w:style>
  <w:style w:type="paragraph" w:styleId="aff1">
    <w:name w:val="annotation text"/>
    <w:basedOn w:val="a0"/>
    <w:link w:val="aff2"/>
    <w:uiPriority w:val="99"/>
    <w:unhideWhenUsed/>
    <w:rsid w:val="00891BC7"/>
    <w:pPr>
      <w:suppressAutoHyphens w:val="0"/>
      <w:spacing w:after="200" w:line="276" w:lineRule="auto"/>
    </w:pPr>
    <w:rPr>
      <w:rFonts w:ascii="Calibri" w:eastAsia="Times New Roman" w:hAnsi="Calibri" w:cs="Times New Roman"/>
      <w:kern w:val="0"/>
      <w:sz w:val="20"/>
      <w:szCs w:val="20"/>
      <w:lang w:eastAsia="en-US" w:bidi="ar-SA"/>
    </w:rPr>
  </w:style>
  <w:style w:type="character" w:customStyle="1" w:styleId="aff2">
    <w:name w:val="Текст примечания Знак"/>
    <w:basedOn w:val="a1"/>
    <w:link w:val="aff1"/>
    <w:uiPriority w:val="99"/>
    <w:rsid w:val="00891BC7"/>
    <w:rPr>
      <w:rFonts w:ascii="Calibri" w:eastAsia="Times New Roman" w:hAnsi="Calibri" w:cs="Times New Roman"/>
      <w:sz w:val="20"/>
      <w:szCs w:val="20"/>
    </w:rPr>
  </w:style>
  <w:style w:type="paragraph" w:styleId="aff3">
    <w:name w:val="annotation subject"/>
    <w:basedOn w:val="aff1"/>
    <w:next w:val="aff1"/>
    <w:link w:val="aff4"/>
    <w:uiPriority w:val="99"/>
    <w:unhideWhenUsed/>
    <w:rsid w:val="00891BC7"/>
    <w:rPr>
      <w:b/>
      <w:bCs/>
    </w:rPr>
  </w:style>
  <w:style w:type="character" w:customStyle="1" w:styleId="aff4">
    <w:name w:val="Тема примечания Знак"/>
    <w:basedOn w:val="aff2"/>
    <w:link w:val="aff3"/>
    <w:uiPriority w:val="99"/>
    <w:rsid w:val="00891BC7"/>
    <w:rPr>
      <w:rFonts w:ascii="Calibri" w:eastAsia="Times New Roman" w:hAnsi="Calibri" w:cs="Times New Roman"/>
      <w:b/>
      <w:bCs/>
      <w:sz w:val="20"/>
      <w:szCs w:val="20"/>
    </w:rPr>
  </w:style>
  <w:style w:type="paragraph" w:customStyle="1" w:styleId="Standard">
    <w:name w:val="Standard"/>
    <w:rsid w:val="00891BC7"/>
    <w:pPr>
      <w:widowControl w:val="0"/>
      <w:suppressAutoHyphens/>
      <w:autoSpaceDN w:val="0"/>
      <w:textAlignment w:val="baseline"/>
    </w:pPr>
    <w:rPr>
      <w:rFonts w:eastAsia="Lucida Sans Unicode" w:cs="Mangal"/>
      <w:kern w:val="3"/>
      <w:szCs w:val="24"/>
      <w:lang w:eastAsia="zh-CN" w:bidi="hi-IN"/>
    </w:rPr>
  </w:style>
  <w:style w:type="paragraph" w:customStyle="1" w:styleId="12">
    <w:name w:val="Основной текст1"/>
    <w:basedOn w:val="Standard"/>
    <w:rsid w:val="00891BC7"/>
    <w:pPr>
      <w:shd w:val="clear" w:color="auto" w:fill="FFFFFF"/>
      <w:spacing w:before="240" w:after="60" w:line="283" w:lineRule="exact"/>
      <w:ind w:hanging="360"/>
    </w:pPr>
    <w:rPr>
      <w:rFonts w:eastAsia="Times New Roman" w:cs="Times New Roman"/>
      <w:sz w:val="23"/>
      <w:szCs w:val="23"/>
    </w:rPr>
  </w:style>
  <w:style w:type="paragraph" w:styleId="13">
    <w:name w:val="toc 1"/>
    <w:basedOn w:val="a0"/>
    <w:next w:val="a0"/>
    <w:autoRedefine/>
    <w:uiPriority w:val="39"/>
    <w:unhideWhenUsed/>
    <w:rsid w:val="00E56D8D"/>
    <w:pPr>
      <w:tabs>
        <w:tab w:val="left" w:pos="440"/>
        <w:tab w:val="right" w:leader="dot" w:pos="9628"/>
        <w:tab w:val="right" w:leader="dot" w:pos="9781"/>
      </w:tabs>
      <w:suppressAutoHyphens w:val="0"/>
      <w:spacing w:before="120"/>
      <w:ind w:right="851"/>
    </w:pPr>
    <w:rPr>
      <w:rFonts w:eastAsia="Times New Roman" w:cs="Times New Roman"/>
      <w:bCs/>
      <w:noProof/>
      <w:color w:val="000000" w:themeColor="text1"/>
      <w:kern w:val="0"/>
      <w:lang w:eastAsia="en-US" w:bidi="en-US"/>
    </w:rPr>
  </w:style>
  <w:style w:type="paragraph" w:styleId="25">
    <w:name w:val="toc 2"/>
    <w:basedOn w:val="a0"/>
    <w:next w:val="a0"/>
    <w:autoRedefine/>
    <w:uiPriority w:val="39"/>
    <w:unhideWhenUsed/>
    <w:rsid w:val="00384307"/>
    <w:pPr>
      <w:tabs>
        <w:tab w:val="right" w:leader="dot" w:pos="9781"/>
      </w:tabs>
      <w:suppressAutoHyphens w:val="0"/>
      <w:spacing w:before="120" w:line="276" w:lineRule="auto"/>
      <w:ind w:right="142" w:firstLine="221"/>
    </w:pPr>
    <w:rPr>
      <w:rFonts w:eastAsia="Times New Roman" w:cs="Times New Roman"/>
      <w:bCs/>
      <w:i/>
      <w:iCs/>
      <w:noProof/>
      <w:kern w:val="0"/>
      <w:lang w:val="x-none" w:eastAsia="en-US" w:bidi="ar-SA"/>
    </w:rPr>
  </w:style>
  <w:style w:type="paragraph" w:styleId="31">
    <w:name w:val="toc 3"/>
    <w:basedOn w:val="a0"/>
    <w:next w:val="a0"/>
    <w:autoRedefine/>
    <w:uiPriority w:val="39"/>
    <w:unhideWhenUsed/>
    <w:rsid w:val="00891BC7"/>
    <w:pPr>
      <w:tabs>
        <w:tab w:val="right" w:leader="dot" w:pos="9062"/>
      </w:tabs>
      <w:suppressAutoHyphens w:val="0"/>
      <w:spacing w:line="276" w:lineRule="auto"/>
      <w:ind w:left="284"/>
    </w:pPr>
    <w:rPr>
      <w:rFonts w:eastAsia="Times New Roman" w:cs="Calibri"/>
      <w:i/>
      <w:noProof/>
      <w:kern w:val="0"/>
      <w:sz w:val="22"/>
      <w:szCs w:val="22"/>
      <w:lang w:eastAsia="en-US" w:bidi="ar-SA"/>
    </w:rPr>
  </w:style>
  <w:style w:type="paragraph" w:customStyle="1" w:styleId="aff5">
    <w:name w:val="Заголовок"/>
    <w:basedOn w:val="a0"/>
    <w:next w:val="af9"/>
    <w:uiPriority w:val="10"/>
    <w:qFormat/>
    <w:rsid w:val="00891BC7"/>
    <w:pPr>
      <w:keepNext/>
      <w:spacing w:before="240" w:after="60"/>
      <w:jc w:val="center"/>
    </w:pPr>
    <w:rPr>
      <w:rFonts w:ascii="Cambria" w:hAnsi="Cambria"/>
      <w:b/>
      <w:bCs/>
      <w:sz w:val="32"/>
      <w:szCs w:val="32"/>
      <w:lang w:val="en-US" w:eastAsia="en-US" w:bidi="en-US"/>
    </w:rPr>
  </w:style>
  <w:style w:type="paragraph" w:customStyle="1" w:styleId="14">
    <w:name w:val="Текст1"/>
    <w:basedOn w:val="a0"/>
    <w:rsid w:val="00891BC7"/>
    <w:rPr>
      <w:rFonts w:ascii="Courier New" w:hAnsi="Courier New" w:cs="Courier New"/>
      <w:sz w:val="20"/>
      <w:szCs w:val="20"/>
      <w:lang w:val="en-US" w:eastAsia="en-US" w:bidi="en-US"/>
    </w:rPr>
  </w:style>
  <w:style w:type="paragraph" w:customStyle="1" w:styleId="15">
    <w:name w:val="Обычный (веб)1"/>
    <w:basedOn w:val="a0"/>
    <w:rsid w:val="00891BC7"/>
    <w:pPr>
      <w:spacing w:line="360" w:lineRule="auto"/>
      <w:ind w:left="1080" w:firstLine="709"/>
      <w:jc w:val="both"/>
    </w:pPr>
    <w:rPr>
      <w:rFonts w:cs="Calibri"/>
      <w:spacing w:val="-5"/>
      <w:sz w:val="28"/>
      <w:szCs w:val="28"/>
      <w:lang w:val="en-US" w:eastAsia="en-US" w:bidi="en-US"/>
    </w:rPr>
  </w:style>
  <w:style w:type="paragraph" w:styleId="aff6">
    <w:name w:val="TOC Heading"/>
    <w:basedOn w:val="1"/>
    <w:next w:val="a0"/>
    <w:uiPriority w:val="39"/>
    <w:unhideWhenUsed/>
    <w:qFormat/>
    <w:rsid w:val="00891BC7"/>
    <w:pPr>
      <w:numPr>
        <w:numId w:val="0"/>
      </w:numPr>
      <w:spacing w:line="276" w:lineRule="auto"/>
      <w:jc w:val="left"/>
      <w:outlineLvl w:val="9"/>
    </w:pPr>
  </w:style>
  <w:style w:type="paragraph" w:customStyle="1" w:styleId="16">
    <w:name w:val="Обычный1"/>
    <w:link w:val="Normal"/>
    <w:rsid w:val="00891BC7"/>
    <w:pPr>
      <w:snapToGrid w:val="0"/>
    </w:pPr>
    <w:rPr>
      <w:rFonts w:eastAsia="Times New Roman" w:cs="Times New Roman"/>
      <w:sz w:val="22"/>
      <w:szCs w:val="20"/>
      <w:lang w:eastAsia="ru-RU"/>
    </w:rPr>
  </w:style>
  <w:style w:type="character" w:customStyle="1" w:styleId="Normal">
    <w:name w:val="Normal Знак"/>
    <w:link w:val="16"/>
    <w:rsid w:val="00891BC7"/>
    <w:rPr>
      <w:rFonts w:eastAsia="Times New Roman" w:cs="Times New Roman"/>
      <w:sz w:val="22"/>
      <w:szCs w:val="20"/>
      <w:lang w:eastAsia="ru-RU"/>
    </w:rPr>
  </w:style>
  <w:style w:type="character" w:customStyle="1" w:styleId="S0">
    <w:name w:val="S_Обычный Знак"/>
    <w:link w:val="S"/>
    <w:rsid w:val="000567C9"/>
    <w:rPr>
      <w:rFonts w:eastAsia="Lucida Sans Unicode" w:cs="Times New Roman"/>
      <w:bCs/>
      <w:color w:val="000000"/>
      <w:spacing w:val="-5"/>
      <w:szCs w:val="24"/>
      <w:lang w:eastAsia="ar-SA"/>
    </w:rPr>
  </w:style>
  <w:style w:type="paragraph" w:styleId="aff7">
    <w:name w:val="Document Map"/>
    <w:basedOn w:val="a0"/>
    <w:link w:val="aff8"/>
    <w:uiPriority w:val="99"/>
    <w:semiHidden/>
    <w:unhideWhenUsed/>
    <w:rsid w:val="00891BC7"/>
    <w:pPr>
      <w:suppressAutoHyphens w:val="0"/>
      <w:spacing w:after="200" w:line="276" w:lineRule="auto"/>
    </w:pPr>
    <w:rPr>
      <w:rFonts w:ascii="Tahoma" w:eastAsia="Times New Roman" w:hAnsi="Tahoma" w:cs="Times New Roman"/>
      <w:kern w:val="0"/>
      <w:sz w:val="16"/>
      <w:szCs w:val="16"/>
      <w:lang w:eastAsia="en-US" w:bidi="ar-SA"/>
    </w:rPr>
  </w:style>
  <w:style w:type="character" w:customStyle="1" w:styleId="aff8">
    <w:name w:val="Схема документа Знак"/>
    <w:basedOn w:val="a1"/>
    <w:link w:val="aff7"/>
    <w:uiPriority w:val="99"/>
    <w:semiHidden/>
    <w:rsid w:val="00891BC7"/>
    <w:rPr>
      <w:rFonts w:ascii="Tahoma" w:eastAsia="Times New Roman" w:hAnsi="Tahoma" w:cs="Times New Roman"/>
      <w:sz w:val="16"/>
      <w:szCs w:val="16"/>
    </w:rPr>
  </w:style>
  <w:style w:type="paragraph" w:customStyle="1" w:styleId="210">
    <w:name w:val="Основной текст с отступом 21"/>
    <w:basedOn w:val="a0"/>
    <w:rsid w:val="00891BC7"/>
    <w:pPr>
      <w:suppressAutoHyphens w:val="0"/>
      <w:ind w:firstLine="709"/>
      <w:jc w:val="both"/>
    </w:pPr>
    <w:rPr>
      <w:rFonts w:eastAsia="Times New Roman" w:cs="Times New Roman"/>
      <w:kern w:val="0"/>
      <w:sz w:val="26"/>
      <w:szCs w:val="20"/>
      <w:lang w:eastAsia="ru-RU" w:bidi="ar-SA"/>
    </w:rPr>
  </w:style>
  <w:style w:type="paragraph" w:customStyle="1" w:styleId="17">
    <w:name w:val="Абзац списка1"/>
    <w:basedOn w:val="a0"/>
    <w:rsid w:val="00891BC7"/>
    <w:pPr>
      <w:ind w:left="720"/>
    </w:pPr>
    <w:rPr>
      <w:rFonts w:ascii="Calibri" w:eastAsia="Times New Roman" w:hAnsi="Calibri" w:cs="Times New Roman"/>
    </w:rPr>
  </w:style>
  <w:style w:type="paragraph" w:customStyle="1" w:styleId="HTML1">
    <w:name w:val="Стандартный HTML1"/>
    <w:basedOn w:val="a0"/>
    <w:rsid w:val="0089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aff9">
    <w:name w:val="Содержимое таблицы"/>
    <w:basedOn w:val="a0"/>
    <w:rsid w:val="00891BC7"/>
    <w:pPr>
      <w:suppressLineNumbers/>
    </w:pPr>
    <w:rPr>
      <w:rFonts w:ascii="Calibri" w:eastAsia="Times New Roman" w:hAnsi="Calibri" w:cs="Times New Roman"/>
    </w:rPr>
  </w:style>
  <w:style w:type="paragraph" w:styleId="affa">
    <w:name w:val="Subtitle"/>
    <w:basedOn w:val="a0"/>
    <w:link w:val="affb"/>
    <w:qFormat/>
    <w:rsid w:val="00891BC7"/>
    <w:pPr>
      <w:suppressAutoHyphens w:val="0"/>
      <w:jc w:val="center"/>
    </w:pPr>
    <w:rPr>
      <w:rFonts w:eastAsia="Times New Roman" w:cs="Times New Roman"/>
      <w:b/>
      <w:kern w:val="0"/>
      <w:szCs w:val="20"/>
      <w:lang w:eastAsia="en-US" w:bidi="ar-SA"/>
    </w:rPr>
  </w:style>
  <w:style w:type="character" w:customStyle="1" w:styleId="affb">
    <w:name w:val="Подзаголовок Знак"/>
    <w:basedOn w:val="a1"/>
    <w:link w:val="affa"/>
    <w:rsid w:val="00891BC7"/>
    <w:rPr>
      <w:rFonts w:eastAsia="Times New Roman" w:cs="Times New Roman"/>
      <w:b/>
      <w:szCs w:val="20"/>
    </w:rPr>
  </w:style>
  <w:style w:type="paragraph" w:styleId="32">
    <w:name w:val="Body Text 3"/>
    <w:basedOn w:val="a0"/>
    <w:link w:val="33"/>
    <w:uiPriority w:val="99"/>
    <w:semiHidden/>
    <w:unhideWhenUsed/>
    <w:rsid w:val="00891BC7"/>
    <w:pPr>
      <w:suppressAutoHyphens w:val="0"/>
      <w:spacing w:after="120" w:line="276" w:lineRule="auto"/>
    </w:pPr>
    <w:rPr>
      <w:rFonts w:ascii="Calibri" w:eastAsia="Times New Roman" w:hAnsi="Calibri" w:cs="Times New Roman"/>
      <w:kern w:val="0"/>
      <w:sz w:val="16"/>
      <w:szCs w:val="16"/>
      <w:lang w:eastAsia="en-US" w:bidi="ar-SA"/>
    </w:rPr>
  </w:style>
  <w:style w:type="character" w:customStyle="1" w:styleId="33">
    <w:name w:val="Основной текст 3 Знак"/>
    <w:basedOn w:val="a1"/>
    <w:link w:val="32"/>
    <w:uiPriority w:val="99"/>
    <w:semiHidden/>
    <w:rsid w:val="00891BC7"/>
    <w:rPr>
      <w:rFonts w:ascii="Calibri" w:eastAsia="Times New Roman" w:hAnsi="Calibri" w:cs="Times New Roman"/>
      <w:sz w:val="16"/>
      <w:szCs w:val="16"/>
    </w:rPr>
  </w:style>
  <w:style w:type="paragraph" w:customStyle="1" w:styleId="18">
    <w:name w:val="Название объекта1"/>
    <w:basedOn w:val="a0"/>
    <w:next w:val="a0"/>
    <w:rsid w:val="00891BC7"/>
    <w:pPr>
      <w:spacing w:after="200" w:line="276" w:lineRule="auto"/>
    </w:pPr>
    <w:rPr>
      <w:rFonts w:ascii="Calibri" w:eastAsia="Times New Roman" w:hAnsi="Calibri" w:cs="Calibri"/>
      <w:b/>
      <w:bCs/>
      <w:kern w:val="0"/>
      <w:sz w:val="20"/>
      <w:szCs w:val="20"/>
      <w:lang w:eastAsia="ar-SA" w:bidi="ar-SA"/>
    </w:rPr>
  </w:style>
  <w:style w:type="paragraph" w:customStyle="1" w:styleId="19">
    <w:name w:val="Маркированный список1"/>
    <w:basedOn w:val="a0"/>
    <w:rsid w:val="00891BC7"/>
    <w:pPr>
      <w:widowControl w:val="0"/>
      <w:tabs>
        <w:tab w:val="left" w:pos="357"/>
      </w:tabs>
      <w:autoSpaceDE w:val="0"/>
      <w:spacing w:before="120"/>
      <w:ind w:left="357" w:hanging="357"/>
      <w:jc w:val="both"/>
    </w:pPr>
    <w:rPr>
      <w:rFonts w:eastAsia="Times New Roman" w:cs="Times New Roman"/>
      <w:kern w:val="0"/>
      <w:sz w:val="26"/>
      <w:szCs w:val="20"/>
      <w:lang w:val="en-US" w:eastAsia="en-US" w:bidi="en-US"/>
    </w:rPr>
  </w:style>
  <w:style w:type="character" w:customStyle="1" w:styleId="ff2">
    <w:name w:val="ff2"/>
    <w:basedOn w:val="a1"/>
    <w:rsid w:val="00891BC7"/>
  </w:style>
  <w:style w:type="character" w:customStyle="1" w:styleId="apple-converted-space">
    <w:name w:val="apple-converted-space"/>
    <w:basedOn w:val="a1"/>
    <w:rsid w:val="00891BC7"/>
  </w:style>
  <w:style w:type="paragraph" w:customStyle="1" w:styleId="affc">
    <w:name w:val="???????"/>
    <w:rsid w:val="00891B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Arial Unicode MS" w:hAnsi="Mangal" w:cs="Mangal"/>
      <w:b/>
      <w:bCs/>
      <w:color w:val="000000"/>
      <w:sz w:val="110"/>
      <w:szCs w:val="110"/>
      <w:lang w:eastAsia="ru-RU"/>
    </w:rPr>
  </w:style>
  <w:style w:type="paragraph" w:customStyle="1" w:styleId="110">
    <w:name w:val="Абзац списка11"/>
    <w:basedOn w:val="a0"/>
    <w:rsid w:val="00891BC7"/>
    <w:pPr>
      <w:suppressAutoHyphens w:val="0"/>
      <w:ind w:left="720"/>
    </w:pPr>
    <w:rPr>
      <w:rFonts w:ascii="Calibri" w:eastAsia="Calibri" w:hAnsi="Calibri" w:cs="Calibri"/>
      <w:kern w:val="0"/>
      <w:sz w:val="20"/>
      <w:szCs w:val="20"/>
      <w:lang w:eastAsia="en-US" w:bidi="ar-SA"/>
    </w:rPr>
  </w:style>
  <w:style w:type="paragraph" w:customStyle="1" w:styleId="S1">
    <w:name w:val="S_Заголовок 1"/>
    <w:basedOn w:val="a0"/>
    <w:rsid w:val="00891BC7"/>
    <w:pPr>
      <w:numPr>
        <w:numId w:val="7"/>
      </w:numPr>
      <w:suppressAutoHyphens w:val="0"/>
      <w:jc w:val="center"/>
    </w:pPr>
    <w:rPr>
      <w:rFonts w:eastAsia="Times New Roman" w:cs="Times New Roman"/>
      <w:caps/>
      <w:kern w:val="0"/>
      <w:lang w:eastAsia="ru-RU" w:bidi="ar-SA"/>
    </w:rPr>
  </w:style>
  <w:style w:type="paragraph" w:customStyle="1" w:styleId="S2">
    <w:name w:val="S_Заголовок 2"/>
    <w:basedOn w:val="2"/>
    <w:rsid w:val="00891BC7"/>
    <w:pPr>
      <w:keepNext w:val="0"/>
      <w:numPr>
        <w:ilvl w:val="1"/>
        <w:numId w:val="7"/>
      </w:numPr>
      <w:tabs>
        <w:tab w:val="clear" w:pos="1080"/>
        <w:tab w:val="num" w:pos="1134"/>
      </w:tabs>
      <w:spacing w:before="0" w:after="0" w:line="360" w:lineRule="auto"/>
      <w:ind w:left="0" w:firstLine="720"/>
      <w:jc w:val="both"/>
    </w:pPr>
    <w:rPr>
      <w:rFonts w:ascii="Times New Roman" w:hAnsi="Times New Roman"/>
      <w:bCs w:val="0"/>
      <w:i w:val="0"/>
      <w:iCs w:val="0"/>
      <w:sz w:val="24"/>
      <w:szCs w:val="24"/>
      <w:lang w:eastAsia="ru-RU"/>
    </w:rPr>
  </w:style>
  <w:style w:type="paragraph" w:customStyle="1" w:styleId="S3">
    <w:name w:val="S_Заголовок 3"/>
    <w:basedOn w:val="3"/>
    <w:link w:val="S30"/>
    <w:rsid w:val="00891BC7"/>
    <w:pPr>
      <w:keepNext w:val="0"/>
      <w:numPr>
        <w:ilvl w:val="2"/>
        <w:numId w:val="7"/>
      </w:numPr>
      <w:tabs>
        <w:tab w:val="clear" w:pos="1440"/>
        <w:tab w:val="num" w:pos="1276"/>
      </w:tabs>
      <w:spacing w:before="0" w:after="0" w:line="360" w:lineRule="auto"/>
      <w:ind w:left="0" w:firstLine="720"/>
    </w:pPr>
    <w:rPr>
      <w:rFonts w:ascii="Times New Roman" w:hAnsi="Times New Roman"/>
      <w:b w:val="0"/>
      <w:bCs w:val="0"/>
      <w:sz w:val="24"/>
      <w:szCs w:val="24"/>
      <w:u w:val="single"/>
      <w:lang w:eastAsia="ru-RU"/>
    </w:rPr>
  </w:style>
  <w:style w:type="paragraph" w:customStyle="1" w:styleId="S4">
    <w:name w:val="S_Заголовок 4"/>
    <w:basedOn w:val="4"/>
    <w:next w:val="af5"/>
    <w:link w:val="S40"/>
    <w:rsid w:val="00891BC7"/>
    <w:pPr>
      <w:keepNext w:val="0"/>
      <w:numPr>
        <w:ilvl w:val="3"/>
        <w:numId w:val="7"/>
      </w:numPr>
      <w:spacing w:before="0" w:after="0" w:line="360" w:lineRule="auto"/>
      <w:outlineLvl w:val="4"/>
    </w:pPr>
    <w:rPr>
      <w:b w:val="0"/>
      <w:bCs w:val="0"/>
      <w:i/>
      <w:szCs w:val="24"/>
      <w:lang w:eastAsia="ru-RU"/>
    </w:rPr>
  </w:style>
  <w:style w:type="character" w:customStyle="1" w:styleId="S40">
    <w:name w:val="S_Заголовок 4 Знак"/>
    <w:basedOn w:val="40"/>
    <w:link w:val="S4"/>
    <w:rsid w:val="00891BC7"/>
    <w:rPr>
      <w:rFonts w:ascii="Calibri" w:eastAsia="Times New Roman" w:hAnsi="Calibri" w:cs="Times New Roman"/>
      <w:b w:val="0"/>
      <w:bCs w:val="0"/>
      <w:i/>
      <w:sz w:val="28"/>
      <w:szCs w:val="24"/>
      <w:lang w:eastAsia="ru-RU"/>
    </w:rPr>
  </w:style>
  <w:style w:type="paragraph" w:customStyle="1" w:styleId="S5">
    <w:name w:val="S_Заголовок 5"/>
    <w:basedOn w:val="5"/>
    <w:rsid w:val="00891BC7"/>
    <w:pPr>
      <w:numPr>
        <w:ilvl w:val="4"/>
        <w:numId w:val="7"/>
      </w:numPr>
      <w:tabs>
        <w:tab w:val="clear" w:pos="2520"/>
        <w:tab w:val="left" w:pos="1560"/>
      </w:tabs>
      <w:spacing w:before="0" w:after="0" w:line="360" w:lineRule="auto"/>
      <w:ind w:left="0" w:firstLine="709"/>
    </w:pPr>
    <w:rPr>
      <w:rFonts w:ascii="Times New Roman" w:hAnsi="Times New Roman"/>
      <w:b w:val="0"/>
      <w:bCs w:val="0"/>
      <w:i w:val="0"/>
      <w:iCs w:val="0"/>
      <w:sz w:val="24"/>
      <w:szCs w:val="24"/>
      <w:lang w:eastAsia="ru-RU"/>
    </w:rPr>
  </w:style>
  <w:style w:type="paragraph" w:customStyle="1" w:styleId="-">
    <w:name w:val="Геоград-ТХ"/>
    <w:basedOn w:val="a0"/>
    <w:link w:val="-0"/>
    <w:qFormat/>
    <w:rsid w:val="00891BC7"/>
    <w:pPr>
      <w:suppressAutoHyphens w:val="0"/>
      <w:spacing w:before="120" w:after="120" w:line="276" w:lineRule="auto"/>
      <w:ind w:firstLine="851"/>
      <w:contextualSpacing/>
      <w:jc w:val="both"/>
    </w:pPr>
    <w:rPr>
      <w:rFonts w:eastAsia="Times New Roman" w:cs="Times New Roman"/>
      <w:kern w:val="0"/>
      <w:sz w:val="28"/>
      <w:szCs w:val="22"/>
      <w:lang w:val="x-none" w:eastAsia="en-US" w:bidi="ar-SA"/>
    </w:rPr>
  </w:style>
  <w:style w:type="character" w:customStyle="1" w:styleId="-0">
    <w:name w:val="Геоград-ТХ Знак"/>
    <w:link w:val="-"/>
    <w:rsid w:val="00891BC7"/>
    <w:rPr>
      <w:rFonts w:eastAsia="Times New Roman" w:cs="Times New Roman"/>
      <w:sz w:val="28"/>
      <w:lang w:val="x-none"/>
    </w:rPr>
  </w:style>
  <w:style w:type="paragraph" w:customStyle="1" w:styleId="26">
    <w:name w:val="Обычный2"/>
    <w:rsid w:val="00891BC7"/>
    <w:pPr>
      <w:snapToGrid w:val="0"/>
    </w:pPr>
    <w:rPr>
      <w:rFonts w:eastAsia="Times New Roman" w:cs="Times New Roman"/>
      <w:sz w:val="22"/>
      <w:szCs w:val="20"/>
      <w:lang w:eastAsia="ru-RU"/>
    </w:rPr>
  </w:style>
  <w:style w:type="character" w:styleId="affd">
    <w:name w:val="Strong"/>
    <w:uiPriority w:val="22"/>
    <w:qFormat/>
    <w:rsid w:val="00891BC7"/>
    <w:rPr>
      <w:b/>
      <w:bCs/>
    </w:rPr>
  </w:style>
  <w:style w:type="paragraph" w:customStyle="1" w:styleId="27">
    <w:name w:val="Абзац списка2"/>
    <w:basedOn w:val="a0"/>
    <w:rsid w:val="00891BC7"/>
    <w:pPr>
      <w:suppressAutoHyphens w:val="0"/>
      <w:spacing w:after="200" w:line="276" w:lineRule="auto"/>
      <w:ind w:left="720"/>
    </w:pPr>
    <w:rPr>
      <w:rFonts w:ascii="Calibri" w:eastAsia="Times New Roman" w:hAnsi="Calibri" w:cs="Calibri"/>
      <w:kern w:val="0"/>
      <w:sz w:val="22"/>
      <w:szCs w:val="22"/>
      <w:lang w:eastAsia="ru-RU" w:bidi="ar-SA"/>
    </w:rPr>
  </w:style>
  <w:style w:type="paragraph" w:customStyle="1" w:styleId="affe">
    <w:name w:val="Знак Знак Знак Знак"/>
    <w:basedOn w:val="a0"/>
    <w:rsid w:val="00891BC7"/>
    <w:pPr>
      <w:suppressAutoHyphens w:val="0"/>
      <w:spacing w:after="160" w:line="240" w:lineRule="exact"/>
    </w:pPr>
    <w:rPr>
      <w:rFonts w:ascii="Verdana" w:eastAsia="Times New Roman" w:hAnsi="Verdana" w:cs="Times New Roman"/>
      <w:kern w:val="0"/>
      <w:sz w:val="20"/>
      <w:szCs w:val="20"/>
      <w:lang w:val="en-US" w:eastAsia="en-US" w:bidi="ar-SA"/>
    </w:rPr>
  </w:style>
  <w:style w:type="character" w:customStyle="1" w:styleId="S7">
    <w:name w:val="S_Маркированный Знак"/>
    <w:locked/>
    <w:rsid w:val="00891BC7"/>
    <w:rPr>
      <w:rFonts w:ascii="Times New Roman" w:eastAsia="Times New Roman" w:hAnsi="Times New Roman" w:cs="Times New Roman"/>
      <w:sz w:val="24"/>
      <w:szCs w:val="24"/>
    </w:rPr>
  </w:style>
  <w:style w:type="character" w:customStyle="1" w:styleId="180">
    <w:name w:val="Знак Знак18"/>
    <w:locked/>
    <w:rsid w:val="00891BC7"/>
    <w:rPr>
      <w:rFonts w:ascii="Courier New" w:hAnsi="Courier New" w:cs="Courier New"/>
      <w:sz w:val="20"/>
      <w:szCs w:val="20"/>
    </w:rPr>
  </w:style>
  <w:style w:type="paragraph" w:customStyle="1" w:styleId="Style3">
    <w:name w:val="Style3"/>
    <w:basedOn w:val="a0"/>
    <w:rsid w:val="00891BC7"/>
    <w:pPr>
      <w:widowControl w:val="0"/>
      <w:suppressAutoHyphens w:val="0"/>
      <w:autoSpaceDE w:val="0"/>
      <w:autoSpaceDN w:val="0"/>
      <w:adjustRightInd w:val="0"/>
    </w:pPr>
    <w:rPr>
      <w:rFonts w:ascii="Arial" w:eastAsia="Times New Roman" w:hAnsi="Arial" w:cs="Arial"/>
      <w:kern w:val="0"/>
      <w:lang w:eastAsia="ru-RU" w:bidi="ar-SA"/>
    </w:rPr>
  </w:style>
  <w:style w:type="character" w:customStyle="1" w:styleId="FontStyle11">
    <w:name w:val="Font Style11"/>
    <w:uiPriority w:val="99"/>
    <w:rsid w:val="00891BC7"/>
    <w:rPr>
      <w:rFonts w:ascii="Trebuchet MS" w:hAnsi="Trebuchet MS" w:cs="Trebuchet MS"/>
      <w:b/>
      <w:bCs/>
      <w:sz w:val="12"/>
      <w:szCs w:val="12"/>
    </w:rPr>
  </w:style>
  <w:style w:type="paragraph" w:customStyle="1" w:styleId="afff">
    <w:name w:val="в таблице"/>
    <w:basedOn w:val="a0"/>
    <w:qFormat/>
    <w:rsid w:val="00891BC7"/>
    <w:pPr>
      <w:suppressAutoHyphens w:val="0"/>
      <w:jc w:val="both"/>
    </w:pPr>
    <w:rPr>
      <w:rFonts w:eastAsia="Times New Roman" w:cs="Times New Roman"/>
      <w:kern w:val="0"/>
      <w:sz w:val="20"/>
      <w:lang w:eastAsia="ru-RU" w:bidi="ar-SA"/>
    </w:rPr>
  </w:style>
  <w:style w:type="character" w:customStyle="1" w:styleId="S30">
    <w:name w:val="S_Заголовок 3 Знак"/>
    <w:link w:val="S3"/>
    <w:rsid w:val="00891BC7"/>
    <w:rPr>
      <w:rFonts w:eastAsia="Times New Roman" w:cs="Times New Roman"/>
      <w:szCs w:val="24"/>
      <w:u w:val="single"/>
      <w:lang w:eastAsia="ru-RU"/>
    </w:rPr>
  </w:style>
  <w:style w:type="paragraph" w:customStyle="1" w:styleId="ConsPlusCell">
    <w:name w:val="ConsPlusCell"/>
    <w:rsid w:val="00891BC7"/>
    <w:pPr>
      <w:widowControl w:val="0"/>
      <w:autoSpaceDE w:val="0"/>
      <w:autoSpaceDN w:val="0"/>
      <w:adjustRightInd w:val="0"/>
    </w:pPr>
    <w:rPr>
      <w:rFonts w:ascii="Arial" w:eastAsia="Times New Roman" w:hAnsi="Arial" w:cs="Arial"/>
      <w:sz w:val="20"/>
      <w:szCs w:val="20"/>
      <w:lang w:eastAsia="ru-RU"/>
    </w:rPr>
  </w:style>
  <w:style w:type="paragraph" w:customStyle="1" w:styleId="ConsNormal">
    <w:name w:val="ConsNormal"/>
    <w:rsid w:val="00891BC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b">
    <w:name w:val="Маркированный список Знак"/>
    <w:link w:val="a"/>
    <w:locked/>
    <w:rsid w:val="00891BC7"/>
    <w:rPr>
      <w:rFonts w:eastAsia="Times New Roman" w:cs="Times New Roman"/>
      <w:sz w:val="26"/>
      <w:szCs w:val="20"/>
      <w:lang w:eastAsia="ru-RU"/>
    </w:rPr>
  </w:style>
  <w:style w:type="character" w:customStyle="1" w:styleId="lnk">
    <w:name w:val="lnk"/>
    <w:basedOn w:val="a1"/>
    <w:rsid w:val="00891BC7"/>
  </w:style>
  <w:style w:type="character" w:customStyle="1" w:styleId="FontStyle32">
    <w:name w:val="Font Style32"/>
    <w:uiPriority w:val="99"/>
    <w:rsid w:val="00891BC7"/>
    <w:rPr>
      <w:rFonts w:ascii="Verdana" w:hAnsi="Verdana" w:cs="Verdana"/>
      <w:b/>
      <w:bCs/>
      <w:sz w:val="16"/>
      <w:szCs w:val="16"/>
    </w:rPr>
  </w:style>
  <w:style w:type="table" w:customStyle="1" w:styleId="1a">
    <w:name w:val="Сетка таблицы1"/>
    <w:basedOn w:val="a2"/>
    <w:next w:val="af1"/>
    <w:uiPriority w:val="59"/>
    <w:rsid w:val="00891BC7"/>
    <w:rPr>
      <w:rFonts w:ascii="Calibri" w:eastAsia="Times New Roman" w:hAnsi="Calibri" w:cs="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891BC7"/>
    <w:pPr>
      <w:widowControl w:val="0"/>
      <w:suppressAutoHyphens/>
      <w:autoSpaceDE w:val="0"/>
      <w:ind w:right="19772"/>
    </w:pPr>
    <w:rPr>
      <w:rFonts w:ascii="Arial" w:eastAsia="Arial" w:hAnsi="Arial" w:cs="Arial"/>
      <w:b/>
      <w:bCs/>
      <w:sz w:val="22"/>
      <w:lang w:eastAsia="ar-SA"/>
    </w:rPr>
  </w:style>
  <w:style w:type="character" w:customStyle="1" w:styleId="submenu-table">
    <w:name w:val="submenu-table"/>
    <w:rsid w:val="00891BC7"/>
  </w:style>
  <w:style w:type="character" w:customStyle="1" w:styleId="FontStyle15">
    <w:name w:val="Font Style15"/>
    <w:rsid w:val="00891BC7"/>
    <w:rPr>
      <w:rFonts w:ascii="Arial" w:hAnsi="Arial" w:cs="Arial"/>
      <w:sz w:val="20"/>
      <w:szCs w:val="20"/>
    </w:rPr>
  </w:style>
  <w:style w:type="paragraph" w:customStyle="1" w:styleId="afff0">
    <w:name w:val="Нормальный (таблица)"/>
    <w:basedOn w:val="a0"/>
    <w:next w:val="a0"/>
    <w:rsid w:val="00891BC7"/>
    <w:pPr>
      <w:widowControl w:val="0"/>
      <w:suppressAutoHyphens w:val="0"/>
      <w:autoSpaceDE w:val="0"/>
      <w:autoSpaceDN w:val="0"/>
      <w:adjustRightInd w:val="0"/>
      <w:jc w:val="both"/>
    </w:pPr>
    <w:rPr>
      <w:rFonts w:ascii="Arial" w:eastAsia="Times New Roman" w:hAnsi="Arial" w:cs="Times New Roman"/>
      <w:kern w:val="0"/>
      <w:sz w:val="26"/>
      <w:szCs w:val="26"/>
      <w:lang w:eastAsia="ru-RU" w:bidi="ar-SA"/>
    </w:rPr>
  </w:style>
  <w:style w:type="paragraph" w:customStyle="1" w:styleId="afff1">
    <w:name w:val="Прижатый влево"/>
    <w:basedOn w:val="a0"/>
    <w:next w:val="a0"/>
    <w:rsid w:val="00891BC7"/>
    <w:pPr>
      <w:widowControl w:val="0"/>
      <w:suppressAutoHyphens w:val="0"/>
      <w:autoSpaceDE w:val="0"/>
      <w:autoSpaceDN w:val="0"/>
      <w:adjustRightInd w:val="0"/>
    </w:pPr>
    <w:rPr>
      <w:rFonts w:ascii="Arial" w:eastAsia="Times New Roman" w:hAnsi="Arial" w:cs="Times New Roman"/>
      <w:kern w:val="0"/>
      <w:sz w:val="26"/>
      <w:szCs w:val="26"/>
      <w:lang w:eastAsia="ru-RU" w:bidi="ar-SA"/>
    </w:rPr>
  </w:style>
  <w:style w:type="paragraph" w:customStyle="1" w:styleId="34">
    <w:name w:val="Знак3 Знак Знак Знак"/>
    <w:basedOn w:val="a0"/>
    <w:rsid w:val="00891BC7"/>
    <w:pPr>
      <w:tabs>
        <w:tab w:val="num" w:pos="432"/>
      </w:tabs>
      <w:suppressAutoHyphens w:val="0"/>
      <w:spacing w:before="120" w:after="160"/>
      <w:ind w:left="432" w:hanging="432"/>
      <w:jc w:val="both"/>
    </w:pPr>
    <w:rPr>
      <w:rFonts w:eastAsia="Times New Roman" w:cs="Times New Roman"/>
      <w:b/>
      <w:caps/>
      <w:kern w:val="0"/>
      <w:sz w:val="32"/>
      <w:szCs w:val="32"/>
      <w:lang w:val="en-US" w:eastAsia="en-US" w:bidi="ar-SA"/>
    </w:rPr>
  </w:style>
  <w:style w:type="table" w:customStyle="1" w:styleId="afff2">
    <w:name w:val="Табличный_геоград"/>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1b">
    <w:name w:val="Табличный_геоград1"/>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28">
    <w:name w:val="Табличный_геоград2"/>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35">
    <w:name w:val="Табличный_геоград3"/>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paragraph" w:styleId="91">
    <w:name w:val="toc 9"/>
    <w:basedOn w:val="a0"/>
    <w:next w:val="a0"/>
    <w:autoRedefine/>
    <w:uiPriority w:val="39"/>
    <w:unhideWhenUsed/>
    <w:rsid w:val="00891BC7"/>
    <w:pPr>
      <w:suppressAutoHyphens w:val="0"/>
      <w:spacing w:after="200" w:line="276" w:lineRule="auto"/>
      <w:ind w:left="1760"/>
    </w:pPr>
    <w:rPr>
      <w:rFonts w:ascii="Calibri" w:eastAsia="Times New Roman" w:hAnsi="Calibri" w:cs="Calibri"/>
      <w:kern w:val="0"/>
      <w:sz w:val="22"/>
      <w:szCs w:val="22"/>
      <w:lang w:eastAsia="en-US" w:bidi="ar-SA"/>
    </w:rPr>
  </w:style>
  <w:style w:type="paragraph" w:customStyle="1" w:styleId="1c">
    <w:name w:val="Геоград1"/>
    <w:basedOn w:val="a0"/>
    <w:link w:val="1d"/>
    <w:qFormat/>
    <w:rsid w:val="00891BC7"/>
    <w:pPr>
      <w:tabs>
        <w:tab w:val="left" w:pos="0"/>
      </w:tabs>
      <w:suppressAutoHyphens w:val="0"/>
      <w:spacing w:after="200" w:line="276" w:lineRule="auto"/>
      <w:ind w:firstLine="709"/>
      <w:contextualSpacing/>
      <w:jc w:val="both"/>
    </w:pPr>
    <w:rPr>
      <w:rFonts w:eastAsia="Calibri" w:cs="Times New Roman"/>
      <w:kern w:val="0"/>
      <w:sz w:val="28"/>
      <w:szCs w:val="22"/>
      <w:lang w:val="x-none" w:eastAsia="en-US" w:bidi="ar-SA"/>
    </w:rPr>
  </w:style>
  <w:style w:type="character" w:customStyle="1" w:styleId="1d">
    <w:name w:val="Геоград1 Знак"/>
    <w:link w:val="1c"/>
    <w:rsid w:val="00891BC7"/>
    <w:rPr>
      <w:rFonts w:eastAsia="Calibri" w:cs="Times New Roman"/>
      <w:sz w:val="28"/>
      <w:lang w:val="x-none"/>
    </w:rPr>
  </w:style>
  <w:style w:type="table" w:customStyle="1" w:styleId="41">
    <w:name w:val="Табличный_геоград4"/>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51">
    <w:name w:val="Табличный_геоград5"/>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61">
    <w:name w:val="Табличный_геоград6"/>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62">
    <w:name w:val="Сетка таблицы6"/>
    <w:basedOn w:val="a2"/>
    <w:next w:val="af1"/>
    <w:uiPriority w:val="39"/>
    <w:rsid w:val="00891BC7"/>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1BC7"/>
    <w:pPr>
      <w:autoSpaceDE w:val="0"/>
      <w:autoSpaceDN w:val="0"/>
      <w:adjustRightInd w:val="0"/>
    </w:pPr>
    <w:rPr>
      <w:rFonts w:eastAsia="Times New Roman" w:cs="Times New Roman"/>
      <w:color w:val="000000"/>
      <w:szCs w:val="24"/>
      <w:lang w:eastAsia="ru-RU"/>
    </w:rPr>
  </w:style>
  <w:style w:type="table" w:customStyle="1" w:styleId="36">
    <w:name w:val="Сетка таблицы3"/>
    <w:basedOn w:val="a2"/>
    <w:next w:val="af1"/>
    <w:rsid w:val="00891BC7"/>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91BC7"/>
    <w:rPr>
      <w:rFonts w:ascii="Arial" w:eastAsia="Times New Roman" w:hAnsi="Arial" w:cs="Arial"/>
      <w:sz w:val="20"/>
      <w:szCs w:val="20"/>
      <w:lang w:eastAsia="ru-RU"/>
    </w:rPr>
  </w:style>
  <w:style w:type="character" w:customStyle="1" w:styleId="1e">
    <w:name w:val="Основной шрифт абзаца1"/>
    <w:rsid w:val="00891BC7"/>
  </w:style>
  <w:style w:type="character" w:customStyle="1" w:styleId="1f">
    <w:name w:val="Номер страницы1"/>
    <w:rsid w:val="00891BC7"/>
    <w:rPr>
      <w:rFonts w:cs="Times New Roman"/>
    </w:rPr>
  </w:style>
  <w:style w:type="character" w:customStyle="1" w:styleId="1f0">
    <w:name w:val="Знак Знак1"/>
    <w:rsid w:val="00891BC7"/>
    <w:rPr>
      <w:rFonts w:ascii="Times New Roman" w:hAnsi="Times New Roman" w:cs="Times New Roman"/>
      <w:sz w:val="24"/>
      <w:szCs w:val="24"/>
    </w:rPr>
  </w:style>
  <w:style w:type="character" w:customStyle="1" w:styleId="FontStyle20">
    <w:name w:val="Font Style20"/>
    <w:rsid w:val="00891BC7"/>
    <w:rPr>
      <w:rFonts w:ascii="Century Schoolbook" w:hAnsi="Century Schoolbook" w:cs="Century Schoolbook"/>
      <w:sz w:val="20"/>
      <w:szCs w:val="20"/>
    </w:rPr>
  </w:style>
  <w:style w:type="character" w:customStyle="1" w:styleId="ListLabel1">
    <w:name w:val="ListLabel 1"/>
    <w:rsid w:val="00891BC7"/>
    <w:rPr>
      <w:rFonts w:cs="Times New Roman"/>
    </w:rPr>
  </w:style>
  <w:style w:type="character" w:customStyle="1" w:styleId="ListLabel2">
    <w:name w:val="ListLabel 2"/>
    <w:rsid w:val="00891BC7"/>
    <w:rPr>
      <w:color w:val="00000A"/>
    </w:rPr>
  </w:style>
  <w:style w:type="character" w:customStyle="1" w:styleId="ListLabel3">
    <w:name w:val="ListLabel 3"/>
    <w:rsid w:val="00891BC7"/>
    <w:rPr>
      <w:rFonts w:cs="Times New Roman"/>
      <w:b w:val="0"/>
    </w:rPr>
  </w:style>
  <w:style w:type="character" w:customStyle="1" w:styleId="ListLabel4">
    <w:name w:val="ListLabel 4"/>
    <w:rsid w:val="00891BC7"/>
    <w:rPr>
      <w:rFonts w:cs="Courier New"/>
    </w:rPr>
  </w:style>
  <w:style w:type="character" w:customStyle="1" w:styleId="ListLabel5">
    <w:name w:val="ListLabel 5"/>
    <w:rsid w:val="00891BC7"/>
    <w:rPr>
      <w:rFonts w:cs="Times New Roman"/>
      <w:color w:val="000000"/>
    </w:rPr>
  </w:style>
  <w:style w:type="character" w:customStyle="1" w:styleId="ListLabel6">
    <w:name w:val="ListLabel 6"/>
    <w:rsid w:val="00891BC7"/>
    <w:rPr>
      <w:rFonts w:cs="Calibri"/>
      <w:b w:val="0"/>
    </w:rPr>
  </w:style>
  <w:style w:type="character" w:customStyle="1" w:styleId="ListLabel7">
    <w:name w:val="ListLabel 7"/>
    <w:rsid w:val="00891BC7"/>
    <w:rPr>
      <w:rFonts w:cs="Calibri"/>
    </w:rPr>
  </w:style>
  <w:style w:type="paragraph" w:customStyle="1" w:styleId="1f1">
    <w:name w:val="Название1"/>
    <w:basedOn w:val="a0"/>
    <w:rsid w:val="00891BC7"/>
    <w:pPr>
      <w:suppressLineNumbers/>
      <w:spacing w:before="120" w:after="120"/>
    </w:pPr>
    <w:rPr>
      <w:i/>
      <w:iCs/>
    </w:rPr>
  </w:style>
  <w:style w:type="paragraph" w:customStyle="1" w:styleId="1f2">
    <w:name w:val="Указатель1"/>
    <w:basedOn w:val="a0"/>
    <w:rsid w:val="00891BC7"/>
    <w:pPr>
      <w:suppressLineNumbers/>
    </w:pPr>
  </w:style>
  <w:style w:type="paragraph" w:customStyle="1" w:styleId="29">
    <w:name w:val="Текст2"/>
    <w:basedOn w:val="a0"/>
    <w:rsid w:val="00891BC7"/>
    <w:rPr>
      <w:rFonts w:ascii="Courier New" w:hAnsi="Courier New" w:cs="Courier New"/>
      <w:sz w:val="20"/>
      <w:szCs w:val="20"/>
    </w:rPr>
  </w:style>
  <w:style w:type="paragraph" w:customStyle="1" w:styleId="220">
    <w:name w:val="Основной текст с отступом 22"/>
    <w:basedOn w:val="a0"/>
    <w:rsid w:val="00891BC7"/>
    <w:pPr>
      <w:ind w:firstLine="708"/>
    </w:pPr>
  </w:style>
  <w:style w:type="paragraph" w:customStyle="1" w:styleId="2a">
    <w:name w:val="Название объекта2"/>
    <w:basedOn w:val="a0"/>
    <w:rsid w:val="00891BC7"/>
    <w:pPr>
      <w:spacing w:before="240" w:after="60"/>
    </w:pPr>
    <w:rPr>
      <w:sz w:val="26"/>
      <w:szCs w:val="20"/>
    </w:rPr>
  </w:style>
  <w:style w:type="paragraph" w:customStyle="1" w:styleId="2b">
    <w:name w:val="Маркированный список2"/>
    <w:basedOn w:val="a0"/>
    <w:rsid w:val="00891BC7"/>
    <w:pPr>
      <w:widowControl w:val="0"/>
      <w:tabs>
        <w:tab w:val="left" w:pos="720"/>
      </w:tabs>
      <w:spacing w:before="120"/>
      <w:ind w:left="360" w:hanging="360"/>
      <w:jc w:val="both"/>
    </w:pPr>
    <w:rPr>
      <w:sz w:val="26"/>
      <w:szCs w:val="20"/>
    </w:rPr>
  </w:style>
  <w:style w:type="paragraph" w:customStyle="1" w:styleId="37">
    <w:name w:val="Абзац списка3"/>
    <w:basedOn w:val="a0"/>
    <w:rsid w:val="00891BC7"/>
    <w:pPr>
      <w:spacing w:after="200" w:line="276" w:lineRule="auto"/>
      <w:ind w:left="720"/>
    </w:pPr>
    <w:rPr>
      <w:rFonts w:ascii="Calibri" w:hAnsi="Calibri" w:cs="Calibri"/>
      <w:sz w:val="22"/>
      <w:szCs w:val="22"/>
    </w:rPr>
  </w:style>
  <w:style w:type="paragraph" w:customStyle="1" w:styleId="1f3">
    <w:name w:val="Текст выноски1"/>
    <w:basedOn w:val="a0"/>
    <w:rsid w:val="00891BC7"/>
    <w:rPr>
      <w:rFonts w:ascii="Tahoma" w:hAnsi="Tahoma" w:cs="Tahoma"/>
      <w:sz w:val="16"/>
      <w:szCs w:val="16"/>
    </w:rPr>
  </w:style>
  <w:style w:type="paragraph" w:customStyle="1" w:styleId="211">
    <w:name w:val="Основной текст 21"/>
    <w:basedOn w:val="a0"/>
    <w:rsid w:val="00891BC7"/>
    <w:pPr>
      <w:spacing w:after="120" w:line="480" w:lineRule="auto"/>
    </w:pPr>
    <w:rPr>
      <w:rFonts w:ascii="Calibri" w:hAnsi="Calibri" w:cs="Calibri"/>
      <w:sz w:val="22"/>
      <w:szCs w:val="22"/>
    </w:rPr>
  </w:style>
  <w:style w:type="paragraph" w:customStyle="1" w:styleId="2c">
    <w:name w:val="Обычный (веб)2"/>
    <w:basedOn w:val="a0"/>
    <w:rsid w:val="00891BC7"/>
    <w:pPr>
      <w:spacing w:line="360" w:lineRule="auto"/>
      <w:ind w:left="1080" w:firstLine="709"/>
      <w:jc w:val="both"/>
    </w:pPr>
    <w:rPr>
      <w:rFonts w:ascii="Calibri" w:eastAsia="Calibri" w:hAnsi="Calibri"/>
      <w:spacing w:val="-5"/>
      <w:sz w:val="28"/>
      <w:szCs w:val="28"/>
    </w:rPr>
  </w:style>
  <w:style w:type="character" w:customStyle="1" w:styleId="1f4">
    <w:name w:val="Текст выноски Знак1"/>
    <w:uiPriority w:val="99"/>
    <w:semiHidden/>
    <w:rsid w:val="00891BC7"/>
    <w:rPr>
      <w:rFonts w:ascii="Tahoma" w:eastAsia="Lucida Sans Unicode" w:hAnsi="Tahoma" w:cs="Mangal"/>
      <w:kern w:val="1"/>
      <w:sz w:val="16"/>
      <w:szCs w:val="14"/>
      <w:lang w:eastAsia="hi-IN" w:bidi="hi-IN"/>
    </w:rPr>
  </w:style>
  <w:style w:type="character" w:styleId="afff3">
    <w:name w:val="FollowedHyperlink"/>
    <w:uiPriority w:val="99"/>
    <w:semiHidden/>
    <w:unhideWhenUsed/>
    <w:rsid w:val="00891BC7"/>
    <w:rPr>
      <w:color w:val="800080"/>
      <w:u w:val="single"/>
    </w:rPr>
  </w:style>
  <w:style w:type="character" w:customStyle="1" w:styleId="1f5">
    <w:name w:val="Текст Знак1"/>
    <w:locked/>
    <w:rsid w:val="00891BC7"/>
    <w:rPr>
      <w:rFonts w:ascii="Courier New" w:hAnsi="Courier New" w:cs="Courier New"/>
      <w:lang w:val="ru-RU" w:eastAsia="ru-RU" w:bidi="ar-SA"/>
    </w:rPr>
  </w:style>
  <w:style w:type="character" w:customStyle="1" w:styleId="1f6">
    <w:name w:val="Название объекта Знак1"/>
    <w:rsid w:val="00891BC7"/>
    <w:rPr>
      <w:rFonts w:ascii="Calibri" w:hAnsi="Calibri" w:cs="Calibri"/>
      <w:b/>
      <w:bCs/>
      <w:lang w:val="ru-RU" w:eastAsia="en-US" w:bidi="ar-SA"/>
    </w:rPr>
  </w:style>
  <w:style w:type="character" w:customStyle="1" w:styleId="1f7">
    <w:name w:val="Название Знак1"/>
    <w:rsid w:val="00891BC7"/>
    <w:rPr>
      <w:rFonts w:ascii="Cambria" w:eastAsia="Times New Roman" w:hAnsi="Cambria" w:cs="Mangal"/>
      <w:b/>
      <w:bCs/>
      <w:kern w:val="28"/>
      <w:sz w:val="32"/>
      <w:szCs w:val="29"/>
      <w:lang w:eastAsia="hi-IN" w:bidi="hi-IN"/>
    </w:rPr>
  </w:style>
  <w:style w:type="character" w:customStyle="1" w:styleId="63">
    <w:name w:val="Знак Знак6"/>
    <w:locked/>
    <w:rsid w:val="00891BC7"/>
    <w:rPr>
      <w:rFonts w:cs="Times New Roman"/>
      <w:b/>
      <w:bCs/>
      <w:lang w:val="x-none" w:eastAsia="en-US"/>
    </w:rPr>
  </w:style>
  <w:style w:type="character" w:customStyle="1" w:styleId="190">
    <w:name w:val="Знак Знак19"/>
    <w:locked/>
    <w:rsid w:val="00891BC7"/>
    <w:rPr>
      <w:rFonts w:ascii="Cambria" w:hAnsi="Cambria" w:cs="Times New Roman"/>
      <w:b/>
      <w:bCs/>
      <w:i/>
      <w:iCs/>
      <w:sz w:val="28"/>
      <w:szCs w:val="28"/>
      <w:lang w:val="x-none" w:eastAsia="en-US"/>
    </w:rPr>
  </w:style>
  <w:style w:type="numbering" w:customStyle="1" w:styleId="1f8">
    <w:name w:val="Нет списка1"/>
    <w:next w:val="a3"/>
    <w:uiPriority w:val="99"/>
    <w:semiHidden/>
    <w:unhideWhenUsed/>
    <w:rsid w:val="00891BC7"/>
  </w:style>
  <w:style w:type="character" w:customStyle="1" w:styleId="212">
    <w:name w:val="Основной текст 2 Знак1"/>
    <w:rsid w:val="00891BC7"/>
    <w:rPr>
      <w:rFonts w:eastAsia="Lucida Sans Unicode" w:cs="Mangal"/>
      <w:kern w:val="1"/>
      <w:sz w:val="24"/>
      <w:szCs w:val="21"/>
      <w:lang w:eastAsia="hi-IN" w:bidi="hi-IN"/>
    </w:rPr>
  </w:style>
  <w:style w:type="paragraph" w:customStyle="1" w:styleId="38">
    <w:name w:val="Обычный3"/>
    <w:rsid w:val="00891BC7"/>
    <w:pPr>
      <w:snapToGrid w:val="0"/>
    </w:pPr>
    <w:rPr>
      <w:rFonts w:eastAsia="Times New Roman" w:cs="Times New Roman"/>
      <w:sz w:val="22"/>
      <w:szCs w:val="20"/>
      <w:lang w:eastAsia="ru-RU"/>
    </w:rPr>
  </w:style>
  <w:style w:type="table" w:customStyle="1" w:styleId="111">
    <w:name w:val="Сетка таблицы11"/>
    <w:basedOn w:val="a2"/>
    <w:next w:val="af1"/>
    <w:rsid w:val="00891BC7"/>
    <w:rPr>
      <w:rFonts w:ascii="Calibri" w:eastAsia="Times New Roman" w:hAnsi="Calibri" w:cs="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Табличный_геоград31"/>
    <w:basedOn w:val="a2"/>
    <w:uiPriority w:val="99"/>
    <w:rsid w:val="00891BC7"/>
    <w:pPr>
      <w:jc w:val="center"/>
    </w:pPr>
    <w:rPr>
      <w:rFonts w:eastAsia="Calibri" w:cs="Times New Roman"/>
    </w:rPr>
    <w:tblPr>
      <w:tblInd w:w="0" w:type="dxa"/>
      <w:tblCellMar>
        <w:top w:w="0" w:type="dxa"/>
        <w:left w:w="108" w:type="dxa"/>
        <w:bottom w:w="0" w:type="dxa"/>
        <w:right w:w="108" w:type="dxa"/>
      </w:tblCellMar>
    </w:tblPr>
    <w:tcPr>
      <w:vAlign w:val="center"/>
    </w:tcPr>
    <w:tblStylePr w:type="firstRow">
      <w:pPr>
        <w:jc w:val="center"/>
      </w:pPr>
      <w:rPr>
        <w:rFonts w:ascii="Times New Roman" w:hAnsi="Times New Roman"/>
        <w:sz w:val="24"/>
      </w:rPr>
      <w:tblPr/>
      <w:tcPr>
        <w:shd w:val="clear" w:color="auto" w:fill="8DB3E2"/>
        <w:vAlign w:val="center"/>
      </w:tcPr>
    </w:tblStylePr>
    <w:tblStylePr w:type="firstCol">
      <w:pPr>
        <w:jc w:val="center"/>
      </w:pPr>
      <w:rPr>
        <w:rFonts w:ascii="Times New Roman" w:hAnsi="Times New Roman"/>
        <w:sz w:val="24"/>
      </w:rPr>
      <w:tblPr/>
      <w:tcPr>
        <w:shd w:val="clear" w:color="auto" w:fill="DBE5F1"/>
        <w:vAlign w:val="center"/>
      </w:tcPr>
    </w:tblStylePr>
  </w:style>
  <w:style w:type="table" w:customStyle="1" w:styleId="2d">
    <w:name w:val="Сетка таблицы2"/>
    <w:basedOn w:val="a2"/>
    <w:next w:val="af1"/>
    <w:rsid w:val="00891BC7"/>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e">
    <w:name w:val="Основной шрифт абзаца2"/>
    <w:rsid w:val="00812647"/>
  </w:style>
  <w:style w:type="character" w:customStyle="1" w:styleId="2f">
    <w:name w:val="Номер страницы2"/>
    <w:rsid w:val="00812647"/>
    <w:rPr>
      <w:rFonts w:cs="Times New Roman"/>
    </w:rPr>
  </w:style>
  <w:style w:type="paragraph" w:customStyle="1" w:styleId="39">
    <w:name w:val="Текст3"/>
    <w:basedOn w:val="a0"/>
    <w:rsid w:val="00812647"/>
    <w:rPr>
      <w:rFonts w:ascii="Courier New" w:hAnsi="Courier New" w:cs="Courier New"/>
      <w:sz w:val="20"/>
      <w:szCs w:val="20"/>
    </w:rPr>
  </w:style>
  <w:style w:type="paragraph" w:customStyle="1" w:styleId="230">
    <w:name w:val="Основной текст с отступом 23"/>
    <w:basedOn w:val="a0"/>
    <w:rsid w:val="00812647"/>
    <w:pPr>
      <w:ind w:firstLine="708"/>
    </w:pPr>
  </w:style>
  <w:style w:type="paragraph" w:customStyle="1" w:styleId="3a">
    <w:name w:val="Название объекта3"/>
    <w:basedOn w:val="a0"/>
    <w:rsid w:val="00812647"/>
    <w:pPr>
      <w:spacing w:before="240" w:after="60"/>
    </w:pPr>
    <w:rPr>
      <w:sz w:val="26"/>
      <w:szCs w:val="20"/>
    </w:rPr>
  </w:style>
  <w:style w:type="paragraph" w:customStyle="1" w:styleId="3b">
    <w:name w:val="Маркированный список3"/>
    <w:basedOn w:val="a0"/>
    <w:rsid w:val="00812647"/>
    <w:pPr>
      <w:widowControl w:val="0"/>
      <w:tabs>
        <w:tab w:val="left" w:pos="720"/>
      </w:tabs>
      <w:spacing w:before="120"/>
      <w:ind w:left="360" w:hanging="360"/>
      <w:jc w:val="both"/>
    </w:pPr>
    <w:rPr>
      <w:sz w:val="26"/>
      <w:szCs w:val="20"/>
    </w:rPr>
  </w:style>
  <w:style w:type="paragraph" w:customStyle="1" w:styleId="42">
    <w:name w:val="Абзац списка4"/>
    <w:basedOn w:val="a0"/>
    <w:rsid w:val="00812647"/>
    <w:pPr>
      <w:spacing w:after="200" w:line="276" w:lineRule="auto"/>
      <w:ind w:left="720"/>
    </w:pPr>
    <w:rPr>
      <w:rFonts w:ascii="Calibri" w:hAnsi="Calibri" w:cs="Calibri"/>
      <w:sz w:val="22"/>
      <w:szCs w:val="22"/>
    </w:rPr>
  </w:style>
  <w:style w:type="paragraph" w:customStyle="1" w:styleId="2f0">
    <w:name w:val="Текст выноски2"/>
    <w:basedOn w:val="a0"/>
    <w:rsid w:val="00812647"/>
    <w:rPr>
      <w:rFonts w:ascii="Tahoma" w:hAnsi="Tahoma" w:cs="Tahoma"/>
      <w:sz w:val="16"/>
      <w:szCs w:val="16"/>
    </w:rPr>
  </w:style>
  <w:style w:type="paragraph" w:customStyle="1" w:styleId="221">
    <w:name w:val="Основной текст 22"/>
    <w:basedOn w:val="a0"/>
    <w:rsid w:val="00812647"/>
    <w:pPr>
      <w:spacing w:after="120" w:line="480" w:lineRule="auto"/>
    </w:pPr>
    <w:rPr>
      <w:rFonts w:ascii="Calibri" w:hAnsi="Calibri" w:cs="Calibri"/>
      <w:sz w:val="22"/>
      <w:szCs w:val="22"/>
    </w:rPr>
  </w:style>
  <w:style w:type="paragraph" w:customStyle="1" w:styleId="3c">
    <w:name w:val="Обычный (веб)3"/>
    <w:basedOn w:val="a0"/>
    <w:rsid w:val="00812647"/>
    <w:pPr>
      <w:spacing w:line="360" w:lineRule="auto"/>
      <w:ind w:left="1080" w:firstLine="709"/>
      <w:jc w:val="both"/>
    </w:pPr>
    <w:rPr>
      <w:rFonts w:ascii="Calibri" w:eastAsia="Calibri" w:hAnsi="Calibri"/>
      <w:spacing w:val="-5"/>
      <w:sz w:val="28"/>
      <w:szCs w:val="28"/>
    </w:rPr>
  </w:style>
  <w:style w:type="character" w:customStyle="1" w:styleId="64">
    <w:name w:val="Знак Знак6"/>
    <w:locked/>
    <w:rsid w:val="00812647"/>
    <w:rPr>
      <w:rFonts w:cs="Times New Roman"/>
      <w:b/>
      <w:bCs/>
      <w:lang w:val="x-none" w:eastAsia="en-US"/>
    </w:rPr>
  </w:style>
  <w:style w:type="character" w:customStyle="1" w:styleId="191">
    <w:name w:val="Знак Знак19"/>
    <w:locked/>
    <w:rsid w:val="00812647"/>
    <w:rPr>
      <w:rFonts w:ascii="Cambria" w:hAnsi="Cambria" w:cs="Times New Roman"/>
      <w:b/>
      <w:bCs/>
      <w:i/>
      <w:iCs/>
      <w:sz w:val="28"/>
      <w:szCs w:val="28"/>
      <w:lang w:val="x-none" w:eastAsia="en-US"/>
    </w:rPr>
  </w:style>
  <w:style w:type="paragraph" w:customStyle="1" w:styleId="43">
    <w:name w:val="Обычный4"/>
    <w:rsid w:val="00812647"/>
    <w:pPr>
      <w:snapToGrid w:val="0"/>
    </w:pPr>
    <w:rPr>
      <w:rFonts w:eastAsia="Times New Roman" w:cs="Times New Roman"/>
      <w:sz w:val="22"/>
      <w:szCs w:val="20"/>
      <w:lang w:eastAsia="ru-RU"/>
    </w:rPr>
  </w:style>
  <w:style w:type="character" w:customStyle="1" w:styleId="181">
    <w:name w:val="Знак Знак18"/>
    <w:locked/>
    <w:rsid w:val="00812647"/>
    <w:rPr>
      <w:rFonts w:ascii="Courier New" w:hAnsi="Courier New" w:cs="Courier New"/>
      <w:sz w:val="20"/>
      <w:szCs w:val="20"/>
    </w:rPr>
  </w:style>
  <w:style w:type="paragraph" w:customStyle="1" w:styleId="3d">
    <w:name w:val="Знак3 Знак Знак Знак"/>
    <w:basedOn w:val="a0"/>
    <w:rsid w:val="00812647"/>
    <w:pPr>
      <w:tabs>
        <w:tab w:val="num" w:pos="432"/>
      </w:tabs>
      <w:suppressAutoHyphens w:val="0"/>
      <w:spacing w:before="120" w:after="160"/>
      <w:ind w:left="432" w:hanging="432"/>
      <w:jc w:val="both"/>
    </w:pPr>
    <w:rPr>
      <w:rFonts w:eastAsia="Times New Roman" w:cs="Times New Roman"/>
      <w:b/>
      <w:caps/>
      <w:kern w:val="0"/>
      <w:sz w:val="32"/>
      <w:szCs w:val="32"/>
      <w:lang w:val="en-US" w:eastAsia="en-US" w:bidi="ar-SA"/>
    </w:rPr>
  </w:style>
  <w:style w:type="character" w:customStyle="1" w:styleId="3e">
    <w:name w:val="Основной шрифт абзаца3"/>
    <w:rsid w:val="009E62CA"/>
  </w:style>
  <w:style w:type="character" w:customStyle="1" w:styleId="3f">
    <w:name w:val="Номер страницы3"/>
    <w:rsid w:val="009E62CA"/>
    <w:rPr>
      <w:rFonts w:cs="Times New Roman"/>
    </w:rPr>
  </w:style>
  <w:style w:type="paragraph" w:customStyle="1" w:styleId="44">
    <w:name w:val="Текст4"/>
    <w:basedOn w:val="a0"/>
    <w:rsid w:val="009E62CA"/>
    <w:rPr>
      <w:rFonts w:ascii="Courier New" w:hAnsi="Courier New" w:cs="Courier New"/>
      <w:sz w:val="20"/>
      <w:szCs w:val="20"/>
    </w:rPr>
  </w:style>
  <w:style w:type="paragraph" w:customStyle="1" w:styleId="240">
    <w:name w:val="Основной текст с отступом 24"/>
    <w:basedOn w:val="a0"/>
    <w:rsid w:val="009E62CA"/>
    <w:pPr>
      <w:ind w:firstLine="708"/>
    </w:pPr>
  </w:style>
  <w:style w:type="paragraph" w:customStyle="1" w:styleId="45">
    <w:name w:val="Название объекта4"/>
    <w:basedOn w:val="a0"/>
    <w:rsid w:val="009E62CA"/>
    <w:pPr>
      <w:spacing w:before="240" w:after="60"/>
    </w:pPr>
    <w:rPr>
      <w:sz w:val="26"/>
      <w:szCs w:val="20"/>
    </w:rPr>
  </w:style>
  <w:style w:type="paragraph" w:customStyle="1" w:styleId="46">
    <w:name w:val="Маркированный список4"/>
    <w:basedOn w:val="a0"/>
    <w:rsid w:val="009E62CA"/>
    <w:pPr>
      <w:widowControl w:val="0"/>
      <w:tabs>
        <w:tab w:val="left" w:pos="720"/>
      </w:tabs>
      <w:spacing w:before="120"/>
      <w:ind w:left="360" w:hanging="360"/>
      <w:jc w:val="both"/>
    </w:pPr>
    <w:rPr>
      <w:sz w:val="26"/>
      <w:szCs w:val="20"/>
    </w:rPr>
  </w:style>
  <w:style w:type="paragraph" w:customStyle="1" w:styleId="52">
    <w:name w:val="Абзац списка5"/>
    <w:basedOn w:val="a0"/>
    <w:rsid w:val="009E62CA"/>
    <w:pPr>
      <w:spacing w:after="200" w:line="276" w:lineRule="auto"/>
      <w:ind w:left="720"/>
    </w:pPr>
    <w:rPr>
      <w:rFonts w:ascii="Calibri" w:hAnsi="Calibri" w:cs="Calibri"/>
      <w:sz w:val="22"/>
      <w:szCs w:val="22"/>
    </w:rPr>
  </w:style>
  <w:style w:type="paragraph" w:customStyle="1" w:styleId="3f0">
    <w:name w:val="Текст выноски3"/>
    <w:basedOn w:val="a0"/>
    <w:rsid w:val="009E62CA"/>
    <w:rPr>
      <w:rFonts w:ascii="Tahoma" w:hAnsi="Tahoma" w:cs="Tahoma"/>
      <w:sz w:val="16"/>
      <w:szCs w:val="16"/>
    </w:rPr>
  </w:style>
  <w:style w:type="paragraph" w:customStyle="1" w:styleId="231">
    <w:name w:val="Основной текст 23"/>
    <w:basedOn w:val="a0"/>
    <w:rsid w:val="009E62CA"/>
    <w:pPr>
      <w:spacing w:after="120" w:line="480" w:lineRule="auto"/>
    </w:pPr>
    <w:rPr>
      <w:rFonts w:ascii="Calibri" w:hAnsi="Calibri" w:cs="Calibri"/>
      <w:sz w:val="22"/>
      <w:szCs w:val="22"/>
    </w:rPr>
  </w:style>
  <w:style w:type="paragraph" w:customStyle="1" w:styleId="47">
    <w:name w:val="Обычный (веб)4"/>
    <w:basedOn w:val="a0"/>
    <w:rsid w:val="009E62CA"/>
    <w:pPr>
      <w:spacing w:line="360" w:lineRule="auto"/>
      <w:ind w:left="1080" w:firstLine="709"/>
      <w:jc w:val="both"/>
    </w:pPr>
    <w:rPr>
      <w:rFonts w:ascii="Calibri" w:eastAsia="Calibri" w:hAnsi="Calibri"/>
      <w:spacing w:val="-5"/>
      <w:sz w:val="28"/>
      <w:szCs w:val="28"/>
    </w:rPr>
  </w:style>
  <w:style w:type="character" w:customStyle="1" w:styleId="65">
    <w:name w:val="Знак Знак6"/>
    <w:locked/>
    <w:rsid w:val="009E62CA"/>
    <w:rPr>
      <w:rFonts w:cs="Times New Roman"/>
      <w:b/>
      <w:bCs/>
      <w:lang w:val="x-none" w:eastAsia="en-US"/>
    </w:rPr>
  </w:style>
  <w:style w:type="character" w:customStyle="1" w:styleId="192">
    <w:name w:val="Знак Знак19"/>
    <w:locked/>
    <w:rsid w:val="009E62CA"/>
    <w:rPr>
      <w:rFonts w:ascii="Cambria" w:hAnsi="Cambria" w:cs="Times New Roman"/>
      <w:b/>
      <w:bCs/>
      <w:i/>
      <w:iCs/>
      <w:sz w:val="28"/>
      <w:szCs w:val="28"/>
      <w:lang w:val="x-none" w:eastAsia="en-US"/>
    </w:rPr>
  </w:style>
  <w:style w:type="paragraph" w:customStyle="1" w:styleId="53">
    <w:name w:val="Обычный5"/>
    <w:rsid w:val="009E62CA"/>
    <w:pPr>
      <w:snapToGrid w:val="0"/>
    </w:pPr>
    <w:rPr>
      <w:rFonts w:eastAsia="Times New Roman" w:cs="Times New Roman"/>
      <w:sz w:val="22"/>
      <w:szCs w:val="20"/>
      <w:lang w:eastAsia="ru-RU"/>
    </w:rPr>
  </w:style>
  <w:style w:type="character" w:customStyle="1" w:styleId="182">
    <w:name w:val="Знак Знак18"/>
    <w:locked/>
    <w:rsid w:val="009E62CA"/>
    <w:rPr>
      <w:rFonts w:ascii="Courier New" w:hAnsi="Courier New" w:cs="Courier New"/>
      <w:sz w:val="20"/>
      <w:szCs w:val="20"/>
    </w:rPr>
  </w:style>
  <w:style w:type="paragraph" w:customStyle="1" w:styleId="3f1">
    <w:name w:val="Знак3 Знак Знак Знак"/>
    <w:basedOn w:val="a0"/>
    <w:rsid w:val="009E62CA"/>
    <w:pPr>
      <w:tabs>
        <w:tab w:val="num" w:pos="432"/>
      </w:tabs>
      <w:suppressAutoHyphens w:val="0"/>
      <w:spacing w:before="120" w:after="160"/>
      <w:ind w:left="432" w:hanging="432"/>
      <w:jc w:val="both"/>
    </w:pPr>
    <w:rPr>
      <w:rFonts w:eastAsia="Times New Roman" w:cs="Times New Roman"/>
      <w:b/>
      <w:caps/>
      <w:kern w:val="0"/>
      <w:sz w:val="32"/>
      <w:szCs w:val="32"/>
      <w:lang w:val="en-US" w:eastAsia="en-US" w:bidi="ar-SA"/>
    </w:rPr>
  </w:style>
  <w:style w:type="paragraph" w:customStyle="1" w:styleId="66">
    <w:name w:val="Обычный6"/>
    <w:rsid w:val="009603BF"/>
    <w:pPr>
      <w:snapToGrid w:val="0"/>
    </w:pPr>
    <w:rPr>
      <w:rFonts w:eastAsia="Times New Roman" w:cs="Times New Roman"/>
      <w:sz w:val="22"/>
      <w:szCs w:val="20"/>
      <w:lang w:eastAsia="ru-RU"/>
    </w:rPr>
  </w:style>
  <w:style w:type="paragraph" w:customStyle="1" w:styleId="67">
    <w:name w:val="Абзац списка6"/>
    <w:basedOn w:val="a0"/>
    <w:rsid w:val="009603BF"/>
    <w:pPr>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183">
    <w:name w:val="Знак Знак18"/>
    <w:locked/>
    <w:rsid w:val="009603BF"/>
    <w:rPr>
      <w:rFonts w:ascii="Courier New" w:hAnsi="Courier New" w:cs="Courier New"/>
      <w:sz w:val="20"/>
      <w:szCs w:val="20"/>
    </w:rPr>
  </w:style>
  <w:style w:type="paragraph" w:customStyle="1" w:styleId="3f2">
    <w:name w:val="Знак3 Знак Знак Знак"/>
    <w:basedOn w:val="a0"/>
    <w:rsid w:val="009603BF"/>
    <w:pPr>
      <w:tabs>
        <w:tab w:val="num" w:pos="432"/>
      </w:tabs>
      <w:suppressAutoHyphens w:val="0"/>
      <w:spacing w:before="120" w:after="160"/>
      <w:ind w:left="432" w:hanging="432"/>
      <w:jc w:val="both"/>
    </w:pPr>
    <w:rPr>
      <w:rFonts w:eastAsia="Times New Roman" w:cs="Times New Roman"/>
      <w:b/>
      <w:caps/>
      <w:kern w:val="0"/>
      <w:sz w:val="32"/>
      <w:szCs w:val="32"/>
      <w:lang w:val="en-US" w:eastAsia="en-US" w:bidi="ar-SA"/>
    </w:rPr>
  </w:style>
  <w:style w:type="character" w:styleId="afff4">
    <w:name w:val="Placeholder Text"/>
    <w:uiPriority w:val="99"/>
    <w:semiHidden/>
    <w:rsid w:val="009603BF"/>
    <w:rPr>
      <w:color w:val="808080"/>
    </w:rPr>
  </w:style>
  <w:style w:type="character" w:customStyle="1" w:styleId="48">
    <w:name w:val="Основной шрифт абзаца4"/>
    <w:rsid w:val="00FC5AEA"/>
  </w:style>
  <w:style w:type="character" w:customStyle="1" w:styleId="49">
    <w:name w:val="Номер страницы4"/>
    <w:rsid w:val="00FC5AEA"/>
    <w:rPr>
      <w:rFonts w:cs="Times New Roman"/>
    </w:rPr>
  </w:style>
  <w:style w:type="paragraph" w:customStyle="1" w:styleId="54">
    <w:name w:val="Текст5"/>
    <w:basedOn w:val="a0"/>
    <w:rsid w:val="00FC5AEA"/>
    <w:rPr>
      <w:rFonts w:ascii="Courier New" w:hAnsi="Courier New" w:cs="Courier New"/>
      <w:sz w:val="20"/>
      <w:szCs w:val="20"/>
    </w:rPr>
  </w:style>
  <w:style w:type="paragraph" w:customStyle="1" w:styleId="250">
    <w:name w:val="Основной текст с отступом 25"/>
    <w:basedOn w:val="a0"/>
    <w:rsid w:val="00FC5AEA"/>
    <w:pPr>
      <w:ind w:firstLine="708"/>
    </w:pPr>
  </w:style>
  <w:style w:type="paragraph" w:customStyle="1" w:styleId="55">
    <w:name w:val="Название объекта5"/>
    <w:basedOn w:val="a0"/>
    <w:rsid w:val="00FC5AEA"/>
    <w:pPr>
      <w:spacing w:before="240" w:after="60"/>
    </w:pPr>
    <w:rPr>
      <w:sz w:val="26"/>
      <w:szCs w:val="20"/>
    </w:rPr>
  </w:style>
  <w:style w:type="paragraph" w:customStyle="1" w:styleId="56">
    <w:name w:val="Маркированный список5"/>
    <w:basedOn w:val="a0"/>
    <w:rsid w:val="00FC5AEA"/>
    <w:pPr>
      <w:widowControl w:val="0"/>
      <w:tabs>
        <w:tab w:val="left" w:pos="720"/>
      </w:tabs>
      <w:spacing w:before="120"/>
      <w:ind w:left="360" w:hanging="360"/>
      <w:jc w:val="both"/>
    </w:pPr>
    <w:rPr>
      <w:sz w:val="26"/>
      <w:szCs w:val="20"/>
    </w:rPr>
  </w:style>
  <w:style w:type="paragraph" w:customStyle="1" w:styleId="71">
    <w:name w:val="Абзац списка7"/>
    <w:basedOn w:val="a0"/>
    <w:rsid w:val="00FC5AEA"/>
    <w:pPr>
      <w:spacing w:after="200" w:line="276" w:lineRule="auto"/>
      <w:ind w:left="720"/>
    </w:pPr>
    <w:rPr>
      <w:rFonts w:ascii="Calibri" w:hAnsi="Calibri" w:cs="Calibri"/>
      <w:sz w:val="22"/>
      <w:szCs w:val="22"/>
    </w:rPr>
  </w:style>
  <w:style w:type="paragraph" w:customStyle="1" w:styleId="4a">
    <w:name w:val="Текст выноски4"/>
    <w:basedOn w:val="a0"/>
    <w:rsid w:val="00FC5AEA"/>
    <w:rPr>
      <w:rFonts w:ascii="Tahoma" w:hAnsi="Tahoma" w:cs="Tahoma"/>
      <w:sz w:val="16"/>
      <w:szCs w:val="16"/>
    </w:rPr>
  </w:style>
  <w:style w:type="paragraph" w:customStyle="1" w:styleId="241">
    <w:name w:val="Основной текст 24"/>
    <w:basedOn w:val="a0"/>
    <w:rsid w:val="00FC5AEA"/>
    <w:pPr>
      <w:spacing w:after="120" w:line="480" w:lineRule="auto"/>
    </w:pPr>
    <w:rPr>
      <w:rFonts w:ascii="Calibri" w:hAnsi="Calibri" w:cs="Calibri"/>
      <w:sz w:val="22"/>
      <w:szCs w:val="22"/>
    </w:rPr>
  </w:style>
  <w:style w:type="paragraph" w:customStyle="1" w:styleId="57">
    <w:name w:val="Обычный (веб)5"/>
    <w:basedOn w:val="a0"/>
    <w:rsid w:val="00FC5AEA"/>
    <w:pPr>
      <w:spacing w:line="360" w:lineRule="auto"/>
      <w:ind w:left="1080" w:firstLine="709"/>
      <w:jc w:val="both"/>
    </w:pPr>
    <w:rPr>
      <w:rFonts w:ascii="Calibri" w:eastAsia="Calibri" w:hAnsi="Calibri"/>
      <w:spacing w:val="-5"/>
      <w:sz w:val="28"/>
      <w:szCs w:val="28"/>
    </w:rPr>
  </w:style>
  <w:style w:type="character" w:customStyle="1" w:styleId="68">
    <w:name w:val="Знак Знак6"/>
    <w:locked/>
    <w:rsid w:val="00FC5AEA"/>
    <w:rPr>
      <w:rFonts w:cs="Times New Roman"/>
      <w:b/>
      <w:bCs/>
      <w:lang w:val="x-none" w:eastAsia="en-US"/>
    </w:rPr>
  </w:style>
  <w:style w:type="character" w:customStyle="1" w:styleId="193">
    <w:name w:val="Знак Знак19"/>
    <w:locked/>
    <w:rsid w:val="00FC5AEA"/>
    <w:rPr>
      <w:rFonts w:ascii="Cambria" w:hAnsi="Cambria" w:cs="Times New Roman"/>
      <w:b/>
      <w:bCs/>
      <w:i/>
      <w:iCs/>
      <w:sz w:val="28"/>
      <w:szCs w:val="28"/>
      <w:lang w:val="x-none" w:eastAsia="en-US"/>
    </w:rPr>
  </w:style>
  <w:style w:type="paragraph" w:customStyle="1" w:styleId="72">
    <w:name w:val="Обычный7"/>
    <w:rsid w:val="00FC5AEA"/>
    <w:pPr>
      <w:snapToGrid w:val="0"/>
    </w:pPr>
    <w:rPr>
      <w:rFonts w:eastAsia="Times New Roman" w:cs="Times New Roman"/>
      <w:sz w:val="22"/>
      <w:szCs w:val="20"/>
      <w:lang w:eastAsia="ru-RU"/>
    </w:rPr>
  </w:style>
  <w:style w:type="character" w:customStyle="1" w:styleId="184">
    <w:name w:val="Знак Знак18"/>
    <w:locked/>
    <w:rsid w:val="00FC5AEA"/>
    <w:rPr>
      <w:rFonts w:ascii="Courier New" w:hAnsi="Courier New" w:cs="Courier New"/>
      <w:sz w:val="20"/>
      <w:szCs w:val="20"/>
    </w:rPr>
  </w:style>
  <w:style w:type="paragraph" w:customStyle="1" w:styleId="3f3">
    <w:name w:val="Знак3 Знак Знак Знак"/>
    <w:basedOn w:val="a0"/>
    <w:rsid w:val="00FC5AEA"/>
    <w:pPr>
      <w:tabs>
        <w:tab w:val="num" w:pos="432"/>
      </w:tabs>
      <w:suppressAutoHyphens w:val="0"/>
      <w:spacing w:before="120" w:after="160"/>
      <w:ind w:left="432" w:hanging="432"/>
      <w:jc w:val="both"/>
    </w:pPr>
    <w:rPr>
      <w:rFonts w:eastAsia="Times New Roman" w:cs="Times New Roman"/>
      <w:b/>
      <w:caps/>
      <w:kern w:val="0"/>
      <w:sz w:val="32"/>
      <w:szCs w:val="32"/>
      <w:lang w:val="en-US" w:eastAsia="en-US" w:bidi="ar-SA"/>
    </w:rPr>
  </w:style>
  <w:style w:type="paragraph" w:customStyle="1" w:styleId="formattexttopleveltext">
    <w:name w:val="formattext topleveltext"/>
    <w:basedOn w:val="a0"/>
    <w:rsid w:val="00FC5AEA"/>
    <w:pPr>
      <w:suppressAutoHyphens w:val="0"/>
      <w:spacing w:before="100" w:beforeAutospacing="1" w:after="100" w:afterAutospacing="1"/>
    </w:pPr>
    <w:rPr>
      <w:rFonts w:eastAsia="Times New Roman" w:cs="Times New Roman"/>
      <w:kern w:val="0"/>
      <w:lang w:eastAsia="ru-RU" w:bidi="ar-SA"/>
    </w:rPr>
  </w:style>
  <w:style w:type="character" w:customStyle="1" w:styleId="58">
    <w:name w:val="Основной шрифт абзаца5"/>
    <w:rsid w:val="006D2E8A"/>
  </w:style>
  <w:style w:type="character" w:customStyle="1" w:styleId="59">
    <w:name w:val="Номер страницы5"/>
    <w:rsid w:val="006D2E8A"/>
    <w:rPr>
      <w:rFonts w:cs="Times New Roman"/>
    </w:rPr>
  </w:style>
  <w:style w:type="paragraph" w:customStyle="1" w:styleId="69">
    <w:name w:val="Текст6"/>
    <w:basedOn w:val="a0"/>
    <w:rsid w:val="006D2E8A"/>
    <w:rPr>
      <w:rFonts w:ascii="Courier New" w:hAnsi="Courier New" w:cs="Courier New"/>
      <w:sz w:val="20"/>
      <w:szCs w:val="20"/>
    </w:rPr>
  </w:style>
  <w:style w:type="paragraph" w:customStyle="1" w:styleId="260">
    <w:name w:val="Основной текст с отступом 26"/>
    <w:basedOn w:val="a0"/>
    <w:rsid w:val="006D2E8A"/>
    <w:pPr>
      <w:ind w:firstLine="708"/>
    </w:pPr>
  </w:style>
  <w:style w:type="paragraph" w:customStyle="1" w:styleId="6a">
    <w:name w:val="Название объекта6"/>
    <w:basedOn w:val="a0"/>
    <w:rsid w:val="006D2E8A"/>
    <w:pPr>
      <w:spacing w:before="240" w:after="60"/>
    </w:pPr>
    <w:rPr>
      <w:sz w:val="26"/>
      <w:szCs w:val="20"/>
    </w:rPr>
  </w:style>
  <w:style w:type="paragraph" w:customStyle="1" w:styleId="6b">
    <w:name w:val="Маркированный список6"/>
    <w:basedOn w:val="a0"/>
    <w:rsid w:val="006D2E8A"/>
    <w:pPr>
      <w:widowControl w:val="0"/>
      <w:tabs>
        <w:tab w:val="left" w:pos="720"/>
      </w:tabs>
      <w:spacing w:before="120"/>
      <w:ind w:left="360" w:hanging="360"/>
      <w:jc w:val="both"/>
    </w:pPr>
    <w:rPr>
      <w:sz w:val="26"/>
      <w:szCs w:val="20"/>
    </w:rPr>
  </w:style>
  <w:style w:type="paragraph" w:customStyle="1" w:styleId="81">
    <w:name w:val="Абзац списка8"/>
    <w:basedOn w:val="a0"/>
    <w:rsid w:val="006D2E8A"/>
    <w:pPr>
      <w:spacing w:after="200" w:line="276" w:lineRule="auto"/>
      <w:ind w:left="720"/>
    </w:pPr>
    <w:rPr>
      <w:rFonts w:ascii="Calibri" w:hAnsi="Calibri" w:cs="Calibri"/>
      <w:sz w:val="22"/>
      <w:szCs w:val="22"/>
    </w:rPr>
  </w:style>
  <w:style w:type="paragraph" w:customStyle="1" w:styleId="5a">
    <w:name w:val="Текст выноски5"/>
    <w:basedOn w:val="a0"/>
    <w:rsid w:val="006D2E8A"/>
    <w:rPr>
      <w:rFonts w:ascii="Tahoma" w:hAnsi="Tahoma" w:cs="Tahoma"/>
      <w:sz w:val="16"/>
      <w:szCs w:val="16"/>
    </w:rPr>
  </w:style>
  <w:style w:type="paragraph" w:customStyle="1" w:styleId="251">
    <w:name w:val="Основной текст 25"/>
    <w:basedOn w:val="a0"/>
    <w:rsid w:val="006D2E8A"/>
    <w:pPr>
      <w:spacing w:after="120" w:line="480" w:lineRule="auto"/>
    </w:pPr>
    <w:rPr>
      <w:rFonts w:ascii="Calibri" w:hAnsi="Calibri" w:cs="Calibri"/>
      <w:sz w:val="22"/>
      <w:szCs w:val="22"/>
    </w:rPr>
  </w:style>
  <w:style w:type="paragraph" w:customStyle="1" w:styleId="6c">
    <w:name w:val="Обычный (веб)6"/>
    <w:basedOn w:val="a0"/>
    <w:rsid w:val="006D2E8A"/>
    <w:pPr>
      <w:spacing w:line="360" w:lineRule="auto"/>
      <w:ind w:left="1080" w:firstLine="709"/>
      <w:jc w:val="both"/>
    </w:pPr>
    <w:rPr>
      <w:rFonts w:ascii="Calibri" w:eastAsia="Calibri" w:hAnsi="Calibri"/>
      <w:spacing w:val="-5"/>
      <w:sz w:val="28"/>
      <w:szCs w:val="28"/>
    </w:rPr>
  </w:style>
  <w:style w:type="character" w:customStyle="1" w:styleId="6d">
    <w:name w:val="Знак Знак6"/>
    <w:locked/>
    <w:rsid w:val="006D2E8A"/>
    <w:rPr>
      <w:rFonts w:cs="Times New Roman"/>
      <w:b/>
      <w:bCs/>
      <w:lang w:val="x-none" w:eastAsia="en-US"/>
    </w:rPr>
  </w:style>
  <w:style w:type="character" w:customStyle="1" w:styleId="194">
    <w:name w:val="Знак Знак19"/>
    <w:locked/>
    <w:rsid w:val="006D2E8A"/>
    <w:rPr>
      <w:rFonts w:ascii="Cambria" w:hAnsi="Cambria" w:cs="Times New Roman"/>
      <w:b/>
      <w:bCs/>
      <w:i/>
      <w:iCs/>
      <w:sz w:val="28"/>
      <w:szCs w:val="28"/>
      <w:lang w:val="x-none" w:eastAsia="en-US"/>
    </w:rPr>
  </w:style>
  <w:style w:type="paragraph" w:customStyle="1" w:styleId="82">
    <w:name w:val="Обычный8"/>
    <w:rsid w:val="006D2E8A"/>
    <w:pPr>
      <w:snapToGrid w:val="0"/>
    </w:pPr>
    <w:rPr>
      <w:rFonts w:eastAsia="Times New Roman" w:cs="Times New Roman"/>
      <w:sz w:val="22"/>
      <w:szCs w:val="20"/>
      <w:lang w:eastAsia="ru-RU"/>
    </w:rPr>
  </w:style>
  <w:style w:type="character" w:customStyle="1" w:styleId="185">
    <w:name w:val="Знак Знак18"/>
    <w:locked/>
    <w:rsid w:val="006D2E8A"/>
    <w:rPr>
      <w:rFonts w:ascii="Courier New" w:hAnsi="Courier New" w:cs="Courier New"/>
      <w:sz w:val="20"/>
      <w:szCs w:val="20"/>
    </w:rPr>
  </w:style>
  <w:style w:type="paragraph" w:customStyle="1" w:styleId="3f4">
    <w:name w:val="Знак3 Знак Знак Знак"/>
    <w:basedOn w:val="a0"/>
    <w:rsid w:val="006D2E8A"/>
    <w:pPr>
      <w:tabs>
        <w:tab w:val="num" w:pos="432"/>
      </w:tabs>
      <w:suppressAutoHyphens w:val="0"/>
      <w:spacing w:before="120" w:after="160"/>
      <w:ind w:left="432" w:hanging="432"/>
      <w:jc w:val="both"/>
    </w:pPr>
    <w:rPr>
      <w:rFonts w:eastAsia="Times New Roman" w:cs="Times New Roman"/>
      <w:b/>
      <w:caps/>
      <w:kern w:val="0"/>
      <w:sz w:val="32"/>
      <w:szCs w:val="32"/>
      <w:lang w:val="en-US" w:eastAsia="en-US" w:bidi="ar-SA"/>
    </w:rPr>
  </w:style>
  <w:style w:type="character" w:styleId="afff5">
    <w:name w:val="Intense Emphasis"/>
    <w:uiPriority w:val="21"/>
    <w:qFormat/>
    <w:rsid w:val="00185032"/>
    <w:rPr>
      <w:b/>
      <w:bCs/>
      <w:i/>
      <w:iCs/>
      <w:color w:val="4F81BD"/>
    </w:rPr>
  </w:style>
  <w:style w:type="character" w:customStyle="1" w:styleId="af">
    <w:name w:val="Абзац списка Знак"/>
    <w:link w:val="ae"/>
    <w:uiPriority w:val="34"/>
    <w:locked/>
    <w:rsid w:val="00185032"/>
    <w:rPr>
      <w:rFonts w:ascii="Calibri" w:eastAsia="Times New Roman" w:hAnsi="Calibri" w:cs="Calibri"/>
      <w:sz w:val="22"/>
    </w:rPr>
  </w:style>
  <w:style w:type="character" w:customStyle="1" w:styleId="FontStyle14">
    <w:name w:val="Font Style14"/>
    <w:uiPriority w:val="99"/>
    <w:rsid w:val="00185032"/>
    <w:rPr>
      <w:rFonts w:ascii="Times New Roman" w:hAnsi="Times New Roman" w:cs="Times New Roman"/>
      <w:sz w:val="22"/>
      <w:szCs w:val="22"/>
    </w:rPr>
  </w:style>
  <w:style w:type="character" w:customStyle="1" w:styleId="afff6">
    <w:name w:val="Заголовок Знак"/>
    <w:uiPriority w:val="10"/>
    <w:rsid w:val="00185032"/>
    <w:rPr>
      <w:rFonts w:ascii="Calibri Light" w:eastAsia="Times New Roman" w:hAnsi="Calibri Light" w:cs="Times New Roman"/>
      <w:b/>
      <w:bCs/>
      <w:kern w:val="28"/>
      <w:sz w:val="32"/>
      <w:szCs w:val="32"/>
      <w:lang w:eastAsia="en-US"/>
    </w:rPr>
  </w:style>
  <w:style w:type="paragraph" w:customStyle="1" w:styleId="92">
    <w:name w:val="Обычный9"/>
    <w:rsid w:val="00185032"/>
    <w:pPr>
      <w:snapToGrid w:val="0"/>
    </w:pPr>
    <w:rPr>
      <w:rFonts w:eastAsia="Times New Roman" w:cs="Times New Roman"/>
      <w:sz w:val="22"/>
      <w:szCs w:val="20"/>
      <w:lang w:eastAsia="ru-RU"/>
    </w:rPr>
  </w:style>
  <w:style w:type="paragraph" w:customStyle="1" w:styleId="93">
    <w:name w:val="Абзац списка9"/>
    <w:basedOn w:val="a0"/>
    <w:rsid w:val="00185032"/>
    <w:pPr>
      <w:suppressAutoHyphens w:val="0"/>
      <w:spacing w:after="200" w:line="276" w:lineRule="auto"/>
      <w:ind w:left="720"/>
    </w:pPr>
    <w:rPr>
      <w:rFonts w:ascii="Calibri" w:eastAsia="Times New Roman" w:hAnsi="Calibri" w:cs="Calibri"/>
      <w:kern w:val="0"/>
      <w:sz w:val="22"/>
      <w:szCs w:val="22"/>
      <w:lang w:eastAsia="ru-RU" w:bidi="ar-SA"/>
    </w:rPr>
  </w:style>
  <w:style w:type="paragraph" w:customStyle="1" w:styleId="100">
    <w:name w:val="Обычный10"/>
    <w:rsid w:val="00191185"/>
    <w:pPr>
      <w:snapToGrid w:val="0"/>
    </w:pPr>
    <w:rPr>
      <w:rFonts w:eastAsia="Times New Roman" w:cs="Times New Roman"/>
      <w:sz w:val="22"/>
      <w:szCs w:val="20"/>
      <w:lang w:eastAsia="ru-RU"/>
    </w:rPr>
  </w:style>
  <w:style w:type="paragraph" w:customStyle="1" w:styleId="101">
    <w:name w:val="Абзац списка10"/>
    <w:basedOn w:val="a0"/>
    <w:rsid w:val="00191185"/>
    <w:pPr>
      <w:suppressAutoHyphens w:val="0"/>
      <w:spacing w:after="200" w:line="276" w:lineRule="auto"/>
      <w:ind w:left="720"/>
    </w:pPr>
    <w:rPr>
      <w:rFonts w:ascii="Calibri" w:eastAsia="Times New Roman" w:hAnsi="Calibri" w:cs="Calibri"/>
      <w:kern w:val="0"/>
      <w:sz w:val="22"/>
      <w:szCs w:val="22"/>
      <w:lang w:eastAsia="ru-RU" w:bidi="ar-SA"/>
    </w:rPr>
  </w:style>
  <w:style w:type="paragraph" w:customStyle="1" w:styleId="msonormalmrcssattr">
    <w:name w:val="msonormal_mr_css_attr"/>
    <w:basedOn w:val="a0"/>
    <w:rsid w:val="00191185"/>
    <w:pPr>
      <w:suppressAutoHyphens w:val="0"/>
      <w:spacing w:before="100" w:beforeAutospacing="1" w:after="100" w:afterAutospacing="1"/>
    </w:pPr>
    <w:rPr>
      <w:rFonts w:eastAsia="Times New Roman" w:cs="Times New Roman"/>
      <w:kern w:val="0"/>
      <w:lang w:eastAsia="ru-RU" w:bidi="ar-SA"/>
    </w:rPr>
  </w:style>
  <w:style w:type="paragraph" w:customStyle="1" w:styleId="112">
    <w:name w:val="Обычный11"/>
    <w:rsid w:val="005240BE"/>
    <w:pPr>
      <w:snapToGrid w:val="0"/>
    </w:pPr>
    <w:rPr>
      <w:rFonts w:eastAsia="Times New Roman" w:cs="Times New Roman"/>
      <w:sz w:val="22"/>
      <w:szCs w:val="20"/>
      <w:lang w:eastAsia="ru-RU"/>
    </w:rPr>
  </w:style>
  <w:style w:type="paragraph" w:customStyle="1" w:styleId="120">
    <w:name w:val="Абзац списка12"/>
    <w:basedOn w:val="a0"/>
    <w:rsid w:val="005240BE"/>
    <w:pPr>
      <w:suppressAutoHyphens w:val="0"/>
      <w:ind w:left="720"/>
    </w:pPr>
    <w:rPr>
      <w:rFonts w:eastAsia="Times New Roman" w:cs="Calibri"/>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file:///D:\&#1076;&#1080;&#1089;&#1082;%201\Documents%20and%20Settings\&#1072;&#1085;&#1076;&#1088;&#1077;&#1077;&#1074;&#1072;\&#1056;&#1072;&#1073;&#1086;&#1095;&#1080;&#1081;%20&#1089;&#1090;&#1086;&#1083;\&#1074;%20&#1088;&#1072;&#1073;&#1086;&#1090;&#1077;\&#1052;&#1054;&#1053;&#1054;&#1058;&#1054;&#1056;&#1048;&#1053;&#1043;%20&#1043;&#1055;&#1086;&#1088;&#1089;&#1082;\&#1086;&#1082;&#1090;.17\7884.htm" TargetMode="External" Type="http://schemas.openxmlformats.org/officeDocument/2006/relationships/hyperlink"/><Relationship Id="rId13" Target="file:///D:\&#1076;&#1080;&#1089;&#1082;%201\Documents%20and%20Settings\&#1072;&#1085;&#1076;&#1088;&#1077;&#1077;&#1074;&#1072;\&#1056;&#1072;&#1073;&#1086;&#1095;&#1080;&#1081;%20&#1089;&#1090;&#1086;&#1083;\&#1074;%20&#1088;&#1072;&#1073;&#1086;&#1090;&#1077;\&#1052;&#1054;&#1053;&#1054;&#1058;&#1054;&#1056;&#1048;&#1053;&#1043;%20&#1043;&#1055;&#1086;&#1088;&#1089;&#1082;\&#1086;&#1082;&#1090;.17\8327.htm" TargetMode="External" Type="http://schemas.openxmlformats.org/officeDocument/2006/relationships/hyperlink"/><Relationship Id="rId18" Target="http://distillation.ru/ref/tektoni2eskom_otno3enii.html" TargetMode="External" Type="http://schemas.openxmlformats.org/officeDocument/2006/relationships/hyperlink"/><Relationship Id="rId26" Target="charts/chart1.xml" Type="http://schemas.openxmlformats.org/officeDocument/2006/relationships/chart"/><Relationship Id="rId3" Target="styles.xml" Type="http://schemas.openxmlformats.org/officeDocument/2006/relationships/styles"/><Relationship Id="rId21" Target="http://distillation.ru/ref/bobrikovskogo_gorizonta.html" TargetMode="External" Type="http://schemas.openxmlformats.org/officeDocument/2006/relationships/hyperlink"/><Relationship Id="rId7" Target="media/image1.jpeg" Type="http://schemas.openxmlformats.org/officeDocument/2006/relationships/image"/><Relationship Id="rId12" Target="file:///D:\&#1076;&#1080;&#1089;&#1082;%201\Documents%20and%20Settings\&#1072;&#1085;&#1076;&#1088;&#1077;&#1077;&#1074;&#1072;\&#1056;&#1072;&#1073;&#1086;&#1095;&#1080;&#1081;%20&#1089;&#1090;&#1086;&#1083;\&#1074;%20&#1088;&#1072;&#1073;&#1086;&#1090;&#1077;\&#1052;&#1054;&#1053;&#1054;&#1058;&#1054;&#1056;&#1048;&#1053;&#1043;%20&#1043;&#1055;&#1086;&#1088;&#1089;&#1082;\&#1086;&#1082;&#1090;.17\45316.htm" TargetMode="External" Type="http://schemas.openxmlformats.org/officeDocument/2006/relationships/hyperlink"/><Relationship Id="rId17" Target="https://www.consultant.ru/document/cons_doc_LAW_449675/d8120ea09ee48323fcc56ffdafd1f2c62901657f/" TargetMode="External" Type="http://schemas.openxmlformats.org/officeDocument/2006/relationships/hyperlink"/><Relationship Id="rId25" Target="http://www.consultant.ru/document/cons_doc_LAW_60683/4c65ff0f232195d8dccc08535d2c3923d5b67f1c/" TargetMode="External" Type="http://schemas.openxmlformats.org/officeDocument/2006/relationships/hyperlink"/><Relationship Id="rId2" Target="numbering.xml" Type="http://schemas.openxmlformats.org/officeDocument/2006/relationships/numbering"/><Relationship Id="rId16" Target="media/image3.png" Type="http://schemas.openxmlformats.org/officeDocument/2006/relationships/image"/><Relationship Id="rId20" Target="http://distillation.ru/ref/vere1skogo_gorizonta.html" TargetMode="External" Type="http://schemas.openxmlformats.org/officeDocument/2006/relationships/hyperlink"/><Relationship Id="rId29" Target="http://ru.wikipedia.org/wiki/1945" TargetMode="External" Type="http://schemas.openxmlformats.org/officeDocument/2006/relationships/hyperlink"/><Relationship Id="rId1" Target="../customXml/item1.xml" Type="http://schemas.openxmlformats.org/officeDocument/2006/relationships/customXml"/><Relationship Id="rId6" Target="webSettings.xml" Type="http://schemas.openxmlformats.org/officeDocument/2006/relationships/webSettings"/><Relationship Id="rId11" Target="file:///D:\&#1076;&#1080;&#1089;&#1082;%201\Documents%20and%20Settings\&#1072;&#1085;&#1076;&#1088;&#1077;&#1077;&#1074;&#1072;\&#1056;&#1072;&#1073;&#1086;&#1095;&#1080;&#1081;%20&#1089;&#1090;&#1086;&#1083;\&#1074;%20&#1088;&#1072;&#1073;&#1086;&#1090;&#1077;\&#1052;&#1054;&#1053;&#1054;&#1058;&#1054;&#1056;&#1048;&#1053;&#1043;%20&#1043;&#1055;&#1086;&#1088;&#1089;&#1082;\&#1086;&#1082;&#1090;.17\47431.htm" TargetMode="External" Type="http://schemas.openxmlformats.org/officeDocument/2006/relationships/hyperlink"/><Relationship Id="rId24" Target="http://distillation.ru/ref/fil5tracionn6e_harakteristiki.html" TargetMode="External" Type="http://schemas.openxmlformats.org/officeDocument/2006/relationships/hyperlink"/><Relationship Id="rId32" Target="theme/theme1.xml" Type="http://schemas.openxmlformats.org/officeDocument/2006/relationships/theme"/><Relationship Id="rId5" Target="settings.xml" Type="http://schemas.openxmlformats.org/officeDocument/2006/relationships/settings"/><Relationship Id="rId15" Target="media/image2.jpeg" Type="http://schemas.openxmlformats.org/officeDocument/2006/relationships/image"/><Relationship Id="rId23" Target="http://distillation.ru/ref/harakterno1_osobennost5u.html" TargetMode="External" Type="http://schemas.openxmlformats.org/officeDocument/2006/relationships/hyperlink"/><Relationship Id="rId28" Target="http://ru.wikipedia.org/wiki/1737" TargetMode="External" Type="http://schemas.openxmlformats.org/officeDocument/2006/relationships/hyperlink"/><Relationship Id="rId10" Target="file:///D:\&#1076;&#1080;&#1089;&#1082;%201\Documents%20and%20Settings\&#1072;&#1085;&#1076;&#1088;&#1077;&#1077;&#1074;&#1072;\&#1056;&#1072;&#1073;&#1086;&#1095;&#1080;&#1081;%20&#1089;&#1090;&#1086;&#1083;\&#1074;%20&#1088;&#1072;&#1073;&#1086;&#1090;&#1077;\&#1052;&#1054;&#1053;&#1054;&#1058;&#1054;&#1056;&#1048;&#1053;&#1043;%20&#1043;&#1055;&#1086;&#1088;&#1089;&#1082;\&#1086;&#1082;&#1090;.17\46032.htm" TargetMode="External" Type="http://schemas.openxmlformats.org/officeDocument/2006/relationships/hyperlink"/><Relationship Id="rId19" Target="http://distillation.ru/ref/prom63lenna9_neftenosnost5.html" TargetMode="External" Type="http://schemas.openxmlformats.org/officeDocument/2006/relationships/hyperlink"/><Relationship Id="rId31" Target="fontTable.xml" Type="http://schemas.openxmlformats.org/officeDocument/2006/relationships/fontTable"/><Relationship Id="rId4" Target="stylesWithEffects.xml" Type="http://schemas.microsoft.com/office/2007/relationships/stylesWithEffects"/><Relationship Id="rId9" Target="file:///D:\&#1076;&#1080;&#1089;&#1082;%201\Documents%20and%20Settings\&#1072;&#1085;&#1076;&#1088;&#1077;&#1077;&#1074;&#1072;\&#1056;&#1072;&#1073;&#1086;&#1095;&#1080;&#1081;%20&#1089;&#1090;&#1086;&#1083;\&#1074;%20&#1088;&#1072;&#1073;&#1086;&#1090;&#1077;\&#1052;&#1054;&#1053;&#1054;&#1058;&#1054;&#1056;&#1048;&#1053;&#1043;%20&#1043;&#1055;&#1086;&#1088;&#1089;&#1082;\&#1086;&#1082;&#1090;.17\43834.htm" TargetMode="External" Type="http://schemas.openxmlformats.org/officeDocument/2006/relationships/hyperlink"/><Relationship Id="rId14" Target="file:///D:\&#1076;&#1080;&#1089;&#1082;%201\Documents%20and%20Settings\&#1072;&#1085;&#1076;&#1088;&#1077;&#1077;&#1074;&#1072;\&#1056;&#1072;&#1073;&#1086;&#1095;&#1080;&#1081;%20&#1089;&#1090;&#1086;&#1083;\&#1074;%20&#1088;&#1072;&#1073;&#1086;&#1090;&#1077;\&#1052;&#1054;&#1053;&#1054;&#1058;&#1054;&#1056;&#1048;&#1053;&#1043;%20&#1043;&#1055;&#1086;&#1088;&#1089;&#1082;\&#1086;&#1082;&#1090;.17\40754.htm" TargetMode="External" Type="http://schemas.openxmlformats.org/officeDocument/2006/relationships/hyperlink"/><Relationship Id="rId22" Target="http://distillation.ru/ref/prom63lennyu_razrabotky.html" TargetMode="External" Type="http://schemas.openxmlformats.org/officeDocument/2006/relationships/hyperlink"/><Relationship Id="rId27" Target="charts/chart2.xml" Type="http://schemas.openxmlformats.org/officeDocument/2006/relationships/chart"/><Relationship Id="rId30" Target="http://www.consultant.ru/document/cons_doc_LAW_343/906b3e51e3ca62c51d9ff5a89c2e5bfdcb1e581f/" TargetMode="External" Type="http://schemas.openxmlformats.org/officeDocument/2006/relationships/hyperlink"/></Relationships>
</file>

<file path=word/charts/_rels/chart1.xml.rels><?xml version="1.0" encoding="UTF-8" standalone="yes"?>
<Relationships xmlns="http://schemas.openxmlformats.org/package/2006/relationships"><Relationship Id="rId2" Type="http://schemas.openxmlformats.org/officeDocument/2006/relationships/oleObject" Target="file:///D:\!&#1043;&#1077;&#1085;&#1077;&#1088;&#1072;&#1083;&#1100;&#1085;&#1099;&#1077;%20&#1055;&#1083;&#1072;&#1085;&#1099;\&#1043;&#1054;%20&#1075;.%20&#1057;&#1086;&#1088;&#1086;&#1095;&#1080;&#1085;&#1089;&#1082;\&#1048;&#1085;&#1092;&#1086;&#1088;&#1084;&#1072;&#1094;&#1080;&#1103;\&#1056;&#1040;&#1089;&#1095;&#1077;&#1090;&#1099;%20&#1087;&#1086;&#1090;&#1088;&#1077;&#1073;&#1085;&#1086;&#1089;&#1090;&#1080;%20&#1080;%20&#1087;&#1088;&#1086;&#1095;&#1077;&#107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43;&#1077;&#1085;&#1077;&#1088;&#1072;&#1083;&#1100;&#1085;&#1099;&#1077;%20&#1055;&#1083;&#1072;&#1085;&#1099;\&#1043;&#1054;%20&#1075;.%20&#1057;&#1086;&#1088;&#1086;&#1095;&#1080;&#1085;&#1089;&#1082;\&#1048;&#1085;&#1092;&#1086;&#1088;&#1084;&#1072;&#1094;&#1080;&#1103;\&#1056;&#1040;&#1089;&#1095;&#1077;&#1090;&#1099;%20&#1087;&#1086;&#1090;&#1088;&#1077;&#1073;&#1085;&#1086;&#1089;&#1090;&#1080;%20&#1080;%20&#1087;&#1088;&#1086;&#1095;&#1077;&#107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14129483814522"/>
          <c:y val="5.1400554097404488E-2"/>
          <c:w val="0.608106835482774"/>
          <c:h val="0.8326195683872849"/>
        </c:manualLayout>
      </c:layout>
      <c:barChart>
        <c:barDir val="col"/>
        <c:grouping val="stacked"/>
        <c:varyColors val="0"/>
        <c:ser>
          <c:idx val="0"/>
          <c:order val="0"/>
          <c:tx>
            <c:v>Трудоспособное население</c:v>
          </c:tx>
          <c:invertIfNegative val="0"/>
          <c:cat>
            <c:strRef>
              <c:f>Население!$O$204:$Q$204</c:f>
              <c:strCache>
                <c:ptCount val="3"/>
                <c:pt idx="0">
                  <c:v>2013 г.</c:v>
                </c:pt>
                <c:pt idx="1">
                  <c:v>2014 г.</c:v>
                </c:pt>
                <c:pt idx="2">
                  <c:v>2015 г.</c:v>
                </c:pt>
              </c:strCache>
            </c:strRef>
          </c:cat>
          <c:val>
            <c:numRef>
              <c:f>Население!$O$205:$Q$205</c:f>
              <c:numCache>
                <c:formatCode>General</c:formatCode>
                <c:ptCount val="3"/>
                <c:pt idx="0">
                  <c:v>17111</c:v>
                </c:pt>
                <c:pt idx="1">
                  <c:v>16654</c:v>
                </c:pt>
                <c:pt idx="2">
                  <c:v>16232</c:v>
                </c:pt>
              </c:numCache>
            </c:numRef>
          </c:val>
        </c:ser>
        <c:ser>
          <c:idx val="1"/>
          <c:order val="1"/>
          <c:tx>
            <c:v>Не трудоспособное население</c:v>
          </c:tx>
          <c:invertIfNegative val="0"/>
          <c:cat>
            <c:strRef>
              <c:f>Население!$O$204:$Q$204</c:f>
              <c:strCache>
                <c:ptCount val="3"/>
                <c:pt idx="0">
                  <c:v>2013 г.</c:v>
                </c:pt>
                <c:pt idx="1">
                  <c:v>2014 г.</c:v>
                </c:pt>
                <c:pt idx="2">
                  <c:v>2015 г.</c:v>
                </c:pt>
              </c:strCache>
            </c:strRef>
          </c:cat>
          <c:val>
            <c:numRef>
              <c:f>Население!$O$209:$Q$209</c:f>
              <c:numCache>
                <c:formatCode>General</c:formatCode>
                <c:ptCount val="3"/>
                <c:pt idx="0">
                  <c:v>11617</c:v>
                </c:pt>
                <c:pt idx="1">
                  <c:v>11895</c:v>
                </c:pt>
                <c:pt idx="2">
                  <c:v>12135</c:v>
                </c:pt>
              </c:numCache>
            </c:numRef>
          </c:val>
        </c:ser>
        <c:dLbls>
          <c:showLegendKey val="0"/>
          <c:showVal val="0"/>
          <c:showCatName val="0"/>
          <c:showSerName val="0"/>
          <c:showPercent val="0"/>
          <c:showBubbleSize val="0"/>
        </c:dLbls>
        <c:gapWidth val="300"/>
        <c:overlap val="100"/>
        <c:serLines/>
        <c:axId val="150944000"/>
        <c:axId val="164474880"/>
      </c:barChart>
      <c:catAx>
        <c:axId val="150944000"/>
        <c:scaling>
          <c:orientation val="minMax"/>
        </c:scaling>
        <c:delete val="0"/>
        <c:axPos val="b"/>
        <c:numFmt formatCode="General" sourceLinked="1"/>
        <c:majorTickMark val="none"/>
        <c:minorTickMark val="none"/>
        <c:tickLblPos val="nextTo"/>
        <c:crossAx val="164474880"/>
        <c:crosses val="autoZero"/>
        <c:auto val="1"/>
        <c:lblAlgn val="ctr"/>
        <c:lblOffset val="100"/>
        <c:noMultiLvlLbl val="0"/>
      </c:catAx>
      <c:valAx>
        <c:axId val="164474880"/>
        <c:scaling>
          <c:orientation val="minMax"/>
        </c:scaling>
        <c:delete val="0"/>
        <c:axPos val="l"/>
        <c:majorGridlines/>
        <c:title>
          <c:tx>
            <c:rich>
              <a:bodyPr/>
              <a:lstStyle/>
              <a:p>
                <a:pPr>
                  <a:defRPr/>
                </a:pPr>
                <a:r>
                  <a:rPr lang="ru-RU"/>
                  <a:t>Численность населения</a:t>
                </a:r>
              </a:p>
            </c:rich>
          </c:tx>
          <c:overlay val="0"/>
        </c:title>
        <c:numFmt formatCode="General" sourceLinked="1"/>
        <c:majorTickMark val="out"/>
        <c:minorTickMark val="none"/>
        <c:tickLblPos val="nextTo"/>
        <c:crossAx val="150944000"/>
        <c:crosses val="autoZero"/>
        <c:crossBetween val="between"/>
      </c:valAx>
    </c:plotArea>
    <c:legend>
      <c:legendPos val="r"/>
      <c:layout>
        <c:manualLayout>
          <c:xMode val="edge"/>
          <c:yMode val="edge"/>
          <c:x val="0.77298872524655349"/>
          <c:y val="0.36034339457567804"/>
          <c:w val="0.21034469528518238"/>
          <c:h val="0.4922761738116068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Диаграмма</a:t>
            </a:r>
            <a:r>
              <a:rPr lang="ru-RU" sz="1400" baseline="0"/>
              <a:t> численности населения г. Сорочинск</a:t>
            </a:r>
            <a:endParaRPr lang="ru-RU" sz="1400"/>
          </a:p>
        </c:rich>
      </c:tx>
      <c:overlay val="0"/>
    </c:title>
    <c:autoTitleDeleted val="0"/>
    <c:plotArea>
      <c:layout/>
      <c:lineChart>
        <c:grouping val="standard"/>
        <c:varyColors val="0"/>
        <c:ser>
          <c:idx val="0"/>
          <c:order val="0"/>
          <c:marker>
            <c:symbol val="none"/>
          </c:marker>
          <c:cat>
            <c:numRef>
              <c:f>'Численность населения'!$A$3:$A$18</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'Численность населения'!$B$3:$B$18</c:f>
              <c:numCache>
                <c:formatCode>General</c:formatCode>
                <c:ptCount val="16"/>
                <c:pt idx="0">
                  <c:v>30.5</c:v>
                </c:pt>
                <c:pt idx="1">
                  <c:v>30.7</c:v>
                </c:pt>
                <c:pt idx="2">
                  <c:v>30.135999999999999</c:v>
                </c:pt>
                <c:pt idx="3">
                  <c:v>29.9</c:v>
                </c:pt>
                <c:pt idx="4">
                  <c:v>29.9</c:v>
                </c:pt>
                <c:pt idx="5">
                  <c:v>29.6</c:v>
                </c:pt>
                <c:pt idx="6">
                  <c:v>29.3</c:v>
                </c:pt>
                <c:pt idx="7">
                  <c:v>29.1</c:v>
                </c:pt>
                <c:pt idx="8">
                  <c:v>29.213999999999999</c:v>
                </c:pt>
                <c:pt idx="9">
                  <c:v>29.233000000000001</c:v>
                </c:pt>
                <c:pt idx="10">
                  <c:v>29.241</c:v>
                </c:pt>
                <c:pt idx="11">
                  <c:v>29.225000000000001</c:v>
                </c:pt>
                <c:pt idx="12">
                  <c:v>28.988</c:v>
                </c:pt>
                <c:pt idx="13">
                  <c:v>28.728000000000002</c:v>
                </c:pt>
                <c:pt idx="14">
                  <c:v>28.548999999999999</c:v>
                </c:pt>
                <c:pt idx="15">
                  <c:v>28.367000000000001</c:v>
                </c:pt>
              </c:numCache>
            </c:numRef>
          </c:val>
          <c:smooth val="0"/>
        </c:ser>
        <c:dLbls>
          <c:showLegendKey val="0"/>
          <c:showVal val="0"/>
          <c:showCatName val="0"/>
          <c:showSerName val="0"/>
          <c:showPercent val="0"/>
          <c:showBubbleSize val="0"/>
        </c:dLbls>
        <c:marker val="1"/>
        <c:smooth val="0"/>
        <c:axId val="145637376"/>
        <c:axId val="145638912"/>
      </c:lineChart>
      <c:catAx>
        <c:axId val="145637376"/>
        <c:scaling>
          <c:orientation val="minMax"/>
        </c:scaling>
        <c:delete val="0"/>
        <c:axPos val="b"/>
        <c:minorGridlines/>
        <c:numFmt formatCode="General" sourceLinked="1"/>
        <c:majorTickMark val="none"/>
        <c:minorTickMark val="none"/>
        <c:tickLblPos val="nextTo"/>
        <c:crossAx val="145638912"/>
        <c:crosses val="autoZero"/>
        <c:auto val="1"/>
        <c:lblAlgn val="ctr"/>
        <c:lblOffset val="100"/>
        <c:noMultiLvlLbl val="0"/>
      </c:catAx>
      <c:valAx>
        <c:axId val="145638912"/>
        <c:scaling>
          <c:orientation val="minMax"/>
        </c:scaling>
        <c:delete val="0"/>
        <c:axPos val="l"/>
        <c:majorGridlines/>
        <c:title>
          <c:tx>
            <c:rich>
              <a:bodyPr/>
              <a:lstStyle/>
              <a:p>
                <a:pPr>
                  <a:defRPr/>
                </a:pPr>
                <a:r>
                  <a:rPr lang="ru-RU"/>
                  <a:t>Численность населения, тыс. чк.</a:t>
                </a:r>
              </a:p>
            </c:rich>
          </c:tx>
          <c:overlay val="0"/>
        </c:title>
        <c:numFmt formatCode="General" sourceLinked="1"/>
        <c:majorTickMark val="none"/>
        <c:minorTickMark val="none"/>
        <c:tickLblPos val="nextTo"/>
        <c:crossAx val="14563737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B1A6-68E0-4982-8964-1E0D8516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47701</Words>
  <Characters>271896</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2023-08-04T05:42:00Z</cp:lastPrinted>
  <dcterms:created xsi:type="dcterms:W3CDTF">2023-09-04T07:05:00Z</dcterms:created>
  <dcterms:modified xsi:type="dcterms:W3CDTF">2023-09-04T07:05:00Z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529799</vt:lpwstr>
  </property>
  <property fmtid="{D5CDD505-2E9C-101B-9397-08002B2CF9AE}" name="NXPowerLiteSettings" pid="3">
    <vt:lpwstr>C7000400038000</vt:lpwstr>
  </property>
  <property fmtid="{D5CDD505-2E9C-101B-9397-08002B2CF9AE}" name="NXPowerLiteVersion" pid="4">
    <vt:lpwstr>S10.0.0</vt:lpwstr>
  </property>
</Properties>
</file>